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7A" w:rsidRDefault="00B11E7A" w:rsidP="00B11E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B11E7A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B11E7A" w:rsidRDefault="00B11E7A" w:rsidP="00B11E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E7A" w:rsidRPr="00B11E7A" w:rsidRDefault="00B11E7A" w:rsidP="00B11E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E7A">
        <w:rPr>
          <w:rFonts w:ascii="Times New Roman" w:hAnsi="Times New Roman" w:cs="Times New Roman"/>
          <w:sz w:val="24"/>
          <w:szCs w:val="24"/>
          <w:lang w:val="id-ID"/>
        </w:rPr>
        <w:t xml:space="preserve">Aisyah, S. (2012). </w:t>
      </w:r>
      <w:r w:rsidRPr="00B11E7A">
        <w:rPr>
          <w:rFonts w:ascii="Times New Roman" w:hAnsi="Times New Roman" w:cs="Times New Roman"/>
          <w:i/>
          <w:sz w:val="24"/>
          <w:szCs w:val="24"/>
          <w:lang w:val="id-ID"/>
        </w:rPr>
        <w:t>Meningkatkan Kemampuan Representasi Dan Pemecahan Masalah Matematis MelaluiMatematical Modelling Dalam Model Problem Based Learning</w:t>
      </w:r>
      <w:r w:rsidRPr="00B11E7A">
        <w:rPr>
          <w:rFonts w:ascii="Times New Roman" w:hAnsi="Times New Roman" w:cs="Times New Roman"/>
          <w:sz w:val="24"/>
          <w:szCs w:val="24"/>
          <w:lang w:val="id-ID"/>
        </w:rPr>
        <w:t>. Tesis UPI : tidak diterbitkan.</w:t>
      </w:r>
    </w:p>
    <w:p w:rsidR="006563E0" w:rsidRPr="006563E0" w:rsidRDefault="006563E0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Anita.I.W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UPI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6563E0" w:rsidRDefault="006563E0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Auliya.R.N</w:t>
      </w:r>
      <w:proofErr w:type="spellEnd"/>
      <w:r>
        <w:rPr>
          <w:rFonts w:ascii="Times New Roman" w:hAnsi="Times New Roman" w:cs="Times New Roman"/>
          <w:sz w:val="24"/>
          <w:szCs w:val="24"/>
        </w:rPr>
        <w:t>. (2013).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Cooperative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CRH (Course, Review, </w:t>
      </w:r>
      <w:proofErr w:type="spellStart"/>
      <w:r>
        <w:rPr>
          <w:rFonts w:ascii="Times New Roman" w:hAnsi="Times New Roman" w:cs="Times New Roman"/>
          <w:sz w:val="24"/>
          <w:szCs w:val="24"/>
        </w:rPr>
        <w:t>Hurras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UPI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6563E0" w:rsidRDefault="006563E0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Ahmad,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Widodo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 (2003).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, S. (2012).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Bilik.W.I</w:t>
      </w:r>
      <w:proofErr w:type="spellEnd"/>
      <w:r>
        <w:rPr>
          <w:rFonts w:ascii="Times New Roman" w:hAnsi="Times New Roman" w:cs="Times New Roman"/>
          <w:sz w:val="24"/>
          <w:szCs w:val="24"/>
        </w:rPr>
        <w:t>. (2012).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Assesmen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otentik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pasca.undikasha.ac.aid</w:t>
      </w:r>
      <w:proofErr w:type="spellEnd"/>
    </w:p>
    <w:p w:rsidR="006563E0" w:rsidRDefault="006563E0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E7A" w:rsidRDefault="00846617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(KTSP).2006.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(BSNP)</w:t>
      </w:r>
    </w:p>
    <w:p w:rsidR="00B11E7A" w:rsidRPr="00B11E7A" w:rsidRDefault="00B11E7A" w:rsidP="008466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E7A" w:rsidRDefault="00B11E7A" w:rsidP="00B11E7A">
      <w:pPr>
        <w:spacing w:after="24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B11E7A">
        <w:rPr>
          <w:rFonts w:ascii="Times New Roman" w:eastAsia="Calibri" w:hAnsi="Times New Roman" w:cs="Times New Roman"/>
          <w:sz w:val="24"/>
          <w:szCs w:val="24"/>
        </w:rPr>
        <w:t>Hartanti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 &amp; Judith E.D. (1997).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</w:rPr>
        <w:t>kecemasan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</w:rPr>
        <w:t>menghadapi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</w:rPr>
        <w:t>masa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</w:rPr>
        <w:t>depan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</w:rPr>
        <w:t>penyesuaian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</w:rPr>
        <w:t>anak-anak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 Madura.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  <w:u w:val="single"/>
        </w:rPr>
        <w:t>Jurnal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  <w:u w:val="single"/>
        </w:rPr>
        <w:t>Psikologi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B11E7A">
        <w:rPr>
          <w:rFonts w:ascii="Times New Roman" w:eastAsia="Calibri" w:hAnsi="Times New Roman" w:cs="Times New Roman"/>
          <w:sz w:val="24"/>
          <w:szCs w:val="24"/>
          <w:u w:val="single"/>
        </w:rPr>
        <w:t>Pendidikan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:</w:t>
      </w:r>
      <w:proofErr w:type="gramEnd"/>
      <w:r w:rsidRPr="00B11E7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Anima. </w:t>
      </w:r>
      <w:proofErr w:type="gramStart"/>
      <w:r w:rsidRPr="00B11E7A">
        <w:rPr>
          <w:rFonts w:ascii="Times New Roman" w:eastAsia="Calibri" w:hAnsi="Times New Roman" w:cs="Times New Roman"/>
          <w:sz w:val="24"/>
          <w:szCs w:val="24"/>
          <w:u w:val="single"/>
        </w:rPr>
        <w:t>12, 46, 2007.</w:t>
      </w:r>
      <w:proofErr w:type="gramEnd"/>
    </w:p>
    <w:p w:rsidR="00846617" w:rsidRPr="00B11E7A" w:rsidRDefault="00846617" w:rsidP="00846617">
      <w:pPr>
        <w:spacing w:after="24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Hudoyo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H. (2002).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Representasi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Belajar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Berbasis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Masalah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Journal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Matematika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Pembelajaranya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ISSN; 085-7792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terbit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VIII.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Edisi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Khusus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1E7A">
        <w:rPr>
          <w:rFonts w:ascii="Times New Roman" w:hAnsi="Times New Roman" w:cs="Times New Roman"/>
          <w:sz w:val="24"/>
          <w:szCs w:val="24"/>
        </w:rPr>
        <w:t>Karyono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1E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1E7A"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Assesmen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Portopolio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SMP.</w:t>
      </w:r>
      <w:proofErr w:type="gramEnd"/>
      <w:r w:rsidRPr="00B1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FPS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6563E0" w:rsidRDefault="006563E0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6617" w:rsidRDefault="00846617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(2013).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Scientifik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</w:p>
    <w:p w:rsidR="00846617" w:rsidRPr="00B11E7A" w:rsidRDefault="00846617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1E7A">
        <w:rPr>
          <w:rFonts w:ascii="Times New Roman" w:hAnsi="Times New Roman" w:cs="Times New Roman"/>
          <w:sz w:val="24"/>
          <w:szCs w:val="24"/>
        </w:rPr>
        <w:t>Kunandar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1E7A">
        <w:rPr>
          <w:rFonts w:ascii="Times New Roman" w:hAnsi="Times New Roman" w:cs="Times New Roman"/>
          <w:sz w:val="24"/>
          <w:szCs w:val="24"/>
        </w:rPr>
        <w:t xml:space="preserve"> (2013).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Autentik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2013).</w:t>
      </w:r>
      <w:proofErr w:type="gramStart"/>
      <w:r w:rsidRPr="00B11E7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B11E7A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846617" w:rsidRPr="00B11E7A" w:rsidRDefault="00846617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E7A" w:rsidRDefault="00846617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(2013)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63E0" w:rsidRDefault="006563E0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6617" w:rsidRDefault="00846617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Majid</w:t>
      </w:r>
      <w:proofErr w:type="spellEnd"/>
      <w:r>
        <w:rPr>
          <w:rFonts w:ascii="Times New Roman" w:hAnsi="Times New Roman" w:cs="Times New Roman"/>
          <w:sz w:val="24"/>
          <w:szCs w:val="24"/>
        </w:rPr>
        <w:t>, a. (2012).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03BB" w:rsidRDefault="00A003BB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Masriyah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KTSP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Assesmen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Autentik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03BB" w:rsidRDefault="00A003BB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E7A" w:rsidRPr="00B11E7A" w:rsidRDefault="00B11E7A" w:rsidP="00CB33F7">
      <w:pPr>
        <w:spacing w:after="240" w:line="240" w:lineRule="auto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11E7A">
        <w:rPr>
          <w:rFonts w:ascii="Times New Roman" w:eastAsia="Calibri" w:hAnsi="Times New Roman" w:cs="Times New Roman"/>
          <w:sz w:val="24"/>
          <w:szCs w:val="24"/>
        </w:rPr>
        <w:t>Nawangsari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, N. A. F. (2001).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 self-efficacy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 expectancy-</w:t>
      </w:r>
      <w:proofErr w:type="gramStart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value 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proofErr w:type="gramEnd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</w:rPr>
        <w:t>kecemasan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</w:rPr>
        <w:t>menghadapi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</w:rPr>
        <w:t>pelajaran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</w:rPr>
        <w:t>matematika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</w:rPr>
        <w:t>Jurnal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1E7A">
        <w:rPr>
          <w:rFonts w:ascii="Times New Roman" w:eastAsia="Calibri" w:hAnsi="Times New Roman" w:cs="Times New Roman"/>
          <w:sz w:val="24"/>
          <w:szCs w:val="24"/>
        </w:rPr>
        <w:t>Psikologi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3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proofErr w:type="gramEnd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  <w:u w:val="single"/>
        </w:rPr>
        <w:t>Insan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media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  <w:u w:val="single"/>
        </w:rPr>
        <w:t>psikologi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 3,2, 2001, </w:t>
      </w:r>
    </w:p>
    <w:p w:rsidR="00B11E7A" w:rsidRPr="00B11E7A" w:rsidRDefault="00B11E7A" w:rsidP="00B11E7A">
      <w:pPr>
        <w:spacing w:after="24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E7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</w:t>
      </w:r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 (2000).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</w:rPr>
        <w:t>Kecemasan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</w:rPr>
        <w:t>matematika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 di SLTP Surabaya (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</w:rPr>
        <w:t>Laporan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</w:rPr>
        <w:t>airlangga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</w:rPr>
        <w:t>).</w:t>
      </w:r>
      <w:proofErr w:type="gramStart"/>
      <w:r w:rsidRPr="00B11E7A">
        <w:rPr>
          <w:rFonts w:ascii="Times New Roman" w:eastAsia="Calibri" w:hAnsi="Times New Roman" w:cs="Times New Roman"/>
          <w:sz w:val="24"/>
          <w:szCs w:val="24"/>
        </w:rPr>
        <w:t>Surabaya :</w:t>
      </w:r>
      <w:proofErr w:type="gramEnd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eastAsia="Calibri" w:hAnsi="Times New Roman" w:cs="Times New Roman"/>
          <w:sz w:val="24"/>
          <w:szCs w:val="24"/>
        </w:rPr>
        <w:t>Airlangga</w:t>
      </w:r>
      <w:proofErr w:type="spellEnd"/>
      <w:r w:rsidRPr="00B11E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sz w:val="23"/>
          <w:szCs w:val="23"/>
        </w:rPr>
      </w:pPr>
      <w:r w:rsidRPr="00B11E7A"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ational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</w:t>
      </w:r>
      <w:r w:rsidRPr="00B11E7A">
        <w:rPr>
          <w:rFonts w:ascii="Times New Roman" w:hAnsi="Times New Roman" w:cs="Times New Roman"/>
          <w:sz w:val="24"/>
          <w:szCs w:val="24"/>
          <w:lang w:val="id-ID"/>
        </w:rPr>
        <w:t>C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ouncil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</w:t>
      </w:r>
      <w:r w:rsidRPr="00B11E7A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eacher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</w:t>
      </w:r>
      <w:r w:rsidRPr="00B11E7A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athematics</w:t>
      </w:r>
      <w:proofErr w:type="spellEnd"/>
      <w:r w:rsidRPr="00B11E7A">
        <w:rPr>
          <w:rFonts w:ascii="Times New Roman" w:hAnsi="Times New Roman" w:cs="Times New Roman"/>
          <w:sz w:val="24"/>
          <w:szCs w:val="24"/>
          <w:lang w:val="id-ID"/>
        </w:rPr>
        <w:t xml:space="preserve"> (2000). </w:t>
      </w:r>
      <w:r w:rsidRPr="00B11E7A">
        <w:rPr>
          <w:rFonts w:ascii="Times New Roman" w:hAnsi="Times New Roman" w:cs="Times New Roman"/>
          <w:i/>
          <w:iCs/>
          <w:sz w:val="24"/>
          <w:szCs w:val="24"/>
          <w:lang w:val="id-ID"/>
        </w:rPr>
        <w:t>Principle and Standards for School Mathematic</w:t>
      </w:r>
      <w:r w:rsidRPr="00B11E7A">
        <w:rPr>
          <w:i/>
          <w:iCs/>
          <w:sz w:val="23"/>
          <w:szCs w:val="23"/>
          <w:lang w:val="id-ID"/>
        </w:rPr>
        <w:t xml:space="preserve">. </w:t>
      </w:r>
      <w:r w:rsidRPr="00B11E7A">
        <w:rPr>
          <w:sz w:val="23"/>
          <w:szCs w:val="23"/>
          <w:lang w:val="id-ID"/>
        </w:rPr>
        <w:t>Virginia : NCTM.</w:t>
      </w: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sz w:val="23"/>
          <w:szCs w:val="23"/>
        </w:rPr>
      </w:pP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11E7A">
        <w:rPr>
          <w:rFonts w:ascii="Times New Roman" w:hAnsi="Times New Roman" w:cs="Times New Roman"/>
          <w:sz w:val="24"/>
          <w:szCs w:val="24"/>
          <w:lang w:val="id-ID"/>
        </w:rPr>
        <w:t xml:space="preserve">Risnawati. (2012). </w:t>
      </w:r>
      <w:r w:rsidRPr="00B11E7A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Pengaruh Pembelajaran Dengan Pendekatan Induktif-Deduktif Berbantuan Program Cabri Geometri Terhadap Peningkatan Kemampuan Representasi Matematika Siswa Sekolah </w:t>
      </w:r>
      <w:bookmarkStart w:id="0" w:name="_GoBack"/>
      <w:bookmarkEnd w:id="0"/>
      <w:r w:rsidRPr="00B11E7A">
        <w:rPr>
          <w:rFonts w:ascii="Times New Roman" w:hAnsi="Times New Roman" w:cs="Times New Roman"/>
          <w:i/>
          <w:sz w:val="24"/>
          <w:szCs w:val="24"/>
          <w:lang w:val="id-ID"/>
        </w:rPr>
        <w:t>Menengah Pertama</w:t>
      </w:r>
      <w:r w:rsidRPr="00B11E7A">
        <w:rPr>
          <w:rFonts w:ascii="Times New Roman" w:hAnsi="Times New Roman" w:cs="Times New Roman"/>
          <w:sz w:val="24"/>
          <w:szCs w:val="24"/>
          <w:lang w:val="id-ID"/>
        </w:rPr>
        <w:t>. Tesis UPI : tidak diterbitkan.</w:t>
      </w:r>
    </w:p>
    <w:p w:rsidR="00B11E7A" w:rsidRPr="00B11E7A" w:rsidRDefault="00B11E7A" w:rsidP="00CB33F7">
      <w:pPr>
        <w:spacing w:after="0" w:line="240" w:lineRule="auto"/>
        <w:contextualSpacing/>
        <w:jc w:val="both"/>
        <w:rPr>
          <w:sz w:val="23"/>
          <w:szCs w:val="23"/>
        </w:rPr>
      </w:pP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1E7A">
        <w:rPr>
          <w:rFonts w:ascii="Times New Roman" w:hAnsi="Times New Roman" w:cs="Times New Roman"/>
          <w:sz w:val="24"/>
          <w:szCs w:val="24"/>
        </w:rPr>
        <w:t>Ruseffendi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, E.T. (2006). </w:t>
      </w:r>
      <w:proofErr w:type="spellStart"/>
      <w:proofErr w:type="gramStart"/>
      <w:r w:rsidRPr="00B11E7A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Kompetensiya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 xml:space="preserve"> CBSA.</w:t>
      </w:r>
      <w:proofErr w:type="gramEnd"/>
      <w:r w:rsidRPr="00B11E7A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Tarsito</w:t>
      </w:r>
      <w:proofErr w:type="spellEnd"/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E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B11E7A">
        <w:rPr>
          <w:rFonts w:ascii="Times New Roman" w:hAnsi="Times New Roman" w:cs="Times New Roman"/>
          <w:sz w:val="24"/>
          <w:szCs w:val="24"/>
          <w:lang w:val="id-ID"/>
        </w:rPr>
        <w:t xml:space="preserve"> (200</w:t>
      </w:r>
      <w:r w:rsidRPr="00B11E7A">
        <w:rPr>
          <w:rFonts w:ascii="Times New Roman" w:hAnsi="Times New Roman" w:cs="Times New Roman"/>
          <w:sz w:val="24"/>
          <w:szCs w:val="24"/>
        </w:rPr>
        <w:t>5</w:t>
      </w:r>
      <w:r w:rsidRPr="00B11E7A">
        <w:rPr>
          <w:rFonts w:ascii="Times New Roman" w:hAnsi="Times New Roman" w:cs="Times New Roman"/>
          <w:sz w:val="24"/>
          <w:szCs w:val="24"/>
          <w:lang w:val="id-ID"/>
        </w:rPr>
        <w:t xml:space="preserve">). </w:t>
      </w:r>
      <w:r w:rsidRPr="00B11E7A">
        <w:rPr>
          <w:rFonts w:ascii="Times New Roman" w:hAnsi="Times New Roman" w:cs="Times New Roman"/>
          <w:i/>
          <w:sz w:val="24"/>
          <w:szCs w:val="24"/>
          <w:lang w:val="id-ID"/>
        </w:rPr>
        <w:t>Pengajaran Matematika- CBSA.</w:t>
      </w:r>
      <w:r w:rsidRPr="00B11E7A">
        <w:rPr>
          <w:rFonts w:ascii="Times New Roman" w:hAnsi="Times New Roman" w:cs="Times New Roman"/>
          <w:sz w:val="24"/>
          <w:szCs w:val="24"/>
          <w:lang w:val="id-ID"/>
        </w:rPr>
        <w:t xml:space="preserve"> Bandung : Tarsito.</w:t>
      </w:r>
    </w:p>
    <w:p w:rsidR="00CB33F7" w:rsidRPr="00CB33F7" w:rsidRDefault="00CB33F7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3BB" w:rsidRDefault="00A003BB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Sa’dijah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(2009).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Assesmen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Journal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No.2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2009.</w:t>
      </w:r>
      <w:proofErr w:type="gramEnd"/>
    </w:p>
    <w:p w:rsidR="00CB33F7" w:rsidRDefault="00CB33F7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3BB" w:rsidRPr="00B11E7A" w:rsidRDefault="00A003BB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Stuart, V. (2007).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Math Curs or Math Anxiety Teaching children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, 6.30-340.</w:t>
      </w:r>
      <w:proofErr w:type="gramEnd"/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E7A">
        <w:rPr>
          <w:rFonts w:ascii="Times New Roman" w:hAnsi="Times New Roman" w:cs="Times New Roman"/>
          <w:sz w:val="24"/>
          <w:szCs w:val="24"/>
          <w:lang w:val="id-ID"/>
        </w:rPr>
        <w:t>Sugi</w:t>
      </w:r>
      <w:r w:rsidRPr="00B11E7A">
        <w:rPr>
          <w:rFonts w:ascii="Times New Roman" w:hAnsi="Times New Roman" w:cs="Times New Roman"/>
          <w:sz w:val="24"/>
          <w:szCs w:val="24"/>
        </w:rPr>
        <w:t>y</w:t>
      </w:r>
      <w:r w:rsidRPr="00B11E7A">
        <w:rPr>
          <w:rFonts w:ascii="Times New Roman" w:hAnsi="Times New Roman" w:cs="Times New Roman"/>
          <w:sz w:val="24"/>
          <w:szCs w:val="24"/>
          <w:lang w:val="id-ID"/>
        </w:rPr>
        <w:t xml:space="preserve">ono. (2012). </w:t>
      </w:r>
      <w:r w:rsidRPr="00B11E7A">
        <w:rPr>
          <w:rFonts w:ascii="Times New Roman" w:hAnsi="Times New Roman" w:cs="Times New Roman"/>
          <w:i/>
          <w:sz w:val="24"/>
          <w:szCs w:val="24"/>
          <w:lang w:val="id-ID"/>
        </w:rPr>
        <w:t>Metode Penelitian Kombinasi (MIX METHODS)</w:t>
      </w:r>
      <w:r w:rsidRPr="00B11E7A">
        <w:rPr>
          <w:rFonts w:ascii="Times New Roman" w:hAnsi="Times New Roman" w:cs="Times New Roman"/>
          <w:sz w:val="24"/>
          <w:szCs w:val="24"/>
          <w:lang w:val="id-ID"/>
        </w:rPr>
        <w:t>. Bandung : Alfabeta.</w:t>
      </w: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E7A" w:rsidRPr="00B11E7A" w:rsidRDefault="00B11E7A" w:rsidP="009A1356">
      <w:pPr>
        <w:tabs>
          <w:tab w:val="left" w:pos="7655"/>
          <w:tab w:val="left" w:pos="7938"/>
        </w:tabs>
        <w:spacing w:after="0" w:line="240" w:lineRule="auto"/>
        <w:ind w:left="-284" w:right="56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E7A">
        <w:rPr>
          <w:rFonts w:ascii="Times New Roman" w:hAnsi="Times New Roman" w:cs="Times New Roman"/>
          <w:sz w:val="24"/>
          <w:szCs w:val="24"/>
        </w:rPr>
        <w:t xml:space="preserve">  </w:t>
      </w:r>
      <w:r w:rsidRPr="00B11E7A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9A1356">
        <w:rPr>
          <w:rFonts w:ascii="Times New Roman" w:hAnsi="Times New Roman" w:cs="Times New Roman"/>
          <w:sz w:val="24"/>
          <w:szCs w:val="24"/>
          <w:u w:val="single"/>
        </w:rPr>
        <w:t xml:space="preserve">          </w:t>
      </w:r>
      <w:proofErr w:type="gramStart"/>
      <w:r w:rsidR="009A1356">
        <w:rPr>
          <w:rFonts w:ascii="Times New Roman" w:hAnsi="Times New Roman" w:cs="Times New Roman"/>
          <w:sz w:val="24"/>
          <w:szCs w:val="24"/>
        </w:rPr>
        <w:t>(2010).</w:t>
      </w:r>
      <w:proofErr w:type="spellStart"/>
      <w:r w:rsidR="009A135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A135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A135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A135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A1356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9A1356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="009A1356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9A135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A13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A1356">
        <w:rPr>
          <w:rFonts w:ascii="Times New Roman" w:hAnsi="Times New Roman" w:cs="Times New Roman"/>
          <w:sz w:val="24"/>
          <w:szCs w:val="24"/>
        </w:rPr>
        <w:t> R &amp;</w:t>
      </w:r>
      <w:r w:rsidRPr="00B11E7A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Pr="00B11E7A">
        <w:rPr>
          <w:rFonts w:ascii="Times New Roman" w:hAnsi="Times New Roman" w:cs="Times New Roman"/>
          <w:sz w:val="24"/>
          <w:szCs w:val="24"/>
        </w:rPr>
        <w:t xml:space="preserve"> </w:t>
      </w:r>
      <w:r w:rsidR="009A135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</w:t>
      </w:r>
      <w:r w:rsidRPr="00B11E7A">
        <w:rPr>
          <w:rFonts w:ascii="Times New Roman" w:hAnsi="Times New Roman" w:cs="Times New Roman"/>
          <w:sz w:val="24"/>
          <w:szCs w:val="24"/>
        </w:rPr>
        <w:t xml:space="preserve">Bandung: </w:t>
      </w:r>
      <w:r w:rsidR="009A135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11E7A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B11E7A">
        <w:rPr>
          <w:rFonts w:ascii="Times New Roman" w:hAnsi="Times New Roman" w:cs="Times New Roman"/>
          <w:sz w:val="24"/>
          <w:szCs w:val="24"/>
        </w:rPr>
        <w:t>.</w:t>
      </w: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E7A" w:rsidRPr="00B11E7A" w:rsidRDefault="00B11E7A" w:rsidP="00B11E7A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proofErr w:type="gramStart"/>
      <w:r w:rsidRPr="00B11E7A">
        <w:rPr>
          <w:rFonts w:ascii="Times New Roman" w:eastAsia="Calibri" w:hAnsi="Times New Roman" w:cs="Times New Roman"/>
          <w:sz w:val="24"/>
        </w:rPr>
        <w:t>Soehardjono</w:t>
      </w:r>
      <w:proofErr w:type="spellEnd"/>
      <w:r w:rsidRPr="00B11E7A">
        <w:rPr>
          <w:rFonts w:ascii="Times New Roman" w:eastAsia="Calibri" w:hAnsi="Times New Roman" w:cs="Times New Roman"/>
          <w:sz w:val="24"/>
        </w:rPr>
        <w:t xml:space="preserve">, L &amp; </w:t>
      </w:r>
      <w:proofErr w:type="spellStart"/>
      <w:r w:rsidRPr="00B11E7A">
        <w:rPr>
          <w:rFonts w:ascii="Times New Roman" w:eastAsia="Calibri" w:hAnsi="Times New Roman" w:cs="Times New Roman"/>
          <w:sz w:val="24"/>
        </w:rPr>
        <w:t>Endang</w:t>
      </w:r>
      <w:proofErr w:type="spellEnd"/>
      <w:r w:rsidRPr="00B11E7A">
        <w:rPr>
          <w:rFonts w:ascii="Times New Roman" w:eastAsia="Calibri" w:hAnsi="Times New Roman" w:cs="Times New Roman"/>
          <w:sz w:val="24"/>
        </w:rPr>
        <w:t xml:space="preserve"> W.G. (1988).</w:t>
      </w:r>
      <w:proofErr w:type="spellStart"/>
      <w:r w:rsidRPr="00B11E7A">
        <w:rPr>
          <w:rFonts w:ascii="Times New Roman" w:eastAsia="Calibri" w:hAnsi="Times New Roman" w:cs="Times New Roman"/>
          <w:i/>
          <w:iCs/>
          <w:sz w:val="24"/>
        </w:rPr>
        <w:t>Kecemasan</w:t>
      </w:r>
      <w:proofErr w:type="spellEnd"/>
      <w:r w:rsidRPr="00B11E7A">
        <w:rPr>
          <w:rFonts w:ascii="Times New Roman" w:eastAsia="Calibri" w:hAnsi="Times New Roman" w:cs="Times New Roman"/>
          <w:i/>
          <w:iCs/>
          <w:sz w:val="24"/>
        </w:rPr>
        <w:t xml:space="preserve"> </w:t>
      </w:r>
      <w:proofErr w:type="spellStart"/>
      <w:r w:rsidRPr="00B11E7A">
        <w:rPr>
          <w:rFonts w:ascii="Times New Roman" w:eastAsia="Calibri" w:hAnsi="Times New Roman" w:cs="Times New Roman"/>
          <w:i/>
          <w:iCs/>
          <w:sz w:val="24"/>
        </w:rPr>
        <w:t>pada</w:t>
      </w:r>
      <w:proofErr w:type="spellEnd"/>
      <w:r w:rsidRPr="00B11E7A">
        <w:rPr>
          <w:rFonts w:ascii="Times New Roman" w:eastAsia="Calibri" w:hAnsi="Times New Roman" w:cs="Times New Roman"/>
          <w:i/>
          <w:iCs/>
          <w:sz w:val="24"/>
        </w:rPr>
        <w:t xml:space="preserve"> </w:t>
      </w:r>
      <w:proofErr w:type="spellStart"/>
      <w:r w:rsidRPr="00B11E7A">
        <w:rPr>
          <w:rFonts w:ascii="Times New Roman" w:eastAsia="Calibri" w:hAnsi="Times New Roman" w:cs="Times New Roman"/>
          <w:i/>
          <w:iCs/>
          <w:sz w:val="24"/>
        </w:rPr>
        <w:t>anak</w:t>
      </w:r>
      <w:proofErr w:type="spellEnd"/>
      <w:r w:rsidRPr="00B11E7A">
        <w:rPr>
          <w:rFonts w:ascii="Times New Roman" w:eastAsia="Calibri" w:hAnsi="Times New Roman" w:cs="Times New Roman"/>
          <w:i/>
          <w:iCs/>
          <w:sz w:val="24"/>
        </w:rPr>
        <w:t xml:space="preserve"> </w:t>
      </w:r>
      <w:proofErr w:type="spellStart"/>
      <w:r w:rsidRPr="00B11E7A">
        <w:rPr>
          <w:rFonts w:ascii="Times New Roman" w:eastAsia="Calibri" w:hAnsi="Times New Roman" w:cs="Times New Roman"/>
          <w:i/>
          <w:iCs/>
          <w:sz w:val="24"/>
        </w:rPr>
        <w:t>dan</w:t>
      </w:r>
      <w:proofErr w:type="spellEnd"/>
      <w:r w:rsidRPr="00B11E7A">
        <w:rPr>
          <w:rFonts w:ascii="Times New Roman" w:eastAsia="Calibri" w:hAnsi="Times New Roman" w:cs="Times New Roman"/>
          <w:i/>
          <w:iCs/>
          <w:sz w:val="24"/>
        </w:rPr>
        <w:t xml:space="preserve"> </w:t>
      </w:r>
      <w:proofErr w:type="spellStart"/>
      <w:r w:rsidRPr="00B11E7A">
        <w:rPr>
          <w:rFonts w:ascii="Times New Roman" w:eastAsia="Calibri" w:hAnsi="Times New Roman" w:cs="Times New Roman"/>
          <w:i/>
          <w:iCs/>
          <w:sz w:val="24"/>
        </w:rPr>
        <w:t>remaja</w:t>
      </w:r>
      <w:proofErr w:type="spellEnd"/>
      <w:r w:rsidRPr="00B11E7A">
        <w:rPr>
          <w:rFonts w:ascii="Times New Roman" w:eastAsia="Calibri" w:hAnsi="Times New Roman" w:cs="Times New Roman"/>
          <w:sz w:val="24"/>
        </w:rPr>
        <w:t>.</w:t>
      </w:r>
      <w:proofErr w:type="gramEnd"/>
      <w:r w:rsidRPr="00B11E7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11E7A">
        <w:rPr>
          <w:rFonts w:ascii="Times New Roman" w:eastAsia="Calibri" w:hAnsi="Times New Roman" w:cs="Times New Roman"/>
          <w:sz w:val="24"/>
        </w:rPr>
        <w:t>Majalah</w:t>
      </w:r>
      <w:proofErr w:type="spellEnd"/>
      <w:r w:rsidRPr="00B11E7A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B11E7A">
        <w:rPr>
          <w:rFonts w:ascii="Times New Roman" w:eastAsia="Calibri" w:hAnsi="Times New Roman" w:cs="Times New Roman"/>
          <w:sz w:val="24"/>
        </w:rPr>
        <w:t>anima :</w:t>
      </w:r>
      <w:proofErr w:type="gramEnd"/>
      <w:r w:rsidRPr="00B11E7A">
        <w:rPr>
          <w:rFonts w:ascii="Times New Roman" w:eastAsia="Calibri" w:hAnsi="Times New Roman" w:cs="Times New Roman"/>
          <w:sz w:val="24"/>
        </w:rPr>
        <w:t xml:space="preserve"> Media   </w:t>
      </w:r>
      <w:proofErr w:type="spellStart"/>
      <w:r w:rsidRPr="00B11E7A">
        <w:rPr>
          <w:rFonts w:ascii="Times New Roman" w:eastAsia="Calibri" w:hAnsi="Times New Roman" w:cs="Times New Roman"/>
          <w:sz w:val="24"/>
        </w:rPr>
        <w:t>Psikologi</w:t>
      </w:r>
      <w:proofErr w:type="spellEnd"/>
      <w:r w:rsidRPr="00B11E7A">
        <w:rPr>
          <w:rFonts w:ascii="Times New Roman" w:eastAsia="Calibri" w:hAnsi="Times New Roman" w:cs="Times New Roman"/>
          <w:sz w:val="24"/>
        </w:rPr>
        <w:t xml:space="preserve"> Indonesia.</w:t>
      </w:r>
      <w:r w:rsidRPr="00B11E7A">
        <w:rPr>
          <w:rFonts w:ascii="Times New Roman" w:eastAsia="Calibri" w:hAnsi="Times New Roman" w:cs="Times New Roman"/>
          <w:sz w:val="26"/>
          <w:szCs w:val="24"/>
        </w:rPr>
        <w:t xml:space="preserve">  </w:t>
      </w:r>
    </w:p>
    <w:p w:rsidR="00A003BB" w:rsidRDefault="00B11E7A" w:rsidP="00A003B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E7A">
        <w:rPr>
          <w:rFonts w:ascii="Times New Roman" w:eastAsia="Calibri" w:hAnsi="Times New Roman" w:cs="Times New Roman"/>
          <w:sz w:val="24"/>
          <w:szCs w:val="24"/>
        </w:rPr>
        <w:t xml:space="preserve">Uno, H.B (2012), </w:t>
      </w:r>
      <w:proofErr w:type="spellStart"/>
      <w:r w:rsidRPr="00B11E7A">
        <w:rPr>
          <w:rFonts w:ascii="Times New Roman" w:eastAsia="Calibri" w:hAnsi="Times New Roman" w:cs="Times New Roman"/>
          <w:i/>
          <w:sz w:val="24"/>
          <w:szCs w:val="24"/>
        </w:rPr>
        <w:t>Teori</w:t>
      </w:r>
      <w:proofErr w:type="spellEnd"/>
      <w:r w:rsidRPr="00B11E7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11E7A">
        <w:rPr>
          <w:rFonts w:ascii="Times New Roman" w:eastAsia="Calibri" w:hAnsi="Times New Roman" w:cs="Times New Roman"/>
          <w:i/>
          <w:sz w:val="24"/>
          <w:szCs w:val="24"/>
        </w:rPr>
        <w:t>Inovasi</w:t>
      </w:r>
      <w:proofErr w:type="spellEnd"/>
      <w:r w:rsidRPr="00B11E7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11E7A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B11E7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11E7A">
        <w:rPr>
          <w:rFonts w:ascii="Times New Roman" w:eastAsia="Calibri" w:hAnsi="Times New Roman" w:cs="Times New Roman"/>
          <w:i/>
          <w:sz w:val="24"/>
          <w:szCs w:val="24"/>
        </w:rPr>
        <w:t>Pengukurannya</w:t>
      </w:r>
      <w:proofErr w:type="spellEnd"/>
      <w:r w:rsidRPr="00B11E7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A003B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A003BB">
        <w:rPr>
          <w:rFonts w:ascii="Times New Roman" w:eastAsia="Calibri" w:hAnsi="Times New Roman" w:cs="Times New Roman"/>
          <w:sz w:val="24"/>
          <w:szCs w:val="24"/>
        </w:rPr>
        <w:t>Gorontalo</w:t>
      </w:r>
      <w:proofErr w:type="spellEnd"/>
      <w:r w:rsidR="00A003B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A00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03BB">
        <w:rPr>
          <w:rFonts w:ascii="Times New Roman" w:eastAsia="Calibri" w:hAnsi="Times New Roman" w:cs="Times New Roman"/>
          <w:sz w:val="24"/>
          <w:szCs w:val="24"/>
        </w:rPr>
        <w:t>Bumi</w:t>
      </w:r>
      <w:proofErr w:type="spellEnd"/>
      <w:r w:rsidR="00A00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03BB">
        <w:rPr>
          <w:rFonts w:ascii="Times New Roman" w:eastAsia="Calibri" w:hAnsi="Times New Roman" w:cs="Times New Roman"/>
          <w:sz w:val="24"/>
          <w:szCs w:val="24"/>
        </w:rPr>
        <w:t>Aksara</w:t>
      </w:r>
      <w:proofErr w:type="spellEnd"/>
    </w:p>
    <w:p w:rsid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E7A">
        <w:rPr>
          <w:rFonts w:ascii="Times New Roman" w:hAnsi="Times New Roman" w:cs="Times New Roman"/>
          <w:sz w:val="24"/>
          <w:szCs w:val="24"/>
          <w:lang w:val="id-ID"/>
        </w:rPr>
        <w:t xml:space="preserve">Wahyudin. (2013). </w:t>
      </w:r>
      <w:r w:rsidRPr="00B11E7A">
        <w:rPr>
          <w:rFonts w:ascii="Times New Roman" w:hAnsi="Times New Roman" w:cs="Times New Roman"/>
          <w:i/>
          <w:sz w:val="24"/>
          <w:szCs w:val="24"/>
          <w:lang w:val="id-ID"/>
        </w:rPr>
        <w:t xml:space="preserve">Matematika Dasar Pengetahuan Bermuatan Pedagogis. </w:t>
      </w:r>
      <w:r w:rsidRPr="00B11E7A">
        <w:rPr>
          <w:rFonts w:ascii="Times New Roman" w:hAnsi="Times New Roman" w:cs="Times New Roman"/>
          <w:sz w:val="24"/>
          <w:szCs w:val="24"/>
          <w:lang w:val="id-ID"/>
        </w:rPr>
        <w:t>Bandung: Mandiri.</w:t>
      </w:r>
    </w:p>
    <w:p w:rsidR="009A1356" w:rsidRPr="009A1356" w:rsidRDefault="009A1356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1356" w:rsidRDefault="009A1356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S. (2012).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Self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ARIAS.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UPI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9A1356" w:rsidRDefault="009A1356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1356" w:rsidRPr="00B11E7A" w:rsidRDefault="009A1356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Widiastuti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Activities (MEAs)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Self </w:t>
      </w:r>
      <w:proofErr w:type="spellStart"/>
      <w:r>
        <w:rPr>
          <w:rFonts w:ascii="Times New Roman" w:hAnsi="Times New Roman" w:cs="Times New Roman"/>
          <w:sz w:val="24"/>
          <w:szCs w:val="24"/>
        </w:rPr>
        <w:t>Efficaci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UPI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1E7A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B11E7A" w:rsidRPr="00B11E7A" w:rsidRDefault="00B11E7A" w:rsidP="00B11E7A">
      <w:pPr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B11E7A" w:rsidRPr="00B11E7A" w:rsidRDefault="00B11E7A" w:rsidP="00B11E7A">
      <w:pPr>
        <w:rPr>
          <w:lang w:val="id-ID"/>
        </w:rPr>
      </w:pPr>
    </w:p>
    <w:p w:rsidR="00B72C1A" w:rsidRDefault="00B72C1A"/>
    <w:sectPr w:rsidR="00B72C1A" w:rsidSect="00844327">
      <w:headerReference w:type="default" r:id="rId6"/>
      <w:foot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F2" w:rsidRDefault="00D3257A" w:rsidP="003C71FC">
    <w:pPr>
      <w:pStyle w:val="Footer"/>
      <w:jc w:val="center"/>
    </w:pPr>
  </w:p>
  <w:p w:rsidR="003A4270" w:rsidRDefault="00D3257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F2" w:rsidRDefault="00D3257A" w:rsidP="002809F2">
    <w:pPr>
      <w:pStyle w:val="Header"/>
      <w:jc w:val="right"/>
    </w:pPr>
  </w:p>
  <w:p w:rsidR="002809F2" w:rsidRDefault="00D32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17B2"/>
    <w:multiLevelType w:val="hybridMultilevel"/>
    <w:tmpl w:val="A672085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7A"/>
    <w:rsid w:val="004257B7"/>
    <w:rsid w:val="006563E0"/>
    <w:rsid w:val="00846617"/>
    <w:rsid w:val="008808E9"/>
    <w:rsid w:val="009A1356"/>
    <w:rsid w:val="009C387D"/>
    <w:rsid w:val="00A003BB"/>
    <w:rsid w:val="00B11E7A"/>
    <w:rsid w:val="00B72C1A"/>
    <w:rsid w:val="00CB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1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E7A"/>
  </w:style>
  <w:style w:type="paragraph" w:styleId="Header">
    <w:name w:val="header"/>
    <w:basedOn w:val="Normal"/>
    <w:link w:val="HeaderChar"/>
    <w:uiPriority w:val="99"/>
    <w:unhideWhenUsed/>
    <w:rsid w:val="00B11E7A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B11E7A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1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E7A"/>
  </w:style>
  <w:style w:type="paragraph" w:styleId="Header">
    <w:name w:val="header"/>
    <w:basedOn w:val="Normal"/>
    <w:link w:val="HeaderChar"/>
    <w:uiPriority w:val="99"/>
    <w:unhideWhenUsed/>
    <w:rsid w:val="00B11E7A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B11E7A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Iyas</dc:creator>
  <cp:lastModifiedBy>Iyas</cp:lastModifiedBy>
  <cp:revision>2</cp:revision>
  <dcterms:created xsi:type="dcterms:W3CDTF">2016-04-04T01:19:00Z</dcterms:created>
  <dcterms:modified xsi:type="dcterms:W3CDTF">2016-04-04T01:19:00Z</dcterms:modified>
</cp:coreProperties>
</file>