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CB" w:rsidRDefault="009350FC" w:rsidP="00F76BCB">
      <w:pPr>
        <w:spacing w:after="0"/>
        <w:jc w:val="center"/>
        <w:rPr>
          <w:rFonts w:ascii="Times New Roman" w:hAnsi="Times New Roman" w:cs="Times New Roman"/>
          <w:b/>
          <w:sz w:val="28"/>
          <w:szCs w:val="28"/>
        </w:rPr>
      </w:pPr>
      <w:r>
        <w:rPr>
          <w:rFonts w:ascii="Times New Roman" w:hAnsi="Times New Roman" w:cs="Times New Roman"/>
          <w:b/>
          <w:sz w:val="28"/>
          <w:szCs w:val="28"/>
        </w:rPr>
        <w:t>PENERAPAN ASSESMEN PROYEK UNTUK MENINGKATKAN REPRESENTASI DAN MENGGURANGI KECEMASAN SISWA SMP</w:t>
      </w:r>
    </w:p>
    <w:p w:rsidR="00712B7B" w:rsidRDefault="009350FC" w:rsidP="00305E2C">
      <w:pPr>
        <w:spacing w:after="0"/>
        <w:jc w:val="center"/>
        <w:rPr>
          <w:rFonts w:ascii="Times New Roman" w:hAnsi="Times New Roman" w:cs="Times New Roman"/>
          <w:b/>
          <w:sz w:val="24"/>
          <w:szCs w:val="24"/>
        </w:rPr>
      </w:pPr>
      <w:r>
        <w:rPr>
          <w:rFonts w:ascii="Times New Roman" w:hAnsi="Times New Roman" w:cs="Times New Roman"/>
          <w:b/>
          <w:sz w:val="24"/>
          <w:szCs w:val="24"/>
        </w:rPr>
        <w:t>Rasilah</w:t>
      </w:r>
    </w:p>
    <w:p w:rsidR="00316B94" w:rsidRPr="00305E2C" w:rsidRDefault="00316B94" w:rsidP="00305E2C">
      <w:pPr>
        <w:spacing w:after="0"/>
        <w:jc w:val="center"/>
        <w:rPr>
          <w:rFonts w:ascii="Times New Roman" w:hAnsi="Times New Roman" w:cs="Times New Roman"/>
          <w:b/>
          <w:sz w:val="24"/>
          <w:szCs w:val="24"/>
        </w:rPr>
      </w:pPr>
      <w:r>
        <w:rPr>
          <w:rFonts w:ascii="Times New Roman" w:hAnsi="Times New Roman" w:cs="Times New Roman"/>
          <w:b/>
          <w:sz w:val="24"/>
          <w:szCs w:val="24"/>
        </w:rPr>
        <w:t>138060046</w:t>
      </w:r>
    </w:p>
    <w:p w:rsidR="00F76BCB" w:rsidRDefault="00F76BCB" w:rsidP="00305E2C">
      <w:pPr>
        <w:spacing w:after="0"/>
        <w:jc w:val="center"/>
        <w:rPr>
          <w:rFonts w:ascii="Times New Roman" w:hAnsi="Times New Roman" w:cs="Times New Roman"/>
          <w:b/>
          <w:sz w:val="24"/>
          <w:szCs w:val="24"/>
        </w:rPr>
      </w:pPr>
      <w:r w:rsidRPr="00305E2C">
        <w:rPr>
          <w:rFonts w:ascii="Times New Roman" w:hAnsi="Times New Roman" w:cs="Times New Roman"/>
          <w:b/>
          <w:sz w:val="24"/>
          <w:szCs w:val="24"/>
        </w:rPr>
        <w:t>Magister Pendidikan Matematika</w:t>
      </w:r>
    </w:p>
    <w:p w:rsidR="00305E2C" w:rsidRPr="00305E2C" w:rsidRDefault="009350FC" w:rsidP="00305E2C">
      <w:pPr>
        <w:spacing w:after="0"/>
        <w:jc w:val="center"/>
        <w:rPr>
          <w:rFonts w:ascii="Times New Roman" w:hAnsi="Times New Roman" w:cs="Times New Roman"/>
          <w:b/>
          <w:sz w:val="24"/>
          <w:szCs w:val="24"/>
        </w:rPr>
      </w:pPr>
      <w:r>
        <w:rPr>
          <w:rFonts w:ascii="Times New Roman" w:hAnsi="Times New Roman" w:cs="Times New Roman"/>
          <w:b/>
          <w:sz w:val="24"/>
          <w:szCs w:val="24"/>
        </w:rPr>
        <w:t>Rasilah.pramuka</w:t>
      </w:r>
      <w:r w:rsidR="00305E2C">
        <w:rPr>
          <w:rFonts w:ascii="Times New Roman" w:hAnsi="Times New Roman" w:cs="Times New Roman"/>
          <w:b/>
          <w:sz w:val="24"/>
          <w:szCs w:val="24"/>
        </w:rPr>
        <w:t>@gmail.com</w:t>
      </w:r>
    </w:p>
    <w:p w:rsidR="00F76BCB" w:rsidRPr="00305E2C" w:rsidRDefault="00F76BCB" w:rsidP="00305E2C">
      <w:pPr>
        <w:spacing w:after="0"/>
        <w:jc w:val="center"/>
        <w:rPr>
          <w:rFonts w:ascii="Times New Roman" w:hAnsi="Times New Roman" w:cs="Times New Roman"/>
          <w:b/>
          <w:sz w:val="24"/>
          <w:szCs w:val="24"/>
        </w:rPr>
      </w:pPr>
    </w:p>
    <w:p w:rsidR="00124DAD" w:rsidRDefault="00DD5F38" w:rsidP="00DD5F38">
      <w:pPr>
        <w:pStyle w:val="ListParagraph"/>
        <w:spacing w:after="0" w:line="480" w:lineRule="auto"/>
        <w:ind w:left="426"/>
        <w:jc w:val="center"/>
        <w:rPr>
          <w:rFonts w:ascii="Times New Roman" w:hAnsi="Times New Roman" w:cs="Times New Roman"/>
          <w:b/>
          <w:sz w:val="24"/>
        </w:rPr>
      </w:pPr>
      <w:r>
        <w:rPr>
          <w:rFonts w:ascii="Times New Roman" w:hAnsi="Times New Roman" w:cs="Times New Roman"/>
          <w:b/>
          <w:sz w:val="24"/>
        </w:rPr>
        <w:t>ABSTRAK</w:t>
      </w:r>
    </w:p>
    <w:p w:rsidR="00D932E2" w:rsidRDefault="004945A1" w:rsidP="0065127F">
      <w:pPr>
        <w:pStyle w:val="ListParagraph"/>
        <w:spacing w:after="0" w:line="240" w:lineRule="auto"/>
        <w:ind w:left="426"/>
        <w:jc w:val="both"/>
        <w:rPr>
          <w:rFonts w:ascii="Times New Roman" w:hAnsi="Times New Roman" w:cs="Times New Roman"/>
          <w:sz w:val="24"/>
          <w:szCs w:val="24"/>
        </w:rPr>
      </w:pPr>
      <w:r w:rsidRPr="00AC1F99">
        <w:rPr>
          <w:rFonts w:ascii="Times New Roman" w:hAnsi="Times New Roman"/>
          <w:sz w:val="24"/>
          <w:szCs w:val="24"/>
        </w:rPr>
        <w:t xml:space="preserve">Penelitian ini adalah penelitian </w:t>
      </w:r>
      <w:r w:rsidRPr="00AC1F99">
        <w:rPr>
          <w:rFonts w:ascii="Times New Roman" w:hAnsi="Times New Roman"/>
          <w:i/>
          <w:sz w:val="24"/>
          <w:szCs w:val="24"/>
        </w:rPr>
        <w:t>Mix Method</w:t>
      </w:r>
      <w:r w:rsidRPr="00AC1F99">
        <w:rPr>
          <w:rFonts w:ascii="Times New Roman" w:hAnsi="Times New Roman"/>
          <w:sz w:val="24"/>
          <w:szCs w:val="24"/>
        </w:rPr>
        <w:t xml:space="preserve"> tipe </w:t>
      </w:r>
      <w:r w:rsidR="009350FC">
        <w:rPr>
          <w:rFonts w:ascii="Times New Roman" w:hAnsi="Times New Roman"/>
          <w:i/>
          <w:sz w:val="24"/>
          <w:szCs w:val="24"/>
        </w:rPr>
        <w:t>Concurrent Embedded Model</w:t>
      </w:r>
      <w:r w:rsidR="00031C74">
        <w:rPr>
          <w:rFonts w:ascii="Times New Roman" w:hAnsi="Times New Roman"/>
          <w:i/>
          <w:sz w:val="24"/>
          <w:szCs w:val="24"/>
        </w:rPr>
        <w:t xml:space="preserve">,  </w:t>
      </w:r>
      <w:r w:rsidR="00031C74" w:rsidRPr="00530C8E">
        <w:rPr>
          <w:rFonts w:ascii="Times New Roman" w:hAnsi="Times New Roman"/>
          <w:sz w:val="24"/>
          <w:szCs w:val="24"/>
        </w:rPr>
        <w:t>merupakan metode yang mengkombinasikan penggunaan metode</w:t>
      </w:r>
      <w:r w:rsidR="00530C8E" w:rsidRPr="00530C8E">
        <w:rPr>
          <w:rFonts w:ascii="Times New Roman" w:hAnsi="Times New Roman"/>
          <w:sz w:val="24"/>
          <w:szCs w:val="24"/>
        </w:rPr>
        <w:t xml:space="preserve"> penelitian kuantitatif  dan kualitatif secara simultan/bersama-sama</w:t>
      </w:r>
      <w:r w:rsidR="00530C8E">
        <w:rPr>
          <w:rFonts w:ascii="Times New Roman" w:hAnsi="Times New Roman"/>
          <w:sz w:val="24"/>
          <w:szCs w:val="24"/>
        </w:rPr>
        <w:t xml:space="preserve"> (atau sebaliknya)tetapi bobodnya berbeda-beda</w:t>
      </w:r>
      <w:r w:rsidR="00530C8E">
        <w:rPr>
          <w:rFonts w:ascii="Times New Roman" w:hAnsi="Times New Roman"/>
          <w:i/>
          <w:sz w:val="24"/>
          <w:szCs w:val="24"/>
        </w:rPr>
        <w:t>.</w:t>
      </w:r>
      <w:r w:rsidRPr="00AC1F99">
        <w:rPr>
          <w:rFonts w:ascii="Times New Roman" w:hAnsi="Times New Roman"/>
          <w:sz w:val="24"/>
          <w:szCs w:val="24"/>
        </w:rPr>
        <w:t xml:space="preserve"> </w:t>
      </w:r>
      <w:r w:rsidR="00031C74">
        <w:rPr>
          <w:rFonts w:ascii="Times New Roman" w:hAnsi="Times New Roman"/>
          <w:sz w:val="24"/>
          <w:szCs w:val="24"/>
        </w:rPr>
        <w:t xml:space="preserve">Tujuan ini adalah untuk melihat mana yang lebih baik antara siswa yang memperoleh  pembelajaran assesmen proyek dan siswa yang memperoleh pembelajran </w:t>
      </w:r>
      <w:r w:rsidR="009350FC">
        <w:rPr>
          <w:rFonts w:ascii="Times New Roman" w:hAnsi="Times New Roman"/>
          <w:sz w:val="24"/>
          <w:szCs w:val="24"/>
        </w:rPr>
        <w:t>konvensional</w:t>
      </w:r>
      <w:r w:rsidR="00D932E2" w:rsidRPr="00AC1F99">
        <w:rPr>
          <w:rFonts w:ascii="Times New Roman" w:hAnsi="Times New Roman"/>
          <w:sz w:val="24"/>
          <w:szCs w:val="24"/>
        </w:rPr>
        <w:t>.</w:t>
      </w:r>
      <w:r w:rsidR="00031C74">
        <w:rPr>
          <w:rFonts w:ascii="Times New Roman" w:hAnsi="Times New Roman"/>
          <w:sz w:val="24"/>
          <w:szCs w:val="24"/>
        </w:rPr>
        <w:t xml:space="preserve"> Dan </w:t>
      </w:r>
      <w:r w:rsidR="00D932E2" w:rsidRPr="00AC1F99">
        <w:rPr>
          <w:rFonts w:ascii="Times New Roman" w:hAnsi="Times New Roman"/>
          <w:sz w:val="24"/>
          <w:szCs w:val="24"/>
        </w:rPr>
        <w:t>Korelasi antara kecemasan matematika d</w:t>
      </w:r>
      <w:r w:rsidR="00031C74">
        <w:rPr>
          <w:rFonts w:ascii="Times New Roman" w:hAnsi="Times New Roman"/>
          <w:sz w:val="24"/>
          <w:szCs w:val="24"/>
        </w:rPr>
        <w:t>engan kemampuan representasi</w:t>
      </w:r>
      <w:r>
        <w:rPr>
          <w:rFonts w:ascii="Times New Roman" w:hAnsi="Times New Roman"/>
          <w:sz w:val="24"/>
          <w:szCs w:val="24"/>
        </w:rPr>
        <w:t xml:space="preserve">. </w:t>
      </w:r>
      <w:r w:rsidR="00D932E2" w:rsidRPr="00AC1F99">
        <w:rPr>
          <w:rFonts w:ascii="Times New Roman" w:hAnsi="Times New Roman"/>
          <w:sz w:val="24"/>
          <w:szCs w:val="24"/>
        </w:rPr>
        <w:t xml:space="preserve">Populasi dalam penelitian ini adalah </w:t>
      </w:r>
      <w:r w:rsidR="00FC1A4D">
        <w:rPr>
          <w:rFonts w:ascii="Times New Roman" w:hAnsi="Times New Roman"/>
          <w:sz w:val="24"/>
          <w:szCs w:val="24"/>
        </w:rPr>
        <w:t xml:space="preserve">seluruh </w:t>
      </w:r>
      <w:r w:rsidR="00D932E2" w:rsidRPr="00AC1F99">
        <w:rPr>
          <w:rFonts w:ascii="Times New Roman" w:hAnsi="Times New Roman" w:cs="Times New Roman"/>
          <w:sz w:val="24"/>
          <w:szCs w:val="24"/>
        </w:rPr>
        <w:t>siswa</w:t>
      </w:r>
      <w:r w:rsidR="00FC1A4D">
        <w:rPr>
          <w:rFonts w:ascii="Times New Roman" w:hAnsi="Times New Roman" w:cs="Times New Roman"/>
          <w:sz w:val="24"/>
          <w:szCs w:val="24"/>
        </w:rPr>
        <w:t xml:space="preserve"> SMP Nu darul Maarif Indramayu mengambil dua sampel </w:t>
      </w:r>
      <w:r w:rsidR="00D932E2" w:rsidRPr="00AC1F99">
        <w:rPr>
          <w:rFonts w:ascii="Times New Roman" w:hAnsi="Times New Roman" w:cs="Times New Roman"/>
          <w:sz w:val="24"/>
          <w:szCs w:val="24"/>
        </w:rPr>
        <w:t xml:space="preserve"> kelas VII</w:t>
      </w:r>
      <w:r w:rsidR="00FC1A4D">
        <w:rPr>
          <w:rFonts w:ascii="Times New Roman" w:hAnsi="Times New Roman" w:cs="Times New Roman"/>
          <w:sz w:val="24"/>
          <w:szCs w:val="24"/>
        </w:rPr>
        <w:t xml:space="preserve"> secara acak.</w:t>
      </w:r>
      <w:r w:rsidR="00D932E2" w:rsidRPr="00AC1F99">
        <w:rPr>
          <w:rFonts w:ascii="Times New Roman" w:hAnsi="Times New Roman" w:cs="Times New Roman"/>
          <w:sz w:val="24"/>
          <w:szCs w:val="24"/>
        </w:rPr>
        <w:t>Instrumen yang digunakan adalah instrumen tes dan non-tes. Instrumen tes berup</w:t>
      </w:r>
      <w:r w:rsidR="00FC1A4D">
        <w:rPr>
          <w:rFonts w:ascii="Times New Roman" w:hAnsi="Times New Roman" w:cs="Times New Roman"/>
          <w:sz w:val="24"/>
          <w:szCs w:val="24"/>
        </w:rPr>
        <w:t xml:space="preserve">a tes kemampuan reprsntasi matematis, angket untuk mengetahui sikap siswa, observasi dan wawancara untuk mengetahui kekeliruan jawaban siswa </w:t>
      </w:r>
      <w:r w:rsidR="00D932E2" w:rsidRPr="00AC1F99">
        <w:rPr>
          <w:rFonts w:ascii="Times New Roman" w:hAnsi="Times New Roman" w:cs="Times New Roman"/>
          <w:sz w:val="24"/>
          <w:szCs w:val="24"/>
        </w:rPr>
        <w:t xml:space="preserve">. Berdasarkan hasil analisis data dan pengujian hipotesis, diperoleh kesimpulan bahwa : </w:t>
      </w:r>
      <w:r w:rsidR="00FC1A4D">
        <w:rPr>
          <w:rFonts w:ascii="Times New Roman" w:hAnsi="Times New Roman" w:cs="Times New Roman"/>
          <w:sz w:val="24"/>
          <w:szCs w:val="24"/>
        </w:rPr>
        <w:t>1) terdapat perbedaan peningkatan kemampuan representasi matematis yang memperoleh pembelajaran assesmen proyek dan siswa yang memperoleh pembelajaran konvensional. 2)</w:t>
      </w:r>
      <w:r w:rsidR="002F53A9">
        <w:rPr>
          <w:rFonts w:ascii="Times New Roman" w:hAnsi="Times New Roman" w:cs="Times New Roman"/>
          <w:sz w:val="24"/>
          <w:szCs w:val="24"/>
        </w:rPr>
        <w:t xml:space="preserve"> </w:t>
      </w:r>
      <w:r w:rsidR="00FC1A4D">
        <w:rPr>
          <w:rFonts w:ascii="Times New Roman" w:hAnsi="Times New Roman" w:cs="Times New Roman"/>
          <w:sz w:val="24"/>
          <w:szCs w:val="24"/>
        </w:rPr>
        <w:t>terdapat peningkatan kemampuan</w:t>
      </w:r>
      <w:r w:rsidR="002F53A9">
        <w:rPr>
          <w:rFonts w:ascii="Times New Roman" w:hAnsi="Times New Roman" w:cs="Times New Roman"/>
          <w:sz w:val="24"/>
          <w:szCs w:val="24"/>
        </w:rPr>
        <w:t xml:space="preserve"> yang memperoleh pembelajaran assesmen proyek dan siswa yang memperoleh pembelajaran konvensional dilihat dari kemampuan awal matematika (tinggi, sedang, rendah). 3) terdapat hubungan antara kemampuan representasi dengan kecemasan matematika, </w:t>
      </w:r>
      <w:r w:rsidR="00D932E2">
        <w:rPr>
          <w:rFonts w:ascii="Times New Roman" w:hAnsi="Times New Roman" w:cs="Times New Roman"/>
          <w:sz w:val="24"/>
          <w:szCs w:val="24"/>
        </w:rPr>
        <w:t xml:space="preserve">Siswa yang menggunakan model </w:t>
      </w:r>
      <w:r w:rsidR="002F53A9">
        <w:rPr>
          <w:rFonts w:ascii="Times New Roman" w:hAnsi="Times New Roman" w:cs="Times New Roman"/>
          <w:sz w:val="24"/>
          <w:szCs w:val="24"/>
        </w:rPr>
        <w:t xml:space="preserve">pembelajaran assesmen proyek </w:t>
      </w:r>
      <w:r w:rsidR="00D932E2" w:rsidRPr="00D1518B">
        <w:rPr>
          <w:rFonts w:ascii="Times New Roman" w:hAnsi="Times New Roman" w:cs="Times New Roman"/>
          <w:sz w:val="24"/>
          <w:szCs w:val="24"/>
        </w:rPr>
        <w:t>mengalami tingkat kecemasan sedang</w:t>
      </w:r>
      <w:r w:rsidR="002F53A9">
        <w:rPr>
          <w:rFonts w:ascii="Times New Roman" w:hAnsi="Times New Roman" w:cs="Times New Roman"/>
          <w:sz w:val="24"/>
          <w:szCs w:val="24"/>
        </w:rPr>
        <w:t>,</w:t>
      </w:r>
      <w:r>
        <w:rPr>
          <w:rFonts w:ascii="Times New Roman" w:hAnsi="Times New Roman" w:cs="Times New Roman"/>
          <w:sz w:val="24"/>
          <w:szCs w:val="24"/>
        </w:rPr>
        <w:t xml:space="preserve">dan pembelajaran konvensional mengalami tingkat </w:t>
      </w:r>
      <w:r w:rsidR="002F53A9">
        <w:rPr>
          <w:rFonts w:ascii="Times New Roman" w:hAnsi="Times New Roman" w:cs="Times New Roman"/>
          <w:sz w:val="24"/>
          <w:szCs w:val="24"/>
        </w:rPr>
        <w:t xml:space="preserve">kecemasan berat. </w:t>
      </w:r>
    </w:p>
    <w:p w:rsidR="00C617CB" w:rsidRDefault="00D932E2" w:rsidP="00DD5F38">
      <w:pPr>
        <w:pStyle w:val="ListParagraph"/>
        <w:spacing w:before="120" w:after="0" w:line="240" w:lineRule="auto"/>
        <w:ind w:left="425"/>
        <w:contextualSpacing w:val="0"/>
        <w:jc w:val="both"/>
        <w:rPr>
          <w:rFonts w:ascii="Times New Roman" w:hAnsi="Times New Roman"/>
        </w:rPr>
      </w:pPr>
      <w:r w:rsidRPr="00D932E2">
        <w:rPr>
          <w:rFonts w:ascii="Times New Roman" w:hAnsi="Times New Roman"/>
          <w:b/>
        </w:rPr>
        <w:t>Kata Kunci</w:t>
      </w:r>
      <w:r w:rsidR="008173CE">
        <w:rPr>
          <w:rFonts w:ascii="Times New Roman" w:hAnsi="Times New Roman"/>
        </w:rPr>
        <w:t>: Pembelajaran Assesmen Proyek, Kemampuan representasi</w:t>
      </w:r>
      <w:r w:rsidRPr="00D932E2">
        <w:rPr>
          <w:rFonts w:ascii="Times New Roman" w:hAnsi="Times New Roman"/>
        </w:rPr>
        <w:t xml:space="preserve">, </w:t>
      </w:r>
      <w:r w:rsidR="008173CE">
        <w:rPr>
          <w:rFonts w:ascii="Times New Roman" w:hAnsi="Times New Roman"/>
        </w:rPr>
        <w:t xml:space="preserve">dan </w:t>
      </w:r>
      <w:r w:rsidRPr="00D932E2">
        <w:rPr>
          <w:rFonts w:ascii="Times New Roman" w:hAnsi="Times New Roman"/>
        </w:rPr>
        <w:t>Kecemasan Matematika.</w:t>
      </w:r>
    </w:p>
    <w:p w:rsidR="00E933D8" w:rsidRDefault="00E933D8" w:rsidP="00DD5F38">
      <w:pPr>
        <w:pStyle w:val="ListParagraph"/>
        <w:spacing w:after="0" w:line="240" w:lineRule="auto"/>
        <w:ind w:left="425"/>
        <w:contextualSpacing w:val="0"/>
        <w:jc w:val="both"/>
        <w:rPr>
          <w:rFonts w:ascii="Times New Roman" w:hAnsi="Times New Roman"/>
        </w:rPr>
      </w:pPr>
    </w:p>
    <w:p w:rsidR="00DD5F38" w:rsidRDefault="00DD5F38" w:rsidP="00DD5F38">
      <w:pPr>
        <w:pStyle w:val="ListParagraph"/>
        <w:spacing w:before="200" w:after="0" w:line="360" w:lineRule="auto"/>
        <w:ind w:left="425"/>
        <w:contextualSpacing w:val="0"/>
        <w:jc w:val="center"/>
        <w:rPr>
          <w:rFonts w:ascii="Times New Roman" w:hAnsi="Times New Roman"/>
          <w:b/>
        </w:rPr>
      </w:pPr>
    </w:p>
    <w:p w:rsidR="00DD5F38" w:rsidRDefault="00DD5F38" w:rsidP="00DD5F38">
      <w:pPr>
        <w:pStyle w:val="ListParagraph"/>
        <w:spacing w:before="200" w:after="0" w:line="360" w:lineRule="auto"/>
        <w:ind w:left="425"/>
        <w:contextualSpacing w:val="0"/>
        <w:jc w:val="center"/>
        <w:rPr>
          <w:rFonts w:ascii="Times New Roman" w:hAnsi="Times New Roman"/>
          <w:b/>
        </w:rPr>
      </w:pPr>
    </w:p>
    <w:p w:rsidR="00867E22" w:rsidRDefault="00867E22" w:rsidP="00DD5F38">
      <w:pPr>
        <w:pStyle w:val="ListParagraph"/>
        <w:spacing w:before="200" w:after="0" w:line="360" w:lineRule="auto"/>
        <w:ind w:left="425"/>
        <w:contextualSpacing w:val="0"/>
        <w:jc w:val="center"/>
        <w:rPr>
          <w:rFonts w:ascii="Times New Roman" w:hAnsi="Times New Roman"/>
          <w:b/>
        </w:rPr>
      </w:pPr>
    </w:p>
    <w:p w:rsidR="00867E22" w:rsidRDefault="00867E22" w:rsidP="00DD5F38">
      <w:pPr>
        <w:pStyle w:val="ListParagraph"/>
        <w:spacing w:before="200" w:after="0" w:line="360" w:lineRule="auto"/>
        <w:ind w:left="425"/>
        <w:contextualSpacing w:val="0"/>
        <w:jc w:val="center"/>
        <w:rPr>
          <w:rFonts w:ascii="Times New Roman" w:hAnsi="Times New Roman"/>
          <w:b/>
        </w:rPr>
      </w:pPr>
    </w:p>
    <w:p w:rsidR="00DD5F38" w:rsidRDefault="00DD5F38" w:rsidP="00DD5F38">
      <w:pPr>
        <w:pStyle w:val="ListParagraph"/>
        <w:spacing w:before="200" w:after="0" w:line="360" w:lineRule="auto"/>
        <w:ind w:left="425"/>
        <w:contextualSpacing w:val="0"/>
        <w:jc w:val="center"/>
        <w:rPr>
          <w:rFonts w:ascii="Times New Roman" w:hAnsi="Times New Roman"/>
          <w:b/>
        </w:rPr>
      </w:pPr>
    </w:p>
    <w:p w:rsidR="00867E22" w:rsidRPr="00867E22" w:rsidRDefault="00867E22" w:rsidP="00867E22">
      <w:pPr>
        <w:pStyle w:val="ListParagraph"/>
        <w:spacing w:before="200" w:after="0" w:line="360" w:lineRule="auto"/>
        <w:ind w:left="425"/>
        <w:contextualSpacing w:val="0"/>
        <w:jc w:val="both"/>
        <w:rPr>
          <w:rFonts w:ascii="Times New Roman" w:hAnsi="Times New Roman" w:cs="Times New Roman"/>
          <w:color w:val="373E4D"/>
          <w:sz w:val="24"/>
          <w:szCs w:val="24"/>
          <w:shd w:val="clear" w:color="auto" w:fill="FEFEFE"/>
        </w:rPr>
      </w:pPr>
      <w:r>
        <w:rPr>
          <w:rFonts w:ascii="Times New Roman" w:hAnsi="Times New Roman" w:cs="Times New Roman"/>
          <w:color w:val="373E4D"/>
          <w:sz w:val="24"/>
          <w:szCs w:val="24"/>
          <w:shd w:val="clear" w:color="auto" w:fill="FEFEFE"/>
        </w:rPr>
        <w:t xml:space="preserve">                                                 </w:t>
      </w:r>
      <w:r w:rsidRPr="00867E22">
        <w:rPr>
          <w:rFonts w:ascii="Times New Roman" w:hAnsi="Times New Roman" w:cs="Times New Roman"/>
          <w:color w:val="373E4D"/>
          <w:sz w:val="24"/>
          <w:szCs w:val="24"/>
          <w:shd w:val="clear" w:color="auto" w:fill="FEFEFE"/>
        </w:rPr>
        <w:t xml:space="preserve">ABSTRACT </w:t>
      </w:r>
    </w:p>
    <w:p w:rsidR="002671C7" w:rsidRDefault="00867E22" w:rsidP="00867E22">
      <w:pPr>
        <w:pStyle w:val="ListParagraph"/>
        <w:spacing w:before="200" w:after="0" w:line="240" w:lineRule="auto"/>
        <w:ind w:left="425"/>
        <w:contextualSpacing w:val="0"/>
        <w:jc w:val="both"/>
        <w:rPr>
          <w:rFonts w:ascii="Times New Roman" w:hAnsi="Times New Roman" w:cs="Times New Roman"/>
          <w:color w:val="373E4D"/>
          <w:sz w:val="24"/>
          <w:szCs w:val="24"/>
          <w:shd w:val="clear" w:color="auto" w:fill="FEFEFE"/>
        </w:rPr>
      </w:pPr>
      <w:r w:rsidRPr="00867E22">
        <w:rPr>
          <w:rFonts w:ascii="Times New Roman" w:hAnsi="Times New Roman" w:cs="Times New Roman"/>
          <w:color w:val="373E4D"/>
          <w:sz w:val="24"/>
          <w:szCs w:val="24"/>
          <w:shd w:val="clear" w:color="auto" w:fill="FEFEFE"/>
        </w:rPr>
        <w:t xml:space="preserve">This research is a type of Concurrent Embedded Mix Method Model, a method that combines the use of quantitative and qualitative research methods simultaneously / together (or vice versa) but bobodnya (maksude apa kin bobodnya lih) different. The purpose of this is to see which one is better among students who received student learning and assessment projects that received conventional learning. And the correlation between math anxiety with the ability representation. The population in this research were all students of SMP Darul Maarif Nu Indramayu took two random samples of class VII .Instrumen used are test instruments and non-test. The test instrument is representatif test mathematical ability, a questionnaire to determine students 'attitudes, observations and interviews to determine the students' answers mistake. Based on the results of data analysis and hypothesis testing, we concluded that: 1) there is a difference upgrading mathematical representations that acquire projects and learning assessment of students who received conventional learning. 2) there is an increase in the ability of the project and obtain the learning assessment of students who received conventional learning early math abilities seen from (high, medium, low). 3) there is a relationship between the ability of representation with math anxiety, Student using learning model assessment projects experienced moderate levels of anxiety, and conventional learning experience severe anxiety level. </w:t>
      </w:r>
    </w:p>
    <w:p w:rsidR="00042DC4" w:rsidRPr="00867E22" w:rsidRDefault="00867E22" w:rsidP="00867E22">
      <w:pPr>
        <w:pStyle w:val="ListParagraph"/>
        <w:spacing w:before="200" w:after="0" w:line="240" w:lineRule="auto"/>
        <w:ind w:left="425"/>
        <w:contextualSpacing w:val="0"/>
        <w:jc w:val="both"/>
        <w:rPr>
          <w:rFonts w:ascii="Times New Roman" w:hAnsi="Times New Roman" w:cs="Times New Roman"/>
          <w:b/>
          <w:sz w:val="24"/>
          <w:szCs w:val="24"/>
        </w:rPr>
      </w:pPr>
      <w:r w:rsidRPr="00867E22">
        <w:rPr>
          <w:rFonts w:ascii="Times New Roman" w:hAnsi="Times New Roman" w:cs="Times New Roman"/>
          <w:color w:val="373E4D"/>
          <w:sz w:val="24"/>
          <w:szCs w:val="24"/>
          <w:shd w:val="clear" w:color="auto" w:fill="FEFEFE"/>
        </w:rPr>
        <w:t>Keywords: Learning Assessment Project, ability representation, and Math Anxiety.</w:t>
      </w:r>
    </w:p>
    <w:p w:rsidR="00042DC4" w:rsidRPr="00867E22" w:rsidRDefault="00042DC4" w:rsidP="00867E22">
      <w:pPr>
        <w:pStyle w:val="ListParagraph"/>
        <w:spacing w:before="200" w:after="0" w:line="240" w:lineRule="auto"/>
        <w:ind w:left="425"/>
        <w:contextualSpacing w:val="0"/>
        <w:jc w:val="both"/>
        <w:rPr>
          <w:rFonts w:ascii="Times New Roman" w:hAnsi="Times New Roman" w:cs="Times New Roman"/>
          <w:b/>
          <w:sz w:val="24"/>
          <w:szCs w:val="24"/>
        </w:rPr>
      </w:pPr>
    </w:p>
    <w:p w:rsidR="00D932E2" w:rsidRPr="00867E22" w:rsidRDefault="00D932E2" w:rsidP="00867E22">
      <w:pPr>
        <w:pStyle w:val="ListParagraph"/>
        <w:spacing w:after="0" w:line="240" w:lineRule="auto"/>
        <w:ind w:left="426"/>
        <w:jc w:val="both"/>
        <w:rPr>
          <w:rFonts w:ascii="Times New Roman" w:hAnsi="Times New Roman" w:cs="Times New Roman"/>
          <w:sz w:val="24"/>
          <w:szCs w:val="24"/>
        </w:rPr>
      </w:pPr>
    </w:p>
    <w:p w:rsidR="00D932E2" w:rsidRDefault="00D932E2"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2671C7" w:rsidRDefault="002671C7" w:rsidP="0065127F">
      <w:pPr>
        <w:pStyle w:val="ListParagraph"/>
        <w:spacing w:after="0" w:line="240" w:lineRule="auto"/>
        <w:ind w:left="426"/>
        <w:jc w:val="both"/>
        <w:rPr>
          <w:rFonts w:ascii="Times New Roman" w:hAnsi="Times New Roman" w:cs="Times New Roman"/>
          <w:sz w:val="24"/>
          <w:szCs w:val="24"/>
        </w:rPr>
      </w:pPr>
    </w:p>
    <w:p w:rsidR="00D932E2" w:rsidRPr="006925F6" w:rsidRDefault="00571564" w:rsidP="006925F6">
      <w:pPr>
        <w:spacing w:after="0" w:line="480" w:lineRule="auto"/>
        <w:jc w:val="both"/>
        <w:rPr>
          <w:rFonts w:ascii="Times New Roman" w:hAnsi="Times New Roman" w:cs="Times New Roman"/>
          <w:sz w:val="24"/>
          <w:szCs w:val="24"/>
        </w:rPr>
      </w:pPr>
      <w:r w:rsidRPr="006925F6">
        <w:rPr>
          <w:rFonts w:ascii="Times New Roman" w:hAnsi="Times New Roman" w:cs="Times New Roman"/>
          <w:b/>
          <w:sz w:val="24"/>
        </w:rPr>
        <w:t>PENDAHULUAN</w:t>
      </w:r>
    </w:p>
    <w:p w:rsidR="00DA6E8D" w:rsidRPr="00DA6E8D" w:rsidRDefault="00DA6E8D" w:rsidP="00E749E1">
      <w:pPr>
        <w:spacing w:line="360" w:lineRule="auto"/>
        <w:ind w:firstLine="720"/>
        <w:contextualSpacing/>
        <w:jc w:val="both"/>
        <w:rPr>
          <w:rFonts w:ascii="Times New Roman" w:hAnsi="Times New Roman" w:cs="Times New Roman"/>
          <w:b/>
          <w:sz w:val="24"/>
          <w:szCs w:val="24"/>
        </w:rPr>
      </w:pPr>
      <w:r w:rsidRPr="00DA6E8D">
        <w:rPr>
          <w:rFonts w:ascii="Times New Roman" w:hAnsi="Times New Roman" w:cs="Times New Roman"/>
          <w:sz w:val="24"/>
          <w:szCs w:val="24"/>
        </w:rPr>
        <w:t xml:space="preserve">Pendidikan merupakan suatu kebutuhan yang harus dipenuhi dalam proses kehidupan. Maju atau mundurnya suatu bangsa dipengaruhi oleh mutu pendidikan dari bangsa itu sendiri karena pendidikan yang tinggi dapat mencetak Sumber Daya Manusia (SDM) yang berkualitas. </w:t>
      </w:r>
    </w:p>
    <w:p w:rsidR="00E0493F" w:rsidRDefault="00DA6E8D" w:rsidP="00E749E1">
      <w:pPr>
        <w:spacing w:line="360" w:lineRule="auto"/>
        <w:ind w:firstLine="720"/>
        <w:jc w:val="both"/>
        <w:rPr>
          <w:rFonts w:ascii="Times New Roman" w:hAnsi="Times New Roman" w:cs="Times New Roman"/>
          <w:sz w:val="24"/>
          <w:szCs w:val="24"/>
        </w:rPr>
      </w:pPr>
      <w:r w:rsidRPr="00DA6E8D">
        <w:rPr>
          <w:rFonts w:ascii="Times New Roman" w:hAnsi="Times New Roman" w:cs="Times New Roman"/>
          <w:sz w:val="24"/>
          <w:szCs w:val="24"/>
        </w:rPr>
        <w:t>Pendidikan yang dimaksud disini bukan bersifat nonformal melainkan bersifat formal, meliputi proses belajar mengajar yang melibatkan guru dan siswa. Peningkatan kualitas pendidikan siswa dapat dilihatdari instrumen prestasi belajarnya, Sedangkan keberhasilan atau prestasi belajar siswa dipengaruhi oleh proses belajar dari siswa itu sendiri. Jika dalam proses belajarnya bagus maka hasilnya akan maksimal</w:t>
      </w:r>
      <w:r w:rsidRPr="00DA6E8D">
        <w:rPr>
          <w:rFonts w:ascii="Times New Roman" w:hAnsi="Times New Roman" w:cs="Times New Roman"/>
          <w:sz w:val="24"/>
          <w:szCs w:val="24"/>
          <w:lang w:val="en-US"/>
        </w:rPr>
        <w:t xml:space="preserve"> </w:t>
      </w:r>
      <w:r w:rsidRPr="00DA6E8D">
        <w:rPr>
          <w:rFonts w:ascii="Times New Roman" w:hAnsi="Times New Roman" w:cs="Times New Roman"/>
          <w:sz w:val="24"/>
          <w:szCs w:val="24"/>
        </w:rPr>
        <w:t>tetapi sebaliknya jika dalam proses belajarnya siswa itu cenderung malas maka hasilnya pun tidak akan begitu maksimal.</w:t>
      </w:r>
    </w:p>
    <w:p w:rsidR="00952086" w:rsidRDefault="00E0493F" w:rsidP="00E749E1">
      <w:pPr>
        <w:spacing w:line="360" w:lineRule="auto"/>
        <w:ind w:firstLine="720"/>
        <w:jc w:val="both"/>
        <w:rPr>
          <w:rFonts w:ascii="Times New Roman" w:hAnsi="Times New Roman" w:cs="Times New Roman"/>
          <w:sz w:val="24"/>
          <w:szCs w:val="24"/>
        </w:rPr>
      </w:pPr>
      <w:r w:rsidRPr="00B779D7">
        <w:rPr>
          <w:rFonts w:ascii="Times New Roman" w:eastAsia="Calibri" w:hAnsi="Times New Roman" w:cs="Times New Roman"/>
          <w:sz w:val="24"/>
          <w:szCs w:val="24"/>
          <w:lang w:val="en-US"/>
        </w:rPr>
        <w:t>Berdasarkan Peraturan Menteri Pendidikan Nasional No 22 tahun 2006 tentang Standar Isi, m</w:t>
      </w:r>
      <w:r w:rsidRPr="00B779D7">
        <w:rPr>
          <w:rFonts w:ascii="Times New Roman" w:eastAsia="Calibri" w:hAnsi="Times New Roman" w:cs="Times New Roman"/>
          <w:sz w:val="24"/>
          <w:szCs w:val="24"/>
        </w:rPr>
        <w:t xml:space="preserve">ata pelajaran matematika </w:t>
      </w:r>
      <w:r w:rsidRPr="00B779D7">
        <w:rPr>
          <w:rFonts w:ascii="Times New Roman" w:eastAsia="Calibri" w:hAnsi="Times New Roman" w:cs="Times New Roman"/>
          <w:sz w:val="24"/>
          <w:szCs w:val="24"/>
          <w:lang w:val="en-US"/>
        </w:rPr>
        <w:t xml:space="preserve">SMP/MTs </w:t>
      </w:r>
      <w:r w:rsidRPr="00B779D7">
        <w:rPr>
          <w:rFonts w:ascii="Times New Roman" w:eastAsia="Calibri" w:hAnsi="Times New Roman" w:cs="Times New Roman"/>
          <w:sz w:val="24"/>
          <w:szCs w:val="24"/>
        </w:rPr>
        <w:t xml:space="preserve">bertujuan agar peserta didik memiliki kemampuan </w:t>
      </w:r>
      <w:r w:rsidRPr="00B779D7">
        <w:rPr>
          <w:rFonts w:ascii="Times New Roman" w:eastAsia="Calibri" w:hAnsi="Times New Roman" w:cs="Times New Roman"/>
          <w:sz w:val="24"/>
          <w:szCs w:val="24"/>
          <w:lang w:val="en-US"/>
        </w:rPr>
        <w:t>diantaranya : (1) M</w:t>
      </w:r>
      <w:r w:rsidRPr="00B779D7">
        <w:rPr>
          <w:rFonts w:ascii="Times New Roman" w:eastAsia="Calibri" w:hAnsi="Times New Roman" w:cs="Times New Roman"/>
          <w:sz w:val="24"/>
          <w:szCs w:val="24"/>
        </w:rPr>
        <w:t>emahami konsep matematika, menjelaskan keterkaitan antar konsep dan mengaplikasikan konsep atau algoritma, secara luwes, akurat, efisien, dan tepat, dalam pemecahan masalah</w:t>
      </w:r>
      <w:r w:rsidRPr="00B779D7">
        <w:rPr>
          <w:rFonts w:ascii="Times New Roman" w:eastAsia="Calibri" w:hAnsi="Times New Roman" w:cs="Times New Roman"/>
          <w:sz w:val="24"/>
          <w:szCs w:val="24"/>
          <w:lang w:val="en-US"/>
        </w:rPr>
        <w:t>; (2) M</w:t>
      </w:r>
      <w:r w:rsidRPr="00B779D7">
        <w:rPr>
          <w:rFonts w:ascii="Times New Roman" w:eastAsia="Calibri" w:hAnsi="Times New Roman" w:cs="Times New Roman"/>
          <w:sz w:val="24"/>
          <w:szCs w:val="24"/>
        </w:rPr>
        <w:t>enggunakan penalaran pada pola dan sifat, melakukan manipulasi matematika dalam membuat generalisasi, menyusun bukti, atau menjelaskan gagasan dan pernyataan  matematika</w:t>
      </w:r>
      <w:r w:rsidRPr="00B779D7">
        <w:rPr>
          <w:rFonts w:ascii="Times New Roman" w:eastAsia="Calibri" w:hAnsi="Times New Roman" w:cs="Times New Roman"/>
          <w:sz w:val="24"/>
          <w:szCs w:val="24"/>
          <w:lang w:val="en-US"/>
        </w:rPr>
        <w:t>; (3) M</w:t>
      </w:r>
      <w:r w:rsidRPr="00B779D7">
        <w:rPr>
          <w:rFonts w:ascii="Times New Roman" w:eastAsia="Calibri" w:hAnsi="Times New Roman" w:cs="Times New Roman"/>
          <w:sz w:val="24"/>
          <w:szCs w:val="24"/>
        </w:rPr>
        <w:t>emecahkan masalah yang meliputi kemampuan memahami masalah, merancang model matematika, menyelesaikan model dan menafsirkan solusi yang diperoleh</w:t>
      </w:r>
      <w:r w:rsidRPr="00B779D7">
        <w:rPr>
          <w:rFonts w:ascii="Times New Roman" w:eastAsia="Calibri" w:hAnsi="Times New Roman" w:cs="Times New Roman"/>
          <w:sz w:val="24"/>
          <w:szCs w:val="24"/>
          <w:lang w:val="en-US"/>
        </w:rPr>
        <w:t>; (4) M</w:t>
      </w:r>
      <w:r w:rsidRPr="00B779D7">
        <w:rPr>
          <w:rFonts w:ascii="Times New Roman" w:eastAsia="Calibri" w:hAnsi="Times New Roman" w:cs="Times New Roman"/>
          <w:sz w:val="24"/>
          <w:szCs w:val="24"/>
        </w:rPr>
        <w:t>eng</w:t>
      </w:r>
      <w:r w:rsidRPr="00B779D7">
        <w:rPr>
          <w:rFonts w:ascii="Times New Roman" w:eastAsia="Calibri" w:hAnsi="Times New Roman" w:cs="Times New Roman"/>
          <w:sz w:val="24"/>
          <w:szCs w:val="24"/>
          <w:lang w:val="en-US"/>
        </w:rPr>
        <w:t>k</w:t>
      </w:r>
      <w:r w:rsidRPr="00B779D7">
        <w:rPr>
          <w:rFonts w:ascii="Times New Roman" w:eastAsia="Calibri" w:hAnsi="Times New Roman" w:cs="Times New Roman"/>
          <w:sz w:val="24"/>
          <w:szCs w:val="24"/>
        </w:rPr>
        <w:t>omunikasikan gagasan dengan simbol, tabel, diagram, atau media lain untuk memperjelas keadaan atau masalah</w:t>
      </w:r>
      <w:r w:rsidRPr="00B779D7">
        <w:rPr>
          <w:rFonts w:ascii="Times New Roman" w:eastAsia="Calibri" w:hAnsi="Times New Roman" w:cs="Times New Roman"/>
          <w:sz w:val="24"/>
          <w:szCs w:val="24"/>
          <w:lang w:val="en-US"/>
        </w:rPr>
        <w:t>; (5) M</w:t>
      </w:r>
      <w:r w:rsidRPr="00B779D7">
        <w:rPr>
          <w:rFonts w:ascii="Times New Roman" w:eastAsia="Calibri" w:hAnsi="Times New Roman" w:cs="Times New Roman"/>
          <w:sz w:val="24"/>
          <w:szCs w:val="24"/>
        </w:rPr>
        <w:t>emiliki sikap menghargai kegunaan matematika dalam kehidupan, yaitu memiliki rasa ingin tahu, perhatian, dan minat dalam mempelajari matematika, serta sikap ulet dan percaya diri dalam pemecahan masalah.</w:t>
      </w:r>
    </w:p>
    <w:p w:rsidR="00952086" w:rsidRPr="008C3AAC" w:rsidRDefault="00952086" w:rsidP="00E749E1">
      <w:pPr>
        <w:spacing w:line="360" w:lineRule="auto"/>
        <w:ind w:firstLine="720"/>
        <w:jc w:val="both"/>
        <w:rPr>
          <w:rFonts w:ascii="Times New Roman" w:hAnsi="Times New Roman" w:cs="Times New Roman"/>
          <w:sz w:val="24"/>
          <w:szCs w:val="24"/>
        </w:rPr>
      </w:pPr>
      <w:r w:rsidRPr="008C3AAC">
        <w:rPr>
          <w:rFonts w:ascii="Times New Roman" w:eastAsia="Calibri" w:hAnsi="Times New Roman" w:cs="Times New Roman"/>
          <w:sz w:val="24"/>
          <w:szCs w:val="24"/>
          <w:lang w:val="en-US"/>
        </w:rPr>
        <w:lastRenderedPageBreak/>
        <w:t>Namun pada kenyataannya dari studi pendahuluan yang dilakukan penel</w:t>
      </w:r>
      <w:r>
        <w:rPr>
          <w:rFonts w:ascii="Times New Roman" w:eastAsia="Calibri" w:hAnsi="Times New Roman" w:cs="Times New Roman"/>
          <w:sz w:val="24"/>
          <w:szCs w:val="24"/>
          <w:lang w:val="en-US"/>
        </w:rPr>
        <w:t>iti terhadap 30 siswa kelas IX.G</w:t>
      </w:r>
      <w:r w:rsidRPr="008C3AAC">
        <w:rPr>
          <w:rFonts w:ascii="Times New Roman" w:eastAsia="Calibri" w:hAnsi="Times New Roman" w:cs="Times New Roman"/>
          <w:sz w:val="24"/>
          <w:szCs w:val="24"/>
          <w:lang w:val="en-US"/>
        </w:rPr>
        <w:t xml:space="preserve"> dengan menguji cobakan satu soal berbentuk pemecahan masalah </w:t>
      </w:r>
      <w:r>
        <w:rPr>
          <w:rFonts w:ascii="Times New Roman" w:eastAsia="Calibri" w:hAnsi="Times New Roman" w:cs="Times New Roman"/>
          <w:sz w:val="24"/>
          <w:szCs w:val="24"/>
          <w:lang w:val="en-US"/>
        </w:rPr>
        <w:t>dengan materi bangun datar</w:t>
      </w:r>
      <w:r>
        <w:rPr>
          <w:rFonts w:ascii="Times New Roman" w:eastAsia="Calibri" w:hAnsi="Times New Roman" w:cs="Times New Roman"/>
          <w:sz w:val="24"/>
          <w:szCs w:val="24"/>
        </w:rPr>
        <w:t xml:space="preserve"> segi empat dan segi tiga </w:t>
      </w:r>
      <w:r>
        <w:rPr>
          <w:rFonts w:ascii="Times New Roman" w:eastAsia="Calibri" w:hAnsi="Times New Roman" w:cs="Times New Roman"/>
          <w:sz w:val="24"/>
          <w:szCs w:val="24"/>
          <w:lang w:val="en-US"/>
        </w:rPr>
        <w:t>, hasilnya adalah 95</w:t>
      </w:r>
      <w:r w:rsidRPr="008C3AAC">
        <w:rPr>
          <w:rFonts w:ascii="Times New Roman" w:eastAsia="Calibri" w:hAnsi="Times New Roman" w:cs="Times New Roman"/>
          <w:sz w:val="24"/>
          <w:szCs w:val="24"/>
          <w:lang w:val="en-US"/>
        </w:rPr>
        <w:t xml:space="preserve">% siswa belum mampu menyelesaikannya dengan baik. </w:t>
      </w:r>
      <w:proofErr w:type="gramStart"/>
      <w:r w:rsidRPr="008C3AAC">
        <w:rPr>
          <w:rFonts w:ascii="Times New Roman" w:eastAsia="Calibri" w:hAnsi="Times New Roman" w:cs="Times New Roman"/>
          <w:sz w:val="24"/>
          <w:szCs w:val="24"/>
          <w:lang w:val="en-US"/>
        </w:rPr>
        <w:t>Mereka tidak mampu menjelaskan keterkaitan antar konsep dan mengaplikasikan konsep dalam pemecahan masalah, bahkan ada sebagian siswa yang lembar jawabannya belum diisi dengan alasan s</w:t>
      </w:r>
      <w:r>
        <w:rPr>
          <w:rFonts w:ascii="Times New Roman" w:eastAsia="Calibri" w:hAnsi="Times New Roman" w:cs="Times New Roman"/>
          <w:sz w:val="24"/>
          <w:szCs w:val="24"/>
          <w:lang w:val="en-US"/>
        </w:rPr>
        <w:t>ulit.</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Sedangkan materi bangun datar segi empat dan segitiga</w:t>
      </w:r>
      <w:r w:rsidRPr="008C3AA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sudah mereka pelajari dikelas tujuh</w:t>
      </w:r>
      <w:r w:rsidRPr="008C3AAC">
        <w:rPr>
          <w:rFonts w:ascii="Times New Roman" w:eastAsia="Calibri" w:hAnsi="Times New Roman" w:cs="Times New Roman"/>
          <w:sz w:val="24"/>
          <w:szCs w:val="24"/>
          <w:lang w:val="en-US"/>
        </w:rPr>
        <w:t xml:space="preserve"> dan sangat penting untuk dipelajari oleh peserta didik tingkat SMP/MTs sebagai bekal untuk pendidikan lebih lanjut atau bahkan untuk dipergunakan dalam kehidupan sehari-hari.</w:t>
      </w:r>
      <w:proofErr w:type="gramEnd"/>
      <w:r w:rsidRPr="008C3AAC">
        <w:rPr>
          <w:rFonts w:ascii="Times New Roman" w:eastAsia="Calibri" w:hAnsi="Times New Roman" w:cs="Times New Roman"/>
          <w:sz w:val="24"/>
          <w:szCs w:val="24"/>
          <w:lang w:val="en-US"/>
        </w:rPr>
        <w:t xml:space="preserve"> </w:t>
      </w:r>
    </w:p>
    <w:p w:rsidR="00952086" w:rsidRPr="00405EB5" w:rsidRDefault="00952086" w:rsidP="00405EB5">
      <w:pPr>
        <w:spacing w:after="0" w:line="360" w:lineRule="auto"/>
        <w:ind w:left="142" w:firstLine="709"/>
        <w:jc w:val="both"/>
        <w:rPr>
          <w:rFonts w:ascii="Times New Roman" w:eastAsia="Calibri" w:hAnsi="Times New Roman" w:cs="Times New Roman"/>
          <w:sz w:val="24"/>
          <w:szCs w:val="24"/>
          <w:lang w:val="en-US"/>
        </w:rPr>
      </w:pPr>
      <w:r w:rsidRPr="008C3AAC">
        <w:rPr>
          <w:rFonts w:ascii="Times New Roman" w:eastAsia="Calibri" w:hAnsi="Times New Roman" w:cs="Times New Roman"/>
          <w:sz w:val="24"/>
          <w:szCs w:val="24"/>
          <w:lang w:val="en-US"/>
        </w:rPr>
        <w:t xml:space="preserve">Hasil observasi dan wawancara dengan guru mata pelajaran matematika kelas </w:t>
      </w:r>
      <w:r>
        <w:rPr>
          <w:rFonts w:ascii="Times New Roman" w:eastAsia="Calibri" w:hAnsi="Times New Roman" w:cs="Times New Roman"/>
          <w:sz w:val="24"/>
          <w:szCs w:val="24"/>
          <w:lang w:val="en-US"/>
        </w:rPr>
        <w:t>delapan tahun pelajaran 2014/2015</w:t>
      </w:r>
      <w:r w:rsidRPr="008C3AAC">
        <w:rPr>
          <w:rFonts w:ascii="Times New Roman" w:eastAsia="Calibri" w:hAnsi="Times New Roman" w:cs="Times New Roman"/>
          <w:sz w:val="24"/>
          <w:szCs w:val="24"/>
          <w:lang w:val="en-US"/>
        </w:rPr>
        <w:t xml:space="preserve"> dipe</w:t>
      </w:r>
      <w:r>
        <w:rPr>
          <w:rFonts w:ascii="Times New Roman" w:eastAsia="Calibri" w:hAnsi="Times New Roman" w:cs="Times New Roman"/>
          <w:sz w:val="24"/>
          <w:szCs w:val="24"/>
          <w:lang w:val="en-US"/>
        </w:rPr>
        <w:t xml:space="preserve">roleh bahwa siswa kelas tujuh </w:t>
      </w:r>
      <w:r w:rsidRPr="008C3AAC">
        <w:rPr>
          <w:rFonts w:ascii="Times New Roman" w:eastAsia="Calibri" w:hAnsi="Times New Roman" w:cs="Times New Roman"/>
          <w:sz w:val="24"/>
          <w:szCs w:val="24"/>
          <w:lang w:val="en-US"/>
        </w:rPr>
        <w:t xml:space="preserve">tahun pelajaran tersebut mengalami kesulitan dalam belajar matematika </w:t>
      </w:r>
      <w:r>
        <w:rPr>
          <w:rFonts w:ascii="Times New Roman" w:eastAsia="Calibri" w:hAnsi="Times New Roman" w:cs="Times New Roman"/>
          <w:sz w:val="24"/>
          <w:szCs w:val="24"/>
          <w:lang w:val="en-US"/>
        </w:rPr>
        <w:t>terutama pokok bahasan segitiga dan segi empat</w:t>
      </w:r>
      <w:r w:rsidRPr="008C3AAC">
        <w:rPr>
          <w:rFonts w:ascii="Times New Roman" w:eastAsia="Calibri" w:hAnsi="Times New Roman" w:cs="Times New Roman"/>
          <w:sz w:val="24"/>
          <w:szCs w:val="24"/>
          <w:lang w:val="en-US"/>
        </w:rPr>
        <w:t>, siswa sangat  lemah mengaitkan antar konsep seperti lupa konsep sudut, lupa konsep segitiga bahkan konsep pun banyak yang belum menguasai sehingg</w:t>
      </w:r>
      <w:r>
        <w:rPr>
          <w:rFonts w:ascii="Times New Roman" w:eastAsia="Calibri" w:hAnsi="Times New Roman" w:cs="Times New Roman"/>
          <w:sz w:val="24"/>
          <w:szCs w:val="24"/>
          <w:lang w:val="en-US"/>
        </w:rPr>
        <w:t>a kemampuan pemecahan masalah masih rendah</w:t>
      </w:r>
      <w:r w:rsidR="00405EB5">
        <w:rPr>
          <w:rFonts w:ascii="Times New Roman" w:eastAsia="Calibri" w:hAnsi="Times New Roman" w:cs="Times New Roman"/>
          <w:sz w:val="24"/>
          <w:szCs w:val="24"/>
        </w:rPr>
        <w:t xml:space="preserve"> </w:t>
      </w:r>
      <w:r w:rsidRPr="008C3AAC">
        <w:rPr>
          <w:rFonts w:ascii="Times New Roman" w:eastAsia="Calibri" w:hAnsi="Times New Roman" w:cs="Times New Roman"/>
          <w:sz w:val="24"/>
          <w:szCs w:val="24"/>
          <w:lang w:val="en-US"/>
        </w:rPr>
        <w:t xml:space="preserve">Menurut analisis penulis, hal tersebut mungkin disebabkan oleh beberapa faktor, diantaranya : (1) siswa kita sudah terbiasa bertemu soal-soal rutin, sedangkan untuk soal yang sifatnya menguji kemampuan khusus matematis jarang diberikan, sehingga ketika siswa bertemu soal yang </w:t>
      </w:r>
      <w:r w:rsidRPr="008C3AAC">
        <w:rPr>
          <w:rFonts w:ascii="Times New Roman" w:eastAsia="Calibri" w:hAnsi="Times New Roman" w:cs="Times New Roman"/>
          <w:i/>
          <w:sz w:val="24"/>
          <w:szCs w:val="24"/>
          <w:lang w:val="en-US"/>
        </w:rPr>
        <w:t>high order thinking</w:t>
      </w:r>
      <w:r w:rsidRPr="008C3AAC">
        <w:rPr>
          <w:rFonts w:ascii="Times New Roman" w:eastAsia="Calibri" w:hAnsi="Times New Roman" w:cs="Times New Roman"/>
          <w:sz w:val="24"/>
          <w:szCs w:val="24"/>
          <w:lang w:val="en-US"/>
        </w:rPr>
        <w:t>, siswa kita kaget; (2) siswa kita kurang dibiasakan mengaitkan materi pembelajaran dengan materi yang telah diterima sebelumnya, antar</w:t>
      </w:r>
      <w:r w:rsidRPr="008C3AAC">
        <w:rPr>
          <w:rFonts w:ascii="Times New Roman" w:eastAsia="Calibri" w:hAnsi="Times New Roman" w:cs="Times New Roman"/>
          <w:sz w:val="24"/>
          <w:szCs w:val="24"/>
        </w:rPr>
        <w:t xml:space="preserve"> </w:t>
      </w:r>
      <w:r w:rsidRPr="008C3AAC">
        <w:rPr>
          <w:rFonts w:ascii="Times New Roman" w:eastAsia="Calibri" w:hAnsi="Times New Roman" w:cs="Times New Roman"/>
          <w:sz w:val="24"/>
          <w:szCs w:val="24"/>
          <w:lang w:val="en-US"/>
        </w:rPr>
        <w:t>konsep, bahkan kehidupan sehari-hari, serta (3) pembelajaran dikelas yang dominan menggunakan pembelajaran</w:t>
      </w:r>
      <w:r w:rsidRPr="008C3AAC">
        <w:rPr>
          <w:rFonts w:ascii="Times New Roman" w:eastAsia="Calibri" w:hAnsi="Times New Roman" w:cs="Times New Roman"/>
          <w:sz w:val="24"/>
          <w:szCs w:val="24"/>
          <w:lang w:val="en-GB"/>
        </w:rPr>
        <w:t xml:space="preserve"> konvensional seperti</w:t>
      </w:r>
      <w:r w:rsidRPr="008C3AAC">
        <w:rPr>
          <w:rFonts w:ascii="Times New Roman" w:eastAsia="Calibri" w:hAnsi="Times New Roman" w:cs="Times New Roman"/>
          <w:bCs/>
          <w:sz w:val="24"/>
          <w:szCs w:val="24"/>
          <w:lang w:val="en-GB"/>
        </w:rPr>
        <w:t xml:space="preserve"> menjelaskan judul materi, contoh soal kemudian latihan soal; (4) penilaian yang didominasi oleh hasil UTS dan UAS, kurang melibatkan penilaian proses.</w:t>
      </w:r>
    </w:p>
    <w:p w:rsidR="00952086" w:rsidRDefault="00952086" w:rsidP="00E749E1">
      <w:pPr>
        <w:spacing w:after="0" w:line="360" w:lineRule="auto"/>
        <w:ind w:left="142" w:firstLine="709"/>
        <w:jc w:val="both"/>
        <w:rPr>
          <w:rFonts w:ascii="Times New Roman" w:eastAsia="Calibri" w:hAnsi="Times New Roman" w:cs="Times New Roman"/>
          <w:bCs/>
          <w:color w:val="000000"/>
          <w:sz w:val="24"/>
          <w:szCs w:val="24"/>
          <w:lang w:val="en-US"/>
        </w:rPr>
      </w:pPr>
      <w:r w:rsidRPr="00E673B0">
        <w:rPr>
          <w:rFonts w:ascii="Times New Roman" w:eastAsia="Calibri" w:hAnsi="Times New Roman" w:cs="Times New Roman"/>
          <w:color w:val="000000"/>
          <w:sz w:val="24"/>
          <w:szCs w:val="24"/>
          <w:lang w:val="en-GB"/>
        </w:rPr>
        <w:t>Berdasarkan permasalahan tersebut penulis tertarik untuk mengadakan suatu penelitian yang terkait de</w:t>
      </w:r>
      <w:r>
        <w:rPr>
          <w:rFonts w:ascii="Times New Roman" w:eastAsia="Calibri" w:hAnsi="Times New Roman" w:cs="Times New Roman"/>
          <w:color w:val="000000"/>
          <w:sz w:val="24"/>
          <w:szCs w:val="24"/>
          <w:lang w:val="en-GB"/>
        </w:rPr>
        <w:t xml:space="preserve">ngan Penilaian </w:t>
      </w:r>
      <w:proofErr w:type="gramStart"/>
      <w:r>
        <w:rPr>
          <w:rFonts w:ascii="Times New Roman" w:eastAsia="Calibri" w:hAnsi="Times New Roman" w:cs="Times New Roman"/>
          <w:color w:val="000000"/>
          <w:sz w:val="24"/>
          <w:szCs w:val="24"/>
          <w:lang w:val="en-GB"/>
        </w:rPr>
        <w:t>proyek  dan</w:t>
      </w:r>
      <w:proofErr w:type="gramEnd"/>
      <w:r>
        <w:rPr>
          <w:rFonts w:ascii="Times New Roman" w:eastAsia="Calibri" w:hAnsi="Times New Roman" w:cs="Times New Roman"/>
          <w:color w:val="000000"/>
          <w:sz w:val="24"/>
          <w:szCs w:val="24"/>
          <w:lang w:val="en-GB"/>
        </w:rPr>
        <w:t xml:space="preserve"> representasi </w:t>
      </w:r>
      <w:r w:rsidRPr="00FC4890">
        <w:rPr>
          <w:rFonts w:ascii="Times New Roman" w:eastAsia="Calibri" w:hAnsi="Times New Roman" w:cs="Times New Roman"/>
          <w:bCs/>
          <w:color w:val="000000"/>
          <w:sz w:val="24"/>
          <w:szCs w:val="24"/>
          <w:lang w:val="en-US"/>
        </w:rPr>
        <w:t>Asesmen Proyek</w:t>
      </w:r>
      <w:r w:rsidRPr="00FC4890">
        <w:rPr>
          <w:rFonts w:ascii="Times New Roman" w:eastAsia="Calibri" w:hAnsi="Times New Roman" w:cs="Times New Roman"/>
          <w:bCs/>
          <w:color w:val="000000"/>
          <w:sz w:val="24"/>
          <w:szCs w:val="24"/>
        </w:rPr>
        <w:t xml:space="preserve"> </w:t>
      </w:r>
      <w:r w:rsidRPr="00FC4890">
        <w:rPr>
          <w:rFonts w:ascii="Times New Roman" w:eastAsia="Calibri" w:hAnsi="Times New Roman" w:cs="Times New Roman"/>
          <w:bCs/>
          <w:color w:val="000000"/>
          <w:sz w:val="24"/>
          <w:szCs w:val="24"/>
          <w:lang w:val="en-US"/>
        </w:rPr>
        <w:t xml:space="preserve">Untuk Meningkatkan  Kemampuan Representasi dan Mengurangi Kecemasan Matematika </w:t>
      </w:r>
      <w:r w:rsidRPr="00FC4890">
        <w:rPr>
          <w:rFonts w:ascii="Times New Roman" w:eastAsia="Calibri" w:hAnsi="Times New Roman" w:cs="Times New Roman"/>
          <w:bCs/>
          <w:color w:val="000000"/>
          <w:sz w:val="24"/>
          <w:szCs w:val="24"/>
        </w:rPr>
        <w:t xml:space="preserve">Siswa </w:t>
      </w:r>
      <w:r w:rsidRPr="00FC4890">
        <w:rPr>
          <w:rFonts w:ascii="Times New Roman" w:eastAsia="Calibri" w:hAnsi="Times New Roman" w:cs="Times New Roman"/>
          <w:bCs/>
          <w:color w:val="000000"/>
          <w:sz w:val="24"/>
          <w:szCs w:val="24"/>
          <w:lang w:val="en-US"/>
        </w:rPr>
        <w:t>Sekolah Menengah Pertama”.</w:t>
      </w:r>
    </w:p>
    <w:p w:rsidR="00405EB5" w:rsidRDefault="00405EB5" w:rsidP="00E749E1">
      <w:pPr>
        <w:spacing w:after="0" w:line="360" w:lineRule="auto"/>
        <w:ind w:left="142" w:firstLine="709"/>
        <w:jc w:val="both"/>
        <w:rPr>
          <w:rFonts w:ascii="Times New Roman" w:eastAsia="Calibri" w:hAnsi="Times New Roman" w:cs="Times New Roman"/>
          <w:bCs/>
          <w:color w:val="000000"/>
          <w:sz w:val="24"/>
          <w:szCs w:val="24"/>
          <w:lang w:val="en-US"/>
        </w:rPr>
      </w:pPr>
    </w:p>
    <w:p w:rsidR="00405EB5" w:rsidRPr="00952086" w:rsidRDefault="00405EB5" w:rsidP="00E749E1">
      <w:pPr>
        <w:spacing w:after="0" w:line="360" w:lineRule="auto"/>
        <w:ind w:left="142" w:firstLine="709"/>
        <w:jc w:val="both"/>
        <w:rPr>
          <w:rFonts w:ascii="Times New Roman" w:eastAsia="Calibri" w:hAnsi="Times New Roman" w:cs="Times New Roman"/>
          <w:bCs/>
          <w:color w:val="000000"/>
          <w:sz w:val="24"/>
          <w:szCs w:val="24"/>
          <w:lang w:val="en-US"/>
        </w:rPr>
      </w:pPr>
    </w:p>
    <w:p w:rsidR="00952086" w:rsidRPr="00952086" w:rsidRDefault="00952086" w:rsidP="00E749E1">
      <w:pPr>
        <w:spacing w:line="360" w:lineRule="auto"/>
        <w:jc w:val="both"/>
        <w:rPr>
          <w:rFonts w:ascii="Times New Roman" w:eastAsia="Calibri" w:hAnsi="Times New Roman" w:cs="Times New Roman"/>
          <w:b/>
          <w:bCs/>
          <w:sz w:val="24"/>
          <w:szCs w:val="24"/>
          <w:lang w:val="en-US"/>
        </w:rPr>
      </w:pPr>
      <w:r w:rsidRPr="00952086">
        <w:rPr>
          <w:rFonts w:ascii="Times New Roman" w:eastAsia="Calibri" w:hAnsi="Times New Roman" w:cs="Times New Roman"/>
          <w:b/>
          <w:bCs/>
          <w:sz w:val="24"/>
          <w:szCs w:val="24"/>
          <w:lang w:val="en-US"/>
        </w:rPr>
        <w:t>Rumusan Masalah</w:t>
      </w:r>
    </w:p>
    <w:p w:rsidR="00952086" w:rsidRPr="00952086" w:rsidRDefault="00952086" w:rsidP="00E749E1">
      <w:pPr>
        <w:spacing w:line="360" w:lineRule="auto"/>
        <w:contextualSpacing/>
        <w:jc w:val="both"/>
        <w:rPr>
          <w:rFonts w:ascii="Times New Roman" w:hAnsi="Times New Roman" w:cs="Times New Roman"/>
          <w:bCs/>
          <w:sz w:val="24"/>
          <w:szCs w:val="24"/>
        </w:rPr>
      </w:pPr>
      <w:r w:rsidRPr="00952086">
        <w:rPr>
          <w:rFonts w:ascii="Times New Roman" w:hAnsi="Times New Roman" w:cs="Times New Roman"/>
          <w:bCs/>
          <w:sz w:val="24"/>
          <w:szCs w:val="24"/>
        </w:rPr>
        <w:t>Berdasarkan uraian yang telah dijabarkan pada latar belakang masalah, maka penulis merumuskan masalah sebagai berikut :</w:t>
      </w:r>
    </w:p>
    <w:p w:rsidR="00952086" w:rsidRPr="00952086" w:rsidRDefault="00952086" w:rsidP="00E749E1">
      <w:pPr>
        <w:numPr>
          <w:ilvl w:val="0"/>
          <w:numId w:val="15"/>
        </w:numPr>
        <w:spacing w:line="360" w:lineRule="auto"/>
        <w:ind w:left="284" w:hanging="284"/>
        <w:contextualSpacing/>
        <w:jc w:val="both"/>
        <w:rPr>
          <w:rFonts w:ascii="Times New Roman" w:hAnsi="Times New Roman" w:cs="Times New Roman"/>
          <w:sz w:val="24"/>
          <w:szCs w:val="24"/>
        </w:rPr>
      </w:pPr>
      <w:r w:rsidRPr="00952086">
        <w:rPr>
          <w:rFonts w:ascii="Times New Roman" w:hAnsi="Times New Roman" w:cs="Times New Roman"/>
          <w:sz w:val="24"/>
          <w:szCs w:val="24"/>
          <w:lang w:val="en-US"/>
        </w:rPr>
        <w:t>Apakah P</w:t>
      </w:r>
      <w:r w:rsidRPr="00952086">
        <w:rPr>
          <w:rFonts w:ascii="Times New Roman" w:hAnsi="Times New Roman" w:cs="Times New Roman"/>
          <w:sz w:val="24"/>
          <w:szCs w:val="24"/>
        </w:rPr>
        <w:t>eningkatan kemampuan representasi siswa yang mendapatkan pembelajaran</w:t>
      </w:r>
      <w:r w:rsidRPr="00952086">
        <w:rPr>
          <w:rFonts w:ascii="Times New Roman" w:hAnsi="Times New Roman" w:cs="Times New Roman"/>
          <w:sz w:val="24"/>
          <w:szCs w:val="24"/>
          <w:lang w:val="en-US"/>
        </w:rPr>
        <w:t xml:space="preserve"> </w:t>
      </w:r>
      <w:r w:rsidRPr="00952086">
        <w:rPr>
          <w:rFonts w:ascii="Times New Roman" w:hAnsi="Times New Roman" w:cs="Times New Roman"/>
          <w:sz w:val="24"/>
          <w:szCs w:val="24"/>
        </w:rPr>
        <w:t>Assesment Project l</w:t>
      </w:r>
      <w:r w:rsidRPr="00952086">
        <w:rPr>
          <w:rFonts w:ascii="Times New Roman" w:hAnsi="Times New Roman" w:cs="Times New Roman"/>
          <w:sz w:val="24"/>
          <w:szCs w:val="24"/>
          <w:lang w:val="en-US"/>
        </w:rPr>
        <w:t>ebih baik dari pada</w:t>
      </w:r>
      <w:r w:rsidRPr="00952086">
        <w:rPr>
          <w:rFonts w:ascii="Times New Roman" w:hAnsi="Times New Roman" w:cs="Times New Roman"/>
          <w:sz w:val="24"/>
          <w:szCs w:val="24"/>
        </w:rPr>
        <w:t xml:space="preserve"> siswa yan</w:t>
      </w:r>
      <w:r w:rsidRPr="00952086">
        <w:rPr>
          <w:rFonts w:ascii="Times New Roman" w:hAnsi="Times New Roman" w:cs="Times New Roman"/>
          <w:sz w:val="24"/>
          <w:szCs w:val="24"/>
          <w:lang w:val="en-US"/>
        </w:rPr>
        <w:t>g mendapatkan</w:t>
      </w:r>
      <w:r w:rsidRPr="00952086">
        <w:rPr>
          <w:rFonts w:ascii="Times New Roman" w:hAnsi="Times New Roman" w:cs="Times New Roman"/>
          <w:sz w:val="24"/>
          <w:szCs w:val="24"/>
        </w:rPr>
        <w:t xml:space="preserve"> pembelajaran konvensional?</w:t>
      </w:r>
    </w:p>
    <w:p w:rsidR="00952086" w:rsidRPr="00952086" w:rsidRDefault="00952086" w:rsidP="00E749E1">
      <w:pPr>
        <w:numPr>
          <w:ilvl w:val="0"/>
          <w:numId w:val="15"/>
        </w:numPr>
        <w:spacing w:line="360" w:lineRule="auto"/>
        <w:ind w:left="284" w:hanging="284"/>
        <w:contextualSpacing/>
        <w:jc w:val="both"/>
        <w:rPr>
          <w:rFonts w:ascii="Times New Roman" w:hAnsi="Times New Roman" w:cs="Times New Roman"/>
          <w:sz w:val="24"/>
          <w:szCs w:val="24"/>
        </w:rPr>
      </w:pPr>
      <w:r w:rsidRPr="00952086">
        <w:rPr>
          <w:rFonts w:ascii="Times New Roman" w:hAnsi="Times New Roman" w:cs="Times New Roman"/>
          <w:sz w:val="24"/>
          <w:szCs w:val="24"/>
        </w:rPr>
        <w:t>Apakah Peningkatan Kemampuan representasi siswa  yang memperoleh Penerapan Assesmen Pro</w:t>
      </w:r>
      <w:r w:rsidRPr="00952086">
        <w:rPr>
          <w:rFonts w:ascii="Times New Roman" w:hAnsi="Times New Roman" w:cs="Times New Roman"/>
          <w:sz w:val="24"/>
          <w:szCs w:val="24"/>
          <w:lang w:val="en-US"/>
        </w:rPr>
        <w:t>yek lebih baik</w:t>
      </w:r>
      <w:r w:rsidRPr="00952086">
        <w:rPr>
          <w:rFonts w:ascii="Times New Roman" w:hAnsi="Times New Roman" w:cs="Times New Roman"/>
          <w:sz w:val="24"/>
          <w:szCs w:val="24"/>
        </w:rPr>
        <w:t xml:space="preserve">  </w:t>
      </w:r>
      <w:r w:rsidRPr="00952086">
        <w:rPr>
          <w:rFonts w:ascii="Times New Roman" w:hAnsi="Times New Roman" w:cs="Times New Roman"/>
          <w:sz w:val="24"/>
          <w:szCs w:val="24"/>
          <w:lang w:val="en-US"/>
        </w:rPr>
        <w:t xml:space="preserve">dibandingkan dengan </w:t>
      </w:r>
      <w:r w:rsidRPr="00952086">
        <w:rPr>
          <w:rFonts w:ascii="Times New Roman" w:hAnsi="Times New Roman" w:cs="Times New Roman"/>
          <w:sz w:val="24"/>
          <w:szCs w:val="24"/>
        </w:rPr>
        <w:t>siswa yang memperoleh pembelajaran konvensional, dilihat dari kemampuan awal matematika (tinggi</w:t>
      </w:r>
      <w:r w:rsidRPr="00952086">
        <w:rPr>
          <w:rFonts w:ascii="Times New Roman" w:hAnsi="Times New Roman" w:cs="Times New Roman"/>
          <w:sz w:val="24"/>
          <w:szCs w:val="24"/>
          <w:lang w:val="en-US"/>
        </w:rPr>
        <w:t>,</w:t>
      </w:r>
      <w:r w:rsidRPr="00952086">
        <w:rPr>
          <w:rFonts w:ascii="Times New Roman" w:hAnsi="Times New Roman" w:cs="Times New Roman"/>
          <w:sz w:val="24"/>
          <w:szCs w:val="24"/>
        </w:rPr>
        <w:t xml:space="preserve"> sedang</w:t>
      </w:r>
      <w:r w:rsidRPr="00952086">
        <w:rPr>
          <w:rFonts w:ascii="Times New Roman" w:hAnsi="Times New Roman" w:cs="Times New Roman"/>
          <w:sz w:val="24"/>
          <w:szCs w:val="24"/>
          <w:lang w:val="en-US"/>
        </w:rPr>
        <w:t>,</w:t>
      </w:r>
      <w:r w:rsidRPr="00952086">
        <w:rPr>
          <w:rFonts w:ascii="Times New Roman" w:hAnsi="Times New Roman" w:cs="Times New Roman"/>
          <w:sz w:val="24"/>
          <w:szCs w:val="24"/>
        </w:rPr>
        <w:t xml:space="preserve"> rendah)?</w:t>
      </w:r>
    </w:p>
    <w:p w:rsidR="00952086" w:rsidRPr="00952086" w:rsidRDefault="00952086" w:rsidP="00E749E1">
      <w:pPr>
        <w:numPr>
          <w:ilvl w:val="0"/>
          <w:numId w:val="15"/>
        </w:numPr>
        <w:spacing w:line="360" w:lineRule="auto"/>
        <w:ind w:left="284" w:hanging="284"/>
        <w:contextualSpacing/>
        <w:jc w:val="both"/>
        <w:rPr>
          <w:rFonts w:ascii="Times New Roman" w:hAnsi="Times New Roman" w:cs="Times New Roman"/>
          <w:sz w:val="24"/>
          <w:szCs w:val="24"/>
        </w:rPr>
      </w:pPr>
      <w:r w:rsidRPr="00952086">
        <w:rPr>
          <w:rFonts w:ascii="Times New Roman" w:hAnsi="Times New Roman" w:cs="Times New Roman"/>
          <w:sz w:val="24"/>
          <w:szCs w:val="24"/>
          <w:lang w:val="en-US"/>
        </w:rPr>
        <w:t xml:space="preserve">Apakah Terdapat hubungan antara kemampuan awal </w:t>
      </w:r>
      <w:proofErr w:type="gramStart"/>
      <w:r w:rsidRPr="00952086">
        <w:rPr>
          <w:rFonts w:ascii="Times New Roman" w:hAnsi="Times New Roman" w:cs="Times New Roman"/>
          <w:sz w:val="24"/>
          <w:szCs w:val="24"/>
          <w:lang w:val="en-US"/>
        </w:rPr>
        <w:t>matematika  (</w:t>
      </w:r>
      <w:proofErr w:type="gramEnd"/>
      <w:r w:rsidRPr="00952086">
        <w:rPr>
          <w:rFonts w:ascii="Times New Roman" w:hAnsi="Times New Roman" w:cs="Times New Roman"/>
          <w:sz w:val="24"/>
          <w:szCs w:val="24"/>
          <w:lang w:val="en-US"/>
        </w:rPr>
        <w:t>KAM) dengan Penerapan Asesmen projek terhadap kemampuan representasi siswa.?</w:t>
      </w:r>
    </w:p>
    <w:p w:rsidR="00952086" w:rsidRPr="00952086" w:rsidRDefault="00952086" w:rsidP="00E749E1">
      <w:pPr>
        <w:numPr>
          <w:ilvl w:val="0"/>
          <w:numId w:val="15"/>
        </w:numPr>
        <w:spacing w:line="360" w:lineRule="auto"/>
        <w:ind w:left="284" w:hanging="284"/>
        <w:contextualSpacing/>
        <w:jc w:val="both"/>
        <w:rPr>
          <w:rFonts w:ascii="Times New Roman" w:hAnsi="Times New Roman" w:cs="Times New Roman"/>
          <w:sz w:val="24"/>
          <w:szCs w:val="24"/>
        </w:rPr>
      </w:pPr>
      <w:r w:rsidRPr="00952086">
        <w:rPr>
          <w:rFonts w:ascii="Times New Roman" w:hAnsi="Times New Roman" w:cs="Times New Roman"/>
          <w:sz w:val="24"/>
          <w:szCs w:val="24"/>
          <w:lang w:val="en-US"/>
        </w:rPr>
        <w:t>Apakah terdapat hubungan antara kemampuan representasi dengan kecemasan siswa?</w:t>
      </w:r>
    </w:p>
    <w:p w:rsidR="00405EB5" w:rsidRPr="00405EB5" w:rsidRDefault="00952086" w:rsidP="00405EB5">
      <w:pPr>
        <w:numPr>
          <w:ilvl w:val="0"/>
          <w:numId w:val="15"/>
        </w:numPr>
        <w:spacing w:line="360" w:lineRule="auto"/>
        <w:ind w:left="284" w:hanging="284"/>
        <w:contextualSpacing/>
        <w:jc w:val="both"/>
        <w:rPr>
          <w:rFonts w:ascii="Times New Roman" w:hAnsi="Times New Roman" w:cs="Times New Roman"/>
          <w:sz w:val="24"/>
          <w:szCs w:val="24"/>
        </w:rPr>
      </w:pPr>
      <w:r w:rsidRPr="00952086">
        <w:rPr>
          <w:rFonts w:ascii="Times New Roman" w:hAnsi="Times New Roman" w:cs="Times New Roman"/>
          <w:sz w:val="24"/>
          <w:szCs w:val="24"/>
          <w:lang w:val="en-US"/>
        </w:rPr>
        <w:t>Bagaimana</w:t>
      </w:r>
      <w:r w:rsidRPr="00952086">
        <w:rPr>
          <w:rFonts w:ascii="Times New Roman" w:hAnsi="Times New Roman" w:cs="Times New Roman"/>
          <w:sz w:val="24"/>
          <w:szCs w:val="24"/>
        </w:rPr>
        <w:t xml:space="preserve"> sikap siswa terhadap pembelajaran matematika setelah melaksanakan pembelajaran</w:t>
      </w:r>
      <w:r w:rsidRPr="00952086">
        <w:rPr>
          <w:rFonts w:ascii="Times New Roman" w:hAnsi="Times New Roman" w:cs="Times New Roman"/>
          <w:sz w:val="24"/>
          <w:szCs w:val="24"/>
          <w:lang w:val="en-US"/>
        </w:rPr>
        <w:t xml:space="preserve"> </w:t>
      </w:r>
      <w:r w:rsidRPr="00952086">
        <w:rPr>
          <w:rFonts w:ascii="Times New Roman" w:hAnsi="Times New Roman" w:cs="Times New Roman"/>
          <w:sz w:val="24"/>
          <w:szCs w:val="24"/>
        </w:rPr>
        <w:t xml:space="preserve"> assesmen projek</w:t>
      </w:r>
    </w:p>
    <w:p w:rsidR="005D4CE6" w:rsidRPr="00405EB5" w:rsidRDefault="00405EB5" w:rsidP="00405EB5">
      <w:pPr>
        <w:spacing w:line="360" w:lineRule="auto"/>
        <w:ind w:left="284"/>
        <w:contextualSpacing/>
        <w:jc w:val="both"/>
        <w:rPr>
          <w:rFonts w:ascii="Times New Roman" w:hAnsi="Times New Roman" w:cs="Times New Roman"/>
          <w:sz w:val="24"/>
          <w:szCs w:val="24"/>
        </w:rPr>
      </w:pPr>
      <w:r w:rsidRPr="00405EB5">
        <w:rPr>
          <w:rFonts w:ascii="Times New Roman" w:hAnsi="Times New Roman" w:cs="Times New Roman"/>
          <w:b/>
          <w:sz w:val="24"/>
          <w:szCs w:val="24"/>
        </w:rPr>
        <w:t xml:space="preserve"> </w:t>
      </w:r>
      <w:r w:rsidR="00571564" w:rsidRPr="00405EB5">
        <w:rPr>
          <w:rFonts w:ascii="Times New Roman" w:hAnsi="Times New Roman" w:cs="Times New Roman"/>
          <w:b/>
          <w:sz w:val="24"/>
          <w:szCs w:val="24"/>
        </w:rPr>
        <w:t>METODE</w:t>
      </w:r>
    </w:p>
    <w:p w:rsidR="00B74517" w:rsidRDefault="00B74517" w:rsidP="00405EB5">
      <w:pPr>
        <w:pStyle w:val="ListParagraph"/>
        <w:numPr>
          <w:ilvl w:val="0"/>
          <w:numId w:val="4"/>
        </w:numPr>
        <w:tabs>
          <w:tab w:val="left" w:pos="66"/>
        </w:tabs>
        <w:spacing w:after="0" w:line="360" w:lineRule="auto"/>
        <w:ind w:left="426" w:hanging="852"/>
        <w:rPr>
          <w:rFonts w:ascii="Times New Roman" w:hAnsi="Times New Roman" w:cs="Times New Roman"/>
          <w:b/>
          <w:sz w:val="24"/>
        </w:rPr>
      </w:pPr>
      <w:r w:rsidRPr="00942D12">
        <w:rPr>
          <w:rFonts w:ascii="Times New Roman" w:hAnsi="Times New Roman" w:cs="Times New Roman"/>
          <w:b/>
          <w:sz w:val="24"/>
        </w:rPr>
        <w:t>Metode dan Desain Penelitian</w:t>
      </w:r>
    </w:p>
    <w:p w:rsidR="00952086" w:rsidRPr="00952086" w:rsidRDefault="00405EB5" w:rsidP="00405EB5">
      <w:pPr>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hAnsi="Times New Roman" w:cs="Times New Roman"/>
          <w:b/>
          <w:sz w:val="24"/>
        </w:rPr>
        <w:t xml:space="preserve"> </w:t>
      </w:r>
      <w:r w:rsidR="00952086" w:rsidRPr="00952086">
        <w:rPr>
          <w:rFonts w:ascii="Times New Roman" w:eastAsia="Calibri" w:hAnsi="Times New Roman" w:cs="Times New Roman"/>
          <w:sz w:val="24"/>
          <w:szCs w:val="24"/>
        </w:rPr>
        <w:t>P</w:t>
      </w:r>
      <w:r w:rsidR="00952086" w:rsidRPr="00952086">
        <w:rPr>
          <w:rFonts w:ascii="Times New Roman" w:eastAsia="Calibri" w:hAnsi="Times New Roman" w:cs="Times New Roman"/>
          <w:sz w:val="24"/>
          <w:szCs w:val="24"/>
          <w:lang w:val="en-US"/>
        </w:rPr>
        <w:t>enelitian ini menggunakan metode gabungan (</w:t>
      </w:r>
      <w:r w:rsidR="00952086" w:rsidRPr="00952086">
        <w:rPr>
          <w:rFonts w:ascii="Times New Roman" w:eastAsia="Calibri" w:hAnsi="Times New Roman" w:cs="Times New Roman"/>
          <w:i/>
          <w:sz w:val="24"/>
          <w:szCs w:val="24"/>
          <w:lang w:val="en-US"/>
        </w:rPr>
        <w:t>mixed method</w:t>
      </w:r>
      <w:r w:rsidR="00952086" w:rsidRPr="00952086">
        <w:rPr>
          <w:rFonts w:ascii="Times New Roman" w:eastAsia="Calibri" w:hAnsi="Times New Roman" w:cs="Times New Roman"/>
          <w:sz w:val="24"/>
          <w:szCs w:val="24"/>
          <w:lang w:val="en-US"/>
        </w:rPr>
        <w:t xml:space="preserve">) dengan </w:t>
      </w:r>
      <w:r w:rsidR="00952086" w:rsidRPr="00952086">
        <w:rPr>
          <w:rFonts w:ascii="Times New Roman" w:eastAsia="Calibri" w:hAnsi="Times New Roman" w:cs="Times New Roman"/>
          <w:bCs/>
          <w:i/>
          <w:iCs/>
          <w:sz w:val="24"/>
          <w:szCs w:val="24"/>
          <w:lang w:val="en-US"/>
        </w:rPr>
        <w:t>Concurrent Embedded Model</w:t>
      </w:r>
      <w:r w:rsidR="00952086" w:rsidRPr="00952086">
        <w:rPr>
          <w:rFonts w:ascii="Times New Roman" w:eastAsia="Calibri" w:hAnsi="Times New Roman" w:cs="Times New Roman"/>
          <w:i/>
          <w:sz w:val="24"/>
          <w:szCs w:val="24"/>
          <w:lang w:val="en-US"/>
        </w:rPr>
        <w:t xml:space="preserve">. </w:t>
      </w:r>
      <w:proofErr w:type="gramStart"/>
      <w:r w:rsidR="00952086" w:rsidRPr="00952086">
        <w:rPr>
          <w:rFonts w:ascii="Times New Roman" w:eastAsia="Calibri" w:hAnsi="Times New Roman" w:cs="Times New Roman"/>
          <w:i/>
          <w:sz w:val="24"/>
          <w:szCs w:val="24"/>
          <w:lang w:val="en-US"/>
        </w:rPr>
        <w:t>Mixed method</w:t>
      </w:r>
      <w:r w:rsidR="00952086" w:rsidRPr="00952086">
        <w:rPr>
          <w:rFonts w:ascii="Times New Roman" w:eastAsia="Calibri" w:hAnsi="Times New Roman" w:cs="Times New Roman"/>
          <w:sz w:val="24"/>
          <w:szCs w:val="24"/>
          <w:lang w:val="en-US"/>
        </w:rPr>
        <w:t xml:space="preserve"> merupakan pendekatan dalam penelitian yang mengkombinasikan atau menghubungkan antara metode penelitian kuantitatif dan kualitatif, yang mencakup landasan filosofis, penggunaan pendekatan kuantitatif dan kualitatif, dan mengkombinasikan kedua pendekatan tersebut (</w:t>
      </w:r>
      <w:r w:rsidR="00952086" w:rsidRPr="00952086">
        <w:rPr>
          <w:rFonts w:ascii="Times New Roman" w:eastAsia="Calibri" w:hAnsi="Times New Roman" w:cs="Times New Roman"/>
          <w:i/>
          <w:iCs/>
          <w:sz w:val="24"/>
          <w:szCs w:val="24"/>
          <w:lang w:val="en-US"/>
        </w:rPr>
        <w:t>Creswell, 2009</w:t>
      </w:r>
      <w:r w:rsidR="00952086" w:rsidRPr="00952086">
        <w:rPr>
          <w:rFonts w:ascii="Times New Roman" w:eastAsia="Calibri" w:hAnsi="Times New Roman" w:cs="Times New Roman"/>
          <w:sz w:val="24"/>
          <w:szCs w:val="24"/>
          <w:lang w:val="en-US"/>
        </w:rPr>
        <w:t>).</w:t>
      </w:r>
      <w:proofErr w:type="gramEnd"/>
      <w:r w:rsidR="00952086" w:rsidRPr="00952086">
        <w:rPr>
          <w:rFonts w:ascii="Times New Roman" w:eastAsia="Calibri" w:hAnsi="Times New Roman" w:cs="Times New Roman"/>
          <w:sz w:val="24"/>
          <w:szCs w:val="24"/>
          <w:lang w:val="en-US"/>
        </w:rPr>
        <w:t xml:space="preserve"> </w:t>
      </w:r>
      <w:proofErr w:type="gramStart"/>
      <w:r w:rsidR="00952086" w:rsidRPr="00952086">
        <w:rPr>
          <w:rFonts w:ascii="Times New Roman" w:eastAsia="Calibri" w:hAnsi="Times New Roman" w:cs="Times New Roman"/>
          <w:sz w:val="24"/>
          <w:szCs w:val="24"/>
          <w:lang w:val="en-US"/>
        </w:rPr>
        <w:t xml:space="preserve">Selanjutnya, </w:t>
      </w:r>
      <w:r w:rsidR="00952086" w:rsidRPr="00952086">
        <w:rPr>
          <w:rFonts w:ascii="Times New Roman" w:eastAsia="Calibri" w:hAnsi="Times New Roman" w:cs="Times New Roman"/>
          <w:i/>
          <w:sz w:val="24"/>
          <w:szCs w:val="24"/>
          <w:lang w:val="en-US"/>
        </w:rPr>
        <w:t>Mixed Method</w:t>
      </w:r>
      <w:r w:rsidR="00952086" w:rsidRPr="00952086">
        <w:rPr>
          <w:rFonts w:ascii="Times New Roman" w:eastAsia="Calibri" w:hAnsi="Times New Roman" w:cs="Times New Roman"/>
          <w:sz w:val="24"/>
          <w:szCs w:val="24"/>
          <w:lang w:val="en-US"/>
        </w:rPr>
        <w:t xml:space="preserve"> dengan </w:t>
      </w:r>
      <w:r w:rsidR="00952086" w:rsidRPr="00952086">
        <w:rPr>
          <w:rFonts w:ascii="Times New Roman" w:eastAsia="Calibri" w:hAnsi="Times New Roman" w:cs="Times New Roman"/>
          <w:bCs/>
          <w:i/>
          <w:iCs/>
          <w:sz w:val="24"/>
          <w:szCs w:val="24"/>
          <w:lang w:val="en-US"/>
        </w:rPr>
        <w:t>Concurrent Embedded Model</w:t>
      </w:r>
      <w:r w:rsidR="00952086" w:rsidRPr="00952086">
        <w:rPr>
          <w:rFonts w:ascii="Times New Roman" w:eastAsia="Calibri" w:hAnsi="Times New Roman" w:cs="Times New Roman"/>
          <w:sz w:val="24"/>
          <w:szCs w:val="24"/>
          <w:lang w:val="en-US"/>
        </w:rPr>
        <w:t xml:space="preserve"> merupakan penelitian yang mengkombinasikan metode kuantitaitf dan kualitatif secara simultan atau bersama-sama, tetapi bobot metodenya berbeda.</w:t>
      </w:r>
      <w:proofErr w:type="gramEnd"/>
      <w:r w:rsidR="00952086" w:rsidRPr="00952086">
        <w:rPr>
          <w:rFonts w:ascii="Times New Roman" w:eastAsia="Calibri" w:hAnsi="Times New Roman" w:cs="Times New Roman"/>
          <w:sz w:val="24"/>
          <w:szCs w:val="24"/>
          <w:lang w:val="en-US"/>
        </w:rPr>
        <w:t xml:space="preserve"> </w:t>
      </w:r>
      <w:proofErr w:type="gramStart"/>
      <w:r w:rsidR="00952086" w:rsidRPr="00952086">
        <w:rPr>
          <w:rFonts w:ascii="Times New Roman" w:eastAsia="Calibri" w:hAnsi="Times New Roman" w:cs="Times New Roman"/>
          <w:sz w:val="24"/>
          <w:szCs w:val="24"/>
          <w:lang w:val="en-US"/>
        </w:rPr>
        <w:t>Pada model ini ada metode yang primer dan ada yang sekunder.</w:t>
      </w:r>
      <w:proofErr w:type="gramEnd"/>
      <w:r w:rsidR="00952086" w:rsidRPr="00952086">
        <w:rPr>
          <w:rFonts w:ascii="Times New Roman" w:eastAsia="Calibri" w:hAnsi="Times New Roman" w:cs="Times New Roman"/>
          <w:sz w:val="24"/>
          <w:szCs w:val="24"/>
          <w:lang w:val="en-US"/>
        </w:rPr>
        <w:t xml:space="preserve"> Metode sekunder yang kurang diprioritaskan (kuantitatif atau kualitatif) </w:t>
      </w:r>
      <w:r w:rsidR="00952086" w:rsidRPr="00952086">
        <w:rPr>
          <w:rFonts w:ascii="Times New Roman" w:eastAsia="Calibri" w:hAnsi="Times New Roman" w:cs="Times New Roman"/>
          <w:sz w:val="24"/>
          <w:szCs w:val="24"/>
          <w:lang w:val="en-US"/>
        </w:rPr>
        <w:lastRenderedPageBreak/>
        <w:t xml:space="preserve">ditancapkan </w:t>
      </w:r>
      <w:r w:rsidR="00952086" w:rsidRPr="00952086">
        <w:rPr>
          <w:rFonts w:ascii="Times New Roman" w:eastAsia="Calibri" w:hAnsi="Times New Roman" w:cs="Times New Roman"/>
          <w:iCs/>
          <w:sz w:val="24"/>
          <w:szCs w:val="24"/>
          <w:lang w:val="en-US"/>
        </w:rPr>
        <w:t>(</w:t>
      </w:r>
      <w:r w:rsidR="00952086" w:rsidRPr="00952086">
        <w:rPr>
          <w:rFonts w:ascii="Times New Roman" w:eastAsia="Calibri" w:hAnsi="Times New Roman" w:cs="Times New Roman"/>
          <w:i/>
          <w:iCs/>
          <w:sz w:val="24"/>
          <w:szCs w:val="24"/>
          <w:lang w:val="en-US"/>
        </w:rPr>
        <w:t>embedded</w:t>
      </w:r>
      <w:r w:rsidR="00952086" w:rsidRPr="00952086">
        <w:rPr>
          <w:rFonts w:ascii="Times New Roman" w:eastAsia="Calibri" w:hAnsi="Times New Roman" w:cs="Times New Roman"/>
          <w:iCs/>
          <w:sz w:val="24"/>
          <w:szCs w:val="24"/>
          <w:lang w:val="en-US"/>
        </w:rPr>
        <w:t>)</w:t>
      </w:r>
      <w:r w:rsidR="00952086" w:rsidRPr="00952086">
        <w:rPr>
          <w:rFonts w:ascii="Times New Roman" w:eastAsia="Calibri" w:hAnsi="Times New Roman" w:cs="Times New Roman"/>
          <w:i/>
          <w:iCs/>
          <w:sz w:val="24"/>
          <w:szCs w:val="24"/>
          <w:lang w:val="en-US"/>
        </w:rPr>
        <w:t xml:space="preserve"> </w:t>
      </w:r>
      <w:r w:rsidR="00952086" w:rsidRPr="00952086">
        <w:rPr>
          <w:rFonts w:ascii="Times New Roman" w:eastAsia="Calibri" w:hAnsi="Times New Roman" w:cs="Times New Roman"/>
          <w:sz w:val="24"/>
          <w:szCs w:val="24"/>
          <w:lang w:val="en-US"/>
        </w:rPr>
        <w:t xml:space="preserve">atau disarangkan </w:t>
      </w:r>
      <w:r w:rsidR="00952086" w:rsidRPr="00952086">
        <w:rPr>
          <w:rFonts w:ascii="Times New Roman" w:eastAsia="Calibri" w:hAnsi="Times New Roman" w:cs="Times New Roman"/>
          <w:iCs/>
          <w:sz w:val="24"/>
          <w:szCs w:val="24"/>
          <w:lang w:val="en-US"/>
        </w:rPr>
        <w:t>(</w:t>
      </w:r>
      <w:r w:rsidR="00952086" w:rsidRPr="00952086">
        <w:rPr>
          <w:rFonts w:ascii="Times New Roman" w:eastAsia="Calibri" w:hAnsi="Times New Roman" w:cs="Times New Roman"/>
          <w:i/>
          <w:iCs/>
          <w:sz w:val="24"/>
          <w:szCs w:val="24"/>
          <w:lang w:val="en-US"/>
        </w:rPr>
        <w:t>nested</w:t>
      </w:r>
      <w:r w:rsidR="00952086" w:rsidRPr="00952086">
        <w:rPr>
          <w:rFonts w:ascii="Times New Roman" w:eastAsia="Calibri" w:hAnsi="Times New Roman" w:cs="Times New Roman"/>
          <w:iCs/>
          <w:sz w:val="24"/>
          <w:szCs w:val="24"/>
          <w:lang w:val="en-US"/>
        </w:rPr>
        <w:t>)</w:t>
      </w:r>
      <w:r w:rsidR="00952086" w:rsidRPr="00952086">
        <w:rPr>
          <w:rFonts w:ascii="Times New Roman" w:eastAsia="Calibri" w:hAnsi="Times New Roman" w:cs="Times New Roman"/>
          <w:i/>
          <w:iCs/>
          <w:sz w:val="24"/>
          <w:szCs w:val="24"/>
          <w:lang w:val="en-US"/>
        </w:rPr>
        <w:t xml:space="preserve"> </w:t>
      </w:r>
      <w:r w:rsidR="00952086" w:rsidRPr="00952086">
        <w:rPr>
          <w:rFonts w:ascii="Times New Roman" w:eastAsia="Calibri" w:hAnsi="Times New Roman" w:cs="Times New Roman"/>
          <w:sz w:val="24"/>
          <w:szCs w:val="24"/>
          <w:lang w:val="en-US"/>
        </w:rPr>
        <w:t xml:space="preserve">ke dalam metode yang lebih dominan (kualitatif atau kuantitatif). </w:t>
      </w:r>
      <w:proofErr w:type="gramStart"/>
      <w:r w:rsidR="00952086" w:rsidRPr="00952086">
        <w:rPr>
          <w:rFonts w:ascii="Times New Roman" w:eastAsia="Calibri" w:hAnsi="Times New Roman" w:cs="Times New Roman"/>
          <w:sz w:val="24"/>
          <w:szCs w:val="24"/>
          <w:lang w:val="en-US"/>
        </w:rPr>
        <w:t xml:space="preserve">Penancapan ini dapat berarti bahwa metode sekunder menjabarkan rumusan masalah yang berbeda dari metode primer (seperti, dalam penelitian eksperimen, data kuantitatif menjelaskan </w:t>
      </w:r>
      <w:r w:rsidR="00952086" w:rsidRPr="00952086">
        <w:rPr>
          <w:rFonts w:ascii="Times New Roman" w:eastAsia="Calibri" w:hAnsi="Times New Roman" w:cs="Times New Roman"/>
          <w:i/>
          <w:iCs/>
          <w:sz w:val="24"/>
          <w:szCs w:val="24"/>
          <w:lang w:val="en-US"/>
        </w:rPr>
        <w:t xml:space="preserve">outcome </w:t>
      </w:r>
      <w:r w:rsidR="00952086" w:rsidRPr="00952086">
        <w:rPr>
          <w:rFonts w:ascii="Times New Roman" w:eastAsia="Calibri" w:hAnsi="Times New Roman" w:cs="Times New Roman"/>
          <w:sz w:val="24"/>
          <w:szCs w:val="24"/>
          <w:lang w:val="en-US"/>
        </w:rPr>
        <w:t xml:space="preserve">yang diharapkan dari proses </w:t>
      </w:r>
      <w:r w:rsidR="00952086" w:rsidRPr="00952086">
        <w:rPr>
          <w:rFonts w:ascii="Times New Roman" w:eastAsia="Calibri" w:hAnsi="Times New Roman" w:cs="Times New Roman"/>
          <w:i/>
          <w:iCs/>
          <w:sz w:val="24"/>
          <w:szCs w:val="24"/>
          <w:lang w:val="en-US"/>
        </w:rPr>
        <w:t xml:space="preserve">treatment, </w:t>
      </w:r>
      <w:r w:rsidR="00952086" w:rsidRPr="00952086">
        <w:rPr>
          <w:rFonts w:ascii="Times New Roman" w:eastAsia="Calibri" w:hAnsi="Times New Roman" w:cs="Times New Roman"/>
          <w:sz w:val="24"/>
          <w:szCs w:val="24"/>
          <w:lang w:val="en-US"/>
        </w:rPr>
        <w:t xml:space="preserve">sementara data kualitatif mengeksplorasi proses-proses yang dialami oleh masing-masing individu dalam kelompok </w:t>
      </w:r>
      <w:r w:rsidR="00952086" w:rsidRPr="00952086">
        <w:rPr>
          <w:rFonts w:ascii="Times New Roman" w:eastAsia="Calibri" w:hAnsi="Times New Roman" w:cs="Times New Roman"/>
          <w:i/>
          <w:iCs/>
          <w:sz w:val="24"/>
          <w:szCs w:val="24"/>
          <w:lang w:val="en-US"/>
        </w:rPr>
        <w:t xml:space="preserve">treatment </w:t>
      </w:r>
      <w:r w:rsidR="00952086" w:rsidRPr="00952086">
        <w:rPr>
          <w:rFonts w:ascii="Times New Roman" w:eastAsia="Calibri" w:hAnsi="Times New Roman" w:cs="Times New Roman"/>
          <w:sz w:val="24"/>
          <w:szCs w:val="24"/>
          <w:lang w:val="en-US"/>
        </w:rPr>
        <w:t>atau mencari informasi dalam tingkatan analisis yang berbeda.</w:t>
      </w:r>
      <w:proofErr w:type="gramEnd"/>
      <w:r w:rsidR="00952086" w:rsidRPr="00952086">
        <w:rPr>
          <w:rFonts w:ascii="Times New Roman" w:eastAsia="Calibri" w:hAnsi="Times New Roman" w:cs="Times New Roman"/>
          <w:sz w:val="24"/>
          <w:szCs w:val="24"/>
          <w:lang w:val="en-US"/>
        </w:rPr>
        <w:t xml:space="preserve"> </w:t>
      </w:r>
      <w:proofErr w:type="gramStart"/>
      <w:r w:rsidR="00952086" w:rsidRPr="00952086">
        <w:rPr>
          <w:rFonts w:ascii="Times New Roman" w:eastAsia="Calibri" w:hAnsi="Times New Roman" w:cs="Times New Roman"/>
          <w:sz w:val="24"/>
          <w:szCs w:val="24"/>
          <w:lang w:val="en-US"/>
        </w:rPr>
        <w:t>Pada penelitian ini yang menjadi metode primer adalah metode kuantitatif dan yang menjadi metode sekunder adalah metode kualitatif (QUAN + qual).</w:t>
      </w:r>
      <w:proofErr w:type="gramEnd"/>
      <w:r w:rsidR="00952086" w:rsidRPr="00952086">
        <w:rPr>
          <w:rFonts w:ascii="Times New Roman" w:eastAsia="Calibri" w:hAnsi="Times New Roman" w:cs="Times New Roman"/>
          <w:sz w:val="24"/>
          <w:szCs w:val="24"/>
          <w:lang w:val="en-US"/>
        </w:rPr>
        <w:t xml:space="preserve"> </w:t>
      </w:r>
    </w:p>
    <w:p w:rsidR="00405EB5" w:rsidRDefault="00952086" w:rsidP="00405EB5">
      <w:pPr>
        <w:autoSpaceDE w:val="0"/>
        <w:autoSpaceDN w:val="0"/>
        <w:adjustRightInd w:val="0"/>
        <w:spacing w:after="0" w:line="360" w:lineRule="auto"/>
        <w:ind w:firstLine="851"/>
        <w:jc w:val="both"/>
        <w:rPr>
          <w:rFonts w:ascii="Times New Roman" w:eastAsia="Calibri" w:hAnsi="Times New Roman" w:cs="Times New Roman"/>
          <w:bCs/>
          <w:i/>
          <w:sz w:val="24"/>
          <w:szCs w:val="24"/>
          <w:lang w:val="en-US"/>
        </w:rPr>
      </w:pPr>
      <w:r w:rsidRPr="00952086">
        <w:rPr>
          <w:rFonts w:ascii="Times New Roman" w:eastAsia="Calibri" w:hAnsi="Times New Roman" w:cs="Times New Roman"/>
          <w:bCs/>
          <w:sz w:val="24"/>
          <w:szCs w:val="24"/>
        </w:rPr>
        <w:t xml:space="preserve">Pengukuran hasil belajar siswa </w:t>
      </w:r>
      <w:r w:rsidRPr="00952086">
        <w:rPr>
          <w:rFonts w:ascii="Times New Roman" w:eastAsia="Calibri" w:hAnsi="Times New Roman" w:cs="Times New Roman"/>
          <w:bCs/>
          <w:sz w:val="24"/>
          <w:szCs w:val="24"/>
          <w:lang w:val="en-US"/>
        </w:rPr>
        <w:t xml:space="preserve">secara kuantitatif </w:t>
      </w:r>
      <w:r w:rsidRPr="00952086">
        <w:rPr>
          <w:rFonts w:ascii="Times New Roman" w:eastAsia="Calibri" w:hAnsi="Times New Roman" w:cs="Times New Roman"/>
          <w:bCs/>
          <w:sz w:val="24"/>
          <w:szCs w:val="24"/>
        </w:rPr>
        <w:t>dilakukan sebelum dan sesudah diberikan perlakuan</w:t>
      </w:r>
      <w:r w:rsidRPr="00952086">
        <w:rPr>
          <w:rFonts w:ascii="Times New Roman" w:eastAsia="Calibri" w:hAnsi="Times New Roman" w:cs="Times New Roman"/>
          <w:bCs/>
          <w:sz w:val="24"/>
          <w:szCs w:val="24"/>
          <w:lang w:val="en-US"/>
        </w:rPr>
        <w:t xml:space="preserve"> melalui pemberian soal tes kemampuan pemecahan masala</w:t>
      </w:r>
      <w:r w:rsidR="00135807">
        <w:rPr>
          <w:rFonts w:ascii="Times New Roman" w:eastAsia="Calibri" w:hAnsi="Times New Roman" w:cs="Times New Roman"/>
          <w:bCs/>
          <w:sz w:val="24"/>
          <w:szCs w:val="24"/>
          <w:lang w:val="en-US"/>
        </w:rPr>
        <w:t xml:space="preserve">h dan kemampuan representasi </w:t>
      </w:r>
      <w:r w:rsidRPr="00952086">
        <w:rPr>
          <w:rFonts w:ascii="Times New Roman" w:eastAsia="Calibri" w:hAnsi="Times New Roman" w:cs="Times New Roman"/>
          <w:bCs/>
          <w:sz w:val="24"/>
          <w:szCs w:val="24"/>
        </w:rPr>
        <w:t xml:space="preserve">. </w:t>
      </w:r>
      <w:r w:rsidRPr="00952086">
        <w:rPr>
          <w:rFonts w:ascii="Times New Roman" w:eastAsia="Calibri" w:hAnsi="Times New Roman" w:cs="Times New Roman"/>
          <w:sz w:val="24"/>
          <w:szCs w:val="24"/>
          <w:lang w:val="en-US"/>
        </w:rPr>
        <w:t xml:space="preserve">Selain pengaruh faktor pembelajaran, dalam penelitian ini dilibatkan pula pengaruh faktor </w:t>
      </w:r>
      <w:r w:rsidRPr="00952086">
        <w:rPr>
          <w:rFonts w:ascii="Times New Roman" w:eastAsia="Calibri" w:hAnsi="Times New Roman" w:cs="Times New Roman"/>
          <w:sz w:val="24"/>
          <w:szCs w:val="24"/>
        </w:rPr>
        <w:t>tingkatan kemampuan siswa</w:t>
      </w:r>
      <w:r w:rsidRPr="00952086">
        <w:rPr>
          <w:rFonts w:ascii="Times New Roman" w:eastAsia="Calibri" w:hAnsi="Times New Roman" w:cs="Times New Roman"/>
          <w:sz w:val="24"/>
          <w:szCs w:val="24"/>
          <w:lang w:val="en-US"/>
        </w:rPr>
        <w:t>, yaitu akan dikaji interaksi siswa terhadap pembelajaran yang digunakan dengan memperhatikan k</w:t>
      </w:r>
      <w:r w:rsidR="00135807">
        <w:rPr>
          <w:rFonts w:ascii="Times New Roman" w:eastAsia="Calibri" w:hAnsi="Times New Roman" w:cs="Times New Roman"/>
          <w:sz w:val="24"/>
          <w:szCs w:val="24"/>
          <w:lang w:val="en-US"/>
        </w:rPr>
        <w:t>ategori kemampuan siswa (tinggi sedang, rendah</w:t>
      </w:r>
      <w:r w:rsidRPr="00952086">
        <w:rPr>
          <w:rFonts w:ascii="Times New Roman" w:eastAsia="Calibri" w:hAnsi="Times New Roman" w:cs="Times New Roman"/>
          <w:sz w:val="24"/>
          <w:szCs w:val="24"/>
          <w:lang w:val="en-US"/>
        </w:rPr>
        <w:t>), selain meneliti secara kuantitatif, juga dikaji sikap siswa sebelum, selama, dan sesudah diberikan perlakuan melalui studi kualitatif menggunakan wawanca</w:t>
      </w:r>
      <w:r w:rsidR="00135807">
        <w:rPr>
          <w:rFonts w:ascii="Times New Roman" w:eastAsia="Calibri" w:hAnsi="Times New Roman" w:cs="Times New Roman"/>
          <w:sz w:val="24"/>
          <w:szCs w:val="24"/>
          <w:lang w:val="en-US"/>
        </w:rPr>
        <w:t>ra, observasi, dan angket skala sikap</w:t>
      </w:r>
      <w:r w:rsidRPr="00952086">
        <w:rPr>
          <w:rFonts w:ascii="Times New Roman" w:eastAsia="Calibri" w:hAnsi="Times New Roman" w:cs="Times New Roman"/>
          <w:sz w:val="24"/>
          <w:szCs w:val="24"/>
        </w:rPr>
        <w:t>.</w:t>
      </w:r>
      <w:r w:rsidRPr="00952086">
        <w:rPr>
          <w:rFonts w:ascii="Times New Roman" w:eastAsia="Calibri" w:hAnsi="Times New Roman" w:cs="Times New Roman"/>
          <w:sz w:val="24"/>
          <w:szCs w:val="24"/>
          <w:lang w:val="en-US"/>
        </w:rPr>
        <w:t xml:space="preserve"> </w:t>
      </w:r>
      <w:proofErr w:type="gramStart"/>
      <w:r w:rsidRPr="00952086">
        <w:rPr>
          <w:rFonts w:ascii="Times New Roman" w:eastAsia="Calibri" w:hAnsi="Times New Roman" w:cs="Times New Roman"/>
          <w:sz w:val="24"/>
          <w:szCs w:val="24"/>
          <w:lang w:val="en-US"/>
        </w:rPr>
        <w:t>Selanjutnya hasil kajian Kuantitatif sebagai data primer diinterpretasikan dengan didukung oleh hasil kajian kualitatif sebagai data sekunder/pendukung.</w:t>
      </w:r>
      <w:proofErr w:type="gramEnd"/>
      <w:r w:rsidRPr="00952086">
        <w:rPr>
          <w:rFonts w:ascii="Times New Roman" w:eastAsia="Calibri" w:hAnsi="Times New Roman" w:cs="Times New Roman"/>
          <w:sz w:val="24"/>
          <w:szCs w:val="24"/>
          <w:lang w:val="en-US"/>
        </w:rPr>
        <w:t xml:space="preserve"> </w:t>
      </w:r>
      <w:r w:rsidRPr="00952086">
        <w:rPr>
          <w:rFonts w:ascii="Times New Roman" w:eastAsia="Calibri" w:hAnsi="Times New Roman" w:cs="Times New Roman"/>
          <w:bCs/>
          <w:sz w:val="24"/>
          <w:szCs w:val="24"/>
          <w:lang w:val="en-US"/>
        </w:rPr>
        <w:t xml:space="preserve">Berikut ini Skema desain penelitian </w:t>
      </w:r>
      <w:r w:rsidRPr="00952086">
        <w:rPr>
          <w:rFonts w:ascii="Times New Roman" w:eastAsia="Calibri" w:hAnsi="Times New Roman" w:cs="Times New Roman"/>
          <w:bCs/>
          <w:i/>
          <w:sz w:val="24"/>
          <w:szCs w:val="24"/>
          <w:lang w:val="en-US"/>
        </w:rPr>
        <w:t xml:space="preserve">Mixed Method </w:t>
      </w:r>
      <w:r w:rsidRPr="00952086">
        <w:rPr>
          <w:rFonts w:ascii="Times New Roman" w:eastAsia="Calibri" w:hAnsi="Times New Roman" w:cs="Times New Roman"/>
          <w:bCs/>
          <w:sz w:val="24"/>
          <w:szCs w:val="24"/>
          <w:lang w:val="en-US"/>
        </w:rPr>
        <w:t xml:space="preserve">dengan </w:t>
      </w:r>
      <w:r w:rsidRPr="00952086">
        <w:rPr>
          <w:rFonts w:ascii="Times New Roman" w:eastAsia="Calibri" w:hAnsi="Times New Roman" w:cs="Times New Roman"/>
          <w:bCs/>
          <w:i/>
          <w:sz w:val="24"/>
          <w:szCs w:val="24"/>
          <w:lang w:val="en-US"/>
        </w:rPr>
        <w:t>Concurrent Embedded Model</w:t>
      </w:r>
    </w:p>
    <w:p w:rsidR="00135807" w:rsidRPr="00405EB5" w:rsidRDefault="00405EB5" w:rsidP="00405EB5">
      <w:pPr>
        <w:autoSpaceDE w:val="0"/>
        <w:autoSpaceDN w:val="0"/>
        <w:adjustRightInd w:val="0"/>
        <w:spacing w:after="0" w:line="240" w:lineRule="auto"/>
        <w:ind w:firstLine="851"/>
        <w:jc w:val="both"/>
        <w:rPr>
          <w:rFonts w:ascii="Times New Roman" w:eastAsia="Calibri" w:hAnsi="Times New Roman" w:cs="Times New Roman"/>
          <w:bCs/>
          <w:i/>
          <w:sz w:val="24"/>
          <w:szCs w:val="24"/>
          <w:lang w:val="en-US"/>
        </w:rPr>
      </w:pPr>
      <w:r>
        <w:rPr>
          <w:rFonts w:ascii="Times New Roman" w:eastAsia="Calibri" w:hAnsi="Times New Roman" w:cs="Times New Roman"/>
          <w:bCs/>
          <w:i/>
          <w:sz w:val="24"/>
          <w:szCs w:val="24"/>
        </w:rPr>
        <w:t xml:space="preserve">                      </w:t>
      </w:r>
      <w:r w:rsidR="00135807">
        <w:rPr>
          <w:rFonts w:ascii="Times New Roman" w:eastAsia="Calibri" w:hAnsi="Times New Roman" w:cs="Times New Roman"/>
          <w:bCs/>
          <w:i/>
          <w:sz w:val="24"/>
          <w:szCs w:val="24"/>
        </w:rPr>
        <w:t xml:space="preserve"> </w:t>
      </w:r>
      <w:r w:rsidR="00135807" w:rsidRPr="00135807">
        <w:rPr>
          <w:rFonts w:ascii="Times New Roman" w:eastAsia="Calibri" w:hAnsi="Times New Roman" w:cs="Times New Roman"/>
          <w:b/>
          <w:sz w:val="24"/>
          <w:szCs w:val="24"/>
          <w:lang w:val="en-GB"/>
        </w:rPr>
        <w:t>Skema</w:t>
      </w:r>
      <w:r w:rsidR="00135807">
        <w:rPr>
          <w:rFonts w:ascii="Times New Roman" w:eastAsia="Calibri" w:hAnsi="Times New Roman" w:cs="Times New Roman"/>
          <w:b/>
          <w:sz w:val="24"/>
          <w:szCs w:val="24"/>
          <w:lang w:val="en-GB"/>
        </w:rPr>
        <w:t xml:space="preserve"> Desain Penelitian</w:t>
      </w:r>
    </w:p>
    <w:p w:rsidR="00135807" w:rsidRPr="00135807" w:rsidRDefault="00FB3110" w:rsidP="00405EB5">
      <w:pPr>
        <w:autoSpaceDE w:val="0"/>
        <w:autoSpaceDN w:val="0"/>
        <w:adjustRightInd w:val="0"/>
        <w:spacing w:before="100" w:beforeAutospacing="1" w:line="240" w:lineRule="auto"/>
        <w:rPr>
          <w:rFonts w:ascii="Times New Roman" w:eastAsia="Calibri" w:hAnsi="Times New Roman" w:cs="Times New Roman"/>
          <w:sz w:val="24"/>
          <w:szCs w:val="24"/>
          <w:lang w:val="en-GB"/>
        </w:rPr>
      </w:pPr>
      <w:r>
        <w:rPr>
          <w:rFonts w:ascii="Times New Roman" w:eastAsia="Calibri" w:hAnsi="Times New Roman" w:cs="Times New Roman"/>
          <w:noProof/>
          <w:sz w:val="24"/>
          <w:szCs w:val="24"/>
          <w:lang w:eastAsia="id-ID"/>
        </w:rPr>
        <w:pict>
          <v:group id="Group 84" o:spid="_x0000_s1026" style="position:absolute;margin-left:10.35pt;margin-top:14.45pt;width:314.25pt;height:157.5pt;z-index:251661312" coordorigin="1371,2845" coordsize="908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">
            <v:roundrect id="AutoShape 3" o:spid="_x0000_s1027" style="position:absolute;left:1425;top:3409;width:1372;height:14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AdcMA&#10;AADbAAAADwAAAGRycy9kb3ducmV2LnhtbESPQWsCMRSE7wX/Q3iCt5pYsOhqFBEs3kq3Hjw+N8/d&#10;xc3LmmTXbX99Uyj0OMzMN8x6O9hG9ORD7VjDbKpAEBfO1FxqOH0enhcgQkQ22DgmDV8UYLsZPa0x&#10;M+7BH9TnsRQJwiFDDVWMbSZlKCqyGKauJU7e1XmLMUlfSuPxkeC2kS9KvUqLNaeFClvaV1Tc8s5q&#10;KIzqlD/378vLPObffXdn+XbXejI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1AdcMAAADbAAAADwAAAAAAAAAAAAAAAACYAgAAZHJzL2Rv&#10;d25yZXYueG1sUEsFBgAAAAAEAAQA9QAAAIgDAAAAAA==&#10;">
              <v:textbox>
                <w:txbxContent>
                  <w:p w:rsidR="00020A15" w:rsidRPr="00A441FF" w:rsidRDefault="00020A15" w:rsidP="00135807">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qual</w:t>
                    </w:r>
                  </w:p>
                  <w:p w:rsidR="00020A15" w:rsidRPr="00A441FF" w:rsidRDefault="00020A15" w:rsidP="00135807">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before</w:t>
                    </w:r>
                  </w:p>
                  <w:p w:rsidR="00020A15" w:rsidRPr="00691112" w:rsidRDefault="00020A15" w:rsidP="00135807">
                    <w:pPr>
                      <w:jc w:val="center"/>
                      <w:rPr>
                        <w:sz w:val="18"/>
                        <w:szCs w:val="18"/>
                      </w:rPr>
                    </w:pPr>
                    <w:r w:rsidRPr="0070317E">
                      <w:rPr>
                        <w:rFonts w:ascii="Times New Roman" w:hAnsi="Times New Roman" w:cs="Times New Roman"/>
                        <w:sz w:val="16"/>
                        <w:szCs w:val="16"/>
                      </w:rPr>
                      <w:t>Intervention</w:t>
                    </w:r>
                  </w:p>
                </w:txbxContent>
              </v:textbox>
            </v:roundrect>
            <v:roundrect id="AutoShape 4" o:spid="_x0000_s1028" style="position:absolute;left:3122;top:3515;width:1301;height:83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eAsMA&#10;AADbAAAADwAAAGRycy9kb3ducmV2LnhtbESPQWsCMRSE7wX/Q3hCbzWxoOhqFBEs3kq3Hjw+N8/d&#10;xc3LmmTXbX99Uyj0OMzMN8x6O9hG9ORD7VjDdKJAEBfO1FxqOH0eXhYgQkQ22DgmDV8UYLsZPa0x&#10;M+7BH9TnsRQJwiFDDVWMbSZlKCqyGCauJU7e1XmLMUlfSuPxkeC2ka9KzaXFmtNChS3tKypueWc1&#10;FEZ1yp/79+VlFvPvvruzfLtr/Tw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eAsMAAADbAAAADwAAAAAAAAAAAAAAAACYAgAAZHJzL2Rv&#10;d25yZXYueG1sUEsFBgAAAAAEAAQA9QAAAIgDAAAAAA==&#10;">
              <v:textbox>
                <w:txbxContent>
                  <w:p w:rsidR="00020A15" w:rsidRPr="00A441FF" w:rsidRDefault="00020A15" w:rsidP="00135807">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QUAN</w:t>
                    </w:r>
                  </w:p>
                  <w:p w:rsidR="00020A15" w:rsidRPr="0070317E" w:rsidRDefault="00020A15" w:rsidP="00135807">
                    <w:pPr>
                      <w:autoSpaceDE w:val="0"/>
                      <w:autoSpaceDN w:val="0"/>
                      <w:adjustRightInd w:val="0"/>
                      <w:jc w:val="center"/>
                      <w:rPr>
                        <w:rFonts w:ascii="Times New Roman" w:hAnsi="Times New Roman" w:cs="Times New Roman"/>
                        <w:sz w:val="16"/>
                        <w:szCs w:val="16"/>
                      </w:rPr>
                    </w:pPr>
                    <w:r w:rsidRPr="0070317E">
                      <w:rPr>
                        <w:rFonts w:ascii="Times New Roman" w:hAnsi="Times New Roman" w:cs="Times New Roman"/>
                        <w:sz w:val="16"/>
                        <w:szCs w:val="16"/>
                      </w:rPr>
                      <w:t>premeasure</w:t>
                    </w:r>
                  </w:p>
                </w:txbxContent>
              </v:textbox>
            </v:roundrect>
            <v:roundrect id="AutoShape 5" o:spid="_x0000_s1029" style="position:absolute;left:5549;top:3515;width:1461;height:83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7mcMA&#10;AADbAAAADwAAAGRycy9kb3ducmV2LnhtbESPQWsCMRSE7wX/Q3hCbzWxYKurUUSo9Fa6evD43Dx3&#10;Fzcva5Jdt/31TaHQ4zAz3zCrzWAb0ZMPtWMN04kCQVw4U3Op4Xh4e5qDCBHZYOOYNHxRgM169LDC&#10;zLg7f1Kfx1IkCIcMNVQxtpmUoajIYpi4ljh5F+ctxiR9KY3He4LbRj4r9SIt1pwWKmxpV1FxzTur&#10;oTCqU/7UfyzOs5h/992N5f6m9eN42C5BRBrif/iv/W40zF/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N7mcMAAADbAAAADwAAAAAAAAAAAAAAAACYAgAAZHJzL2Rv&#10;d25yZXYueG1sUEsFBgAAAAAEAAQA9QAAAIgDAAAAAA==&#10;">
              <v:textbox>
                <w:txbxContent>
                  <w:p w:rsidR="00020A15" w:rsidRPr="00A441FF" w:rsidRDefault="00020A15" w:rsidP="00135807">
                    <w:pPr>
                      <w:autoSpaceDE w:val="0"/>
                      <w:autoSpaceDN w:val="0"/>
                      <w:adjustRightInd w:val="0"/>
                      <w:jc w:val="center"/>
                      <w:rPr>
                        <w:rFonts w:ascii="Times New Roman" w:hAnsi="Times New Roman" w:cs="Times New Roman"/>
                        <w:sz w:val="20"/>
                        <w:szCs w:val="20"/>
                      </w:rPr>
                    </w:pPr>
                    <w:r w:rsidRPr="00A441FF">
                      <w:rPr>
                        <w:rFonts w:ascii="Times New Roman" w:hAnsi="Times New Roman" w:cs="Times New Roman"/>
                        <w:sz w:val="20"/>
                        <w:szCs w:val="20"/>
                      </w:rPr>
                      <w:t>QUAN</w:t>
                    </w:r>
                  </w:p>
                  <w:p w:rsidR="00020A15" w:rsidRPr="0070317E" w:rsidRDefault="00020A15" w:rsidP="00135807">
                    <w:pPr>
                      <w:autoSpaceDE w:val="0"/>
                      <w:autoSpaceDN w:val="0"/>
                      <w:adjustRightInd w:val="0"/>
                      <w:jc w:val="center"/>
                      <w:rPr>
                        <w:rFonts w:ascii="Times New Roman" w:hAnsi="Times New Roman" w:cs="Times New Roman"/>
                        <w:sz w:val="16"/>
                        <w:szCs w:val="16"/>
                      </w:rPr>
                    </w:pPr>
                    <w:r w:rsidRPr="0070317E">
                      <w:rPr>
                        <w:rFonts w:ascii="Times New Roman" w:hAnsi="Times New Roman" w:cs="Times New Roman"/>
                        <w:sz w:val="16"/>
                        <w:szCs w:val="16"/>
                      </w:rPr>
                      <w:t>postmeasure</w:t>
                    </w:r>
                  </w:p>
                </w:txbxContent>
              </v:textbox>
            </v:roundrect>
            <v:roundrect id="AutoShape 6" o:spid="_x0000_s1030" style="position:absolute;left:4075;top:5495;width:1775;height:13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v68AA&#10;AADbAAAADwAAAGRycy9kb3ducmV2LnhtbERPz2vCMBS+C/4P4Qm7aeJA0c4oMtjwNqwePL41b21Z&#10;81KTtHb7681B8Pjx/d7sBtuInnyoHWuYzxQI4sKZmksN59PHdAUiRGSDjWPS8EcBdtvxaIOZcTc+&#10;Up/HUqQQDhlqqGJsMylDUZHFMHMtceJ+nLcYE/SlNB5vKdw28lWppbRYc2qosKX3iorfvLMaCqM6&#10;5S/91/p7EfP/vruy/Lxq/TIZ9m8gIg3xKX64D0bDK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zv68AAAADbAAAADwAAAAAAAAAAAAAAAACYAgAAZHJzL2Rvd25y&#10;ZXYueG1sUEsFBgAAAAAEAAQA9QAAAIUDAAAAAA==&#10;">
              <v:textbox>
                <w:txbxContent>
                  <w:p w:rsidR="00020A15" w:rsidRPr="00A441FF" w:rsidRDefault="00020A15" w:rsidP="00135807">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qual</w:t>
                    </w:r>
                  </w:p>
                  <w:p w:rsidR="00020A15" w:rsidRPr="0070317E" w:rsidRDefault="00020A15" w:rsidP="00135807">
                    <w:pPr>
                      <w:autoSpaceDE w:val="0"/>
                      <w:autoSpaceDN w:val="0"/>
                      <w:adjustRightInd w:val="0"/>
                      <w:jc w:val="center"/>
                      <w:rPr>
                        <w:rFonts w:ascii="Times New Roman" w:hAnsi="Times New Roman" w:cs="Times New Roman"/>
                        <w:sz w:val="16"/>
                        <w:szCs w:val="16"/>
                      </w:rPr>
                    </w:pPr>
                    <w:r w:rsidRPr="00A441FF">
                      <w:rPr>
                        <w:rFonts w:ascii="Times New Roman" w:hAnsi="Times New Roman" w:cs="Times New Roman"/>
                        <w:sz w:val="18"/>
                        <w:szCs w:val="18"/>
                      </w:rPr>
                      <w:t xml:space="preserve">during </w:t>
                    </w:r>
                    <w:r w:rsidRPr="0070317E">
                      <w:rPr>
                        <w:rFonts w:ascii="Times New Roman" w:hAnsi="Times New Roman" w:cs="Times New Roman"/>
                        <w:sz w:val="16"/>
                        <w:szCs w:val="16"/>
                      </w:rPr>
                      <w:t>intervention</w:t>
                    </w:r>
                  </w:p>
                </w:txbxContent>
              </v:textbox>
            </v:roundrect>
            <v:roundrect id="AutoShape 7" o:spid="_x0000_s1031" style="position:absolute;left:7289;top:3077;width:1371;height:182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KcMMA&#10;AADbAAAADwAAAGRycy9kb3ducmV2LnhtbESPQWsCMRSE7wX/Q3hCbzWxUNGtUURo6U1cPfT4unnd&#10;Xdy8rEl2XfvrG0HwOMzMN8xyPdhG9ORD7VjDdKJAEBfO1FxqOB4+XuYgQkQ22DgmDVcKsF6NnpaY&#10;GXfhPfV5LEWCcMhQQxVjm0kZioosholriZP367zFmKQvpfF4SXDbyFelZtJizWmhwpa2FRWnvLMa&#10;CqM65b/73eLnLeZ/fXdm+XnW+nk8bN5BRBriI3xvfxkN8wXcvq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KcMMAAADbAAAADwAAAAAAAAAAAAAAAACYAgAAZHJzL2Rv&#10;d25yZXYueG1sUEsFBgAAAAAEAAQA9QAAAIgDAAAAAA==&#10;">
              <v:textbox>
                <w:txbxContent>
                  <w:p w:rsidR="00020A15" w:rsidRDefault="00020A15" w:rsidP="00135807">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Qual</w:t>
                    </w:r>
                  </w:p>
                  <w:p w:rsidR="00020A15" w:rsidRPr="009167BE" w:rsidRDefault="00020A15" w:rsidP="00135807">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 xml:space="preserve">after </w:t>
                    </w:r>
                    <w:r w:rsidRPr="0070317E">
                      <w:rPr>
                        <w:rFonts w:ascii="Times New Roman" w:hAnsi="Times New Roman" w:cs="Times New Roman"/>
                        <w:sz w:val="16"/>
                        <w:szCs w:val="16"/>
                      </w:rPr>
                      <w:t>intervention</w:t>
                    </w:r>
                  </w:p>
                </w:txbxContent>
              </v:textbox>
            </v:roundrect>
            <v:roundrect id="AutoShape 8" o:spid="_x0000_s1032" style="position:absolute;left:4339;top:3548;width:1369;height:50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3z8EA&#10;AADbAAAADwAAAGRycy9kb3ducmV2LnhtbERPy2oCMRTdF/oP4RbcaaYKtY5GsYpQEC0+PuAyuc5M&#10;m9wMSdTRrzcLocvDeU9mrTXiQj7UjhW89zIQxIXTNZcKjodV9xNEiMgajWNScKMAs+nrywRz7a68&#10;o8s+liKFcMhRQRVjk0sZiooshp5riBN3ct5iTNCXUnu8pnBrZD/LPqTFmlNDhQ0tKir+9mer4Ncs&#10;5c9XZs/D0mzbzXp49/PBXanOWzsfg4jUxn/x0/2tFYzS+vQl/Q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K98/BAAAA2wAAAA8AAAAAAAAAAAAAAAAAmAIAAGRycy9kb3du&#10;cmV2LnhtbFBLBQYAAAAABAAEAPUAAACGAwAAAAA=&#10;" filled="f" stroked="f">
              <v:textbox>
                <w:txbxContent>
                  <w:p w:rsidR="00020A15" w:rsidRPr="0070317E" w:rsidRDefault="00020A15" w:rsidP="00135807">
                    <w:pPr>
                      <w:autoSpaceDE w:val="0"/>
                      <w:autoSpaceDN w:val="0"/>
                      <w:adjustRightInd w:val="0"/>
                      <w:rPr>
                        <w:rFonts w:ascii="Times New Roman" w:hAnsi="Times New Roman" w:cs="Times New Roman"/>
                        <w:sz w:val="16"/>
                        <w:szCs w:val="16"/>
                      </w:rPr>
                    </w:pPr>
                    <w:r w:rsidRPr="0070317E">
                      <w:rPr>
                        <w:rFonts w:ascii="Times New Roman" w:hAnsi="Times New Roman" w:cs="Times New Roman"/>
                        <w:sz w:val="16"/>
                        <w:szCs w:val="16"/>
                      </w:rPr>
                      <w:t>Intervention</w:t>
                    </w:r>
                  </w:p>
                </w:txbxContent>
              </v:textbox>
            </v:roundrect>
            <v:roundrect id="AutoShape 9" o:spid="_x0000_s1033" style="position:absolute;left:9000;top:3192;width:1336;height:209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q8MA&#10;AADbAAAADwAAAGRycy9kb3ducmV2LnhtbESPQWvCQBSE70L/w/IKvemuhRaTuooIlt6K0YPHZ/Y1&#10;CWbfxt1NTPvr3UKhx2FmvmGW69G2YiAfGsca5jMFgrh0puFKw/Gwmy5AhIhssHVMGr4pwHr1MFli&#10;btyN9zQUsRIJwiFHDXWMXS5lKGuyGGauI07el/MWY5K+ksbjLcFtK5+VepUWG04LNXa0ram8FL3V&#10;UBrVK38aPrPzSyx+hv7K8v2q9dPjuHkDEWmM/+G/9ofRkM3h90v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Qq8MAAADbAAAADwAAAAAAAAAAAAAAAACYAgAAZHJzL2Rv&#10;d25yZXYueG1sUEsFBgAAAAAEAAQA9QAAAIgDAAAAAA==&#10;">
              <v:textbox>
                <w:txbxContent>
                  <w:p w:rsidR="00020A15" w:rsidRPr="0070317E" w:rsidRDefault="00020A15" w:rsidP="00135807">
                    <w:pPr>
                      <w:autoSpaceDE w:val="0"/>
                      <w:autoSpaceDN w:val="0"/>
                      <w:adjustRightInd w:val="0"/>
                      <w:jc w:val="center"/>
                      <w:rPr>
                        <w:rFonts w:ascii="Times New Roman" w:hAnsi="Times New Roman" w:cs="Times New Roman"/>
                        <w:sz w:val="18"/>
                        <w:szCs w:val="18"/>
                      </w:rPr>
                    </w:pPr>
                    <w:r w:rsidRPr="0070317E">
                      <w:rPr>
                        <w:rFonts w:ascii="Times New Roman" w:hAnsi="Times New Roman" w:cs="Times New Roman"/>
                        <w:sz w:val="18"/>
                        <w:szCs w:val="18"/>
                      </w:rPr>
                      <w:t>Interpretation base on QUAN (qual) results</w:t>
                    </w:r>
                  </w:p>
                </w:txbxContent>
              </v:textbox>
            </v:roundrect>
            <v:roundrect id="AutoShape 10" o:spid="_x0000_s1034" style="position:absolute;left:3020;top:3001;width:4060;height:19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SGsUA&#10;AADbAAAADwAAAGRycy9kb3ducmV2LnhtbESPzWrDMBCE74W8g9hAb41cQ03rRgklEAg5NT+k+LZY&#10;W9mttXIkNXHePgoEehxm5htmOh9sJ07kQ+tYwfMkA0FcO92yUbDfLZ9eQYSIrLFzTAouFGA+Gz1M&#10;sdTuzBs6baMRCcKhRAVNjH0pZagbshgmridO3rfzFmOS3kjt8ZzgtpN5lhXSYstpocGeFg3Vv9s/&#10;q6A6FLl/qb54vV5Uq6HoP83P0Sj1OB4+3kFEGuJ/+N5eaQVvOdy+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BIaxQAAANsAAAAPAAAAAAAAAAAAAAAAAJgCAABkcnMv&#10;ZG93bnJldi54bWxQSwUGAAAAAAQABAD1AAAAigMAAAAA&#10;" filled="f"/>
            <v:roundrect id="AutoShape 11" o:spid="_x0000_s1035" style="position:absolute;left:1371;top:2845;width:7356;height:4179;visibility:visible" arcsize="10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laMQA&#10;AADbAAAADwAAAGRycy9kb3ducmV2LnhtbESPQWvCQBSE70L/w/KE3upGK1Kjq1RB9KCFph709si+&#10;JqHZt2F3jfHfu0LB4zAz3zDzZWdq0ZLzlWUFw0ECgji3uuJCwfFn8/YBwgdkjbVlUnAjD8vFS2+O&#10;qbZX/qY2C4WIEPYpKihDaFIpfV6SQT+wDXH0fq0zGKJ0hdQOrxFuajlKkok0WHFcKLGhdUn5X3Yx&#10;CuxlvHWtudEJV1/H/fmwzke6Uuq1333OQATqwjP8395pBdN3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dJWjEAAAA2wAAAA8AAAAAAAAAAAAAAAAAmAIAAGRycy9k&#10;b3ducmV2LnhtbFBLBQYAAAAABAAEAPUAAACJAwAAAAA=&#10;" filled="f">
              <v:textbox>
                <w:txbxContent>
                  <w:p w:rsidR="00020A15" w:rsidRDefault="00020A15" w:rsidP="00135807">
                    <w:pPr>
                      <w:jc w:val="center"/>
                    </w:pPr>
                  </w:p>
                  <w:p w:rsidR="00020A15" w:rsidRDefault="00020A15" w:rsidP="00135807">
                    <w:pPr>
                      <w:jc w:val="center"/>
                    </w:pPr>
                  </w:p>
                </w:txbxContent>
              </v:textbox>
            </v:roundrect>
            <v:roundrect id="AutoShape 12" o:spid="_x0000_s1036" style="position:absolute;left:8915;top:2845;width:1544;height:4179;visibility:visible" arcsize="343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6MQA&#10;AADbAAAADwAAAGRycy9kb3ducmV2LnhtbESPT4vCMBTE7wt+h/CEvSyaKkvVahQVFlzx4p+D3p7N&#10;sy02L6WJ2v32ZkHwOMz8ZpjJrDGluFPtCssKet0IBHFqdcGZgsP+pzME4TyyxtIyKfgjB7Np62OC&#10;ibYP3tJ95zMRStglqCD3vkqkdGlOBl3XVsTBu9jaoA+yzqSu8RHKTSn7URRLgwWHhRwrWuaUXnc3&#10;o2CE6TpenQfx76DZLI52c9N8+lLqs93MxyA8Nf4dftErHbhv+P8Sf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nfujEAAAA2wAAAA8AAAAAAAAAAAAAAAAAmAIAAGRycy9k&#10;b3ducmV2LnhtbFBLBQYAAAAABAAEAPUAAACJAwAAAAA=&#10;" filled="f"/>
            <v:shapetype id="_x0000_t32" coordsize="21600,21600" o:spt="32" o:oned="t" path="m,l21600,21600e" filled="f">
              <v:path arrowok="t" fillok="f" o:connecttype="none"/>
              <o:lock v:ext="edit" shapetype="t"/>
            </v:shapetype>
            <v:shape id="AutoShape 13" o:spid="_x0000_s1037" type="#_x0000_t32" style="position:absolute;left:2810;top:3930;width:1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stroke endarrow="block"/>
            </v:shape>
            <v:shape id="AutoShape 14" o:spid="_x0000_s1038" type="#_x0000_t32" style="position:absolute;left:7087;top:3913;width:1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shape id="AutoShape 15" o:spid="_x0000_s1039" type="#_x0000_t32" style="position:absolute;left:8724;top:4980;width:1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16" o:spid="_x0000_s1040" type="#_x0000_t32" style="position:absolute;left:4423;top:3930;width:11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17" o:spid="_x0000_s1041" type="#_x0000_t32" style="position:absolute;left:4963;top:4962;width:28;height:5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O6nMIAAADbAAAADwAAAAAAAAAAAAAA&#10;AAChAgAAZHJzL2Rvd25yZXYueG1sUEsFBgAAAAAEAAQA+QAAAJADAAAAAA==&#10;">
              <v:stroke endarrow="block"/>
            </v:shape>
          </v:group>
        </w:pict>
      </w:r>
    </w:p>
    <w:p w:rsidR="00135807" w:rsidRPr="00135807" w:rsidRDefault="00135807" w:rsidP="00E749E1">
      <w:pPr>
        <w:autoSpaceDE w:val="0"/>
        <w:autoSpaceDN w:val="0"/>
        <w:adjustRightInd w:val="0"/>
        <w:spacing w:before="100" w:beforeAutospacing="1" w:line="360" w:lineRule="auto"/>
        <w:jc w:val="both"/>
        <w:rPr>
          <w:rFonts w:ascii="Times New Roman" w:eastAsia="Calibri" w:hAnsi="Times New Roman" w:cs="Times New Roman"/>
          <w:sz w:val="24"/>
          <w:szCs w:val="24"/>
          <w:lang w:val="en-GB"/>
        </w:rPr>
      </w:pPr>
    </w:p>
    <w:p w:rsidR="00135807" w:rsidRPr="00135807" w:rsidRDefault="00135807" w:rsidP="00E749E1">
      <w:pPr>
        <w:autoSpaceDE w:val="0"/>
        <w:autoSpaceDN w:val="0"/>
        <w:adjustRightInd w:val="0"/>
        <w:spacing w:before="100" w:beforeAutospacing="1" w:line="360" w:lineRule="auto"/>
        <w:jc w:val="both"/>
        <w:rPr>
          <w:rFonts w:ascii="Times New Roman" w:eastAsia="Calibri" w:hAnsi="Times New Roman" w:cs="Times New Roman"/>
          <w:sz w:val="24"/>
          <w:szCs w:val="24"/>
          <w:lang w:val="en-GB"/>
        </w:rPr>
      </w:pPr>
    </w:p>
    <w:p w:rsidR="00135807" w:rsidRPr="00135807" w:rsidRDefault="00135807" w:rsidP="00E749E1">
      <w:pPr>
        <w:autoSpaceDE w:val="0"/>
        <w:autoSpaceDN w:val="0"/>
        <w:adjustRightInd w:val="0"/>
        <w:spacing w:before="100" w:beforeAutospacing="1" w:line="360" w:lineRule="auto"/>
        <w:jc w:val="both"/>
        <w:rPr>
          <w:rFonts w:ascii="Times New Roman" w:eastAsia="Calibri" w:hAnsi="Times New Roman" w:cs="Times New Roman"/>
          <w:sz w:val="24"/>
          <w:szCs w:val="24"/>
          <w:lang w:val="en-GB"/>
        </w:rPr>
      </w:pPr>
    </w:p>
    <w:p w:rsidR="00135807" w:rsidRPr="00135807" w:rsidRDefault="00135807" w:rsidP="00E749E1">
      <w:pPr>
        <w:autoSpaceDE w:val="0"/>
        <w:autoSpaceDN w:val="0"/>
        <w:adjustRightInd w:val="0"/>
        <w:spacing w:line="360" w:lineRule="auto"/>
        <w:jc w:val="both"/>
        <w:rPr>
          <w:rFonts w:ascii="Times New Roman" w:eastAsia="Calibri" w:hAnsi="Times New Roman" w:cs="Times New Roman"/>
          <w:sz w:val="24"/>
          <w:szCs w:val="24"/>
          <w:lang w:val="en-GB"/>
        </w:rPr>
      </w:pPr>
    </w:p>
    <w:p w:rsidR="00135807" w:rsidRPr="00135807" w:rsidRDefault="00135807" w:rsidP="00E749E1">
      <w:pPr>
        <w:autoSpaceDE w:val="0"/>
        <w:autoSpaceDN w:val="0"/>
        <w:adjustRightInd w:val="0"/>
        <w:spacing w:line="360" w:lineRule="auto"/>
        <w:jc w:val="both"/>
        <w:rPr>
          <w:rFonts w:ascii="Times New Roman" w:eastAsia="Calibri" w:hAnsi="Times New Roman" w:cs="Times New Roman"/>
          <w:sz w:val="24"/>
          <w:szCs w:val="24"/>
          <w:lang w:val="en-GB"/>
        </w:rPr>
      </w:pPr>
      <w:r w:rsidRPr="0013580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135807">
        <w:rPr>
          <w:rFonts w:ascii="Times New Roman" w:eastAsia="Calibri" w:hAnsi="Times New Roman" w:cs="Times New Roman"/>
          <w:sz w:val="24"/>
          <w:szCs w:val="24"/>
          <w:lang w:val="en-US"/>
        </w:rPr>
        <w:t xml:space="preserve">   </w:t>
      </w:r>
      <w:proofErr w:type="gramStart"/>
      <w:r w:rsidRPr="00135807">
        <w:rPr>
          <w:rFonts w:ascii="Times New Roman" w:eastAsia="Calibri" w:hAnsi="Times New Roman" w:cs="Times New Roman"/>
          <w:sz w:val="24"/>
          <w:szCs w:val="24"/>
          <w:lang w:val="en-US"/>
        </w:rPr>
        <w:t>Gambar 3.1</w:t>
      </w:r>
      <w:r w:rsidRPr="00135807">
        <w:rPr>
          <w:rFonts w:ascii="Times New Roman" w:eastAsia="Calibri" w:hAnsi="Times New Roman" w:cs="Times New Roman"/>
          <w:sz w:val="24"/>
          <w:szCs w:val="24"/>
        </w:rPr>
        <w:t xml:space="preserve"> </w:t>
      </w:r>
      <w:r w:rsidRPr="00135807">
        <w:rPr>
          <w:rFonts w:ascii="Times New Roman" w:eastAsia="Calibri" w:hAnsi="Times New Roman" w:cs="Times New Roman"/>
          <w:sz w:val="24"/>
          <w:szCs w:val="24"/>
          <w:lang w:val="en-US"/>
        </w:rPr>
        <w:t xml:space="preserve">  </w:t>
      </w:r>
      <w:r w:rsidRPr="00135807">
        <w:rPr>
          <w:rFonts w:ascii="Times New Roman" w:eastAsia="Calibri" w:hAnsi="Times New Roman" w:cs="Times New Roman"/>
          <w:sz w:val="24"/>
          <w:szCs w:val="24"/>
          <w:lang w:val="en-GB"/>
        </w:rPr>
        <w:t>Diadaptasi dari Creswell (2009).</w:t>
      </w:r>
      <w:proofErr w:type="gramEnd"/>
    </w:p>
    <w:p w:rsidR="00135807" w:rsidRPr="00135807" w:rsidRDefault="00135807" w:rsidP="00E749E1">
      <w:pPr>
        <w:spacing w:after="0" w:line="360" w:lineRule="auto"/>
        <w:jc w:val="both"/>
        <w:rPr>
          <w:rFonts w:ascii="Times New Roman" w:eastAsia="Times New Roman" w:hAnsi="Times New Roman" w:cs="Times New Roman"/>
          <w:sz w:val="24"/>
          <w:szCs w:val="24"/>
          <w:lang w:val="en-US"/>
        </w:rPr>
      </w:pPr>
      <w:r w:rsidRPr="00135807">
        <w:rPr>
          <w:rFonts w:ascii="Times New Roman" w:eastAsia="Times New Roman" w:hAnsi="Times New Roman" w:cs="Times New Roman"/>
          <w:sz w:val="24"/>
          <w:szCs w:val="24"/>
          <w:lang w:val="en-US"/>
        </w:rPr>
        <w:lastRenderedPageBreak/>
        <w:t xml:space="preserve">Analisis data hasil penelitian dilakukan untuk menjawab hal-hal berikut : peningkatan kemampuan representasi siswa yang memperoleh pembelajaran assesmen proyek  </w:t>
      </w:r>
      <w:r w:rsidRPr="00135807">
        <w:rPr>
          <w:rFonts w:ascii="Times New Roman" w:eastAsia="Times New Roman" w:hAnsi="Times New Roman" w:cs="Times New Roman"/>
          <w:sz w:val="24"/>
          <w:szCs w:val="24"/>
        </w:rPr>
        <w:t>dan</w:t>
      </w:r>
      <w:r w:rsidRPr="00135807">
        <w:rPr>
          <w:rFonts w:ascii="Times New Roman" w:eastAsia="Times New Roman" w:hAnsi="Times New Roman" w:cs="Times New Roman"/>
          <w:sz w:val="24"/>
          <w:szCs w:val="24"/>
          <w:lang w:val="en-US"/>
        </w:rPr>
        <w:t xml:space="preserve"> siswa yang memperoleh pembelajaran konvensional</w:t>
      </w:r>
      <w:r w:rsidRPr="00135807">
        <w:rPr>
          <w:rFonts w:ascii="Times New Roman" w:eastAsia="Times New Roman" w:hAnsi="Times New Roman" w:cs="Times New Roman"/>
          <w:sz w:val="24"/>
          <w:szCs w:val="24"/>
        </w:rPr>
        <w:t xml:space="preserve">, </w:t>
      </w:r>
      <w:r w:rsidRPr="00135807">
        <w:rPr>
          <w:rFonts w:ascii="Times New Roman" w:eastAsia="Times New Roman" w:hAnsi="Times New Roman" w:cs="Times New Roman"/>
          <w:sz w:val="24"/>
          <w:szCs w:val="24"/>
          <w:lang w:val="en-US"/>
        </w:rPr>
        <w:t xml:space="preserve">peningkatan kemampuan representasi siswa yang memperoleh assesmen proyek dapat berkurang kecemasanya </w:t>
      </w:r>
      <w:r w:rsidRPr="00135807">
        <w:rPr>
          <w:rFonts w:ascii="Times New Roman" w:eastAsia="Times New Roman" w:hAnsi="Times New Roman" w:cs="Times New Roman"/>
          <w:sz w:val="24"/>
          <w:szCs w:val="24"/>
        </w:rPr>
        <w:t>d</w:t>
      </w:r>
      <w:r w:rsidRPr="00135807">
        <w:rPr>
          <w:rFonts w:ascii="Times New Roman" w:eastAsia="Times New Roman" w:hAnsi="Times New Roman" w:cs="Times New Roman"/>
          <w:sz w:val="24"/>
          <w:szCs w:val="24"/>
          <w:lang w:val="en-US"/>
        </w:rPr>
        <w:t xml:space="preserve">ibandingkan dengan siswa yang memperoleh pembelajaran konvensional </w:t>
      </w:r>
      <w:r w:rsidRPr="00135807">
        <w:rPr>
          <w:rFonts w:ascii="Times New Roman" w:eastAsia="Times New Roman" w:hAnsi="Times New Roman" w:cs="Times New Roman"/>
          <w:sz w:val="24"/>
          <w:szCs w:val="24"/>
        </w:rPr>
        <w:t>dilihat dari kemampuan awal matematika (tinggi, sedang dan rendah)</w:t>
      </w:r>
      <w:r w:rsidRPr="00135807">
        <w:rPr>
          <w:rFonts w:ascii="Times New Roman" w:eastAsia="Times New Roman" w:hAnsi="Times New Roman" w:cs="Times New Roman"/>
          <w:sz w:val="24"/>
          <w:szCs w:val="24"/>
          <w:lang w:val="en-US"/>
        </w:rPr>
        <w:t>,</w:t>
      </w:r>
      <w:r w:rsidRPr="00135807">
        <w:rPr>
          <w:rFonts w:ascii="Times New Roman" w:eastAsia="Times New Roman" w:hAnsi="Times New Roman" w:cs="Times New Roman"/>
          <w:sz w:val="24"/>
          <w:szCs w:val="24"/>
        </w:rPr>
        <w:t xml:space="preserve"> </w:t>
      </w:r>
      <w:r w:rsidRPr="00135807">
        <w:rPr>
          <w:rFonts w:ascii="Times New Roman" w:eastAsia="Times New Roman" w:hAnsi="Times New Roman" w:cs="Times New Roman"/>
          <w:sz w:val="24"/>
          <w:szCs w:val="24"/>
          <w:lang w:val="en-US"/>
        </w:rPr>
        <w:t>hubungan  antara kemampuan awal matematika (tinggi, sedang, rendah) dengan pembelajaran assesmen projek terhadap kemampuan representasi,</w:t>
      </w:r>
      <w:r w:rsidRPr="00135807">
        <w:rPr>
          <w:rFonts w:ascii="Times New Roman" w:eastAsia="Times New Roman" w:hAnsi="Times New Roman" w:cs="Times New Roman"/>
          <w:sz w:val="24"/>
          <w:szCs w:val="24"/>
        </w:rPr>
        <w:t xml:space="preserve"> b</w:t>
      </w:r>
      <w:r w:rsidRPr="00135807">
        <w:rPr>
          <w:rFonts w:ascii="Times New Roman" w:eastAsia="Times New Roman" w:hAnsi="Times New Roman" w:cs="Times New Roman"/>
          <w:sz w:val="24"/>
          <w:szCs w:val="24"/>
          <w:lang w:val="en-US"/>
        </w:rPr>
        <w:t>agaimana implementasi assesmen proyek dalam pembelajaran matematika</w:t>
      </w:r>
      <w:r w:rsidRPr="00135807">
        <w:rPr>
          <w:rFonts w:ascii="Times New Roman" w:eastAsia="Times New Roman" w:hAnsi="Times New Roman" w:cs="Times New Roman"/>
          <w:sz w:val="24"/>
          <w:szCs w:val="24"/>
        </w:rPr>
        <w:t>.</w:t>
      </w:r>
    </w:p>
    <w:p w:rsidR="00135807" w:rsidRPr="00135807" w:rsidRDefault="00135807" w:rsidP="00E749E1">
      <w:pPr>
        <w:widowControl w:val="0"/>
        <w:tabs>
          <w:tab w:val="left" w:pos="9072"/>
        </w:tabs>
        <w:overflowPunct w:val="0"/>
        <w:autoSpaceDE w:val="0"/>
        <w:autoSpaceDN w:val="0"/>
        <w:adjustRightInd w:val="0"/>
        <w:spacing w:after="0" w:line="360" w:lineRule="auto"/>
        <w:ind w:left="60" w:right="60" w:firstLine="82"/>
        <w:jc w:val="both"/>
        <w:rPr>
          <w:rFonts w:ascii="Times New Roman" w:eastAsia="Times New Roman" w:hAnsi="Times New Roman" w:cs="Times New Roman"/>
          <w:sz w:val="24"/>
          <w:szCs w:val="24"/>
          <w:lang w:val="en-US"/>
        </w:rPr>
      </w:pPr>
      <w:proofErr w:type="gramStart"/>
      <w:r w:rsidRPr="00135807">
        <w:rPr>
          <w:rFonts w:ascii="Times New Roman" w:eastAsia="Times New Roman" w:hAnsi="Times New Roman" w:cs="Times New Roman"/>
          <w:sz w:val="24"/>
          <w:szCs w:val="24"/>
          <w:lang w:val="en-US"/>
        </w:rPr>
        <w:t>Data yang diolah dan dianalisis dalam penelitian ini meliputi skor pretes, skor postes, dan gain ternormalisasi kemampuan representasi matematis siswa.</w:t>
      </w:r>
      <w:proofErr w:type="gramEnd"/>
      <w:r w:rsidRPr="00135807">
        <w:rPr>
          <w:rFonts w:ascii="Times New Roman" w:eastAsia="Times New Roman" w:hAnsi="Times New Roman" w:cs="Times New Roman"/>
          <w:sz w:val="24"/>
          <w:szCs w:val="24"/>
          <w:lang w:val="en-US"/>
        </w:rPr>
        <w:t xml:space="preserve">  Melalui penelitian ini </w:t>
      </w:r>
      <w:proofErr w:type="gramStart"/>
      <w:r w:rsidRPr="00135807">
        <w:rPr>
          <w:rFonts w:ascii="Times New Roman" w:eastAsia="Times New Roman" w:hAnsi="Times New Roman" w:cs="Times New Roman"/>
          <w:sz w:val="24"/>
          <w:szCs w:val="24"/>
          <w:lang w:val="en-US"/>
        </w:rPr>
        <w:t>akan</w:t>
      </w:r>
      <w:proofErr w:type="gramEnd"/>
      <w:r w:rsidRPr="00135807">
        <w:rPr>
          <w:rFonts w:ascii="Times New Roman" w:eastAsia="Times New Roman" w:hAnsi="Times New Roman" w:cs="Times New Roman"/>
          <w:sz w:val="24"/>
          <w:szCs w:val="24"/>
          <w:lang w:val="en-US"/>
        </w:rPr>
        <w:t xml:space="preserve"> dikaji apakah pembelajaran dengan Assesmen projek dapat meningkatkan kemampuan representasi dan mengurangi kecemasan matematis siswa. Peningkatan kemampuan representasi matematis yang dimaksud adalah selisih antara hasil skor pretes dan skor postes serta skor ideal kemampuan representasi matematis siswa yang dinyatakan dalam skor gain ternormalisasi.</w:t>
      </w:r>
    </w:p>
    <w:p w:rsidR="00135807" w:rsidRPr="00135807" w:rsidRDefault="00135807" w:rsidP="00E749E1">
      <w:pPr>
        <w:widowControl w:val="0"/>
        <w:overflowPunct w:val="0"/>
        <w:autoSpaceDE w:val="0"/>
        <w:autoSpaceDN w:val="0"/>
        <w:adjustRightInd w:val="0"/>
        <w:spacing w:after="0" w:line="360" w:lineRule="auto"/>
        <w:ind w:left="60" w:right="60" w:firstLine="626"/>
        <w:jc w:val="both"/>
        <w:rPr>
          <w:rFonts w:ascii="Times New Roman" w:eastAsia="Times New Roman" w:hAnsi="Times New Roman" w:cs="Times New Roman"/>
          <w:sz w:val="24"/>
          <w:szCs w:val="24"/>
          <w:lang w:val="en-US"/>
        </w:rPr>
      </w:pPr>
      <w:proofErr w:type="gramStart"/>
      <w:r w:rsidRPr="00135807">
        <w:rPr>
          <w:rFonts w:ascii="Times New Roman" w:eastAsia="Times New Roman" w:hAnsi="Times New Roman" w:cs="Times New Roman"/>
          <w:sz w:val="24"/>
          <w:szCs w:val="24"/>
          <w:lang w:val="en-US"/>
        </w:rPr>
        <w:t>Berikut ini adalah sajian statistik deskriptif skor pretes, postes, dan gain ternormalisasi (</w:t>
      </w:r>
      <w:r w:rsidRPr="00135807">
        <w:rPr>
          <w:rFonts w:ascii="Times New Roman" w:eastAsia="Times New Roman" w:hAnsi="Times New Roman" w:cs="Times New Roman"/>
          <w:i/>
          <w:iCs/>
          <w:sz w:val="24"/>
          <w:szCs w:val="24"/>
          <w:lang w:val="en-US"/>
        </w:rPr>
        <w:t>g</w:t>
      </w:r>
      <w:r w:rsidRPr="00135807">
        <w:rPr>
          <w:rFonts w:ascii="Times New Roman" w:eastAsia="Times New Roman" w:hAnsi="Times New Roman" w:cs="Times New Roman"/>
          <w:sz w:val="24"/>
          <w:szCs w:val="24"/>
          <w:lang w:val="en-US"/>
        </w:rPr>
        <w:t>).</w:t>
      </w:r>
      <w:proofErr w:type="gramEnd"/>
      <w:r w:rsidRPr="00135807">
        <w:rPr>
          <w:rFonts w:ascii="Times New Roman" w:eastAsia="Times New Roman" w:hAnsi="Times New Roman" w:cs="Times New Roman"/>
          <w:sz w:val="24"/>
          <w:szCs w:val="24"/>
          <w:lang w:val="en-US"/>
        </w:rPr>
        <w:t xml:space="preserve"> </w:t>
      </w:r>
      <w:proofErr w:type="gramStart"/>
      <w:r w:rsidRPr="00135807">
        <w:rPr>
          <w:rFonts w:ascii="Times New Roman" w:eastAsia="Times New Roman" w:hAnsi="Times New Roman" w:cs="Times New Roman"/>
          <w:sz w:val="24"/>
          <w:szCs w:val="24"/>
          <w:lang w:val="en-US"/>
        </w:rPr>
        <w:t>Perhitungan statistik deskriptif selengkapnya dapat dilihat pada Lampiran E.2, secara ringkas disajikan pada Tabel 4.1 di bawah ini.</w:t>
      </w:r>
      <w:proofErr w:type="gramEnd"/>
    </w:p>
    <w:p w:rsidR="00135807" w:rsidRPr="00135807" w:rsidRDefault="00135807" w:rsidP="00E749E1">
      <w:pPr>
        <w:widowControl w:val="0"/>
        <w:autoSpaceDE w:val="0"/>
        <w:autoSpaceDN w:val="0"/>
        <w:adjustRightInd w:val="0"/>
        <w:spacing w:after="0" w:line="360" w:lineRule="auto"/>
        <w:ind w:left="3560"/>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sz w:val="24"/>
          <w:szCs w:val="24"/>
          <w:lang w:val="en-US"/>
        </w:rPr>
        <w:t>Tabel 4.1</w:t>
      </w:r>
    </w:p>
    <w:p w:rsidR="00135807" w:rsidRPr="00135807" w:rsidRDefault="00135807" w:rsidP="00E749E1">
      <w:pPr>
        <w:widowControl w:val="0"/>
        <w:autoSpaceDE w:val="0"/>
        <w:autoSpaceDN w:val="0"/>
        <w:adjustRightInd w:val="0"/>
        <w:spacing w:after="0" w:line="360" w:lineRule="auto"/>
        <w:ind w:left="860"/>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sz w:val="24"/>
          <w:szCs w:val="24"/>
          <w:lang w:val="en-US"/>
        </w:rPr>
        <w:t>Deskripsi Statistik Skor Kemampuan Representasi Matematis</w:t>
      </w:r>
    </w:p>
    <w:tbl>
      <w:tblPr>
        <w:tblW w:w="0" w:type="auto"/>
        <w:tblInd w:w="-355" w:type="dxa"/>
        <w:tblLayout w:type="fixed"/>
        <w:tblCellMar>
          <w:left w:w="0" w:type="dxa"/>
          <w:right w:w="0" w:type="dxa"/>
        </w:tblCellMar>
        <w:tblLook w:val="0000"/>
      </w:tblPr>
      <w:tblGrid>
        <w:gridCol w:w="820"/>
        <w:gridCol w:w="700"/>
        <w:gridCol w:w="520"/>
        <w:gridCol w:w="600"/>
        <w:gridCol w:w="720"/>
        <w:gridCol w:w="600"/>
        <w:gridCol w:w="720"/>
        <w:gridCol w:w="560"/>
        <w:gridCol w:w="660"/>
        <w:gridCol w:w="700"/>
        <w:gridCol w:w="700"/>
        <w:gridCol w:w="780"/>
        <w:gridCol w:w="30"/>
      </w:tblGrid>
      <w:tr w:rsidR="00135807" w:rsidRPr="00135807" w:rsidTr="002671C7">
        <w:trPr>
          <w:trHeight w:val="260"/>
        </w:trPr>
        <w:tc>
          <w:tcPr>
            <w:tcW w:w="820" w:type="dxa"/>
            <w:tcBorders>
              <w:top w:val="single" w:sz="8" w:space="0" w:color="auto"/>
              <w:left w:val="single" w:sz="8" w:space="0" w:color="auto"/>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lang w:val="en-US"/>
              </w:rPr>
            </w:pPr>
          </w:p>
        </w:tc>
        <w:tc>
          <w:tcPr>
            <w:tcW w:w="700" w:type="dxa"/>
            <w:vMerge w:val="restart"/>
            <w:tcBorders>
              <w:top w:val="single" w:sz="8" w:space="0" w:color="auto"/>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lang w:val="en-US"/>
              </w:rPr>
              <w:t>Skor</w:t>
            </w:r>
          </w:p>
        </w:tc>
        <w:tc>
          <w:tcPr>
            <w:tcW w:w="520" w:type="dxa"/>
            <w:tcBorders>
              <w:top w:val="single" w:sz="8" w:space="0" w:color="auto"/>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lang w:val="en-US"/>
              </w:rPr>
            </w:pPr>
          </w:p>
        </w:tc>
        <w:tc>
          <w:tcPr>
            <w:tcW w:w="1920" w:type="dxa"/>
            <w:gridSpan w:val="3"/>
            <w:tcBorders>
              <w:top w:val="single" w:sz="8" w:space="0" w:color="auto"/>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ind w:left="380"/>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lang w:val="en-US"/>
              </w:rPr>
              <w:t>Kelas Kontrol</w:t>
            </w:r>
          </w:p>
        </w:tc>
        <w:tc>
          <w:tcPr>
            <w:tcW w:w="720" w:type="dxa"/>
            <w:tcBorders>
              <w:top w:val="single" w:sz="8" w:space="0" w:color="auto"/>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lang w:val="en-US"/>
              </w:rPr>
            </w:pPr>
          </w:p>
        </w:tc>
        <w:tc>
          <w:tcPr>
            <w:tcW w:w="560" w:type="dxa"/>
            <w:tcBorders>
              <w:top w:val="single" w:sz="8" w:space="0" w:color="auto"/>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lang w:val="en-US"/>
              </w:rPr>
            </w:pPr>
          </w:p>
        </w:tc>
        <w:tc>
          <w:tcPr>
            <w:tcW w:w="2060" w:type="dxa"/>
            <w:gridSpan w:val="3"/>
            <w:tcBorders>
              <w:top w:val="single" w:sz="8" w:space="0" w:color="auto"/>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ind w:left="260"/>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lang w:val="en-US"/>
              </w:rPr>
              <w:t>Kelas Eksperimen</w:t>
            </w:r>
          </w:p>
        </w:tc>
        <w:tc>
          <w:tcPr>
            <w:tcW w:w="780" w:type="dxa"/>
            <w:tcBorders>
              <w:top w:val="single" w:sz="8" w:space="0" w:color="auto"/>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50"/>
        </w:trPr>
        <w:tc>
          <w:tcPr>
            <w:tcW w:w="820" w:type="dxa"/>
            <w:vMerge w:val="restart"/>
            <w:tcBorders>
              <w:top w:val="nil"/>
              <w:left w:val="single" w:sz="8" w:space="0" w:color="auto"/>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lang w:val="en-US"/>
              </w:rPr>
              <w:t>Tes</w:t>
            </w:r>
          </w:p>
        </w:tc>
        <w:tc>
          <w:tcPr>
            <w:tcW w:w="7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4"/>
                <w:szCs w:val="4"/>
                <w:lang w:val="en-US"/>
              </w:rPr>
            </w:pPr>
          </w:p>
        </w:tc>
        <w:tc>
          <w:tcPr>
            <w:tcW w:w="52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4"/>
                <w:szCs w:val="4"/>
                <w:lang w:val="en-US"/>
              </w:rPr>
            </w:pPr>
          </w:p>
        </w:tc>
        <w:tc>
          <w:tcPr>
            <w:tcW w:w="60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4"/>
                <w:szCs w:val="4"/>
                <w:lang w:val="en-US"/>
              </w:rPr>
            </w:pPr>
          </w:p>
        </w:tc>
        <w:tc>
          <w:tcPr>
            <w:tcW w:w="72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4"/>
                <w:szCs w:val="4"/>
                <w:lang w:val="en-US"/>
              </w:rPr>
            </w:pPr>
          </w:p>
        </w:tc>
        <w:tc>
          <w:tcPr>
            <w:tcW w:w="60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4"/>
                <w:szCs w:val="4"/>
                <w:lang w:val="en-US"/>
              </w:rPr>
            </w:pPr>
          </w:p>
        </w:tc>
        <w:tc>
          <w:tcPr>
            <w:tcW w:w="72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4"/>
                <w:szCs w:val="4"/>
                <w:lang w:val="en-US"/>
              </w:rPr>
            </w:pPr>
          </w:p>
        </w:tc>
        <w:tc>
          <w:tcPr>
            <w:tcW w:w="56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4"/>
                <w:szCs w:val="4"/>
                <w:lang w:val="en-US"/>
              </w:rPr>
            </w:pPr>
          </w:p>
        </w:tc>
        <w:tc>
          <w:tcPr>
            <w:tcW w:w="66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4"/>
                <w:szCs w:val="4"/>
                <w:lang w:val="en-US"/>
              </w:rPr>
            </w:pPr>
          </w:p>
        </w:tc>
        <w:tc>
          <w:tcPr>
            <w:tcW w:w="70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4"/>
                <w:szCs w:val="4"/>
                <w:lang w:val="en-US"/>
              </w:rPr>
            </w:pPr>
          </w:p>
        </w:tc>
        <w:tc>
          <w:tcPr>
            <w:tcW w:w="70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4"/>
                <w:szCs w:val="4"/>
                <w:lang w:val="en-US"/>
              </w:rPr>
            </w:pPr>
          </w:p>
        </w:tc>
        <w:tc>
          <w:tcPr>
            <w:tcW w:w="78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4"/>
                <w:szCs w:val="4"/>
                <w:lang w:val="en-US"/>
              </w:rPr>
            </w:pP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79"/>
        </w:trPr>
        <w:tc>
          <w:tcPr>
            <w:tcW w:w="820" w:type="dxa"/>
            <w:vMerge/>
            <w:tcBorders>
              <w:top w:val="nil"/>
              <w:left w:val="single" w:sz="8" w:space="0" w:color="auto"/>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70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520" w:type="dxa"/>
            <w:tcBorders>
              <w:top w:val="nil"/>
              <w:left w:val="nil"/>
              <w:bottom w:val="single" w:sz="8" w:space="0" w:color="auto"/>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600" w:type="dxa"/>
            <w:tcBorders>
              <w:top w:val="nil"/>
              <w:left w:val="nil"/>
              <w:bottom w:val="single" w:sz="8" w:space="0" w:color="auto"/>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720" w:type="dxa"/>
            <w:tcBorders>
              <w:top w:val="nil"/>
              <w:left w:val="nil"/>
              <w:bottom w:val="single" w:sz="8" w:space="0" w:color="auto"/>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600" w:type="dxa"/>
            <w:tcBorders>
              <w:top w:val="nil"/>
              <w:left w:val="nil"/>
              <w:bottom w:val="single" w:sz="8" w:space="0" w:color="auto"/>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7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560" w:type="dxa"/>
            <w:tcBorders>
              <w:top w:val="nil"/>
              <w:left w:val="nil"/>
              <w:bottom w:val="single" w:sz="8" w:space="0" w:color="auto"/>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660" w:type="dxa"/>
            <w:tcBorders>
              <w:top w:val="nil"/>
              <w:left w:val="nil"/>
              <w:bottom w:val="single" w:sz="8" w:space="0" w:color="auto"/>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700" w:type="dxa"/>
            <w:tcBorders>
              <w:top w:val="nil"/>
              <w:left w:val="nil"/>
              <w:bottom w:val="single" w:sz="8" w:space="0" w:color="auto"/>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700" w:type="dxa"/>
            <w:tcBorders>
              <w:top w:val="nil"/>
              <w:left w:val="nil"/>
              <w:bottom w:val="single" w:sz="8" w:space="0" w:color="auto"/>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78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6"/>
                <w:szCs w:val="6"/>
                <w:lang w:val="en-US"/>
              </w:rPr>
            </w:pP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91"/>
        </w:trPr>
        <w:tc>
          <w:tcPr>
            <w:tcW w:w="820" w:type="dxa"/>
            <w:vMerge/>
            <w:tcBorders>
              <w:top w:val="nil"/>
              <w:left w:val="single" w:sz="8" w:space="0" w:color="auto"/>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7"/>
                <w:szCs w:val="7"/>
                <w:lang w:val="en-US"/>
              </w:rPr>
            </w:pPr>
          </w:p>
        </w:tc>
        <w:tc>
          <w:tcPr>
            <w:tcW w:w="70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lang w:val="en-US"/>
              </w:rPr>
              <w:t>Ideal</w:t>
            </w:r>
          </w:p>
        </w:tc>
        <w:tc>
          <w:tcPr>
            <w:tcW w:w="52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lang w:val="en-US"/>
              </w:rPr>
              <w:t xml:space="preserve">   N</w:t>
            </w:r>
          </w:p>
        </w:tc>
        <w:tc>
          <w:tcPr>
            <w:tcW w:w="60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ind w:left="120"/>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i/>
                <w:iCs/>
                <w:lang w:val="en-US"/>
              </w:rPr>
              <w:t>X</w:t>
            </w:r>
            <w:r w:rsidRPr="00135807">
              <w:rPr>
                <w:rFonts w:ascii="Times New Roman" w:eastAsia="Times New Roman" w:hAnsi="Times New Roman" w:cs="Times New Roman"/>
                <w:b/>
                <w:bCs/>
                <w:sz w:val="13"/>
                <w:szCs w:val="13"/>
                <w:lang w:val="en-US"/>
              </w:rPr>
              <w:t>min</w:t>
            </w:r>
          </w:p>
        </w:tc>
        <w:tc>
          <w:tcPr>
            <w:tcW w:w="72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ind w:left="140"/>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i/>
                <w:iCs/>
                <w:lang w:val="en-US"/>
              </w:rPr>
              <w:t>x</w:t>
            </w:r>
            <w:r w:rsidRPr="00135807">
              <w:rPr>
                <w:rFonts w:ascii="Times New Roman" w:eastAsia="Times New Roman" w:hAnsi="Times New Roman" w:cs="Times New Roman"/>
                <w:b/>
                <w:bCs/>
                <w:sz w:val="13"/>
                <w:szCs w:val="13"/>
                <w:lang w:val="en-US"/>
              </w:rPr>
              <w:t>maks</w:t>
            </w:r>
          </w:p>
        </w:tc>
        <w:tc>
          <w:tcPr>
            <w:tcW w:w="600" w:type="dxa"/>
            <w:vMerge w:val="restart"/>
            <w:tcBorders>
              <w:top w:val="nil"/>
              <w:left w:val="nil"/>
              <w:bottom w:val="nil"/>
              <w:right w:val="single" w:sz="8" w:space="0" w:color="auto"/>
            </w:tcBorders>
            <w:vAlign w:val="bottom"/>
          </w:tcPr>
          <w:p w:rsidR="00135807" w:rsidRPr="00135807" w:rsidRDefault="00135807" w:rsidP="00E749E1">
            <w:pPr>
              <w:spacing w:line="360" w:lineRule="auto"/>
              <w:rPr>
                <w:rFonts w:ascii="Calibri" w:eastAsia="Calibri" w:hAnsi="Calibri" w:cs="Arial"/>
                <w:lang w:val="en-US"/>
              </w:rPr>
            </w:pPr>
            <w:r w:rsidRPr="00135807">
              <w:rPr>
                <w:rFonts w:ascii="Times New Roman" w:eastAsia="Times New Roman" w:hAnsi="Times New Roman" w:cs="Times New Roman"/>
                <w:b/>
                <w:bCs/>
                <w:lang w:val="en-US"/>
              </w:rPr>
              <w:t xml:space="preserve">     </w:t>
            </w:r>
            <m:oMath>
              <m:acc>
                <m:accPr>
                  <m:chr m:val="̅"/>
                  <m:ctrlPr>
                    <w:rPr>
                      <w:rFonts w:ascii="Cambria Math" w:eastAsia="Times New Roman" w:hAnsi="Cambria Math" w:cs="Times New Roman"/>
                      <w:b/>
                      <w:bCs/>
                      <w:i/>
                      <w:lang w:val="en-US"/>
                    </w:rPr>
                  </m:ctrlPr>
                </m:accPr>
                <m:e>
                  <m:r>
                    <m:rPr>
                      <m:sty m:val="bi"/>
                    </m:rPr>
                    <w:rPr>
                      <w:rFonts w:ascii="Cambria Math" w:eastAsia="Times New Roman" w:hAnsi="Cambria Math" w:cs="Times New Roman"/>
                      <w:lang w:val="en-US"/>
                    </w:rPr>
                    <m:t>x</m:t>
                  </m:r>
                </m:e>
              </m:acc>
            </m:oMath>
          </w:p>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7"/>
                <w:szCs w:val="7"/>
                <w:lang w:val="en-US"/>
              </w:rPr>
            </w:pPr>
          </w:p>
        </w:tc>
        <w:tc>
          <w:tcPr>
            <w:tcW w:w="72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i/>
                <w:iCs/>
                <w:w w:val="92"/>
                <w:lang w:val="en-US"/>
              </w:rPr>
              <w:t>S</w:t>
            </w:r>
          </w:p>
        </w:tc>
        <w:tc>
          <w:tcPr>
            <w:tcW w:w="56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lang w:val="en-US"/>
              </w:rPr>
              <w:t>N</w:t>
            </w:r>
          </w:p>
        </w:tc>
        <w:tc>
          <w:tcPr>
            <w:tcW w:w="66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ind w:left="140"/>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i/>
                <w:iCs/>
                <w:lang w:val="en-US"/>
              </w:rPr>
              <w:t>x</w:t>
            </w:r>
            <w:r w:rsidRPr="00135807">
              <w:rPr>
                <w:rFonts w:ascii="Times New Roman" w:eastAsia="Times New Roman" w:hAnsi="Times New Roman" w:cs="Times New Roman"/>
                <w:b/>
                <w:bCs/>
                <w:sz w:val="13"/>
                <w:szCs w:val="13"/>
                <w:lang w:val="en-US"/>
              </w:rPr>
              <w:t>min</w:t>
            </w:r>
          </w:p>
        </w:tc>
        <w:tc>
          <w:tcPr>
            <w:tcW w:w="70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ind w:left="120"/>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i/>
                <w:iCs/>
                <w:lang w:val="en-US"/>
              </w:rPr>
              <w:t>X</w:t>
            </w:r>
            <w:r w:rsidRPr="00135807">
              <w:rPr>
                <w:rFonts w:ascii="Times New Roman" w:eastAsia="Times New Roman" w:hAnsi="Times New Roman" w:cs="Times New Roman"/>
                <w:b/>
                <w:bCs/>
                <w:sz w:val="13"/>
                <w:szCs w:val="13"/>
                <w:lang w:val="en-US"/>
              </w:rPr>
              <w:t>maks</w:t>
            </w:r>
          </w:p>
        </w:tc>
        <w:tc>
          <w:tcPr>
            <w:tcW w:w="700" w:type="dxa"/>
            <w:vMerge w:val="restart"/>
            <w:tcBorders>
              <w:top w:val="nil"/>
              <w:left w:val="nil"/>
              <w:bottom w:val="nil"/>
              <w:right w:val="single" w:sz="8" w:space="0" w:color="auto"/>
            </w:tcBorders>
            <w:vAlign w:val="bottom"/>
          </w:tcPr>
          <w:p w:rsidR="00135807" w:rsidRPr="00135807" w:rsidRDefault="00135807" w:rsidP="00E749E1">
            <w:pPr>
              <w:spacing w:line="360" w:lineRule="auto"/>
              <w:rPr>
                <w:rFonts w:ascii="Calibri" w:eastAsia="Calibri" w:hAnsi="Calibri" w:cs="Arial"/>
                <w:lang w:val="en-US"/>
              </w:rPr>
            </w:pPr>
            <w:r w:rsidRPr="00135807">
              <w:rPr>
                <w:rFonts w:ascii="Times New Roman" w:eastAsia="Times New Roman" w:hAnsi="Times New Roman" w:cs="Times New Roman"/>
                <w:b/>
                <w:bCs/>
                <w:lang w:val="en-US"/>
              </w:rPr>
              <w:t xml:space="preserve">      </w:t>
            </w:r>
            <m:oMath>
              <m:acc>
                <m:accPr>
                  <m:chr m:val="̅"/>
                  <m:ctrlPr>
                    <w:rPr>
                      <w:rFonts w:ascii="Cambria Math" w:eastAsia="Times New Roman" w:hAnsi="Cambria Math" w:cs="Times New Roman"/>
                      <w:b/>
                      <w:bCs/>
                      <w:i/>
                      <w:lang w:val="en-US"/>
                    </w:rPr>
                  </m:ctrlPr>
                </m:accPr>
                <m:e>
                  <m:r>
                    <m:rPr>
                      <m:sty m:val="bi"/>
                    </m:rPr>
                    <w:rPr>
                      <w:rFonts w:ascii="Cambria Math" w:eastAsia="Times New Roman" w:hAnsi="Cambria Math" w:cs="Times New Roman"/>
                      <w:lang w:val="en-US"/>
                    </w:rPr>
                    <m:t>x</m:t>
                  </m:r>
                </m:e>
              </m:acc>
            </m:oMath>
          </w:p>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7"/>
                <w:szCs w:val="7"/>
                <w:lang w:val="en-US"/>
              </w:rPr>
            </w:pPr>
          </w:p>
        </w:tc>
        <w:tc>
          <w:tcPr>
            <w:tcW w:w="78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b/>
                <w:bCs/>
                <w:i/>
                <w:iCs/>
                <w:w w:val="92"/>
                <w:lang w:val="en-US"/>
              </w:rPr>
              <w:t>s</w:t>
            </w: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212"/>
        </w:trPr>
        <w:tc>
          <w:tcPr>
            <w:tcW w:w="820" w:type="dxa"/>
            <w:tcBorders>
              <w:top w:val="nil"/>
              <w:left w:val="single" w:sz="8" w:space="0" w:color="auto"/>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7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52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6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72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6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72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56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66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7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7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78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8"/>
                <w:szCs w:val="18"/>
                <w:lang w:val="en-US"/>
              </w:rPr>
            </w:pP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160"/>
        </w:trPr>
        <w:tc>
          <w:tcPr>
            <w:tcW w:w="820" w:type="dxa"/>
            <w:tcBorders>
              <w:top w:val="nil"/>
              <w:left w:val="single" w:sz="8" w:space="0" w:color="auto"/>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7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5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6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7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6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7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56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66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7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7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78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3"/>
                <w:szCs w:val="13"/>
                <w:lang w:val="en-US"/>
              </w:rPr>
            </w:pP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235"/>
        </w:trPr>
        <w:tc>
          <w:tcPr>
            <w:tcW w:w="820" w:type="dxa"/>
            <w:tcBorders>
              <w:top w:val="nil"/>
              <w:left w:val="single" w:sz="8" w:space="0" w:color="auto"/>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lang w:val="en-US"/>
              </w:rPr>
              <w:t>Pretes</w:t>
            </w:r>
          </w:p>
        </w:tc>
        <w:tc>
          <w:tcPr>
            <w:tcW w:w="70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80</w:t>
            </w:r>
          </w:p>
        </w:tc>
        <w:tc>
          <w:tcPr>
            <w:tcW w:w="52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35</w:t>
            </w:r>
          </w:p>
        </w:tc>
        <w:tc>
          <w:tcPr>
            <w:tcW w:w="60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0"/>
                <w:lang w:val="en-US"/>
              </w:rPr>
              <w:t>6</w:t>
            </w:r>
          </w:p>
        </w:tc>
        <w:tc>
          <w:tcPr>
            <w:tcW w:w="72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21</w:t>
            </w:r>
          </w:p>
        </w:tc>
        <w:tc>
          <w:tcPr>
            <w:tcW w:w="60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8"/>
                <w:lang w:val="en-US"/>
              </w:rPr>
              <w:t>12,94</w:t>
            </w:r>
          </w:p>
        </w:tc>
        <w:tc>
          <w:tcPr>
            <w:tcW w:w="72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8"/>
                <w:lang w:val="en-US"/>
              </w:rPr>
              <w:t>3,91</w:t>
            </w:r>
          </w:p>
        </w:tc>
        <w:tc>
          <w:tcPr>
            <w:tcW w:w="56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35</w:t>
            </w:r>
          </w:p>
        </w:tc>
        <w:tc>
          <w:tcPr>
            <w:tcW w:w="66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lang w:val="en-US"/>
              </w:rPr>
              <w:t>7</w:t>
            </w:r>
          </w:p>
        </w:tc>
        <w:tc>
          <w:tcPr>
            <w:tcW w:w="70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22</w:t>
            </w:r>
          </w:p>
        </w:tc>
        <w:tc>
          <w:tcPr>
            <w:tcW w:w="70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lang w:val="en-US"/>
              </w:rPr>
              <w:t>12,11</w:t>
            </w:r>
          </w:p>
        </w:tc>
        <w:tc>
          <w:tcPr>
            <w:tcW w:w="78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lang w:val="en-US"/>
              </w:rPr>
              <w:t>3,41</w:t>
            </w: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135"/>
        </w:trPr>
        <w:tc>
          <w:tcPr>
            <w:tcW w:w="820" w:type="dxa"/>
            <w:tcBorders>
              <w:top w:val="nil"/>
              <w:left w:val="single" w:sz="8" w:space="0" w:color="auto"/>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5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6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6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56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66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8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40"/>
        </w:trPr>
        <w:tc>
          <w:tcPr>
            <w:tcW w:w="820" w:type="dxa"/>
            <w:vMerge w:val="restart"/>
            <w:tcBorders>
              <w:top w:val="nil"/>
              <w:left w:val="single" w:sz="8" w:space="0" w:color="auto"/>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Postes</w:t>
            </w:r>
          </w:p>
        </w:tc>
        <w:tc>
          <w:tcPr>
            <w:tcW w:w="7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3"/>
                <w:szCs w:val="3"/>
                <w:lang w:val="en-US"/>
              </w:rPr>
            </w:pPr>
          </w:p>
        </w:tc>
        <w:tc>
          <w:tcPr>
            <w:tcW w:w="52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35</w:t>
            </w:r>
          </w:p>
        </w:tc>
        <w:tc>
          <w:tcPr>
            <w:tcW w:w="60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0"/>
                <w:lang w:val="en-US"/>
              </w:rPr>
              <w:t>39</w:t>
            </w:r>
          </w:p>
        </w:tc>
        <w:tc>
          <w:tcPr>
            <w:tcW w:w="72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60</w:t>
            </w:r>
          </w:p>
        </w:tc>
        <w:tc>
          <w:tcPr>
            <w:tcW w:w="60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8"/>
                <w:lang w:val="en-US"/>
              </w:rPr>
              <w:t>46,69</w:t>
            </w:r>
          </w:p>
        </w:tc>
        <w:tc>
          <w:tcPr>
            <w:tcW w:w="72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8"/>
                <w:lang w:val="en-US"/>
              </w:rPr>
              <w:t>4,99</w:t>
            </w:r>
          </w:p>
        </w:tc>
        <w:tc>
          <w:tcPr>
            <w:tcW w:w="56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25</w:t>
            </w:r>
          </w:p>
        </w:tc>
        <w:tc>
          <w:tcPr>
            <w:tcW w:w="66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lang w:val="en-US"/>
              </w:rPr>
              <w:t>35</w:t>
            </w:r>
          </w:p>
        </w:tc>
        <w:tc>
          <w:tcPr>
            <w:tcW w:w="70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39</w:t>
            </w:r>
          </w:p>
        </w:tc>
        <w:tc>
          <w:tcPr>
            <w:tcW w:w="70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6"/>
                <w:lang w:val="en-US"/>
              </w:rPr>
              <w:t>58,11</w:t>
            </w:r>
          </w:p>
        </w:tc>
        <w:tc>
          <w:tcPr>
            <w:tcW w:w="780" w:type="dxa"/>
            <w:vMerge w:val="restart"/>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lang w:val="en-US"/>
              </w:rPr>
              <w:t>6,64</w:t>
            </w: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197"/>
        </w:trPr>
        <w:tc>
          <w:tcPr>
            <w:tcW w:w="820" w:type="dxa"/>
            <w:vMerge/>
            <w:tcBorders>
              <w:top w:val="nil"/>
              <w:left w:val="single" w:sz="8" w:space="0" w:color="auto"/>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70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52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6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72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6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72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56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66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7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70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780" w:type="dxa"/>
            <w:vMerge/>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7"/>
                <w:szCs w:val="17"/>
                <w:lang w:val="en-US"/>
              </w:rPr>
            </w:pP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134"/>
        </w:trPr>
        <w:tc>
          <w:tcPr>
            <w:tcW w:w="820" w:type="dxa"/>
            <w:tcBorders>
              <w:top w:val="nil"/>
              <w:left w:val="single" w:sz="8" w:space="0" w:color="auto"/>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5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6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6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56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66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8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235"/>
        </w:trPr>
        <w:tc>
          <w:tcPr>
            <w:tcW w:w="820" w:type="dxa"/>
            <w:tcBorders>
              <w:top w:val="nil"/>
              <w:left w:val="single" w:sz="8" w:space="0" w:color="auto"/>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8"/>
                <w:lang w:val="en-US"/>
              </w:rPr>
              <w:t>Gain</w:t>
            </w:r>
          </w:p>
        </w:tc>
        <w:tc>
          <w:tcPr>
            <w:tcW w:w="70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0"/>
                <w:szCs w:val="20"/>
                <w:lang w:val="en-US"/>
              </w:rPr>
            </w:pPr>
          </w:p>
        </w:tc>
        <w:tc>
          <w:tcPr>
            <w:tcW w:w="52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35</w:t>
            </w:r>
          </w:p>
        </w:tc>
        <w:tc>
          <w:tcPr>
            <w:tcW w:w="60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8"/>
                <w:lang w:val="en-US"/>
              </w:rPr>
              <w:t>0,36</w:t>
            </w:r>
          </w:p>
        </w:tc>
        <w:tc>
          <w:tcPr>
            <w:tcW w:w="72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8"/>
                <w:lang w:val="en-US"/>
              </w:rPr>
              <w:t>0,67</w:t>
            </w:r>
          </w:p>
        </w:tc>
        <w:tc>
          <w:tcPr>
            <w:tcW w:w="60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8"/>
                <w:lang w:val="en-US"/>
              </w:rPr>
              <w:t>0,50</w:t>
            </w:r>
          </w:p>
        </w:tc>
        <w:tc>
          <w:tcPr>
            <w:tcW w:w="72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8"/>
                <w:lang w:val="en-US"/>
              </w:rPr>
              <w:t>0,07</w:t>
            </w:r>
          </w:p>
        </w:tc>
        <w:tc>
          <w:tcPr>
            <w:tcW w:w="56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9"/>
                <w:lang w:val="en-US"/>
              </w:rPr>
              <w:t>35</w:t>
            </w:r>
          </w:p>
        </w:tc>
        <w:tc>
          <w:tcPr>
            <w:tcW w:w="66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lang w:val="en-US"/>
              </w:rPr>
              <w:t>0,48</w:t>
            </w:r>
          </w:p>
        </w:tc>
        <w:tc>
          <w:tcPr>
            <w:tcW w:w="70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w w:val="98"/>
                <w:lang w:val="en-US"/>
              </w:rPr>
              <w:t>0,87</w:t>
            </w:r>
          </w:p>
        </w:tc>
        <w:tc>
          <w:tcPr>
            <w:tcW w:w="70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lang w:val="en-US"/>
              </w:rPr>
              <w:t>0,68</w:t>
            </w:r>
          </w:p>
        </w:tc>
        <w:tc>
          <w:tcPr>
            <w:tcW w:w="780" w:type="dxa"/>
            <w:tcBorders>
              <w:top w:val="nil"/>
              <w:left w:val="nil"/>
              <w:bottom w:val="nil"/>
              <w:right w:val="single" w:sz="8" w:space="0" w:color="auto"/>
            </w:tcBorders>
            <w:vAlign w:val="bottom"/>
          </w:tcPr>
          <w:p w:rsidR="00135807" w:rsidRPr="00135807" w:rsidRDefault="00135807" w:rsidP="00E749E1">
            <w:pPr>
              <w:widowControl w:val="0"/>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35807">
              <w:rPr>
                <w:rFonts w:ascii="Times New Roman" w:eastAsia="Times New Roman" w:hAnsi="Times New Roman" w:cs="Times New Roman"/>
                <w:lang w:val="en-US"/>
              </w:rPr>
              <w:t>0,1</w:t>
            </w: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r w:rsidR="00135807" w:rsidRPr="00135807" w:rsidTr="002671C7">
        <w:trPr>
          <w:trHeight w:val="134"/>
        </w:trPr>
        <w:tc>
          <w:tcPr>
            <w:tcW w:w="820" w:type="dxa"/>
            <w:tcBorders>
              <w:top w:val="nil"/>
              <w:left w:val="single" w:sz="8" w:space="0" w:color="auto"/>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5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6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6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2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56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66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0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780" w:type="dxa"/>
            <w:tcBorders>
              <w:top w:val="nil"/>
              <w:left w:val="nil"/>
              <w:bottom w:val="single" w:sz="8" w:space="0" w:color="auto"/>
              <w:right w:val="single" w:sz="8" w:space="0" w:color="auto"/>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11"/>
                <w:szCs w:val="11"/>
                <w:lang w:val="en-US"/>
              </w:rPr>
            </w:pPr>
          </w:p>
        </w:tc>
        <w:tc>
          <w:tcPr>
            <w:tcW w:w="30" w:type="dxa"/>
            <w:tcBorders>
              <w:top w:val="nil"/>
              <w:left w:val="nil"/>
              <w:bottom w:val="nil"/>
              <w:right w:val="nil"/>
            </w:tcBorders>
            <w:vAlign w:val="bottom"/>
          </w:tcPr>
          <w:p w:rsidR="00135807" w:rsidRPr="00135807" w:rsidRDefault="00135807" w:rsidP="00E749E1">
            <w:pPr>
              <w:widowControl w:val="0"/>
              <w:autoSpaceDE w:val="0"/>
              <w:autoSpaceDN w:val="0"/>
              <w:adjustRightInd w:val="0"/>
              <w:spacing w:after="0" w:line="360" w:lineRule="auto"/>
              <w:rPr>
                <w:rFonts w:ascii="Times New Roman" w:eastAsia="Times New Roman" w:hAnsi="Times New Roman" w:cs="Times New Roman"/>
                <w:sz w:val="2"/>
                <w:szCs w:val="2"/>
                <w:lang w:val="en-US"/>
              </w:rPr>
            </w:pPr>
          </w:p>
        </w:tc>
      </w:tr>
    </w:tbl>
    <w:p w:rsidR="00135807" w:rsidRPr="00135807" w:rsidRDefault="00135807" w:rsidP="00E749E1">
      <w:pPr>
        <w:widowControl w:val="0"/>
        <w:tabs>
          <w:tab w:val="left" w:pos="3996"/>
        </w:tabs>
        <w:autoSpaceDE w:val="0"/>
        <w:autoSpaceDN w:val="0"/>
        <w:adjustRightInd w:val="0"/>
        <w:spacing w:after="0" w:line="360" w:lineRule="auto"/>
        <w:rPr>
          <w:rFonts w:ascii="Times New Roman" w:eastAsia="Times New Roman" w:hAnsi="Times New Roman" w:cs="Times New Roman"/>
          <w:sz w:val="24"/>
          <w:szCs w:val="24"/>
          <w:lang w:val="en-US"/>
        </w:rPr>
      </w:pPr>
      <w:r w:rsidRPr="00135807">
        <w:rPr>
          <w:rFonts w:ascii="Times New Roman" w:eastAsia="Times New Roman" w:hAnsi="Times New Roman" w:cs="Times New Roman"/>
          <w:sz w:val="24"/>
          <w:szCs w:val="24"/>
          <w:lang w:val="en-US"/>
        </w:rPr>
        <w:lastRenderedPageBreak/>
        <w:tab/>
      </w:r>
    </w:p>
    <w:p w:rsidR="00135807" w:rsidRPr="00405EB5" w:rsidRDefault="00135807" w:rsidP="00405EB5">
      <w:pPr>
        <w:widowControl w:val="0"/>
        <w:overflowPunct w:val="0"/>
        <w:autoSpaceDE w:val="0"/>
        <w:autoSpaceDN w:val="0"/>
        <w:adjustRightInd w:val="0"/>
        <w:spacing w:after="0" w:line="360" w:lineRule="auto"/>
        <w:ind w:left="60" w:right="60" w:firstLine="566"/>
        <w:jc w:val="both"/>
        <w:rPr>
          <w:rFonts w:ascii="Times New Roman" w:eastAsia="Times New Roman" w:hAnsi="Times New Roman" w:cs="Times New Roman"/>
          <w:sz w:val="24"/>
          <w:szCs w:val="24"/>
          <w:lang w:val="en-US"/>
        </w:rPr>
      </w:pPr>
      <w:proofErr w:type="gramStart"/>
      <w:r w:rsidRPr="00135807">
        <w:rPr>
          <w:rFonts w:ascii="Times New Roman" w:eastAsia="Times New Roman" w:hAnsi="Times New Roman" w:cs="Times New Roman"/>
          <w:sz w:val="24"/>
          <w:szCs w:val="24"/>
          <w:lang w:val="en-US"/>
        </w:rPr>
        <w:t>Tabel 4.1 di atas menunjukkan bahwa rataan hasil pretes pada kelas eksperimen dan kelas kontrol memiliki perbedaan.</w:t>
      </w:r>
      <w:proofErr w:type="gramEnd"/>
      <w:r w:rsidRPr="00135807">
        <w:rPr>
          <w:rFonts w:ascii="Times New Roman" w:eastAsia="Times New Roman" w:hAnsi="Times New Roman" w:cs="Times New Roman"/>
          <w:sz w:val="24"/>
          <w:szCs w:val="24"/>
          <w:lang w:val="en-US"/>
        </w:rPr>
        <w:t xml:space="preserve"> Rataan pretes kelas kontrol 0</w:t>
      </w:r>
      <w:proofErr w:type="gramStart"/>
      <w:r w:rsidRPr="00135807">
        <w:rPr>
          <w:rFonts w:ascii="Times New Roman" w:eastAsia="Times New Roman" w:hAnsi="Times New Roman" w:cs="Times New Roman"/>
          <w:sz w:val="24"/>
          <w:szCs w:val="24"/>
          <w:lang w:val="en-US"/>
        </w:rPr>
        <w:t>,83</w:t>
      </w:r>
      <w:proofErr w:type="gramEnd"/>
      <w:r w:rsidRPr="00135807">
        <w:rPr>
          <w:rFonts w:ascii="Times New Roman" w:eastAsia="Times New Roman" w:hAnsi="Times New Roman" w:cs="Times New Roman"/>
          <w:sz w:val="24"/>
          <w:szCs w:val="24"/>
          <w:lang w:val="en-US"/>
        </w:rPr>
        <w:t xml:space="preserve"> lebih tinggi daripada rataan pretes kelas eksperimen. </w:t>
      </w:r>
      <w:proofErr w:type="gramStart"/>
      <w:r w:rsidRPr="00135807">
        <w:rPr>
          <w:rFonts w:ascii="Times New Roman" w:eastAsia="Times New Roman" w:hAnsi="Times New Roman" w:cs="Times New Roman"/>
          <w:sz w:val="24"/>
          <w:szCs w:val="24"/>
          <w:lang w:val="en-US"/>
        </w:rPr>
        <w:t>Namun, untuk mengetahui apakah rataan skor pretes pada kedua kelas tersebut berbeda atau tidak secara signifikan</w:t>
      </w:r>
      <w:r w:rsidR="00405EB5">
        <w:rPr>
          <w:rFonts w:ascii="Times New Roman" w:eastAsia="Times New Roman" w:hAnsi="Times New Roman" w:cs="Times New Roman"/>
          <w:sz w:val="24"/>
          <w:szCs w:val="24"/>
          <w:lang w:val="en-US"/>
        </w:rPr>
        <w:t xml:space="preserve"> perlu dilakukan uji statistik.</w:t>
      </w:r>
      <w:proofErr w:type="gramEnd"/>
    </w:p>
    <w:p w:rsidR="002671C7" w:rsidRPr="002671C7" w:rsidRDefault="002671C7" w:rsidP="00405EB5">
      <w:pPr>
        <w:numPr>
          <w:ilvl w:val="0"/>
          <w:numId w:val="16"/>
        </w:numPr>
        <w:tabs>
          <w:tab w:val="left" w:pos="142"/>
        </w:tabs>
        <w:spacing w:line="240" w:lineRule="auto"/>
        <w:ind w:left="0" w:hanging="142"/>
        <w:contextualSpacing/>
        <w:rPr>
          <w:rFonts w:ascii="Times New Roman" w:eastAsia="Times New Roman" w:hAnsi="Times New Roman" w:cs="Times New Roman"/>
          <w:b/>
          <w:sz w:val="24"/>
          <w:szCs w:val="24"/>
          <w:lang w:val="en-US"/>
        </w:rPr>
      </w:pPr>
      <w:r w:rsidRPr="002671C7">
        <w:rPr>
          <w:rFonts w:ascii="Times" w:eastAsia="Times New Roman" w:hAnsi="Times" w:cs="Times"/>
          <w:b/>
          <w:bCs/>
          <w:sz w:val="24"/>
          <w:szCs w:val="24"/>
          <w:lang w:val="en-US"/>
        </w:rPr>
        <w:t>Analisis Data Hasil Pretest</w:t>
      </w:r>
    </w:p>
    <w:p w:rsidR="002671C7" w:rsidRDefault="002671C7" w:rsidP="00405EB5">
      <w:pPr>
        <w:pStyle w:val="ListParagraph"/>
        <w:widowControl w:val="0"/>
        <w:numPr>
          <w:ilvl w:val="0"/>
          <w:numId w:val="17"/>
        </w:numPr>
        <w:tabs>
          <w:tab w:val="left" w:pos="360"/>
        </w:tabs>
        <w:autoSpaceDE w:val="0"/>
        <w:autoSpaceDN w:val="0"/>
        <w:adjustRightInd w:val="0"/>
        <w:spacing w:after="0" w:line="240" w:lineRule="auto"/>
        <w:ind w:hanging="720"/>
        <w:rPr>
          <w:rFonts w:ascii="Times" w:hAnsi="Times" w:cs="Times"/>
          <w:sz w:val="24"/>
          <w:szCs w:val="24"/>
        </w:rPr>
      </w:pPr>
      <w:r w:rsidRPr="004D61C4">
        <w:rPr>
          <w:rFonts w:ascii="Times" w:hAnsi="Times" w:cs="Times"/>
          <w:sz w:val="24"/>
          <w:szCs w:val="24"/>
        </w:rPr>
        <w:t>Uji Normalitas</w:t>
      </w:r>
    </w:p>
    <w:p w:rsidR="00135807" w:rsidRPr="00405EB5" w:rsidRDefault="00135807" w:rsidP="00405EB5">
      <w:pPr>
        <w:spacing w:after="0" w:line="240" w:lineRule="auto"/>
        <w:rPr>
          <w:rFonts w:ascii="Times New Roman" w:hAnsi="Times New Roman" w:cs="Times New Roman"/>
          <w:b/>
          <w:sz w:val="24"/>
        </w:rPr>
      </w:pPr>
    </w:p>
    <w:p w:rsidR="002671C7" w:rsidRPr="002671C7" w:rsidRDefault="002671C7" w:rsidP="00405EB5">
      <w:pPr>
        <w:widowControl w:val="0"/>
        <w:overflowPunct w:val="0"/>
        <w:autoSpaceDE w:val="0"/>
        <w:autoSpaceDN w:val="0"/>
        <w:adjustRightInd w:val="0"/>
        <w:spacing w:after="0" w:line="360" w:lineRule="auto"/>
        <w:ind w:firstLine="720"/>
        <w:jc w:val="both"/>
        <w:rPr>
          <w:rFonts w:ascii="Times" w:eastAsia="Times New Roman" w:hAnsi="Times" w:cs="Times"/>
          <w:sz w:val="24"/>
          <w:szCs w:val="24"/>
          <w:lang w:val="en-US"/>
        </w:rPr>
      </w:pPr>
      <w:r w:rsidRPr="002671C7">
        <w:rPr>
          <w:rFonts w:ascii="Times" w:eastAsia="Times New Roman" w:hAnsi="Times" w:cs="Times"/>
          <w:sz w:val="24"/>
          <w:szCs w:val="24"/>
          <w:lang w:val="en-US"/>
        </w:rPr>
        <w:t xml:space="preserve">Berdasarkan hasil pengolahan data dengan SPSS 16 for windows diperoleh data sebagai </w:t>
      </w:r>
      <w:proofErr w:type="gramStart"/>
      <w:r w:rsidRPr="002671C7">
        <w:rPr>
          <w:rFonts w:ascii="Times" w:eastAsia="Times New Roman" w:hAnsi="Times" w:cs="Times"/>
          <w:sz w:val="24"/>
          <w:szCs w:val="24"/>
          <w:lang w:val="en-US"/>
        </w:rPr>
        <w:t>berikut :</w:t>
      </w:r>
      <w:proofErr w:type="gramEnd"/>
    </w:p>
    <w:p w:rsidR="002671C7" w:rsidRPr="002671C7" w:rsidRDefault="00405EB5" w:rsidP="00405EB5">
      <w:pPr>
        <w:widowControl w:val="0"/>
        <w:overflowPunct w:val="0"/>
        <w:autoSpaceDE w:val="0"/>
        <w:autoSpaceDN w:val="0"/>
        <w:adjustRightInd w:val="0"/>
        <w:spacing w:after="0" w:line="240" w:lineRule="auto"/>
        <w:ind w:left="2880" w:firstLine="720"/>
        <w:jc w:val="both"/>
        <w:rPr>
          <w:rFonts w:ascii="Times New Roman" w:eastAsia="Times New Roman" w:hAnsi="Times New Roman" w:cs="Times New Roman"/>
          <w:sz w:val="24"/>
          <w:szCs w:val="24"/>
          <w:lang w:val="en-US"/>
        </w:rPr>
      </w:pPr>
      <w:r>
        <w:rPr>
          <w:rFonts w:ascii="Times" w:eastAsia="Times New Roman" w:hAnsi="Times" w:cs="Times"/>
          <w:sz w:val="24"/>
          <w:szCs w:val="24"/>
          <w:lang w:val="en-US"/>
        </w:rPr>
        <w:t xml:space="preserve"> </w:t>
      </w:r>
      <w:r w:rsidR="002671C7" w:rsidRPr="002671C7">
        <w:rPr>
          <w:rFonts w:ascii="Times" w:eastAsia="Times New Roman" w:hAnsi="Times" w:cs="Times"/>
          <w:sz w:val="24"/>
          <w:szCs w:val="24"/>
          <w:lang w:val="en-US"/>
        </w:rPr>
        <w:t xml:space="preserve">   Tabel 4.2</w:t>
      </w:r>
    </w:p>
    <w:tbl>
      <w:tblPr>
        <w:tblpPr w:leftFromText="180" w:rightFromText="180" w:vertAnchor="text" w:horzAnchor="margin" w:tblpXSpec="center" w:tblpY="49"/>
        <w:tblW w:w="5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68"/>
        <w:gridCol w:w="776"/>
        <w:gridCol w:w="610"/>
        <w:gridCol w:w="612"/>
        <w:gridCol w:w="610"/>
        <w:gridCol w:w="609"/>
        <w:gridCol w:w="609"/>
        <w:gridCol w:w="614"/>
      </w:tblGrid>
      <w:tr w:rsidR="00405EB5" w:rsidRPr="002671C7" w:rsidTr="00405EB5">
        <w:trPr>
          <w:cantSplit/>
          <w:trHeight w:val="84"/>
          <w:tblHeader/>
        </w:trPr>
        <w:tc>
          <w:tcPr>
            <w:tcW w:w="5208" w:type="dxa"/>
            <w:gridSpan w:val="8"/>
            <w:tcBorders>
              <w:top w:val="nil"/>
              <w:left w:val="nil"/>
              <w:bottom w:val="nil"/>
              <w:right w:val="nil"/>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2671C7">
              <w:rPr>
                <w:rFonts w:ascii="Arial" w:eastAsia="Times New Roman" w:hAnsi="Arial" w:cs="Arial"/>
                <w:b/>
                <w:bCs/>
                <w:color w:val="000000"/>
                <w:sz w:val="14"/>
                <w:szCs w:val="14"/>
                <w:lang w:val="en-US"/>
              </w:rPr>
              <w:t>Tests of Normality</w:t>
            </w:r>
          </w:p>
        </w:tc>
      </w:tr>
      <w:tr w:rsidR="00405EB5" w:rsidRPr="002671C7" w:rsidTr="00405EB5">
        <w:trPr>
          <w:cantSplit/>
          <w:trHeight w:val="208"/>
          <w:tblHeader/>
        </w:trPr>
        <w:tc>
          <w:tcPr>
            <w:tcW w:w="768"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776"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405EB5" w:rsidRPr="002671C7" w:rsidRDefault="00405EB5" w:rsidP="00405EB5">
            <w:pPr>
              <w:autoSpaceDE w:val="0"/>
              <w:autoSpaceDN w:val="0"/>
              <w:adjustRightInd w:val="0"/>
              <w:spacing w:after="0" w:line="360" w:lineRule="auto"/>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Kelas</w:t>
            </w:r>
          </w:p>
        </w:tc>
        <w:tc>
          <w:tcPr>
            <w:tcW w:w="1831"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05EB5" w:rsidRPr="002671C7" w:rsidRDefault="00405EB5" w:rsidP="00405EB5">
            <w:pPr>
              <w:autoSpaceDE w:val="0"/>
              <w:autoSpaceDN w:val="0"/>
              <w:adjustRightInd w:val="0"/>
              <w:spacing w:after="0" w:line="360" w:lineRule="auto"/>
              <w:jc w:val="center"/>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Kolmogorov-Smirnov</w:t>
            </w:r>
            <w:r w:rsidRPr="002671C7">
              <w:rPr>
                <w:rFonts w:ascii="Arial" w:eastAsia="Times New Roman" w:hAnsi="Arial" w:cs="Arial"/>
                <w:color w:val="000000"/>
                <w:sz w:val="14"/>
                <w:szCs w:val="14"/>
                <w:vertAlign w:val="superscript"/>
                <w:lang w:val="en-US"/>
              </w:rPr>
              <w:t>a</w:t>
            </w:r>
          </w:p>
        </w:tc>
        <w:tc>
          <w:tcPr>
            <w:tcW w:w="1832"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05EB5" w:rsidRPr="002671C7" w:rsidRDefault="00405EB5" w:rsidP="00405EB5">
            <w:pPr>
              <w:autoSpaceDE w:val="0"/>
              <w:autoSpaceDN w:val="0"/>
              <w:adjustRightInd w:val="0"/>
              <w:spacing w:after="0" w:line="360" w:lineRule="auto"/>
              <w:jc w:val="center"/>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Shapiro-Wilk</w:t>
            </w:r>
          </w:p>
        </w:tc>
      </w:tr>
      <w:tr w:rsidR="00405EB5" w:rsidRPr="002671C7" w:rsidTr="00405EB5">
        <w:trPr>
          <w:cantSplit/>
          <w:trHeight w:val="208"/>
          <w:tblHeader/>
        </w:trPr>
        <w:tc>
          <w:tcPr>
            <w:tcW w:w="76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776"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405EB5" w:rsidRPr="002671C7" w:rsidRDefault="00405EB5" w:rsidP="00405EB5">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6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05EB5" w:rsidRPr="002671C7" w:rsidRDefault="00405EB5" w:rsidP="00405EB5">
            <w:pPr>
              <w:autoSpaceDE w:val="0"/>
              <w:autoSpaceDN w:val="0"/>
              <w:adjustRightInd w:val="0"/>
              <w:spacing w:after="0" w:line="360" w:lineRule="auto"/>
              <w:jc w:val="center"/>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Statistic</w:t>
            </w:r>
          </w:p>
        </w:tc>
        <w:tc>
          <w:tcPr>
            <w:tcW w:w="610" w:type="dxa"/>
            <w:tcBorders>
              <w:bottom w:val="single" w:sz="16" w:space="0" w:color="000000"/>
            </w:tcBorders>
            <w:shd w:val="clear" w:color="auto" w:fill="FFFFFF"/>
            <w:tcMar>
              <w:top w:w="30" w:type="dxa"/>
              <w:left w:w="30" w:type="dxa"/>
              <w:bottom w:w="30" w:type="dxa"/>
              <w:right w:w="30" w:type="dxa"/>
            </w:tcMar>
            <w:vAlign w:val="bottom"/>
          </w:tcPr>
          <w:p w:rsidR="00405EB5" w:rsidRPr="002671C7" w:rsidRDefault="00405EB5" w:rsidP="00405EB5">
            <w:pPr>
              <w:autoSpaceDE w:val="0"/>
              <w:autoSpaceDN w:val="0"/>
              <w:adjustRightInd w:val="0"/>
              <w:spacing w:after="0" w:line="360" w:lineRule="auto"/>
              <w:jc w:val="center"/>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Df</w:t>
            </w:r>
          </w:p>
        </w:tc>
        <w:tc>
          <w:tcPr>
            <w:tcW w:w="609" w:type="dxa"/>
            <w:tcBorders>
              <w:bottom w:val="single" w:sz="16" w:space="0" w:color="000000"/>
            </w:tcBorders>
            <w:shd w:val="clear" w:color="auto" w:fill="FFFFFF"/>
            <w:tcMar>
              <w:top w:w="30" w:type="dxa"/>
              <w:left w:w="30" w:type="dxa"/>
              <w:bottom w:w="30" w:type="dxa"/>
              <w:right w:w="30" w:type="dxa"/>
            </w:tcMar>
            <w:vAlign w:val="bottom"/>
          </w:tcPr>
          <w:p w:rsidR="00405EB5" w:rsidRPr="002671C7" w:rsidRDefault="00405EB5" w:rsidP="00405EB5">
            <w:pPr>
              <w:autoSpaceDE w:val="0"/>
              <w:autoSpaceDN w:val="0"/>
              <w:adjustRightInd w:val="0"/>
              <w:spacing w:after="0" w:line="360" w:lineRule="auto"/>
              <w:jc w:val="center"/>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Sig.</w:t>
            </w:r>
          </w:p>
        </w:tc>
        <w:tc>
          <w:tcPr>
            <w:tcW w:w="609" w:type="dxa"/>
            <w:tcBorders>
              <w:bottom w:val="single" w:sz="16" w:space="0" w:color="000000"/>
            </w:tcBorders>
            <w:shd w:val="clear" w:color="auto" w:fill="FFFFFF"/>
            <w:tcMar>
              <w:top w:w="30" w:type="dxa"/>
              <w:left w:w="30" w:type="dxa"/>
              <w:bottom w:w="30" w:type="dxa"/>
              <w:right w:w="30" w:type="dxa"/>
            </w:tcMar>
            <w:vAlign w:val="bottom"/>
          </w:tcPr>
          <w:p w:rsidR="00405EB5" w:rsidRPr="002671C7" w:rsidRDefault="00405EB5" w:rsidP="00405EB5">
            <w:pPr>
              <w:autoSpaceDE w:val="0"/>
              <w:autoSpaceDN w:val="0"/>
              <w:adjustRightInd w:val="0"/>
              <w:spacing w:after="0" w:line="360" w:lineRule="auto"/>
              <w:jc w:val="center"/>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Statistic</w:t>
            </w:r>
          </w:p>
        </w:tc>
        <w:tc>
          <w:tcPr>
            <w:tcW w:w="609" w:type="dxa"/>
            <w:tcBorders>
              <w:bottom w:val="single" w:sz="16" w:space="0" w:color="000000"/>
            </w:tcBorders>
            <w:shd w:val="clear" w:color="auto" w:fill="FFFFFF"/>
            <w:tcMar>
              <w:top w:w="30" w:type="dxa"/>
              <w:left w:w="30" w:type="dxa"/>
              <w:bottom w:w="30" w:type="dxa"/>
              <w:right w:w="30" w:type="dxa"/>
            </w:tcMar>
            <w:vAlign w:val="bottom"/>
          </w:tcPr>
          <w:p w:rsidR="00405EB5" w:rsidRPr="002671C7" w:rsidRDefault="00405EB5" w:rsidP="00405EB5">
            <w:pPr>
              <w:autoSpaceDE w:val="0"/>
              <w:autoSpaceDN w:val="0"/>
              <w:adjustRightInd w:val="0"/>
              <w:spacing w:after="0" w:line="360" w:lineRule="auto"/>
              <w:jc w:val="center"/>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Df</w:t>
            </w:r>
          </w:p>
        </w:tc>
        <w:tc>
          <w:tcPr>
            <w:tcW w:w="61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05EB5" w:rsidRPr="002671C7" w:rsidRDefault="00405EB5" w:rsidP="00405EB5">
            <w:pPr>
              <w:autoSpaceDE w:val="0"/>
              <w:autoSpaceDN w:val="0"/>
              <w:adjustRightInd w:val="0"/>
              <w:spacing w:after="0" w:line="360" w:lineRule="auto"/>
              <w:jc w:val="center"/>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Sig.</w:t>
            </w:r>
          </w:p>
        </w:tc>
      </w:tr>
      <w:tr w:rsidR="00405EB5" w:rsidRPr="002671C7" w:rsidTr="00405EB5">
        <w:trPr>
          <w:cantSplit/>
          <w:trHeight w:val="138"/>
          <w:tblHeader/>
        </w:trPr>
        <w:tc>
          <w:tcPr>
            <w:tcW w:w="76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360" w:lineRule="auto"/>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nilai_pretes</w:t>
            </w:r>
          </w:p>
        </w:tc>
        <w:tc>
          <w:tcPr>
            <w:tcW w:w="7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360" w:lineRule="auto"/>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Eksperimen</w:t>
            </w:r>
          </w:p>
        </w:tc>
        <w:tc>
          <w:tcPr>
            <w:tcW w:w="6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.102</w:t>
            </w:r>
          </w:p>
        </w:tc>
        <w:tc>
          <w:tcPr>
            <w:tcW w:w="610" w:type="dxa"/>
            <w:tcBorders>
              <w:top w:val="single" w:sz="16" w:space="0" w:color="000000"/>
              <w:bottom w:val="nil"/>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35</w:t>
            </w:r>
          </w:p>
        </w:tc>
        <w:tc>
          <w:tcPr>
            <w:tcW w:w="609" w:type="dxa"/>
            <w:tcBorders>
              <w:top w:val="single" w:sz="16" w:space="0" w:color="000000"/>
              <w:bottom w:val="nil"/>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.200</w:t>
            </w:r>
            <w:r w:rsidRPr="002671C7">
              <w:rPr>
                <w:rFonts w:ascii="Arial" w:eastAsia="Times New Roman" w:hAnsi="Arial" w:cs="Arial"/>
                <w:color w:val="000000"/>
                <w:sz w:val="14"/>
                <w:szCs w:val="14"/>
                <w:vertAlign w:val="superscript"/>
                <w:lang w:val="en-US"/>
              </w:rPr>
              <w:t>*</w:t>
            </w:r>
          </w:p>
        </w:tc>
        <w:tc>
          <w:tcPr>
            <w:tcW w:w="609" w:type="dxa"/>
            <w:tcBorders>
              <w:top w:val="single" w:sz="16" w:space="0" w:color="000000"/>
              <w:bottom w:val="nil"/>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.943</w:t>
            </w:r>
          </w:p>
        </w:tc>
        <w:tc>
          <w:tcPr>
            <w:tcW w:w="609" w:type="dxa"/>
            <w:tcBorders>
              <w:top w:val="single" w:sz="16" w:space="0" w:color="000000"/>
              <w:bottom w:val="nil"/>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35</w:t>
            </w:r>
          </w:p>
        </w:tc>
        <w:tc>
          <w:tcPr>
            <w:tcW w:w="6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.071</w:t>
            </w:r>
          </w:p>
        </w:tc>
      </w:tr>
      <w:tr w:rsidR="00405EB5" w:rsidRPr="002671C7" w:rsidTr="00405EB5">
        <w:trPr>
          <w:cantSplit/>
          <w:trHeight w:val="162"/>
          <w:tblHeader/>
        </w:trPr>
        <w:tc>
          <w:tcPr>
            <w:tcW w:w="76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360" w:lineRule="auto"/>
              <w:rPr>
                <w:rFonts w:ascii="Arial" w:eastAsia="Times New Roman" w:hAnsi="Arial" w:cs="Arial"/>
                <w:color w:val="000000"/>
                <w:sz w:val="14"/>
                <w:szCs w:val="14"/>
                <w:lang w:val="en-US"/>
              </w:rPr>
            </w:pPr>
          </w:p>
        </w:tc>
        <w:tc>
          <w:tcPr>
            <w:tcW w:w="7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360" w:lineRule="auto"/>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Control</w:t>
            </w:r>
          </w:p>
        </w:tc>
        <w:tc>
          <w:tcPr>
            <w:tcW w:w="6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.090</w:t>
            </w:r>
          </w:p>
        </w:tc>
        <w:tc>
          <w:tcPr>
            <w:tcW w:w="610" w:type="dxa"/>
            <w:tcBorders>
              <w:top w:val="nil"/>
              <w:bottom w:val="single" w:sz="16" w:space="0" w:color="000000"/>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35</w:t>
            </w:r>
          </w:p>
        </w:tc>
        <w:tc>
          <w:tcPr>
            <w:tcW w:w="609" w:type="dxa"/>
            <w:tcBorders>
              <w:top w:val="nil"/>
              <w:bottom w:val="single" w:sz="16" w:space="0" w:color="000000"/>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.200</w:t>
            </w:r>
            <w:r w:rsidRPr="002671C7">
              <w:rPr>
                <w:rFonts w:ascii="Arial" w:eastAsia="Times New Roman" w:hAnsi="Arial" w:cs="Arial"/>
                <w:color w:val="000000"/>
                <w:sz w:val="14"/>
                <w:szCs w:val="14"/>
                <w:vertAlign w:val="superscript"/>
                <w:lang w:val="en-US"/>
              </w:rPr>
              <w:t>*</w:t>
            </w:r>
          </w:p>
        </w:tc>
        <w:tc>
          <w:tcPr>
            <w:tcW w:w="609" w:type="dxa"/>
            <w:tcBorders>
              <w:top w:val="nil"/>
              <w:bottom w:val="single" w:sz="16" w:space="0" w:color="000000"/>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.982</w:t>
            </w:r>
          </w:p>
        </w:tc>
        <w:tc>
          <w:tcPr>
            <w:tcW w:w="609" w:type="dxa"/>
            <w:tcBorders>
              <w:top w:val="nil"/>
              <w:bottom w:val="single" w:sz="16" w:space="0" w:color="000000"/>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35</w:t>
            </w:r>
          </w:p>
        </w:tc>
        <w:tc>
          <w:tcPr>
            <w:tcW w:w="61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05EB5" w:rsidRPr="002671C7" w:rsidRDefault="00405EB5" w:rsidP="00405EB5">
            <w:pPr>
              <w:autoSpaceDE w:val="0"/>
              <w:autoSpaceDN w:val="0"/>
              <w:adjustRightInd w:val="0"/>
              <w:spacing w:after="0" w:line="360" w:lineRule="auto"/>
              <w:jc w:val="right"/>
              <w:rPr>
                <w:rFonts w:ascii="Arial" w:eastAsia="Times New Roman" w:hAnsi="Arial" w:cs="Arial"/>
                <w:color w:val="000000"/>
                <w:sz w:val="14"/>
                <w:szCs w:val="14"/>
                <w:lang w:val="en-US"/>
              </w:rPr>
            </w:pPr>
            <w:r w:rsidRPr="002671C7">
              <w:rPr>
                <w:rFonts w:ascii="Arial" w:eastAsia="Times New Roman" w:hAnsi="Arial" w:cs="Arial"/>
                <w:color w:val="000000"/>
                <w:sz w:val="14"/>
                <w:szCs w:val="14"/>
                <w:lang w:val="en-US"/>
              </w:rPr>
              <w:t>.814</w:t>
            </w:r>
          </w:p>
        </w:tc>
      </w:tr>
      <w:tr w:rsidR="00405EB5" w:rsidRPr="002671C7" w:rsidTr="00405EB5">
        <w:trPr>
          <w:cantSplit/>
          <w:trHeight w:val="138"/>
        </w:trPr>
        <w:tc>
          <w:tcPr>
            <w:tcW w:w="2766" w:type="dxa"/>
            <w:gridSpan w:val="4"/>
            <w:tcBorders>
              <w:top w:val="nil"/>
              <w:left w:val="nil"/>
              <w:bottom w:val="nil"/>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240" w:lineRule="auto"/>
              <w:rPr>
                <w:rFonts w:ascii="Arial" w:eastAsia="Times New Roman" w:hAnsi="Arial" w:cs="Arial"/>
                <w:color w:val="000000"/>
                <w:sz w:val="14"/>
                <w:szCs w:val="14"/>
                <w:lang w:val="en-US"/>
              </w:rPr>
            </w:pPr>
          </w:p>
        </w:tc>
        <w:tc>
          <w:tcPr>
            <w:tcW w:w="609" w:type="dxa"/>
            <w:tcBorders>
              <w:top w:val="nil"/>
              <w:left w:val="nil"/>
              <w:bottom w:val="nil"/>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609" w:type="dxa"/>
            <w:tcBorders>
              <w:top w:val="nil"/>
              <w:left w:val="nil"/>
              <w:bottom w:val="nil"/>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609" w:type="dxa"/>
            <w:tcBorders>
              <w:top w:val="nil"/>
              <w:left w:val="nil"/>
              <w:bottom w:val="nil"/>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612" w:type="dxa"/>
            <w:tcBorders>
              <w:top w:val="nil"/>
              <w:left w:val="nil"/>
              <w:bottom w:val="nil"/>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r>
      <w:tr w:rsidR="00405EB5" w:rsidRPr="002671C7" w:rsidTr="00405EB5">
        <w:trPr>
          <w:cantSplit/>
          <w:trHeight w:val="138"/>
        </w:trPr>
        <w:tc>
          <w:tcPr>
            <w:tcW w:w="3376" w:type="dxa"/>
            <w:gridSpan w:val="5"/>
            <w:tcBorders>
              <w:top w:val="nil"/>
              <w:left w:val="nil"/>
              <w:bottom w:val="nil"/>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240" w:lineRule="auto"/>
              <w:rPr>
                <w:rFonts w:ascii="Arial" w:eastAsia="Times New Roman" w:hAnsi="Arial" w:cs="Arial"/>
                <w:color w:val="000000"/>
                <w:sz w:val="14"/>
                <w:szCs w:val="14"/>
                <w:lang w:val="en-US"/>
              </w:rPr>
            </w:pPr>
          </w:p>
        </w:tc>
        <w:tc>
          <w:tcPr>
            <w:tcW w:w="609" w:type="dxa"/>
            <w:tcBorders>
              <w:top w:val="nil"/>
              <w:left w:val="nil"/>
              <w:bottom w:val="nil"/>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609" w:type="dxa"/>
            <w:tcBorders>
              <w:top w:val="nil"/>
              <w:left w:val="nil"/>
              <w:bottom w:val="nil"/>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612" w:type="dxa"/>
            <w:tcBorders>
              <w:top w:val="nil"/>
              <w:left w:val="nil"/>
              <w:bottom w:val="nil"/>
              <w:right w:val="nil"/>
            </w:tcBorders>
            <w:shd w:val="clear" w:color="auto" w:fill="FFFFFF"/>
            <w:tcMar>
              <w:top w:w="30" w:type="dxa"/>
              <w:left w:w="30" w:type="dxa"/>
              <w:bottom w:w="30" w:type="dxa"/>
              <w:right w:w="30" w:type="dxa"/>
            </w:tcMar>
          </w:tcPr>
          <w:p w:rsidR="00405EB5" w:rsidRPr="002671C7" w:rsidRDefault="00405EB5"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r>
    </w:tbl>
    <w:p w:rsidR="002671C7" w:rsidRDefault="002671C7" w:rsidP="00405EB5">
      <w:pPr>
        <w:spacing w:line="360" w:lineRule="auto"/>
        <w:ind w:left="142" w:firstLine="720"/>
        <w:jc w:val="both"/>
        <w:rPr>
          <w:rFonts w:ascii="Times" w:eastAsia="Times New Roman" w:hAnsi="Times" w:cs="Times"/>
          <w:b/>
          <w:bCs/>
          <w:sz w:val="24"/>
          <w:szCs w:val="24"/>
          <w:lang w:val="en-US"/>
        </w:rPr>
      </w:pPr>
      <w:r w:rsidRPr="006843EA">
        <w:rPr>
          <w:rFonts w:ascii="Times New Roman" w:hAnsi="Times New Roman" w:cs="Times New Roman"/>
          <w:sz w:val="24"/>
          <w:szCs w:val="24"/>
        </w:rPr>
        <w:t>Berdasarkan Tabel 4.2 terlihat bahwa nilai probalitas (sig.) untuk kelas eksperimen dan kontrol lebih besar dari 0,05, ini berarti hipotesis nol (H</w:t>
      </w:r>
      <w:r w:rsidRPr="006843EA">
        <w:rPr>
          <w:rFonts w:ascii="Times New Roman" w:hAnsi="Times New Roman" w:cs="Times New Roman"/>
          <w:sz w:val="24"/>
          <w:szCs w:val="24"/>
          <w:vertAlign w:val="subscript"/>
        </w:rPr>
        <w:t>0</w:t>
      </w:r>
      <w:r w:rsidRPr="006843EA">
        <w:rPr>
          <w:rFonts w:ascii="Times New Roman" w:hAnsi="Times New Roman" w:cs="Times New Roman"/>
          <w:sz w:val="24"/>
          <w:szCs w:val="24"/>
        </w:rPr>
        <w:t>)  diterima. Dengan demikian sampel berasal dari populasi yang berdistribusi normal.</w:t>
      </w:r>
      <w:r w:rsidRPr="002671C7">
        <w:rPr>
          <w:rFonts w:ascii="Times" w:eastAsia="Times New Roman" w:hAnsi="Times" w:cs="Times"/>
          <w:b/>
          <w:bCs/>
          <w:sz w:val="24"/>
          <w:szCs w:val="24"/>
          <w:lang w:val="en-US"/>
        </w:rPr>
        <w:t xml:space="preserve"> </w:t>
      </w:r>
    </w:p>
    <w:p w:rsidR="001B5844" w:rsidRDefault="001B5844" w:rsidP="00405EB5">
      <w:pPr>
        <w:spacing w:line="360" w:lineRule="auto"/>
        <w:ind w:left="142" w:firstLine="720"/>
        <w:jc w:val="both"/>
        <w:rPr>
          <w:rFonts w:ascii="Times" w:eastAsia="Times New Roman" w:hAnsi="Times" w:cs="Times"/>
          <w:b/>
          <w:bCs/>
          <w:sz w:val="24"/>
          <w:szCs w:val="24"/>
          <w:lang w:val="en-US"/>
        </w:rPr>
      </w:pPr>
    </w:p>
    <w:p w:rsidR="001B5844" w:rsidRDefault="001B5844" w:rsidP="00405EB5">
      <w:pPr>
        <w:spacing w:line="360" w:lineRule="auto"/>
        <w:ind w:left="142" w:firstLine="720"/>
        <w:jc w:val="both"/>
        <w:rPr>
          <w:rFonts w:ascii="Times" w:eastAsia="Times New Roman" w:hAnsi="Times" w:cs="Times"/>
          <w:b/>
          <w:bCs/>
          <w:sz w:val="24"/>
          <w:szCs w:val="24"/>
          <w:lang w:val="en-US"/>
        </w:rPr>
      </w:pPr>
    </w:p>
    <w:p w:rsidR="001B5844" w:rsidRDefault="001B5844" w:rsidP="00405EB5">
      <w:pPr>
        <w:spacing w:line="360" w:lineRule="auto"/>
        <w:ind w:left="142" w:firstLine="720"/>
        <w:jc w:val="both"/>
        <w:rPr>
          <w:rFonts w:ascii="Times" w:eastAsia="Times New Roman" w:hAnsi="Times" w:cs="Times"/>
          <w:b/>
          <w:bCs/>
          <w:sz w:val="24"/>
          <w:szCs w:val="24"/>
          <w:lang w:val="en-US"/>
        </w:rPr>
      </w:pPr>
    </w:p>
    <w:p w:rsidR="001B5844" w:rsidRDefault="001B5844" w:rsidP="00405EB5">
      <w:pPr>
        <w:spacing w:line="360" w:lineRule="auto"/>
        <w:ind w:left="142" w:firstLine="720"/>
        <w:jc w:val="both"/>
        <w:rPr>
          <w:rFonts w:ascii="Times" w:eastAsia="Times New Roman" w:hAnsi="Times" w:cs="Times"/>
          <w:b/>
          <w:bCs/>
          <w:sz w:val="24"/>
          <w:szCs w:val="24"/>
          <w:lang w:val="en-US"/>
        </w:rPr>
      </w:pPr>
    </w:p>
    <w:p w:rsidR="001B5844" w:rsidRDefault="001B5844" w:rsidP="00405EB5">
      <w:pPr>
        <w:spacing w:line="360" w:lineRule="auto"/>
        <w:ind w:left="142" w:firstLine="720"/>
        <w:jc w:val="both"/>
        <w:rPr>
          <w:rFonts w:ascii="Times" w:eastAsia="Times New Roman" w:hAnsi="Times" w:cs="Times"/>
          <w:b/>
          <w:bCs/>
          <w:sz w:val="24"/>
          <w:szCs w:val="24"/>
          <w:lang w:val="en-US"/>
        </w:rPr>
      </w:pPr>
    </w:p>
    <w:p w:rsidR="001B5844" w:rsidRDefault="001B5844" w:rsidP="00405EB5">
      <w:pPr>
        <w:spacing w:line="360" w:lineRule="auto"/>
        <w:ind w:left="142" w:firstLine="720"/>
        <w:jc w:val="both"/>
        <w:rPr>
          <w:rFonts w:ascii="Times New Roman" w:hAnsi="Times New Roman" w:cs="Times New Roman"/>
          <w:sz w:val="24"/>
          <w:szCs w:val="24"/>
        </w:rPr>
      </w:pPr>
    </w:p>
    <w:p w:rsidR="002671C7" w:rsidRPr="002671C7" w:rsidRDefault="002671C7" w:rsidP="00E749E1">
      <w:pPr>
        <w:pStyle w:val="ListParagraph"/>
        <w:numPr>
          <w:ilvl w:val="0"/>
          <w:numId w:val="4"/>
        </w:numPr>
        <w:spacing w:line="360" w:lineRule="auto"/>
        <w:ind w:left="142" w:hanging="284"/>
        <w:jc w:val="both"/>
        <w:rPr>
          <w:rFonts w:ascii="Times New Roman" w:hAnsi="Times New Roman" w:cs="Times New Roman"/>
          <w:sz w:val="24"/>
          <w:szCs w:val="24"/>
        </w:rPr>
      </w:pPr>
      <w:r w:rsidRPr="002671C7">
        <w:rPr>
          <w:rFonts w:ascii="Times" w:eastAsia="Times New Roman" w:hAnsi="Times" w:cs="Times"/>
          <w:bCs/>
          <w:sz w:val="24"/>
          <w:szCs w:val="24"/>
          <w:lang w:val="en-US"/>
        </w:rPr>
        <w:lastRenderedPageBreak/>
        <w:t xml:space="preserve">  Uji Homogenitas Varians</w:t>
      </w:r>
    </w:p>
    <w:p w:rsidR="002671C7" w:rsidRPr="001B5844" w:rsidRDefault="001B5844" w:rsidP="001B5844">
      <w:pPr>
        <w:pStyle w:val="ListParagraph"/>
        <w:spacing w:line="360" w:lineRule="auto"/>
        <w:ind w:left="1713"/>
        <w:rPr>
          <w:rFonts w:ascii="Times New Roman" w:hAnsi="Times New Roman" w:cs="Times New Roman"/>
          <w:sz w:val="24"/>
          <w:szCs w:val="24"/>
        </w:rPr>
      </w:pPr>
      <w:r>
        <w:rPr>
          <w:rFonts w:ascii="Times New Roman" w:hAnsi="Times New Roman" w:cs="Times New Roman"/>
          <w:sz w:val="24"/>
          <w:szCs w:val="24"/>
        </w:rPr>
        <w:t xml:space="preserve">            </w:t>
      </w:r>
      <w:r w:rsidR="00405EB5" w:rsidRPr="001B5844">
        <w:rPr>
          <w:rFonts w:ascii="Times New Roman" w:hAnsi="Times New Roman" w:cs="Times New Roman"/>
          <w:sz w:val="24"/>
          <w:szCs w:val="24"/>
        </w:rPr>
        <w:t xml:space="preserve">          </w:t>
      </w:r>
      <w:r w:rsidR="002671C7" w:rsidRPr="001B5844">
        <w:rPr>
          <w:rFonts w:ascii="Times New Roman" w:hAnsi="Times New Roman" w:cs="Times New Roman"/>
          <w:sz w:val="24"/>
          <w:szCs w:val="24"/>
        </w:rPr>
        <w:t xml:space="preserve">    Table 4.3</w:t>
      </w:r>
    </w:p>
    <w:p w:rsidR="002671C7" w:rsidRPr="00572C7F" w:rsidRDefault="00405EB5" w:rsidP="00405EB5">
      <w:pPr>
        <w:pStyle w:val="ListParagraph"/>
        <w:spacing w:line="240" w:lineRule="auto"/>
        <w:ind w:left="1713"/>
        <w:rPr>
          <w:rFonts w:ascii="Times New Roman" w:hAnsi="Times New Roman" w:cs="Times New Roman"/>
          <w:sz w:val="24"/>
          <w:szCs w:val="24"/>
        </w:rPr>
      </w:pPr>
      <w:r>
        <w:rPr>
          <w:rFonts w:ascii="Times New Roman" w:hAnsi="Times New Roman" w:cs="Times New Roman"/>
          <w:sz w:val="24"/>
          <w:szCs w:val="24"/>
        </w:rPr>
        <w:t xml:space="preserve">    </w:t>
      </w:r>
      <w:r w:rsidR="002671C7">
        <w:rPr>
          <w:rFonts w:ascii="Times New Roman" w:hAnsi="Times New Roman" w:cs="Times New Roman"/>
          <w:sz w:val="24"/>
          <w:szCs w:val="24"/>
        </w:rPr>
        <w:t xml:space="preserve">  Uji homogenitas Pretes</w:t>
      </w:r>
    </w:p>
    <w:tbl>
      <w:tblPr>
        <w:tblW w:w="7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93"/>
        <w:gridCol w:w="2083"/>
        <w:gridCol w:w="1250"/>
        <w:gridCol w:w="865"/>
        <w:gridCol w:w="867"/>
        <w:gridCol w:w="1669"/>
      </w:tblGrid>
      <w:tr w:rsidR="002671C7" w:rsidRPr="00572C7F" w:rsidTr="00405EB5">
        <w:trPr>
          <w:cantSplit/>
          <w:trHeight w:val="117"/>
          <w:tblHeader/>
        </w:trPr>
        <w:tc>
          <w:tcPr>
            <w:tcW w:w="7827" w:type="dxa"/>
            <w:gridSpan w:val="6"/>
            <w:tcBorders>
              <w:top w:val="nil"/>
              <w:left w:val="nil"/>
              <w:bottom w:val="nil"/>
              <w:right w:val="nil"/>
            </w:tcBorders>
            <w:shd w:val="clear" w:color="auto" w:fill="FFFFFF"/>
            <w:tcMar>
              <w:top w:w="30" w:type="dxa"/>
              <w:left w:w="30" w:type="dxa"/>
              <w:bottom w:w="30" w:type="dxa"/>
              <w:right w:w="30" w:type="dxa"/>
            </w:tcMar>
            <w:vAlign w:val="center"/>
          </w:tcPr>
          <w:p w:rsidR="002671C7" w:rsidRPr="00572C7F" w:rsidRDefault="002671C7" w:rsidP="00405EB5">
            <w:pPr>
              <w:autoSpaceDE w:val="0"/>
              <w:autoSpaceDN w:val="0"/>
              <w:adjustRightInd w:val="0"/>
              <w:spacing w:after="0" w:line="240" w:lineRule="auto"/>
              <w:jc w:val="center"/>
              <w:rPr>
                <w:rFonts w:ascii="Arial" w:hAnsi="Arial" w:cs="Arial"/>
                <w:color w:val="000000"/>
                <w:sz w:val="14"/>
                <w:szCs w:val="14"/>
              </w:rPr>
            </w:pPr>
            <w:r w:rsidRPr="00572C7F">
              <w:rPr>
                <w:rFonts w:ascii="Arial" w:hAnsi="Arial" w:cs="Arial"/>
                <w:b/>
                <w:bCs/>
                <w:color w:val="000000"/>
                <w:sz w:val="14"/>
                <w:szCs w:val="14"/>
              </w:rPr>
              <w:t>Test of Homogeneity of Variance</w:t>
            </w:r>
          </w:p>
        </w:tc>
      </w:tr>
      <w:tr w:rsidR="002671C7" w:rsidRPr="00572C7F" w:rsidTr="00405EB5">
        <w:trPr>
          <w:cantSplit/>
          <w:trHeight w:val="123"/>
          <w:tblHeader/>
        </w:trPr>
        <w:tc>
          <w:tcPr>
            <w:tcW w:w="109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671C7" w:rsidRPr="00572C7F" w:rsidRDefault="002671C7" w:rsidP="00E749E1">
            <w:pPr>
              <w:autoSpaceDE w:val="0"/>
              <w:autoSpaceDN w:val="0"/>
              <w:adjustRightInd w:val="0"/>
              <w:spacing w:after="0" w:line="360" w:lineRule="auto"/>
              <w:rPr>
                <w:rFonts w:ascii="Times New Roman" w:hAnsi="Times New Roman" w:cs="Times New Roman"/>
                <w:sz w:val="24"/>
                <w:szCs w:val="24"/>
              </w:rPr>
            </w:pPr>
          </w:p>
        </w:tc>
        <w:tc>
          <w:tcPr>
            <w:tcW w:w="208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671C7" w:rsidRPr="00572C7F" w:rsidRDefault="002671C7" w:rsidP="00E749E1">
            <w:pPr>
              <w:autoSpaceDE w:val="0"/>
              <w:autoSpaceDN w:val="0"/>
              <w:adjustRightInd w:val="0"/>
              <w:spacing w:after="0" w:line="360" w:lineRule="auto"/>
              <w:rPr>
                <w:rFonts w:ascii="Times New Roman" w:hAnsi="Times New Roman" w:cs="Times New Roman"/>
                <w:sz w:val="24"/>
                <w:szCs w:val="24"/>
              </w:rPr>
            </w:pPr>
          </w:p>
        </w:tc>
        <w:tc>
          <w:tcPr>
            <w:tcW w:w="12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671C7" w:rsidRPr="00572C7F" w:rsidRDefault="002671C7" w:rsidP="00E749E1">
            <w:pPr>
              <w:autoSpaceDE w:val="0"/>
              <w:autoSpaceDN w:val="0"/>
              <w:adjustRightInd w:val="0"/>
              <w:spacing w:after="0" w:line="360" w:lineRule="auto"/>
              <w:jc w:val="center"/>
              <w:rPr>
                <w:rFonts w:ascii="Arial" w:hAnsi="Arial" w:cs="Arial"/>
                <w:color w:val="000000"/>
                <w:sz w:val="14"/>
                <w:szCs w:val="14"/>
              </w:rPr>
            </w:pPr>
            <w:r w:rsidRPr="00572C7F">
              <w:rPr>
                <w:rFonts w:ascii="Arial" w:hAnsi="Arial" w:cs="Arial"/>
                <w:color w:val="000000"/>
                <w:sz w:val="14"/>
                <w:szCs w:val="14"/>
              </w:rPr>
              <w:t>Levene Statistic</w:t>
            </w:r>
          </w:p>
        </w:tc>
        <w:tc>
          <w:tcPr>
            <w:tcW w:w="86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71C7" w:rsidRPr="00572C7F" w:rsidRDefault="002671C7" w:rsidP="00E749E1">
            <w:pPr>
              <w:autoSpaceDE w:val="0"/>
              <w:autoSpaceDN w:val="0"/>
              <w:adjustRightInd w:val="0"/>
              <w:spacing w:after="0" w:line="360" w:lineRule="auto"/>
              <w:jc w:val="center"/>
              <w:rPr>
                <w:rFonts w:ascii="Arial" w:hAnsi="Arial" w:cs="Arial"/>
                <w:color w:val="000000"/>
                <w:sz w:val="14"/>
                <w:szCs w:val="14"/>
              </w:rPr>
            </w:pPr>
            <w:r w:rsidRPr="00572C7F">
              <w:rPr>
                <w:rFonts w:ascii="Arial" w:hAnsi="Arial" w:cs="Arial"/>
                <w:color w:val="000000"/>
                <w:sz w:val="14"/>
                <w:szCs w:val="14"/>
              </w:rPr>
              <w:t>df1</w:t>
            </w:r>
          </w:p>
        </w:tc>
        <w:tc>
          <w:tcPr>
            <w:tcW w:w="8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71C7" w:rsidRPr="00572C7F" w:rsidRDefault="002671C7" w:rsidP="00E749E1">
            <w:pPr>
              <w:autoSpaceDE w:val="0"/>
              <w:autoSpaceDN w:val="0"/>
              <w:adjustRightInd w:val="0"/>
              <w:spacing w:after="0" w:line="360" w:lineRule="auto"/>
              <w:jc w:val="center"/>
              <w:rPr>
                <w:rFonts w:ascii="Arial" w:hAnsi="Arial" w:cs="Arial"/>
                <w:color w:val="000000"/>
                <w:sz w:val="14"/>
                <w:szCs w:val="14"/>
              </w:rPr>
            </w:pPr>
            <w:r w:rsidRPr="00572C7F">
              <w:rPr>
                <w:rFonts w:ascii="Arial" w:hAnsi="Arial" w:cs="Arial"/>
                <w:color w:val="000000"/>
                <w:sz w:val="14"/>
                <w:szCs w:val="14"/>
              </w:rPr>
              <w:t>df2</w:t>
            </w:r>
          </w:p>
        </w:tc>
        <w:tc>
          <w:tcPr>
            <w:tcW w:w="16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671C7" w:rsidRPr="00572C7F" w:rsidRDefault="002671C7" w:rsidP="00E749E1">
            <w:pPr>
              <w:autoSpaceDE w:val="0"/>
              <w:autoSpaceDN w:val="0"/>
              <w:adjustRightInd w:val="0"/>
              <w:spacing w:after="0" w:line="360" w:lineRule="auto"/>
              <w:jc w:val="center"/>
              <w:rPr>
                <w:rFonts w:ascii="Arial" w:hAnsi="Arial" w:cs="Arial"/>
                <w:color w:val="000000"/>
                <w:sz w:val="14"/>
                <w:szCs w:val="14"/>
              </w:rPr>
            </w:pPr>
            <w:r w:rsidRPr="00572C7F">
              <w:rPr>
                <w:rFonts w:ascii="Arial" w:hAnsi="Arial" w:cs="Arial"/>
                <w:color w:val="000000"/>
                <w:sz w:val="14"/>
                <w:szCs w:val="14"/>
              </w:rPr>
              <w:t>Sig.</w:t>
            </w:r>
          </w:p>
        </w:tc>
      </w:tr>
      <w:tr w:rsidR="002671C7" w:rsidRPr="00572C7F" w:rsidTr="00405EB5">
        <w:trPr>
          <w:cantSplit/>
          <w:trHeight w:val="132"/>
          <w:tblHeader/>
        </w:trPr>
        <w:tc>
          <w:tcPr>
            <w:tcW w:w="109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671C7" w:rsidRPr="00572C7F" w:rsidRDefault="002671C7" w:rsidP="00E749E1">
            <w:pPr>
              <w:autoSpaceDE w:val="0"/>
              <w:autoSpaceDN w:val="0"/>
              <w:adjustRightInd w:val="0"/>
              <w:spacing w:after="0" w:line="360" w:lineRule="auto"/>
              <w:rPr>
                <w:rFonts w:ascii="Arial" w:hAnsi="Arial" w:cs="Arial"/>
                <w:color w:val="000000"/>
                <w:sz w:val="14"/>
                <w:szCs w:val="14"/>
              </w:rPr>
            </w:pPr>
            <w:r w:rsidRPr="00572C7F">
              <w:rPr>
                <w:rFonts w:ascii="Arial" w:hAnsi="Arial" w:cs="Arial"/>
                <w:color w:val="000000"/>
                <w:sz w:val="14"/>
                <w:szCs w:val="14"/>
              </w:rPr>
              <w:t>nilai_pretes</w:t>
            </w:r>
          </w:p>
        </w:tc>
        <w:tc>
          <w:tcPr>
            <w:tcW w:w="20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671C7" w:rsidRPr="00572C7F" w:rsidRDefault="002671C7" w:rsidP="00E749E1">
            <w:pPr>
              <w:autoSpaceDE w:val="0"/>
              <w:autoSpaceDN w:val="0"/>
              <w:adjustRightInd w:val="0"/>
              <w:spacing w:after="0" w:line="360" w:lineRule="auto"/>
              <w:rPr>
                <w:rFonts w:ascii="Arial" w:hAnsi="Arial" w:cs="Arial"/>
                <w:color w:val="000000"/>
                <w:sz w:val="14"/>
                <w:szCs w:val="14"/>
              </w:rPr>
            </w:pPr>
            <w:r w:rsidRPr="00572C7F">
              <w:rPr>
                <w:rFonts w:ascii="Arial" w:hAnsi="Arial" w:cs="Arial"/>
                <w:color w:val="000000"/>
                <w:sz w:val="14"/>
                <w:szCs w:val="14"/>
              </w:rPr>
              <w:t>Based on Mean</w:t>
            </w:r>
          </w:p>
        </w:tc>
        <w:tc>
          <w:tcPr>
            <w:tcW w:w="12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.013</w:t>
            </w:r>
          </w:p>
        </w:tc>
        <w:tc>
          <w:tcPr>
            <w:tcW w:w="865" w:type="dxa"/>
            <w:tcBorders>
              <w:top w:val="single" w:sz="16" w:space="0" w:color="000000"/>
              <w:bottom w:val="nil"/>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1</w:t>
            </w:r>
          </w:p>
        </w:tc>
        <w:tc>
          <w:tcPr>
            <w:tcW w:w="867" w:type="dxa"/>
            <w:tcBorders>
              <w:top w:val="single" w:sz="16" w:space="0" w:color="000000"/>
              <w:bottom w:val="nil"/>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68</w:t>
            </w:r>
          </w:p>
        </w:tc>
        <w:tc>
          <w:tcPr>
            <w:tcW w:w="166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.908</w:t>
            </w:r>
          </w:p>
        </w:tc>
      </w:tr>
      <w:tr w:rsidR="002671C7" w:rsidRPr="00572C7F" w:rsidTr="00405EB5">
        <w:trPr>
          <w:cantSplit/>
          <w:trHeight w:val="54"/>
          <w:tblHeader/>
        </w:trPr>
        <w:tc>
          <w:tcPr>
            <w:tcW w:w="109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671C7" w:rsidRPr="00572C7F" w:rsidRDefault="002671C7" w:rsidP="00E749E1">
            <w:pPr>
              <w:autoSpaceDE w:val="0"/>
              <w:autoSpaceDN w:val="0"/>
              <w:adjustRightInd w:val="0"/>
              <w:spacing w:after="0" w:line="360" w:lineRule="auto"/>
              <w:rPr>
                <w:rFonts w:ascii="Arial" w:hAnsi="Arial" w:cs="Arial"/>
                <w:color w:val="000000"/>
                <w:sz w:val="14"/>
                <w:szCs w:val="14"/>
              </w:rPr>
            </w:pPr>
          </w:p>
        </w:tc>
        <w:tc>
          <w:tcPr>
            <w:tcW w:w="2083" w:type="dxa"/>
            <w:tcBorders>
              <w:top w:val="nil"/>
              <w:left w:val="nil"/>
              <w:bottom w:val="nil"/>
              <w:right w:val="single" w:sz="16" w:space="0" w:color="000000"/>
            </w:tcBorders>
            <w:shd w:val="clear" w:color="auto" w:fill="FFFFFF"/>
            <w:tcMar>
              <w:top w:w="30" w:type="dxa"/>
              <w:left w:w="30" w:type="dxa"/>
              <w:bottom w:w="30" w:type="dxa"/>
              <w:right w:w="30" w:type="dxa"/>
            </w:tcMar>
          </w:tcPr>
          <w:p w:rsidR="002671C7" w:rsidRPr="00572C7F" w:rsidRDefault="002671C7" w:rsidP="00E749E1">
            <w:pPr>
              <w:autoSpaceDE w:val="0"/>
              <w:autoSpaceDN w:val="0"/>
              <w:adjustRightInd w:val="0"/>
              <w:spacing w:after="0" w:line="360" w:lineRule="auto"/>
              <w:rPr>
                <w:rFonts w:ascii="Arial" w:hAnsi="Arial" w:cs="Arial"/>
                <w:color w:val="000000"/>
                <w:sz w:val="14"/>
                <w:szCs w:val="14"/>
              </w:rPr>
            </w:pPr>
            <w:r w:rsidRPr="00572C7F">
              <w:rPr>
                <w:rFonts w:ascii="Arial" w:hAnsi="Arial" w:cs="Arial"/>
                <w:color w:val="000000"/>
                <w:sz w:val="14"/>
                <w:szCs w:val="14"/>
              </w:rPr>
              <w:t>Based on Median</w:t>
            </w:r>
          </w:p>
        </w:tc>
        <w:tc>
          <w:tcPr>
            <w:tcW w:w="1250" w:type="dxa"/>
            <w:tcBorders>
              <w:top w:val="nil"/>
              <w:left w:val="single" w:sz="16" w:space="0" w:color="000000"/>
              <w:bottom w:val="nil"/>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.013</w:t>
            </w:r>
          </w:p>
        </w:tc>
        <w:tc>
          <w:tcPr>
            <w:tcW w:w="865" w:type="dxa"/>
            <w:tcBorders>
              <w:top w:val="nil"/>
              <w:bottom w:val="nil"/>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1</w:t>
            </w:r>
          </w:p>
        </w:tc>
        <w:tc>
          <w:tcPr>
            <w:tcW w:w="867" w:type="dxa"/>
            <w:tcBorders>
              <w:top w:val="nil"/>
              <w:bottom w:val="nil"/>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68</w:t>
            </w:r>
          </w:p>
        </w:tc>
        <w:tc>
          <w:tcPr>
            <w:tcW w:w="1669" w:type="dxa"/>
            <w:tcBorders>
              <w:top w:val="nil"/>
              <w:bottom w:val="nil"/>
              <w:right w:val="single" w:sz="16" w:space="0" w:color="000000"/>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.910</w:t>
            </w:r>
          </w:p>
        </w:tc>
      </w:tr>
      <w:tr w:rsidR="002671C7" w:rsidRPr="00572C7F" w:rsidTr="00405EB5">
        <w:trPr>
          <w:cantSplit/>
          <w:trHeight w:val="54"/>
          <w:tblHeader/>
        </w:trPr>
        <w:tc>
          <w:tcPr>
            <w:tcW w:w="109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671C7" w:rsidRPr="00572C7F" w:rsidRDefault="002671C7" w:rsidP="00E749E1">
            <w:pPr>
              <w:autoSpaceDE w:val="0"/>
              <w:autoSpaceDN w:val="0"/>
              <w:adjustRightInd w:val="0"/>
              <w:spacing w:after="0" w:line="360" w:lineRule="auto"/>
              <w:rPr>
                <w:rFonts w:ascii="Arial" w:hAnsi="Arial" w:cs="Arial"/>
                <w:color w:val="000000"/>
                <w:sz w:val="14"/>
                <w:szCs w:val="14"/>
              </w:rPr>
            </w:pPr>
          </w:p>
        </w:tc>
        <w:tc>
          <w:tcPr>
            <w:tcW w:w="2083" w:type="dxa"/>
            <w:tcBorders>
              <w:top w:val="nil"/>
              <w:left w:val="nil"/>
              <w:bottom w:val="nil"/>
              <w:right w:val="single" w:sz="16" w:space="0" w:color="000000"/>
            </w:tcBorders>
            <w:shd w:val="clear" w:color="auto" w:fill="FFFFFF"/>
            <w:tcMar>
              <w:top w:w="30" w:type="dxa"/>
              <w:left w:w="30" w:type="dxa"/>
              <w:bottom w:w="30" w:type="dxa"/>
              <w:right w:w="30" w:type="dxa"/>
            </w:tcMar>
          </w:tcPr>
          <w:p w:rsidR="002671C7" w:rsidRPr="00572C7F" w:rsidRDefault="002671C7" w:rsidP="00E749E1">
            <w:pPr>
              <w:autoSpaceDE w:val="0"/>
              <w:autoSpaceDN w:val="0"/>
              <w:adjustRightInd w:val="0"/>
              <w:spacing w:after="0" w:line="360" w:lineRule="auto"/>
              <w:rPr>
                <w:rFonts w:ascii="Arial" w:hAnsi="Arial" w:cs="Arial"/>
                <w:color w:val="000000"/>
                <w:sz w:val="14"/>
                <w:szCs w:val="14"/>
              </w:rPr>
            </w:pPr>
            <w:r w:rsidRPr="00572C7F">
              <w:rPr>
                <w:rFonts w:ascii="Arial" w:hAnsi="Arial" w:cs="Arial"/>
                <w:color w:val="000000"/>
                <w:sz w:val="14"/>
                <w:szCs w:val="14"/>
              </w:rPr>
              <w:t>Based on Median and with adjusted df</w:t>
            </w:r>
          </w:p>
        </w:tc>
        <w:tc>
          <w:tcPr>
            <w:tcW w:w="1250" w:type="dxa"/>
            <w:tcBorders>
              <w:top w:val="nil"/>
              <w:left w:val="single" w:sz="16" w:space="0" w:color="000000"/>
              <w:bottom w:val="nil"/>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.013</w:t>
            </w:r>
          </w:p>
        </w:tc>
        <w:tc>
          <w:tcPr>
            <w:tcW w:w="865" w:type="dxa"/>
            <w:tcBorders>
              <w:top w:val="nil"/>
              <w:bottom w:val="nil"/>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1</w:t>
            </w:r>
          </w:p>
        </w:tc>
        <w:tc>
          <w:tcPr>
            <w:tcW w:w="867" w:type="dxa"/>
            <w:tcBorders>
              <w:top w:val="nil"/>
              <w:bottom w:val="nil"/>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67.910</w:t>
            </w:r>
          </w:p>
        </w:tc>
        <w:tc>
          <w:tcPr>
            <w:tcW w:w="1669" w:type="dxa"/>
            <w:tcBorders>
              <w:top w:val="nil"/>
              <w:bottom w:val="nil"/>
              <w:right w:val="single" w:sz="16" w:space="0" w:color="000000"/>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.910</w:t>
            </w:r>
          </w:p>
        </w:tc>
      </w:tr>
      <w:tr w:rsidR="002671C7" w:rsidRPr="00572C7F" w:rsidTr="00405EB5">
        <w:trPr>
          <w:cantSplit/>
          <w:trHeight w:val="6"/>
        </w:trPr>
        <w:tc>
          <w:tcPr>
            <w:tcW w:w="109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671C7" w:rsidRPr="00572C7F" w:rsidRDefault="002671C7" w:rsidP="00E749E1">
            <w:pPr>
              <w:autoSpaceDE w:val="0"/>
              <w:autoSpaceDN w:val="0"/>
              <w:adjustRightInd w:val="0"/>
              <w:spacing w:after="0" w:line="360" w:lineRule="auto"/>
              <w:rPr>
                <w:rFonts w:ascii="Arial" w:hAnsi="Arial" w:cs="Arial"/>
                <w:color w:val="000000"/>
                <w:sz w:val="14"/>
                <w:szCs w:val="14"/>
              </w:rPr>
            </w:pPr>
          </w:p>
        </w:tc>
        <w:tc>
          <w:tcPr>
            <w:tcW w:w="20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671C7" w:rsidRPr="00572C7F" w:rsidRDefault="002671C7" w:rsidP="00E749E1">
            <w:pPr>
              <w:autoSpaceDE w:val="0"/>
              <w:autoSpaceDN w:val="0"/>
              <w:adjustRightInd w:val="0"/>
              <w:spacing w:after="0" w:line="360" w:lineRule="auto"/>
              <w:rPr>
                <w:rFonts w:ascii="Arial" w:hAnsi="Arial" w:cs="Arial"/>
                <w:color w:val="000000"/>
                <w:sz w:val="14"/>
                <w:szCs w:val="14"/>
              </w:rPr>
            </w:pPr>
            <w:r w:rsidRPr="00572C7F">
              <w:rPr>
                <w:rFonts w:ascii="Arial" w:hAnsi="Arial" w:cs="Arial"/>
                <w:color w:val="000000"/>
                <w:sz w:val="14"/>
                <w:szCs w:val="14"/>
              </w:rPr>
              <w:t>Based on trimmed mean</w:t>
            </w:r>
          </w:p>
        </w:tc>
        <w:tc>
          <w:tcPr>
            <w:tcW w:w="12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.014</w:t>
            </w:r>
          </w:p>
        </w:tc>
        <w:tc>
          <w:tcPr>
            <w:tcW w:w="865" w:type="dxa"/>
            <w:tcBorders>
              <w:top w:val="nil"/>
              <w:bottom w:val="single" w:sz="16" w:space="0" w:color="000000"/>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1</w:t>
            </w:r>
          </w:p>
        </w:tc>
        <w:tc>
          <w:tcPr>
            <w:tcW w:w="867" w:type="dxa"/>
            <w:tcBorders>
              <w:top w:val="nil"/>
              <w:bottom w:val="single" w:sz="16" w:space="0" w:color="000000"/>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68</w:t>
            </w:r>
          </w:p>
        </w:tc>
        <w:tc>
          <w:tcPr>
            <w:tcW w:w="166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671C7" w:rsidRPr="00572C7F" w:rsidRDefault="002671C7" w:rsidP="00E749E1">
            <w:pPr>
              <w:autoSpaceDE w:val="0"/>
              <w:autoSpaceDN w:val="0"/>
              <w:adjustRightInd w:val="0"/>
              <w:spacing w:after="0" w:line="360" w:lineRule="auto"/>
              <w:jc w:val="right"/>
              <w:rPr>
                <w:rFonts w:ascii="Arial" w:hAnsi="Arial" w:cs="Arial"/>
                <w:color w:val="000000"/>
                <w:sz w:val="14"/>
                <w:szCs w:val="14"/>
              </w:rPr>
            </w:pPr>
            <w:r w:rsidRPr="00572C7F">
              <w:rPr>
                <w:rFonts w:ascii="Arial" w:hAnsi="Arial" w:cs="Arial"/>
                <w:color w:val="000000"/>
                <w:sz w:val="14"/>
                <w:szCs w:val="14"/>
              </w:rPr>
              <w:t>.906</w:t>
            </w:r>
          </w:p>
        </w:tc>
      </w:tr>
    </w:tbl>
    <w:p w:rsidR="002671C7" w:rsidRPr="002671C7" w:rsidRDefault="002671C7" w:rsidP="00405EB5">
      <w:pPr>
        <w:spacing w:line="360" w:lineRule="auto"/>
        <w:ind w:firstLine="284"/>
        <w:contextualSpacing/>
        <w:jc w:val="both"/>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Pada Tabel 4.3 terlihat bahwa nilai probabilitas (sig.) lebih besar dari 0</w:t>
      </w:r>
      <w:proofErr w:type="gramStart"/>
      <w:r w:rsidRPr="002671C7">
        <w:rPr>
          <w:rFonts w:ascii="Times New Roman" w:eastAsia="Times New Roman" w:hAnsi="Times New Roman" w:cs="Times New Roman"/>
          <w:sz w:val="24"/>
          <w:szCs w:val="24"/>
          <w:lang w:val="en-US"/>
        </w:rPr>
        <w:t>,05</w:t>
      </w:r>
      <w:proofErr w:type="gramEnd"/>
      <w:r w:rsidRPr="002671C7">
        <w:rPr>
          <w:rFonts w:ascii="Times New Roman" w:eastAsia="Times New Roman" w:hAnsi="Times New Roman" w:cs="Times New Roman"/>
          <w:sz w:val="24"/>
          <w:szCs w:val="24"/>
          <w:lang w:val="en-US"/>
        </w:rPr>
        <w:t>, ini berarti H</w:t>
      </w:r>
      <w:r w:rsidRPr="002671C7">
        <w:rPr>
          <w:rFonts w:ascii="Times New Roman" w:eastAsia="Times New Roman" w:hAnsi="Times New Roman" w:cs="Times New Roman"/>
          <w:sz w:val="24"/>
          <w:szCs w:val="24"/>
          <w:vertAlign w:val="subscript"/>
          <w:lang w:val="en-US"/>
        </w:rPr>
        <w:t>0</w:t>
      </w:r>
      <w:r w:rsidRPr="002671C7">
        <w:rPr>
          <w:rFonts w:ascii="Times New Roman" w:eastAsia="Times New Roman" w:hAnsi="Times New Roman" w:cs="Times New Roman"/>
          <w:sz w:val="24"/>
          <w:szCs w:val="24"/>
          <w:lang w:val="en-US"/>
        </w:rPr>
        <w:t xml:space="preserve"> diterima. </w:t>
      </w:r>
      <w:proofErr w:type="gramStart"/>
      <w:r w:rsidRPr="002671C7">
        <w:rPr>
          <w:rFonts w:ascii="Times New Roman" w:eastAsia="Times New Roman" w:hAnsi="Times New Roman" w:cs="Times New Roman"/>
          <w:sz w:val="24"/>
          <w:szCs w:val="24"/>
          <w:lang w:val="en-US"/>
        </w:rPr>
        <w:t>Sehingga dapat disimpulkan bahwa data pretes kemampuan representasi matematis kelas eksperimen dan kontrol memiliki varians yang homogen.</w:t>
      </w:r>
      <w:proofErr w:type="gramEnd"/>
    </w:p>
    <w:p w:rsidR="002671C7" w:rsidRPr="002601D7" w:rsidRDefault="002671C7" w:rsidP="00E749E1">
      <w:pPr>
        <w:pStyle w:val="ListParagraph"/>
        <w:numPr>
          <w:ilvl w:val="0"/>
          <w:numId w:val="16"/>
        </w:numPr>
        <w:spacing w:line="360" w:lineRule="auto"/>
        <w:ind w:left="284" w:firstLine="0"/>
        <w:rPr>
          <w:rFonts w:ascii="Times New Roman" w:hAnsi="Times New Roman" w:cs="Times New Roman"/>
          <w:b/>
          <w:sz w:val="24"/>
          <w:szCs w:val="24"/>
        </w:rPr>
      </w:pPr>
      <w:r w:rsidRPr="002601D7">
        <w:rPr>
          <w:rFonts w:ascii="Times New Roman" w:hAnsi="Times New Roman" w:cs="Times New Roman"/>
          <w:b/>
          <w:sz w:val="24"/>
          <w:szCs w:val="24"/>
        </w:rPr>
        <w:t>Analisis Data Postes Kemampuan Representasi Matematis Siswa</w:t>
      </w:r>
    </w:p>
    <w:tbl>
      <w:tblPr>
        <w:tblW w:w="76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6"/>
        <w:gridCol w:w="887"/>
        <w:gridCol w:w="1312"/>
        <w:gridCol w:w="1467"/>
        <w:gridCol w:w="931"/>
        <w:gridCol w:w="1539"/>
      </w:tblGrid>
      <w:tr w:rsidR="002671C7" w:rsidRPr="002671C7" w:rsidTr="00405EB5">
        <w:trPr>
          <w:trHeight w:val="1001"/>
        </w:trPr>
        <w:tc>
          <w:tcPr>
            <w:tcW w:w="1496" w:type="dxa"/>
            <w:vMerge w:val="restart"/>
            <w:vAlign w:val="center"/>
          </w:tcPr>
          <w:p w:rsidR="002671C7" w:rsidRPr="002671C7" w:rsidRDefault="002671C7" w:rsidP="00405EB5">
            <w:pPr>
              <w:spacing w:line="240" w:lineRule="auto"/>
              <w:contextualSpacing/>
              <w:rPr>
                <w:rFonts w:ascii="Times New Roman" w:eastAsia="Times New Roman" w:hAnsi="Times New Roman" w:cs="Times New Roman"/>
                <w:b/>
                <w:sz w:val="24"/>
                <w:szCs w:val="24"/>
                <w:lang w:val="en-US"/>
              </w:rPr>
            </w:pPr>
            <w:r w:rsidRPr="002671C7">
              <w:rPr>
                <w:rFonts w:ascii="Times New Roman" w:eastAsia="Times New Roman" w:hAnsi="Times New Roman" w:cs="Times New Roman"/>
                <w:b/>
                <w:sz w:val="24"/>
                <w:szCs w:val="24"/>
                <w:lang w:val="en-US"/>
              </w:rPr>
              <w:t>Kelas</w:t>
            </w:r>
          </w:p>
        </w:tc>
        <w:tc>
          <w:tcPr>
            <w:tcW w:w="887" w:type="dxa"/>
            <w:vMerge w:val="restart"/>
            <w:vAlign w:val="center"/>
          </w:tcPr>
          <w:p w:rsidR="002671C7" w:rsidRPr="002671C7" w:rsidRDefault="002671C7" w:rsidP="00405EB5">
            <w:pPr>
              <w:spacing w:line="240" w:lineRule="auto"/>
              <w:contextualSpacing/>
              <w:jc w:val="center"/>
              <w:rPr>
                <w:rFonts w:ascii="Times New Roman" w:eastAsia="Times New Roman" w:hAnsi="Times New Roman" w:cs="Times New Roman"/>
                <w:b/>
                <w:sz w:val="24"/>
                <w:szCs w:val="24"/>
                <w:lang w:val="en-US"/>
              </w:rPr>
            </w:pPr>
            <w:r w:rsidRPr="002671C7">
              <w:rPr>
                <w:rFonts w:ascii="Times New Roman" w:eastAsia="Times New Roman" w:hAnsi="Times New Roman" w:cs="Times New Roman"/>
                <w:b/>
                <w:sz w:val="24"/>
                <w:szCs w:val="24"/>
                <w:lang w:val="en-US"/>
              </w:rPr>
              <w:t>Skor Ideal</w:t>
            </w:r>
          </w:p>
        </w:tc>
        <w:tc>
          <w:tcPr>
            <w:tcW w:w="5249" w:type="dxa"/>
            <w:gridSpan w:val="4"/>
            <w:vAlign w:val="center"/>
          </w:tcPr>
          <w:p w:rsidR="002671C7" w:rsidRPr="002671C7" w:rsidRDefault="002671C7" w:rsidP="00405EB5">
            <w:pPr>
              <w:spacing w:line="240" w:lineRule="auto"/>
              <w:contextualSpacing/>
              <w:rPr>
                <w:rFonts w:ascii="Times New Roman" w:eastAsia="Times New Roman" w:hAnsi="Times New Roman" w:cs="Times New Roman"/>
                <w:b/>
                <w:sz w:val="24"/>
                <w:szCs w:val="24"/>
                <w:lang w:val="en-US"/>
              </w:rPr>
            </w:pPr>
            <w:r w:rsidRPr="002671C7">
              <w:rPr>
                <w:rFonts w:ascii="Times New Roman" w:eastAsia="Times New Roman" w:hAnsi="Times New Roman" w:cs="Times New Roman"/>
                <w:b/>
                <w:sz w:val="24"/>
                <w:szCs w:val="24"/>
                <w:lang w:val="en-US"/>
              </w:rPr>
              <w:t>Kemampuan Representasi Matematis</w:t>
            </w:r>
            <w:r w:rsidRPr="002671C7">
              <w:rPr>
                <w:rFonts w:ascii="Times New Roman" w:eastAsia="Times New Roman" w:hAnsi="Times New Roman" w:cs="Times New Roman"/>
                <w:b/>
                <w:sz w:val="24"/>
                <w:szCs w:val="24"/>
              </w:rPr>
              <w:t xml:space="preserve"> </w:t>
            </w:r>
            <w:r w:rsidRPr="002671C7">
              <w:rPr>
                <w:rFonts w:ascii="Times New Roman" w:eastAsia="Times New Roman" w:hAnsi="Times New Roman" w:cs="Times New Roman"/>
                <w:b/>
                <w:sz w:val="24"/>
                <w:szCs w:val="24"/>
                <w:lang w:val="en-US"/>
              </w:rPr>
              <w:t>menggunakan Assesmen projek</w:t>
            </w:r>
          </w:p>
          <w:p w:rsidR="002671C7" w:rsidRPr="002671C7" w:rsidRDefault="002671C7" w:rsidP="00405EB5">
            <w:pPr>
              <w:spacing w:line="240" w:lineRule="auto"/>
              <w:contextualSpacing/>
              <w:rPr>
                <w:rFonts w:ascii="Times New Roman" w:eastAsia="Times New Roman" w:hAnsi="Times New Roman" w:cs="Times New Roman"/>
                <w:b/>
                <w:sz w:val="24"/>
                <w:szCs w:val="24"/>
                <w:lang w:val="en-US"/>
              </w:rPr>
            </w:pPr>
          </w:p>
        </w:tc>
      </w:tr>
      <w:tr w:rsidR="002671C7" w:rsidRPr="002671C7" w:rsidTr="00405EB5">
        <w:trPr>
          <w:trHeight w:val="684"/>
        </w:trPr>
        <w:tc>
          <w:tcPr>
            <w:tcW w:w="1496" w:type="dxa"/>
            <w:vMerge/>
            <w:vAlign w:val="center"/>
          </w:tcPr>
          <w:p w:rsidR="002671C7" w:rsidRPr="002671C7" w:rsidRDefault="002671C7" w:rsidP="00405EB5">
            <w:pPr>
              <w:spacing w:line="240" w:lineRule="auto"/>
              <w:contextualSpacing/>
              <w:rPr>
                <w:rFonts w:ascii="Times New Roman" w:eastAsia="Times New Roman" w:hAnsi="Times New Roman" w:cs="Times New Roman"/>
                <w:b/>
                <w:sz w:val="24"/>
                <w:szCs w:val="24"/>
                <w:lang w:val="en-US"/>
              </w:rPr>
            </w:pPr>
          </w:p>
        </w:tc>
        <w:tc>
          <w:tcPr>
            <w:tcW w:w="887" w:type="dxa"/>
            <w:vMerge/>
            <w:vAlign w:val="center"/>
          </w:tcPr>
          <w:p w:rsidR="002671C7" w:rsidRPr="002671C7" w:rsidRDefault="002671C7" w:rsidP="00405EB5">
            <w:pPr>
              <w:spacing w:line="240" w:lineRule="auto"/>
              <w:contextualSpacing/>
              <w:jc w:val="center"/>
              <w:rPr>
                <w:rFonts w:ascii="Times New Roman" w:eastAsia="Times New Roman" w:hAnsi="Times New Roman" w:cs="Times New Roman"/>
                <w:b/>
                <w:sz w:val="24"/>
                <w:szCs w:val="24"/>
                <w:lang w:val="en-US"/>
              </w:rPr>
            </w:pPr>
          </w:p>
        </w:tc>
        <w:tc>
          <w:tcPr>
            <w:tcW w:w="1312"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b/>
                <w:sz w:val="24"/>
                <w:szCs w:val="24"/>
                <w:lang w:val="en-US"/>
              </w:rPr>
            </w:pPr>
            <w:r w:rsidRPr="002671C7">
              <w:rPr>
                <w:rFonts w:ascii="Times New Roman" w:eastAsia="Times New Roman" w:hAnsi="Times New Roman" w:cs="Times New Roman"/>
                <w:b/>
                <w:sz w:val="24"/>
                <w:szCs w:val="24"/>
                <w:lang w:val="en-US"/>
              </w:rPr>
              <w:t>Minimum</w:t>
            </w:r>
          </w:p>
        </w:tc>
        <w:tc>
          <w:tcPr>
            <w:tcW w:w="1467"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b/>
                <w:sz w:val="24"/>
                <w:szCs w:val="24"/>
                <w:lang w:val="en-US"/>
              </w:rPr>
            </w:pPr>
            <w:r w:rsidRPr="002671C7">
              <w:rPr>
                <w:rFonts w:ascii="Times New Roman" w:eastAsia="Times New Roman" w:hAnsi="Times New Roman" w:cs="Times New Roman"/>
                <w:b/>
                <w:sz w:val="24"/>
                <w:szCs w:val="24"/>
                <w:lang w:val="en-US"/>
              </w:rPr>
              <w:t>Maksimum</w:t>
            </w:r>
          </w:p>
        </w:tc>
        <w:tc>
          <w:tcPr>
            <w:tcW w:w="931"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b/>
                <w:sz w:val="24"/>
                <w:szCs w:val="24"/>
                <w:lang w:val="en-US"/>
              </w:rPr>
            </w:pPr>
            <w:r w:rsidRPr="002671C7">
              <w:rPr>
                <w:rFonts w:ascii="Times New Roman" w:eastAsia="Times New Roman" w:hAnsi="Times New Roman" w:cs="Times New Roman"/>
                <w:b/>
                <w:sz w:val="24"/>
                <w:szCs w:val="24"/>
                <w:lang w:val="en-US"/>
              </w:rPr>
              <w:t>Mean</w:t>
            </w:r>
          </w:p>
        </w:tc>
        <w:tc>
          <w:tcPr>
            <w:tcW w:w="1537"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b/>
                <w:sz w:val="24"/>
                <w:szCs w:val="24"/>
                <w:lang w:val="en-US"/>
              </w:rPr>
            </w:pPr>
            <w:r w:rsidRPr="002671C7">
              <w:rPr>
                <w:rFonts w:ascii="Times New Roman" w:eastAsia="Times New Roman" w:hAnsi="Times New Roman" w:cs="Times New Roman"/>
                <w:b/>
                <w:sz w:val="24"/>
                <w:szCs w:val="24"/>
                <w:lang w:val="en-US"/>
              </w:rPr>
              <w:t>Standar Deviasi</w:t>
            </w:r>
          </w:p>
        </w:tc>
      </w:tr>
      <w:tr w:rsidR="002671C7" w:rsidRPr="002671C7" w:rsidTr="00405EB5">
        <w:trPr>
          <w:trHeight w:val="341"/>
        </w:trPr>
        <w:tc>
          <w:tcPr>
            <w:tcW w:w="1496" w:type="dxa"/>
            <w:vAlign w:val="center"/>
          </w:tcPr>
          <w:p w:rsidR="002671C7" w:rsidRPr="002671C7" w:rsidRDefault="002671C7" w:rsidP="00405EB5">
            <w:pPr>
              <w:spacing w:line="240" w:lineRule="auto"/>
              <w:contextualSpacing/>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Eksperimen</w:t>
            </w:r>
          </w:p>
        </w:tc>
        <w:tc>
          <w:tcPr>
            <w:tcW w:w="887"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80</w:t>
            </w:r>
          </w:p>
        </w:tc>
        <w:tc>
          <w:tcPr>
            <w:tcW w:w="1312"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35</w:t>
            </w:r>
          </w:p>
        </w:tc>
        <w:tc>
          <w:tcPr>
            <w:tcW w:w="1467"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70</w:t>
            </w:r>
          </w:p>
        </w:tc>
        <w:tc>
          <w:tcPr>
            <w:tcW w:w="931"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54,23</w:t>
            </w:r>
          </w:p>
        </w:tc>
        <w:tc>
          <w:tcPr>
            <w:tcW w:w="1537"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10,50</w:t>
            </w:r>
          </w:p>
        </w:tc>
      </w:tr>
      <w:tr w:rsidR="002671C7" w:rsidRPr="002671C7" w:rsidTr="00405EB5">
        <w:trPr>
          <w:trHeight w:val="341"/>
        </w:trPr>
        <w:tc>
          <w:tcPr>
            <w:tcW w:w="1496" w:type="dxa"/>
            <w:vAlign w:val="center"/>
          </w:tcPr>
          <w:p w:rsidR="002671C7" w:rsidRPr="002671C7" w:rsidRDefault="002671C7" w:rsidP="00405EB5">
            <w:pPr>
              <w:spacing w:line="240" w:lineRule="auto"/>
              <w:contextualSpacing/>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Kontrol</w:t>
            </w:r>
          </w:p>
        </w:tc>
        <w:tc>
          <w:tcPr>
            <w:tcW w:w="887"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80</w:t>
            </w:r>
          </w:p>
        </w:tc>
        <w:tc>
          <w:tcPr>
            <w:tcW w:w="1312"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33</w:t>
            </w:r>
          </w:p>
        </w:tc>
        <w:tc>
          <w:tcPr>
            <w:tcW w:w="1467"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64</w:t>
            </w:r>
          </w:p>
        </w:tc>
        <w:tc>
          <w:tcPr>
            <w:tcW w:w="931"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44,51</w:t>
            </w:r>
          </w:p>
        </w:tc>
        <w:tc>
          <w:tcPr>
            <w:tcW w:w="1537" w:type="dxa"/>
            <w:vAlign w:val="center"/>
          </w:tcPr>
          <w:p w:rsidR="002671C7" w:rsidRPr="002671C7" w:rsidRDefault="002671C7" w:rsidP="00405EB5">
            <w:pPr>
              <w:spacing w:line="240" w:lineRule="auto"/>
              <w:contextualSpacing/>
              <w:jc w:val="center"/>
              <w:rPr>
                <w:rFonts w:ascii="Times New Roman" w:eastAsia="Times New Roman" w:hAnsi="Times New Roman" w:cs="Times New Roman"/>
                <w:sz w:val="24"/>
                <w:szCs w:val="24"/>
                <w:lang w:val="en-US"/>
              </w:rPr>
            </w:pPr>
            <w:r w:rsidRPr="002671C7">
              <w:rPr>
                <w:rFonts w:ascii="Times New Roman" w:eastAsia="Times New Roman" w:hAnsi="Times New Roman" w:cs="Times New Roman"/>
                <w:sz w:val="24"/>
                <w:szCs w:val="24"/>
                <w:lang w:val="en-US"/>
              </w:rPr>
              <w:t>7,21</w:t>
            </w:r>
          </w:p>
        </w:tc>
      </w:tr>
    </w:tbl>
    <w:p w:rsidR="00405EB5" w:rsidRDefault="00405EB5" w:rsidP="00405EB5">
      <w:pPr>
        <w:spacing w:before="240" w:line="360" w:lineRule="auto"/>
        <w:contextualSpacing/>
        <w:jc w:val="both"/>
        <w:rPr>
          <w:rFonts w:ascii="Times" w:eastAsia="Times New Roman" w:hAnsi="Times" w:cs="Times"/>
          <w:bCs/>
          <w:sz w:val="24"/>
          <w:szCs w:val="24"/>
          <w:lang w:val="en-US"/>
        </w:rPr>
      </w:pPr>
    </w:p>
    <w:p w:rsidR="008A6408" w:rsidRPr="008A6408" w:rsidRDefault="008A6408" w:rsidP="00405EB5">
      <w:pPr>
        <w:spacing w:before="240" w:line="240" w:lineRule="auto"/>
        <w:ind w:left="426" w:firstLine="720"/>
        <w:contextualSpacing/>
        <w:jc w:val="both"/>
        <w:rPr>
          <w:rFonts w:ascii="Times New Roman" w:eastAsia="Times New Roman" w:hAnsi="Times New Roman" w:cs="Times New Roman"/>
          <w:sz w:val="24"/>
          <w:szCs w:val="24"/>
          <w:lang w:val="en-US"/>
        </w:rPr>
      </w:pPr>
      <w:r w:rsidRPr="008A6408">
        <w:rPr>
          <w:rFonts w:ascii="Times New Roman" w:eastAsia="Times New Roman" w:hAnsi="Times New Roman" w:cs="Times New Roman"/>
          <w:sz w:val="24"/>
          <w:szCs w:val="24"/>
          <w:lang w:val="en-US"/>
        </w:rPr>
        <w:t xml:space="preserve">Hasil penghitungan uji normalitas data postes kemampuan </w:t>
      </w:r>
      <w:proofErr w:type="gramStart"/>
      <w:r w:rsidRPr="008A6408">
        <w:rPr>
          <w:rFonts w:ascii="Times New Roman" w:eastAsia="Times New Roman" w:hAnsi="Times New Roman" w:cs="Times New Roman"/>
          <w:sz w:val="24"/>
          <w:szCs w:val="24"/>
          <w:lang w:val="en-US"/>
        </w:rPr>
        <w:t>representasi  matematis</w:t>
      </w:r>
      <w:proofErr w:type="gramEnd"/>
      <w:r w:rsidRPr="008A6408">
        <w:rPr>
          <w:rFonts w:ascii="Times New Roman" w:eastAsia="Times New Roman" w:hAnsi="Times New Roman" w:cs="Times New Roman"/>
          <w:sz w:val="24"/>
          <w:szCs w:val="24"/>
          <w:lang w:val="en-US"/>
        </w:rPr>
        <w:t xml:space="preserve"> disajikan pada Tabel 4.6</w:t>
      </w:r>
    </w:p>
    <w:p w:rsidR="008A6408" w:rsidRPr="008A6408" w:rsidRDefault="008A6408" w:rsidP="00405EB5">
      <w:pPr>
        <w:spacing w:before="240" w:line="240" w:lineRule="auto"/>
        <w:ind w:left="426"/>
        <w:contextualSpacing/>
        <w:jc w:val="center"/>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Tabel 4.6</w:t>
      </w:r>
    </w:p>
    <w:p w:rsidR="008A6408" w:rsidRPr="008A6408" w:rsidRDefault="008A6408" w:rsidP="00405EB5">
      <w:pPr>
        <w:spacing w:before="240" w:line="240" w:lineRule="auto"/>
        <w:ind w:left="426"/>
        <w:contextualSpacing/>
        <w:jc w:val="center"/>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Uji Normalitas Skor Postes Kemampuan</w:t>
      </w:r>
    </w:p>
    <w:p w:rsidR="008A6408" w:rsidRPr="008A6408" w:rsidRDefault="008A6408" w:rsidP="00405EB5">
      <w:pPr>
        <w:spacing w:before="240" w:line="240" w:lineRule="auto"/>
        <w:ind w:left="426"/>
        <w:contextualSpacing/>
        <w:jc w:val="center"/>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Representasi matematis</w:t>
      </w: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17"/>
        <w:gridCol w:w="1230"/>
        <w:gridCol w:w="966"/>
        <w:gridCol w:w="963"/>
        <w:gridCol w:w="966"/>
        <w:gridCol w:w="965"/>
        <w:gridCol w:w="965"/>
        <w:gridCol w:w="566"/>
      </w:tblGrid>
      <w:tr w:rsidR="008A6408" w:rsidRPr="008A6408" w:rsidTr="00020A15">
        <w:trPr>
          <w:cantSplit/>
          <w:trHeight w:val="258"/>
          <w:tblHeader/>
        </w:trPr>
        <w:tc>
          <w:tcPr>
            <w:tcW w:w="7938" w:type="dxa"/>
            <w:gridSpan w:val="8"/>
            <w:tcBorders>
              <w:top w:val="nil"/>
              <w:left w:val="nil"/>
              <w:bottom w:val="nil"/>
              <w:right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rPr>
                <w:rFonts w:ascii="Arial" w:eastAsia="Times New Roman" w:hAnsi="Arial" w:cs="Arial"/>
                <w:b/>
                <w:bCs/>
                <w:color w:val="000000"/>
                <w:sz w:val="14"/>
                <w:szCs w:val="14"/>
                <w:lang w:val="en-US"/>
              </w:rPr>
            </w:pPr>
          </w:p>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b/>
                <w:bCs/>
                <w:color w:val="000000"/>
                <w:sz w:val="14"/>
                <w:szCs w:val="14"/>
                <w:lang w:val="en-US"/>
              </w:rPr>
              <w:t>Tests of Normality</w:t>
            </w:r>
          </w:p>
        </w:tc>
      </w:tr>
      <w:tr w:rsidR="008A6408" w:rsidRPr="008A6408" w:rsidTr="00020A15">
        <w:trPr>
          <w:cantSplit/>
          <w:trHeight w:val="258"/>
          <w:tblHeader/>
        </w:trPr>
        <w:tc>
          <w:tcPr>
            <w:tcW w:w="1317"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230"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Kelas</w:t>
            </w:r>
          </w:p>
        </w:tc>
        <w:tc>
          <w:tcPr>
            <w:tcW w:w="2895"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Kolmogorov-Smirnov</w:t>
            </w:r>
            <w:r w:rsidRPr="008A6408">
              <w:rPr>
                <w:rFonts w:ascii="Arial" w:eastAsia="Times New Roman" w:hAnsi="Arial" w:cs="Arial"/>
                <w:color w:val="000000"/>
                <w:sz w:val="14"/>
                <w:szCs w:val="14"/>
                <w:vertAlign w:val="superscript"/>
                <w:lang w:val="en-US"/>
              </w:rPr>
              <w:t>a</w:t>
            </w:r>
          </w:p>
        </w:tc>
        <w:tc>
          <w:tcPr>
            <w:tcW w:w="2496"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Shapiro-Wilk</w:t>
            </w:r>
          </w:p>
        </w:tc>
      </w:tr>
      <w:tr w:rsidR="008A6408" w:rsidRPr="008A6408" w:rsidTr="00020A15">
        <w:trPr>
          <w:cantSplit/>
          <w:trHeight w:val="258"/>
          <w:tblHeader/>
        </w:trPr>
        <w:tc>
          <w:tcPr>
            <w:tcW w:w="1317"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230"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96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Statistic</w:t>
            </w:r>
          </w:p>
        </w:tc>
        <w:tc>
          <w:tcPr>
            <w:tcW w:w="963" w:type="dxa"/>
            <w:tcBorders>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Df</w:t>
            </w:r>
          </w:p>
        </w:tc>
        <w:tc>
          <w:tcPr>
            <w:tcW w:w="966" w:type="dxa"/>
            <w:tcBorders>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Sig.</w:t>
            </w:r>
          </w:p>
        </w:tc>
        <w:tc>
          <w:tcPr>
            <w:tcW w:w="965" w:type="dxa"/>
            <w:tcBorders>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Statistic</w:t>
            </w:r>
          </w:p>
        </w:tc>
        <w:tc>
          <w:tcPr>
            <w:tcW w:w="965" w:type="dxa"/>
            <w:tcBorders>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Df</w:t>
            </w:r>
          </w:p>
        </w:tc>
        <w:tc>
          <w:tcPr>
            <w:tcW w:w="56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Sig.</w:t>
            </w:r>
          </w:p>
        </w:tc>
      </w:tr>
      <w:tr w:rsidR="008A6408" w:rsidRPr="008A6408" w:rsidTr="00020A15">
        <w:trPr>
          <w:cantSplit/>
          <w:trHeight w:val="278"/>
          <w:tblHeader/>
        </w:trPr>
        <w:tc>
          <w:tcPr>
            <w:tcW w:w="131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nilai_prostes</w:t>
            </w:r>
          </w:p>
        </w:tc>
        <w:tc>
          <w:tcPr>
            <w:tcW w:w="12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eksperimen</w:t>
            </w:r>
          </w:p>
        </w:tc>
        <w:tc>
          <w:tcPr>
            <w:tcW w:w="96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.103</w:t>
            </w:r>
          </w:p>
        </w:tc>
        <w:tc>
          <w:tcPr>
            <w:tcW w:w="963"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35</w:t>
            </w:r>
          </w:p>
        </w:tc>
        <w:tc>
          <w:tcPr>
            <w:tcW w:w="966"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.200</w:t>
            </w:r>
            <w:r w:rsidRPr="008A6408">
              <w:rPr>
                <w:rFonts w:ascii="Arial" w:eastAsia="Times New Roman" w:hAnsi="Arial" w:cs="Arial"/>
                <w:color w:val="000000"/>
                <w:sz w:val="14"/>
                <w:szCs w:val="14"/>
                <w:vertAlign w:val="superscript"/>
                <w:lang w:val="en-US"/>
              </w:rPr>
              <w:t>*</w:t>
            </w:r>
          </w:p>
        </w:tc>
        <w:tc>
          <w:tcPr>
            <w:tcW w:w="965"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.968</w:t>
            </w:r>
          </w:p>
        </w:tc>
        <w:tc>
          <w:tcPr>
            <w:tcW w:w="965"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35</w:t>
            </w:r>
          </w:p>
        </w:tc>
        <w:tc>
          <w:tcPr>
            <w:tcW w:w="56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.386</w:t>
            </w:r>
          </w:p>
        </w:tc>
      </w:tr>
      <w:tr w:rsidR="008A6408" w:rsidRPr="008A6408" w:rsidTr="00020A15">
        <w:trPr>
          <w:cantSplit/>
          <w:trHeight w:val="115"/>
          <w:tblHeader/>
        </w:trPr>
        <w:tc>
          <w:tcPr>
            <w:tcW w:w="131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p>
        </w:tc>
        <w:tc>
          <w:tcPr>
            <w:tcW w:w="12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kontrol</w:t>
            </w:r>
          </w:p>
        </w:tc>
        <w:tc>
          <w:tcPr>
            <w:tcW w:w="96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.136</w:t>
            </w:r>
          </w:p>
        </w:tc>
        <w:tc>
          <w:tcPr>
            <w:tcW w:w="963"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35</w:t>
            </w:r>
          </w:p>
        </w:tc>
        <w:tc>
          <w:tcPr>
            <w:tcW w:w="966"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.101</w:t>
            </w:r>
          </w:p>
        </w:tc>
        <w:tc>
          <w:tcPr>
            <w:tcW w:w="965"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.940</w:t>
            </w:r>
          </w:p>
        </w:tc>
        <w:tc>
          <w:tcPr>
            <w:tcW w:w="965"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35</w:t>
            </w:r>
          </w:p>
        </w:tc>
        <w:tc>
          <w:tcPr>
            <w:tcW w:w="56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.054</w:t>
            </w:r>
          </w:p>
        </w:tc>
      </w:tr>
    </w:tbl>
    <w:p w:rsidR="008A6408" w:rsidRPr="008A6408" w:rsidRDefault="008A6408" w:rsidP="00405EB5">
      <w:pPr>
        <w:pStyle w:val="ListParagraph"/>
        <w:spacing w:line="360" w:lineRule="auto"/>
        <w:ind w:left="142"/>
        <w:jc w:val="both"/>
        <w:rPr>
          <w:rFonts w:ascii="Times New Roman" w:eastAsia="Times New Roman" w:hAnsi="Times New Roman" w:cs="Times New Roman"/>
          <w:sz w:val="24"/>
          <w:szCs w:val="24"/>
          <w:lang w:val="en-US"/>
        </w:rPr>
      </w:pPr>
      <w:r w:rsidRPr="008A6408">
        <w:rPr>
          <w:rFonts w:ascii="Times New Roman" w:eastAsia="Times New Roman" w:hAnsi="Times New Roman" w:cs="Times New Roman"/>
          <w:sz w:val="24"/>
          <w:szCs w:val="24"/>
          <w:lang w:val="en-US"/>
        </w:rPr>
        <w:lastRenderedPageBreak/>
        <w:t>Berdasarkan Tabel 4.6 terlihat bahwa nilai probabilitas (sig.) untuk kelas eksperimen lebih besar dari α = 0</w:t>
      </w:r>
      <w:proofErr w:type="gramStart"/>
      <w:r w:rsidRPr="008A6408">
        <w:rPr>
          <w:rFonts w:ascii="Times New Roman" w:eastAsia="Times New Roman" w:hAnsi="Times New Roman" w:cs="Times New Roman"/>
          <w:sz w:val="24"/>
          <w:szCs w:val="24"/>
          <w:lang w:val="en-US"/>
        </w:rPr>
        <w:t>,05</w:t>
      </w:r>
      <w:proofErr w:type="gramEnd"/>
      <w:r w:rsidRPr="008A6408">
        <w:rPr>
          <w:rFonts w:ascii="Times New Roman" w:eastAsia="Times New Roman" w:hAnsi="Times New Roman" w:cs="Times New Roman"/>
          <w:sz w:val="24"/>
          <w:szCs w:val="24"/>
          <w:lang w:val="en-US"/>
        </w:rPr>
        <w:t>, ini berarti hipotesis nol (H</w:t>
      </w:r>
      <w:r w:rsidRPr="008A6408">
        <w:rPr>
          <w:rFonts w:ascii="Times New Roman" w:eastAsia="Times New Roman" w:hAnsi="Times New Roman" w:cs="Times New Roman"/>
          <w:sz w:val="24"/>
          <w:szCs w:val="24"/>
          <w:vertAlign w:val="subscript"/>
          <w:lang w:val="en-US"/>
        </w:rPr>
        <w:t>0</w:t>
      </w:r>
      <w:r w:rsidRPr="008A6408">
        <w:rPr>
          <w:rFonts w:ascii="Times New Roman" w:eastAsia="Times New Roman" w:hAnsi="Times New Roman" w:cs="Times New Roman"/>
          <w:sz w:val="24"/>
          <w:szCs w:val="24"/>
          <w:lang w:val="en-US"/>
        </w:rPr>
        <w:t xml:space="preserve">)  diterima. </w:t>
      </w:r>
      <w:proofErr w:type="gramStart"/>
      <w:r w:rsidRPr="008A6408">
        <w:rPr>
          <w:rFonts w:ascii="Times New Roman" w:eastAsia="Times New Roman" w:hAnsi="Times New Roman" w:cs="Times New Roman"/>
          <w:sz w:val="24"/>
          <w:szCs w:val="24"/>
          <w:lang w:val="en-US"/>
        </w:rPr>
        <w:t>Artinya data kelas eksperimen berasal dari populasi yang berdistribusi normal.</w:t>
      </w:r>
      <w:proofErr w:type="gramEnd"/>
      <w:r w:rsidRPr="008A6408">
        <w:rPr>
          <w:rFonts w:ascii="Times New Roman" w:eastAsia="Times New Roman" w:hAnsi="Times New Roman" w:cs="Times New Roman"/>
          <w:sz w:val="24"/>
          <w:szCs w:val="24"/>
          <w:lang w:val="en-US"/>
        </w:rPr>
        <w:t xml:space="preserve"> Sementara itu, nilai probabilitas (sig.) untuk kelas kontrol juga melebihi 0</w:t>
      </w:r>
      <w:proofErr w:type="gramStart"/>
      <w:r w:rsidRPr="008A6408">
        <w:rPr>
          <w:rFonts w:ascii="Times New Roman" w:eastAsia="Times New Roman" w:hAnsi="Times New Roman" w:cs="Times New Roman"/>
          <w:sz w:val="24"/>
          <w:szCs w:val="24"/>
          <w:lang w:val="en-US"/>
        </w:rPr>
        <w:t>,05</w:t>
      </w:r>
      <w:proofErr w:type="gramEnd"/>
      <w:r w:rsidRPr="008A6408">
        <w:rPr>
          <w:rFonts w:ascii="Times New Roman" w:eastAsia="Times New Roman" w:hAnsi="Times New Roman" w:cs="Times New Roman"/>
          <w:sz w:val="24"/>
          <w:szCs w:val="24"/>
          <w:lang w:val="en-US"/>
        </w:rPr>
        <w:t>, ini berarti hipotesis nol diterima.</w:t>
      </w:r>
      <w:r w:rsidR="00405EB5">
        <w:rPr>
          <w:rFonts w:ascii="Times New Roman" w:eastAsia="Times New Roman" w:hAnsi="Times New Roman" w:cs="Times New Roman"/>
          <w:sz w:val="24"/>
          <w:szCs w:val="24"/>
        </w:rPr>
        <w:t xml:space="preserve"> </w:t>
      </w:r>
      <w:proofErr w:type="gramStart"/>
      <w:r w:rsidRPr="008A6408">
        <w:rPr>
          <w:rFonts w:ascii="Times New Roman" w:eastAsia="Times New Roman" w:hAnsi="Times New Roman" w:cs="Times New Roman"/>
          <w:sz w:val="24"/>
          <w:szCs w:val="24"/>
          <w:lang w:val="en-US"/>
        </w:rPr>
        <w:t>perhitungan</w:t>
      </w:r>
      <w:proofErr w:type="gramEnd"/>
      <w:r w:rsidRPr="008A6408">
        <w:rPr>
          <w:rFonts w:ascii="Times New Roman" w:eastAsia="Times New Roman" w:hAnsi="Times New Roman" w:cs="Times New Roman"/>
          <w:sz w:val="24"/>
          <w:szCs w:val="24"/>
          <w:lang w:val="en-US"/>
        </w:rPr>
        <w:t xml:space="preserve"> disajikan pada Tabel 4.7</w:t>
      </w:r>
    </w:p>
    <w:p w:rsidR="008A6408" w:rsidRPr="008A6408" w:rsidRDefault="008A6408" w:rsidP="00405EB5">
      <w:pPr>
        <w:spacing w:after="0" w:line="240" w:lineRule="auto"/>
        <w:ind w:firstLine="426"/>
        <w:jc w:val="center"/>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Tabel 4.7</w:t>
      </w:r>
    </w:p>
    <w:p w:rsidR="008A6408" w:rsidRPr="008A6408" w:rsidRDefault="008A6408" w:rsidP="00405EB5">
      <w:pPr>
        <w:spacing w:after="0" w:line="240" w:lineRule="auto"/>
        <w:ind w:firstLine="426"/>
        <w:jc w:val="center"/>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Uji Homogenitas Postes Kemampuan</w:t>
      </w:r>
    </w:p>
    <w:p w:rsidR="008A6408" w:rsidRPr="008A6408" w:rsidRDefault="008A6408" w:rsidP="00405EB5">
      <w:pPr>
        <w:spacing w:after="0" w:line="240" w:lineRule="auto"/>
        <w:ind w:firstLine="426"/>
        <w:jc w:val="center"/>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Representasi Matematis Siswa</w:t>
      </w:r>
    </w:p>
    <w:tbl>
      <w:tblPr>
        <w:tblW w:w="788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10"/>
        <w:gridCol w:w="2308"/>
        <w:gridCol w:w="1384"/>
        <w:gridCol w:w="959"/>
        <w:gridCol w:w="961"/>
        <w:gridCol w:w="965"/>
      </w:tblGrid>
      <w:tr w:rsidR="008A6408" w:rsidRPr="008A6408" w:rsidTr="00405EB5">
        <w:trPr>
          <w:cantSplit/>
          <w:trHeight w:val="208"/>
          <w:tblHeader/>
        </w:trPr>
        <w:tc>
          <w:tcPr>
            <w:tcW w:w="7887" w:type="dxa"/>
            <w:gridSpan w:val="6"/>
            <w:tcBorders>
              <w:top w:val="nil"/>
              <w:left w:val="nil"/>
              <w:bottom w:val="nil"/>
              <w:right w:val="nil"/>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center"/>
              <w:rPr>
                <w:rFonts w:ascii="Arial" w:eastAsia="Times New Roman" w:hAnsi="Arial" w:cs="Arial"/>
                <w:color w:val="000000"/>
                <w:sz w:val="14"/>
                <w:szCs w:val="14"/>
                <w:lang w:val="en-US"/>
              </w:rPr>
            </w:pPr>
            <w:r w:rsidRPr="008A6408">
              <w:rPr>
                <w:rFonts w:ascii="Arial" w:eastAsia="Times New Roman" w:hAnsi="Arial" w:cs="Arial"/>
                <w:b/>
                <w:bCs/>
                <w:color w:val="000000"/>
                <w:sz w:val="14"/>
                <w:szCs w:val="14"/>
                <w:lang w:val="en-US"/>
              </w:rPr>
              <w:t>Test of Homogeneity of Variance</w:t>
            </w:r>
          </w:p>
        </w:tc>
      </w:tr>
      <w:tr w:rsidR="008A6408" w:rsidRPr="008A6408" w:rsidTr="00405EB5">
        <w:trPr>
          <w:cantSplit/>
          <w:trHeight w:val="352"/>
          <w:tblHeader/>
        </w:trPr>
        <w:tc>
          <w:tcPr>
            <w:tcW w:w="131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E749E1">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230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6408" w:rsidRPr="008A6408" w:rsidRDefault="008A6408" w:rsidP="00E749E1">
            <w:pPr>
              <w:autoSpaceDE w:val="0"/>
              <w:autoSpaceDN w:val="0"/>
              <w:adjustRightInd w:val="0"/>
              <w:spacing w:after="0" w:line="360" w:lineRule="auto"/>
              <w:rPr>
                <w:rFonts w:ascii="Times New Roman" w:eastAsia="Times New Roman" w:hAnsi="Times New Roman" w:cs="Times New Roman"/>
                <w:sz w:val="24"/>
                <w:szCs w:val="24"/>
                <w:lang w:val="en-US"/>
              </w:rPr>
            </w:pPr>
          </w:p>
        </w:tc>
        <w:tc>
          <w:tcPr>
            <w:tcW w:w="138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E749E1">
            <w:pPr>
              <w:autoSpaceDE w:val="0"/>
              <w:autoSpaceDN w:val="0"/>
              <w:adjustRightInd w:val="0"/>
              <w:spacing w:after="0" w:line="36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Levene Statistic</w:t>
            </w:r>
          </w:p>
        </w:tc>
        <w:tc>
          <w:tcPr>
            <w:tcW w:w="95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E749E1">
            <w:pPr>
              <w:autoSpaceDE w:val="0"/>
              <w:autoSpaceDN w:val="0"/>
              <w:adjustRightInd w:val="0"/>
              <w:spacing w:after="0" w:line="36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df1</w:t>
            </w:r>
          </w:p>
        </w:tc>
        <w:tc>
          <w:tcPr>
            <w:tcW w:w="96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E749E1">
            <w:pPr>
              <w:autoSpaceDE w:val="0"/>
              <w:autoSpaceDN w:val="0"/>
              <w:adjustRightInd w:val="0"/>
              <w:spacing w:after="0" w:line="36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df2</w:t>
            </w:r>
          </w:p>
        </w:tc>
        <w:tc>
          <w:tcPr>
            <w:tcW w:w="96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6408" w:rsidRPr="008A6408" w:rsidRDefault="008A6408" w:rsidP="00E749E1">
            <w:pPr>
              <w:autoSpaceDE w:val="0"/>
              <w:autoSpaceDN w:val="0"/>
              <w:adjustRightInd w:val="0"/>
              <w:spacing w:after="0" w:line="36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Sig.</w:t>
            </w:r>
          </w:p>
        </w:tc>
      </w:tr>
      <w:tr w:rsidR="008A6408" w:rsidRPr="008A6408" w:rsidTr="00405EB5">
        <w:trPr>
          <w:cantSplit/>
          <w:trHeight w:val="234"/>
          <w:tblHeader/>
        </w:trPr>
        <w:tc>
          <w:tcPr>
            <w:tcW w:w="131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E749E1">
            <w:pPr>
              <w:autoSpaceDE w:val="0"/>
              <w:autoSpaceDN w:val="0"/>
              <w:adjustRightInd w:val="0"/>
              <w:spacing w:after="0" w:line="36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nilai_prostes</w:t>
            </w:r>
          </w:p>
        </w:tc>
        <w:tc>
          <w:tcPr>
            <w:tcW w:w="230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6408" w:rsidRPr="008A6408" w:rsidRDefault="008A6408" w:rsidP="00E749E1">
            <w:pPr>
              <w:autoSpaceDE w:val="0"/>
              <w:autoSpaceDN w:val="0"/>
              <w:adjustRightInd w:val="0"/>
              <w:spacing w:after="0" w:line="36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Based on Mean</w:t>
            </w:r>
          </w:p>
        </w:tc>
        <w:tc>
          <w:tcPr>
            <w:tcW w:w="138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.265</w:t>
            </w:r>
          </w:p>
        </w:tc>
        <w:tc>
          <w:tcPr>
            <w:tcW w:w="959"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w:t>
            </w:r>
          </w:p>
        </w:tc>
        <w:tc>
          <w:tcPr>
            <w:tcW w:w="961"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68</w:t>
            </w:r>
          </w:p>
        </w:tc>
        <w:tc>
          <w:tcPr>
            <w:tcW w:w="96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.608</w:t>
            </w:r>
          </w:p>
        </w:tc>
      </w:tr>
      <w:tr w:rsidR="008A6408" w:rsidRPr="008A6408" w:rsidTr="00405EB5">
        <w:trPr>
          <w:cantSplit/>
          <w:trHeight w:val="300"/>
          <w:tblHeader/>
        </w:trPr>
        <w:tc>
          <w:tcPr>
            <w:tcW w:w="13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E749E1">
            <w:pPr>
              <w:autoSpaceDE w:val="0"/>
              <w:autoSpaceDN w:val="0"/>
              <w:adjustRightInd w:val="0"/>
              <w:spacing w:after="0" w:line="360" w:lineRule="auto"/>
              <w:rPr>
                <w:rFonts w:ascii="Arial" w:eastAsia="Times New Roman" w:hAnsi="Arial" w:cs="Arial"/>
                <w:color w:val="000000"/>
                <w:sz w:val="14"/>
                <w:szCs w:val="14"/>
                <w:lang w:val="en-US"/>
              </w:rPr>
            </w:pPr>
          </w:p>
        </w:tc>
        <w:tc>
          <w:tcPr>
            <w:tcW w:w="2308" w:type="dxa"/>
            <w:tcBorders>
              <w:top w:val="nil"/>
              <w:left w:val="nil"/>
              <w:bottom w:val="nil"/>
              <w:right w:val="single" w:sz="16" w:space="0" w:color="000000"/>
            </w:tcBorders>
            <w:shd w:val="clear" w:color="auto" w:fill="FFFFFF"/>
            <w:tcMar>
              <w:top w:w="30" w:type="dxa"/>
              <w:left w:w="30" w:type="dxa"/>
              <w:bottom w:w="30" w:type="dxa"/>
              <w:right w:w="30" w:type="dxa"/>
            </w:tcMar>
          </w:tcPr>
          <w:p w:rsidR="008A6408" w:rsidRPr="008A6408" w:rsidRDefault="008A6408" w:rsidP="00E749E1">
            <w:pPr>
              <w:autoSpaceDE w:val="0"/>
              <w:autoSpaceDN w:val="0"/>
              <w:adjustRightInd w:val="0"/>
              <w:spacing w:after="0" w:line="36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Based on Median</w:t>
            </w:r>
          </w:p>
        </w:tc>
        <w:tc>
          <w:tcPr>
            <w:tcW w:w="1384" w:type="dxa"/>
            <w:tcBorders>
              <w:top w:val="nil"/>
              <w:left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.312</w:t>
            </w:r>
          </w:p>
        </w:tc>
        <w:tc>
          <w:tcPr>
            <w:tcW w:w="959" w:type="dxa"/>
            <w:tcBorders>
              <w:top w:val="nil"/>
              <w:bottom w:val="nil"/>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w:t>
            </w:r>
          </w:p>
        </w:tc>
        <w:tc>
          <w:tcPr>
            <w:tcW w:w="961" w:type="dxa"/>
            <w:tcBorders>
              <w:top w:val="nil"/>
              <w:bottom w:val="nil"/>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68</w:t>
            </w:r>
          </w:p>
        </w:tc>
        <w:tc>
          <w:tcPr>
            <w:tcW w:w="963" w:type="dxa"/>
            <w:tcBorders>
              <w:top w:val="nil"/>
              <w:bottom w:val="nil"/>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.578</w:t>
            </w:r>
          </w:p>
        </w:tc>
      </w:tr>
      <w:tr w:rsidR="008A6408" w:rsidRPr="008A6408" w:rsidTr="00405EB5">
        <w:trPr>
          <w:cantSplit/>
          <w:trHeight w:val="496"/>
          <w:tblHeader/>
        </w:trPr>
        <w:tc>
          <w:tcPr>
            <w:tcW w:w="13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E749E1">
            <w:pPr>
              <w:autoSpaceDE w:val="0"/>
              <w:autoSpaceDN w:val="0"/>
              <w:adjustRightInd w:val="0"/>
              <w:spacing w:after="0" w:line="360" w:lineRule="auto"/>
              <w:rPr>
                <w:rFonts w:ascii="Arial" w:eastAsia="Times New Roman" w:hAnsi="Arial" w:cs="Arial"/>
                <w:color w:val="000000"/>
                <w:sz w:val="14"/>
                <w:szCs w:val="14"/>
                <w:lang w:val="en-US"/>
              </w:rPr>
            </w:pPr>
          </w:p>
        </w:tc>
        <w:tc>
          <w:tcPr>
            <w:tcW w:w="2308" w:type="dxa"/>
            <w:tcBorders>
              <w:top w:val="nil"/>
              <w:left w:val="nil"/>
              <w:bottom w:val="nil"/>
              <w:right w:val="single" w:sz="16" w:space="0" w:color="000000"/>
            </w:tcBorders>
            <w:shd w:val="clear" w:color="auto" w:fill="FFFFFF"/>
            <w:tcMar>
              <w:top w:w="30" w:type="dxa"/>
              <w:left w:w="30" w:type="dxa"/>
              <w:bottom w:w="30" w:type="dxa"/>
              <w:right w:w="30" w:type="dxa"/>
            </w:tcMar>
          </w:tcPr>
          <w:p w:rsidR="008A6408" w:rsidRPr="008A6408" w:rsidRDefault="008A6408" w:rsidP="00E749E1">
            <w:pPr>
              <w:autoSpaceDE w:val="0"/>
              <w:autoSpaceDN w:val="0"/>
              <w:adjustRightInd w:val="0"/>
              <w:spacing w:after="0" w:line="36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Based on Median and with adjusted df</w:t>
            </w:r>
          </w:p>
        </w:tc>
        <w:tc>
          <w:tcPr>
            <w:tcW w:w="1384" w:type="dxa"/>
            <w:tcBorders>
              <w:top w:val="nil"/>
              <w:left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.312</w:t>
            </w:r>
          </w:p>
        </w:tc>
        <w:tc>
          <w:tcPr>
            <w:tcW w:w="959" w:type="dxa"/>
            <w:tcBorders>
              <w:top w:val="nil"/>
              <w:bottom w:val="nil"/>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w:t>
            </w:r>
          </w:p>
        </w:tc>
        <w:tc>
          <w:tcPr>
            <w:tcW w:w="961" w:type="dxa"/>
            <w:tcBorders>
              <w:top w:val="nil"/>
              <w:bottom w:val="nil"/>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66.348</w:t>
            </w:r>
          </w:p>
        </w:tc>
        <w:tc>
          <w:tcPr>
            <w:tcW w:w="963" w:type="dxa"/>
            <w:tcBorders>
              <w:top w:val="nil"/>
              <w:bottom w:val="nil"/>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.578</w:t>
            </w:r>
          </w:p>
        </w:tc>
      </w:tr>
      <w:tr w:rsidR="008A6408" w:rsidRPr="008A6408" w:rsidTr="00405EB5">
        <w:trPr>
          <w:cantSplit/>
          <w:trHeight w:val="286"/>
        </w:trPr>
        <w:tc>
          <w:tcPr>
            <w:tcW w:w="13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E749E1">
            <w:pPr>
              <w:autoSpaceDE w:val="0"/>
              <w:autoSpaceDN w:val="0"/>
              <w:adjustRightInd w:val="0"/>
              <w:spacing w:after="0" w:line="360" w:lineRule="auto"/>
              <w:rPr>
                <w:rFonts w:ascii="Arial" w:eastAsia="Times New Roman" w:hAnsi="Arial" w:cs="Arial"/>
                <w:color w:val="000000"/>
                <w:sz w:val="14"/>
                <w:szCs w:val="14"/>
                <w:lang w:val="en-US"/>
              </w:rPr>
            </w:pPr>
          </w:p>
        </w:tc>
        <w:tc>
          <w:tcPr>
            <w:tcW w:w="230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6408" w:rsidRPr="008A6408" w:rsidRDefault="008A6408" w:rsidP="00E749E1">
            <w:pPr>
              <w:autoSpaceDE w:val="0"/>
              <w:autoSpaceDN w:val="0"/>
              <w:adjustRightInd w:val="0"/>
              <w:spacing w:after="0" w:line="36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Based on trimmed mean</w:t>
            </w:r>
          </w:p>
        </w:tc>
        <w:tc>
          <w:tcPr>
            <w:tcW w:w="138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.291</w:t>
            </w:r>
          </w:p>
        </w:tc>
        <w:tc>
          <w:tcPr>
            <w:tcW w:w="959"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w:t>
            </w:r>
          </w:p>
        </w:tc>
        <w:tc>
          <w:tcPr>
            <w:tcW w:w="961"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68</w:t>
            </w:r>
          </w:p>
        </w:tc>
        <w:tc>
          <w:tcPr>
            <w:tcW w:w="96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E749E1">
            <w:pPr>
              <w:autoSpaceDE w:val="0"/>
              <w:autoSpaceDN w:val="0"/>
              <w:adjustRightInd w:val="0"/>
              <w:spacing w:after="0" w:line="36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.592</w:t>
            </w:r>
          </w:p>
        </w:tc>
      </w:tr>
    </w:tbl>
    <w:p w:rsidR="008A6408" w:rsidRPr="008A6408" w:rsidRDefault="008A6408" w:rsidP="00E749E1">
      <w:pPr>
        <w:autoSpaceDE w:val="0"/>
        <w:autoSpaceDN w:val="0"/>
        <w:adjustRightInd w:val="0"/>
        <w:spacing w:after="0" w:line="360" w:lineRule="auto"/>
        <w:rPr>
          <w:rFonts w:ascii="Times New Roman" w:eastAsia="Times New Roman" w:hAnsi="Times New Roman" w:cs="Times New Roman"/>
          <w:sz w:val="24"/>
          <w:szCs w:val="24"/>
          <w:lang w:val="en-US"/>
        </w:rPr>
      </w:pPr>
    </w:p>
    <w:p w:rsidR="008A6408" w:rsidRPr="008A6408" w:rsidRDefault="008A6408" w:rsidP="00E749E1">
      <w:pPr>
        <w:spacing w:line="360" w:lineRule="auto"/>
        <w:jc w:val="both"/>
        <w:rPr>
          <w:rFonts w:ascii="Times New Roman" w:eastAsia="Times New Roman" w:hAnsi="Times New Roman" w:cs="Times New Roman"/>
          <w:sz w:val="24"/>
          <w:szCs w:val="24"/>
          <w:lang w:val="en-US"/>
        </w:rPr>
      </w:pPr>
      <w:r w:rsidRPr="008A6408">
        <w:rPr>
          <w:rFonts w:ascii="Times New Roman" w:eastAsia="Times New Roman" w:hAnsi="Times New Roman" w:cs="Times New Roman"/>
          <w:sz w:val="24"/>
          <w:szCs w:val="24"/>
          <w:lang w:val="en-US"/>
        </w:rPr>
        <w:t>Berdasarkan hasil perhitungan yang disajikan pada Tabel 4.7, nilai probabilitas (sig.) lebih besar dari 0</w:t>
      </w:r>
      <w:proofErr w:type="gramStart"/>
      <w:r w:rsidRPr="008A6408">
        <w:rPr>
          <w:rFonts w:ascii="Times New Roman" w:eastAsia="Times New Roman" w:hAnsi="Times New Roman" w:cs="Times New Roman"/>
          <w:sz w:val="24"/>
          <w:szCs w:val="24"/>
          <w:lang w:val="en-US"/>
        </w:rPr>
        <w:t>,05</w:t>
      </w:r>
      <w:proofErr w:type="gramEnd"/>
      <w:r w:rsidRPr="008A6408">
        <w:rPr>
          <w:rFonts w:ascii="Times New Roman" w:eastAsia="Times New Roman" w:hAnsi="Times New Roman" w:cs="Times New Roman"/>
          <w:sz w:val="24"/>
          <w:szCs w:val="24"/>
          <w:lang w:val="en-US"/>
        </w:rPr>
        <w:t xml:space="preserve">, ini berarti hipotesis nol diterima. </w:t>
      </w:r>
      <w:proofErr w:type="gramStart"/>
      <w:r w:rsidRPr="008A6408">
        <w:rPr>
          <w:rFonts w:ascii="Times New Roman" w:eastAsia="Times New Roman" w:hAnsi="Times New Roman" w:cs="Times New Roman"/>
          <w:sz w:val="24"/>
          <w:szCs w:val="24"/>
          <w:lang w:val="en-US"/>
        </w:rPr>
        <w:t>Sehingga dapat disimpulkan bahwa hipotesis nol yang menyatakan data postes kemampuan representasi matematis berasal dari varians yang homogen diterima.</w:t>
      </w:r>
      <w:proofErr w:type="gramEnd"/>
      <w:r w:rsidRPr="008A6408">
        <w:rPr>
          <w:rFonts w:ascii="Times New Roman" w:eastAsia="Times New Roman" w:hAnsi="Times New Roman" w:cs="Times New Roman"/>
          <w:sz w:val="24"/>
          <w:szCs w:val="24"/>
          <w:lang w:val="en-US"/>
        </w:rPr>
        <w:t xml:space="preserve"> Ini berarti kedua kelas pembelajaran data postes kemampuan </w:t>
      </w:r>
      <w:proofErr w:type="gramStart"/>
      <w:r w:rsidRPr="008A6408">
        <w:rPr>
          <w:rFonts w:ascii="Times New Roman" w:eastAsia="Times New Roman" w:hAnsi="Times New Roman" w:cs="Times New Roman"/>
          <w:sz w:val="24"/>
          <w:szCs w:val="24"/>
          <w:lang w:val="en-US"/>
        </w:rPr>
        <w:t>representasi  matematis</w:t>
      </w:r>
      <w:proofErr w:type="gramEnd"/>
      <w:r w:rsidRPr="008A6408">
        <w:rPr>
          <w:rFonts w:ascii="Times New Roman" w:eastAsia="Times New Roman" w:hAnsi="Times New Roman" w:cs="Times New Roman"/>
          <w:sz w:val="24"/>
          <w:szCs w:val="24"/>
          <w:lang w:val="en-US"/>
        </w:rPr>
        <w:t xml:space="preserve"> memiliki varians yang homogen.</w:t>
      </w:r>
    </w:p>
    <w:p w:rsidR="008A6408" w:rsidRPr="008A6408" w:rsidRDefault="008A6408" w:rsidP="00E749E1">
      <w:pPr>
        <w:pStyle w:val="ListParagraph"/>
        <w:numPr>
          <w:ilvl w:val="0"/>
          <w:numId w:val="16"/>
        </w:numPr>
        <w:spacing w:line="360" w:lineRule="auto"/>
        <w:ind w:left="0"/>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Analisis Peningkatan Kemampuan Representasi  Matematis Menggunakan Assesmen Projek  Berdasarkan Kemampuan Awal Matematika (KAM)</w:t>
      </w:r>
    </w:p>
    <w:p w:rsidR="008A6408" w:rsidRPr="00AE6FD2" w:rsidRDefault="008A6408" w:rsidP="00405EB5">
      <w:pPr>
        <w:spacing w:line="360" w:lineRule="auto"/>
        <w:ind w:firstLine="720"/>
        <w:rPr>
          <w:rFonts w:ascii="Times New Roman" w:hAnsi="Times New Roman" w:cs="Times New Roman"/>
          <w:b/>
          <w:sz w:val="24"/>
          <w:szCs w:val="24"/>
        </w:rPr>
      </w:pPr>
      <w:r w:rsidRPr="003B47A7">
        <w:rPr>
          <w:rFonts w:ascii="Times New Roman" w:hAnsi="Times New Roman" w:cs="Times New Roman"/>
          <w:sz w:val="24"/>
          <w:szCs w:val="24"/>
        </w:rPr>
        <w:t>Berikut ini disajikan sebaran sampel yang telah diambil untuk menentukan siswa mana yang termasuk tinggi, sedang dan rendah</w:t>
      </w:r>
      <w:r>
        <w:rPr>
          <w:rFonts w:ascii="Times New Roman" w:hAnsi="Times New Roman" w:cs="Times New Roman"/>
          <w:sz w:val="24"/>
          <w:szCs w:val="24"/>
        </w:rPr>
        <w:t xml:space="preserve"> pada tabel 4.8 berikut ini:</w:t>
      </w:r>
    </w:p>
    <w:p w:rsidR="00405EB5" w:rsidRDefault="008A6408" w:rsidP="00405EB5">
      <w:pPr>
        <w:pStyle w:val="BodyText"/>
        <w:tabs>
          <w:tab w:val="left" w:pos="1848"/>
          <w:tab w:val="center" w:pos="4111"/>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405EB5" w:rsidRDefault="00405EB5" w:rsidP="00405EB5">
      <w:pPr>
        <w:pStyle w:val="BodyText"/>
        <w:tabs>
          <w:tab w:val="left" w:pos="1848"/>
          <w:tab w:val="center" w:pos="4111"/>
        </w:tabs>
        <w:spacing w:after="0" w:line="240" w:lineRule="auto"/>
        <w:rPr>
          <w:rFonts w:ascii="Times New Roman" w:hAnsi="Times New Roman" w:cs="Times New Roman"/>
          <w:b/>
          <w:sz w:val="24"/>
          <w:szCs w:val="24"/>
        </w:rPr>
      </w:pPr>
    </w:p>
    <w:p w:rsidR="00405EB5" w:rsidRDefault="00405EB5" w:rsidP="00405EB5">
      <w:pPr>
        <w:pStyle w:val="BodyText"/>
        <w:tabs>
          <w:tab w:val="left" w:pos="1848"/>
          <w:tab w:val="center" w:pos="4111"/>
        </w:tabs>
        <w:spacing w:after="0" w:line="240" w:lineRule="auto"/>
        <w:rPr>
          <w:rFonts w:ascii="Times New Roman" w:hAnsi="Times New Roman" w:cs="Times New Roman"/>
          <w:b/>
          <w:sz w:val="24"/>
          <w:szCs w:val="24"/>
        </w:rPr>
      </w:pPr>
    </w:p>
    <w:p w:rsidR="00405EB5" w:rsidRDefault="00405EB5" w:rsidP="00405EB5">
      <w:pPr>
        <w:pStyle w:val="BodyText"/>
        <w:tabs>
          <w:tab w:val="left" w:pos="1848"/>
          <w:tab w:val="center" w:pos="4111"/>
        </w:tabs>
        <w:spacing w:after="0" w:line="240" w:lineRule="auto"/>
        <w:rPr>
          <w:rFonts w:ascii="Times New Roman" w:hAnsi="Times New Roman" w:cs="Times New Roman"/>
          <w:b/>
          <w:sz w:val="24"/>
          <w:szCs w:val="24"/>
        </w:rPr>
      </w:pPr>
    </w:p>
    <w:p w:rsidR="00405EB5" w:rsidRDefault="00405EB5" w:rsidP="00405EB5">
      <w:pPr>
        <w:pStyle w:val="BodyText"/>
        <w:tabs>
          <w:tab w:val="left" w:pos="1848"/>
          <w:tab w:val="center" w:pos="4111"/>
        </w:tabs>
        <w:spacing w:after="0" w:line="240" w:lineRule="auto"/>
        <w:rPr>
          <w:rFonts w:ascii="Times New Roman" w:hAnsi="Times New Roman" w:cs="Times New Roman"/>
          <w:b/>
          <w:sz w:val="24"/>
          <w:szCs w:val="24"/>
        </w:rPr>
      </w:pPr>
    </w:p>
    <w:p w:rsidR="00405EB5" w:rsidRDefault="00405EB5" w:rsidP="00405EB5">
      <w:pPr>
        <w:pStyle w:val="BodyText"/>
        <w:tabs>
          <w:tab w:val="left" w:pos="1848"/>
          <w:tab w:val="center" w:pos="4111"/>
        </w:tabs>
        <w:spacing w:after="0" w:line="240" w:lineRule="auto"/>
        <w:rPr>
          <w:rFonts w:ascii="Times New Roman" w:hAnsi="Times New Roman" w:cs="Times New Roman"/>
          <w:b/>
          <w:sz w:val="24"/>
          <w:szCs w:val="24"/>
        </w:rPr>
      </w:pPr>
    </w:p>
    <w:p w:rsidR="00405EB5" w:rsidRDefault="00405EB5" w:rsidP="00405EB5">
      <w:pPr>
        <w:pStyle w:val="BodyText"/>
        <w:tabs>
          <w:tab w:val="left" w:pos="1848"/>
          <w:tab w:val="center" w:pos="4111"/>
        </w:tabs>
        <w:spacing w:after="0" w:line="240" w:lineRule="auto"/>
        <w:rPr>
          <w:rFonts w:ascii="Times New Roman" w:hAnsi="Times New Roman" w:cs="Times New Roman"/>
          <w:b/>
          <w:sz w:val="24"/>
          <w:szCs w:val="24"/>
        </w:rPr>
      </w:pPr>
    </w:p>
    <w:p w:rsidR="008A6408" w:rsidRPr="00075C42" w:rsidRDefault="00405EB5" w:rsidP="00405EB5">
      <w:pPr>
        <w:pStyle w:val="BodyText"/>
        <w:tabs>
          <w:tab w:val="left" w:pos="1848"/>
          <w:tab w:val="center" w:pos="4111"/>
        </w:tabs>
        <w:spacing w:after="0" w:line="240" w:lineRule="auto"/>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                                                              </w:t>
      </w:r>
      <w:r w:rsidR="008A6408" w:rsidRPr="003B47A7">
        <w:rPr>
          <w:rFonts w:ascii="Times New Roman" w:hAnsi="Times New Roman" w:cs="Times New Roman"/>
          <w:b/>
          <w:sz w:val="24"/>
          <w:szCs w:val="24"/>
          <w:lang w:val="id-ID"/>
        </w:rPr>
        <w:t>Tabel</w:t>
      </w:r>
      <w:r w:rsidR="008A6408">
        <w:rPr>
          <w:rFonts w:ascii="Times New Roman" w:hAnsi="Times New Roman" w:cs="Times New Roman"/>
          <w:b/>
          <w:sz w:val="24"/>
          <w:szCs w:val="24"/>
          <w:lang w:val="id-ID"/>
        </w:rPr>
        <w:t xml:space="preserve"> 4.</w:t>
      </w:r>
      <w:r w:rsidR="008A6408">
        <w:rPr>
          <w:rFonts w:ascii="Times New Roman" w:hAnsi="Times New Roman" w:cs="Times New Roman"/>
          <w:b/>
          <w:sz w:val="24"/>
          <w:szCs w:val="24"/>
        </w:rPr>
        <w:t>8</w:t>
      </w:r>
    </w:p>
    <w:p w:rsidR="008A6408" w:rsidRPr="003B47A7" w:rsidRDefault="008A6408" w:rsidP="00405EB5">
      <w:pPr>
        <w:pStyle w:val="BodyText"/>
        <w:spacing w:after="0" w:line="240" w:lineRule="auto"/>
        <w:ind w:firstLine="426"/>
        <w:jc w:val="center"/>
        <w:rPr>
          <w:rFonts w:ascii="Times New Roman" w:hAnsi="Times New Roman" w:cs="Times New Roman"/>
          <w:b/>
          <w:sz w:val="24"/>
          <w:szCs w:val="24"/>
          <w:lang w:val="id-ID"/>
        </w:rPr>
      </w:pPr>
      <w:r w:rsidRPr="003B47A7">
        <w:rPr>
          <w:rFonts w:ascii="Times New Roman" w:hAnsi="Times New Roman" w:cs="Times New Roman"/>
          <w:b/>
          <w:sz w:val="24"/>
          <w:szCs w:val="24"/>
          <w:lang w:val="id-ID"/>
        </w:rPr>
        <w:t>Sebaran siswa berdasarkan Kemampuan Awal Matematika (KAM)</w:t>
      </w:r>
    </w:p>
    <w:tbl>
      <w:tblPr>
        <w:tblpPr w:leftFromText="180" w:rightFromText="180" w:vertAnchor="text" w:horzAnchor="margin" w:tblpY="14"/>
        <w:tblW w:w="0" w:type="auto"/>
        <w:tblLook w:val="04A0"/>
      </w:tblPr>
      <w:tblGrid>
        <w:gridCol w:w="1566"/>
        <w:gridCol w:w="1573"/>
        <w:gridCol w:w="1674"/>
        <w:gridCol w:w="1578"/>
        <w:gridCol w:w="1576"/>
      </w:tblGrid>
      <w:tr w:rsidR="008A6408" w:rsidRPr="00573201" w:rsidTr="00405EB5">
        <w:trPr>
          <w:trHeight w:val="462"/>
        </w:trPr>
        <w:tc>
          <w:tcPr>
            <w:tcW w:w="3139" w:type="dxa"/>
            <w:gridSpan w:val="2"/>
            <w:vMerge w:val="restart"/>
            <w:tcBorders>
              <w:top w:val="nil"/>
              <w:left w:val="nil"/>
              <w:bottom w:val="nil"/>
              <w:right w:val="single" w:sz="4" w:space="0" w:color="auto"/>
            </w:tcBorders>
            <w:vAlign w:val="center"/>
          </w:tcPr>
          <w:p w:rsidR="008A6408" w:rsidRPr="00573201" w:rsidRDefault="008A6408" w:rsidP="00405EB5">
            <w:pPr>
              <w:pStyle w:val="ListParagraph"/>
              <w:spacing w:line="240" w:lineRule="auto"/>
              <w:ind w:left="0"/>
              <w:jc w:val="center"/>
              <w:rPr>
                <w:rFonts w:ascii="Times New Roman" w:hAnsi="Times New Roman" w:cs="Times New Roman"/>
                <w:b/>
                <w:sz w:val="24"/>
                <w:szCs w:val="24"/>
              </w:rPr>
            </w:pPr>
          </w:p>
        </w:tc>
        <w:tc>
          <w:tcPr>
            <w:tcW w:w="4828" w:type="dxa"/>
            <w:gridSpan w:val="3"/>
            <w:tcBorders>
              <w:top w:val="single" w:sz="4" w:space="0" w:color="auto"/>
              <w:left w:val="single" w:sz="4" w:space="0" w:color="auto"/>
              <w:bottom w:val="single" w:sz="4" w:space="0" w:color="auto"/>
              <w:right w:val="single" w:sz="4" w:space="0" w:color="auto"/>
            </w:tcBorders>
            <w:vAlign w:val="center"/>
          </w:tcPr>
          <w:p w:rsidR="008A6408" w:rsidRPr="00573201" w:rsidRDefault="008A6408" w:rsidP="00405EB5">
            <w:pPr>
              <w:pStyle w:val="ListParagraph"/>
              <w:spacing w:line="240" w:lineRule="auto"/>
              <w:ind w:left="0"/>
              <w:jc w:val="center"/>
              <w:rPr>
                <w:rFonts w:ascii="Times New Roman" w:hAnsi="Times New Roman" w:cs="Times New Roman"/>
                <w:b/>
                <w:sz w:val="24"/>
                <w:szCs w:val="24"/>
              </w:rPr>
            </w:pPr>
            <w:r w:rsidRPr="00573201">
              <w:rPr>
                <w:rFonts w:ascii="Times New Roman" w:hAnsi="Times New Roman" w:cs="Times New Roman"/>
                <w:b/>
                <w:sz w:val="24"/>
                <w:szCs w:val="24"/>
              </w:rPr>
              <w:t>Model Pembelajaran</w:t>
            </w:r>
          </w:p>
        </w:tc>
      </w:tr>
      <w:tr w:rsidR="008A6408" w:rsidRPr="00573201" w:rsidTr="00405EB5">
        <w:trPr>
          <w:trHeight w:val="492"/>
        </w:trPr>
        <w:tc>
          <w:tcPr>
            <w:tcW w:w="3139" w:type="dxa"/>
            <w:gridSpan w:val="2"/>
            <w:vMerge/>
            <w:tcBorders>
              <w:top w:val="nil"/>
              <w:left w:val="nil"/>
              <w:bottom w:val="single" w:sz="4" w:space="0" w:color="auto"/>
              <w:right w:val="single" w:sz="4" w:space="0" w:color="auto"/>
            </w:tcBorders>
            <w:vAlign w:val="center"/>
          </w:tcPr>
          <w:p w:rsidR="008A6408" w:rsidRPr="00573201" w:rsidRDefault="008A6408" w:rsidP="00405EB5">
            <w:pPr>
              <w:pStyle w:val="ListParagraph"/>
              <w:spacing w:line="240" w:lineRule="auto"/>
              <w:ind w:left="0"/>
              <w:jc w:val="center"/>
              <w:rPr>
                <w:rFonts w:ascii="Times New Roman" w:hAnsi="Times New Roman" w:cs="Times New Roman"/>
                <w:b/>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rsidR="008A6408" w:rsidRPr="00573201" w:rsidRDefault="008A6408" w:rsidP="00405EB5">
            <w:pPr>
              <w:pStyle w:val="ListParagraph"/>
              <w:spacing w:line="240" w:lineRule="auto"/>
              <w:ind w:left="0"/>
              <w:jc w:val="center"/>
              <w:rPr>
                <w:rFonts w:ascii="Times New Roman" w:hAnsi="Times New Roman" w:cs="Times New Roman"/>
                <w:b/>
                <w:sz w:val="24"/>
                <w:szCs w:val="24"/>
              </w:rPr>
            </w:pPr>
            <w:r w:rsidRPr="00573201">
              <w:rPr>
                <w:rFonts w:ascii="Times New Roman" w:hAnsi="Times New Roman" w:cs="Times New Roman"/>
                <w:b/>
                <w:sz w:val="24"/>
                <w:szCs w:val="24"/>
              </w:rPr>
              <w:t>Eksperimen</w:t>
            </w:r>
          </w:p>
        </w:tc>
        <w:tc>
          <w:tcPr>
            <w:tcW w:w="1578" w:type="dxa"/>
            <w:tcBorders>
              <w:top w:val="single" w:sz="4" w:space="0" w:color="auto"/>
              <w:left w:val="single" w:sz="4" w:space="0" w:color="auto"/>
              <w:bottom w:val="single" w:sz="4" w:space="0" w:color="auto"/>
              <w:right w:val="single" w:sz="4" w:space="0" w:color="auto"/>
            </w:tcBorders>
            <w:vAlign w:val="center"/>
          </w:tcPr>
          <w:p w:rsidR="008A6408" w:rsidRPr="00573201" w:rsidRDefault="008A6408" w:rsidP="00405EB5">
            <w:pPr>
              <w:pStyle w:val="ListParagraph"/>
              <w:spacing w:line="240" w:lineRule="auto"/>
              <w:ind w:left="0"/>
              <w:jc w:val="center"/>
              <w:rPr>
                <w:rFonts w:ascii="Times New Roman" w:hAnsi="Times New Roman" w:cs="Times New Roman"/>
                <w:b/>
                <w:sz w:val="24"/>
                <w:szCs w:val="24"/>
              </w:rPr>
            </w:pPr>
            <w:r w:rsidRPr="00573201">
              <w:rPr>
                <w:rFonts w:ascii="Times New Roman" w:hAnsi="Times New Roman" w:cs="Times New Roman"/>
                <w:b/>
                <w:sz w:val="24"/>
                <w:szCs w:val="24"/>
              </w:rPr>
              <w:t>Kontrol</w:t>
            </w:r>
          </w:p>
        </w:tc>
        <w:tc>
          <w:tcPr>
            <w:tcW w:w="1575" w:type="dxa"/>
            <w:tcBorders>
              <w:top w:val="single" w:sz="4" w:space="0" w:color="auto"/>
              <w:left w:val="single" w:sz="4" w:space="0" w:color="auto"/>
              <w:bottom w:val="single" w:sz="4" w:space="0" w:color="auto"/>
              <w:right w:val="single" w:sz="4" w:space="0" w:color="auto"/>
            </w:tcBorders>
            <w:vAlign w:val="center"/>
          </w:tcPr>
          <w:p w:rsidR="008A6408" w:rsidRPr="00573201" w:rsidRDefault="008A6408" w:rsidP="00405EB5">
            <w:pPr>
              <w:pStyle w:val="ListParagraph"/>
              <w:spacing w:line="240" w:lineRule="auto"/>
              <w:ind w:left="0"/>
              <w:jc w:val="center"/>
              <w:rPr>
                <w:rFonts w:ascii="Times New Roman" w:hAnsi="Times New Roman" w:cs="Times New Roman"/>
                <w:b/>
                <w:sz w:val="24"/>
                <w:szCs w:val="24"/>
              </w:rPr>
            </w:pPr>
            <w:r w:rsidRPr="00573201">
              <w:rPr>
                <w:rFonts w:ascii="Times New Roman" w:hAnsi="Times New Roman" w:cs="Times New Roman"/>
                <w:b/>
                <w:sz w:val="24"/>
                <w:szCs w:val="24"/>
              </w:rPr>
              <w:t>Jumlah</w:t>
            </w:r>
          </w:p>
        </w:tc>
      </w:tr>
      <w:tr w:rsidR="008A6408" w:rsidTr="00405EB5">
        <w:trPr>
          <w:trHeight w:val="462"/>
        </w:trPr>
        <w:tc>
          <w:tcPr>
            <w:tcW w:w="1566" w:type="dxa"/>
            <w:vMerge w:val="restart"/>
            <w:tcBorders>
              <w:top w:val="single" w:sz="4" w:space="0" w:color="auto"/>
              <w:left w:val="single" w:sz="4" w:space="0" w:color="auto"/>
              <w:bottom w:val="single" w:sz="4" w:space="0" w:color="auto"/>
              <w:right w:val="single" w:sz="4" w:space="0" w:color="auto"/>
            </w:tcBorders>
            <w:vAlign w:val="center"/>
          </w:tcPr>
          <w:p w:rsidR="008A6408" w:rsidRPr="00573201" w:rsidRDefault="008A6408" w:rsidP="00405EB5">
            <w:pPr>
              <w:pStyle w:val="ListParagraph"/>
              <w:spacing w:line="240" w:lineRule="auto"/>
              <w:ind w:left="0"/>
              <w:jc w:val="center"/>
              <w:rPr>
                <w:rFonts w:ascii="Times New Roman" w:hAnsi="Times New Roman" w:cs="Times New Roman"/>
                <w:b/>
                <w:sz w:val="24"/>
                <w:szCs w:val="24"/>
              </w:rPr>
            </w:pPr>
            <w:r w:rsidRPr="00573201">
              <w:rPr>
                <w:rFonts w:ascii="Times New Roman" w:hAnsi="Times New Roman" w:cs="Times New Roman"/>
                <w:b/>
                <w:sz w:val="24"/>
                <w:szCs w:val="24"/>
              </w:rPr>
              <w:t>KAM</w:t>
            </w:r>
          </w:p>
        </w:tc>
        <w:tc>
          <w:tcPr>
            <w:tcW w:w="1573"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Tinggi</w:t>
            </w:r>
          </w:p>
        </w:tc>
        <w:tc>
          <w:tcPr>
            <w:tcW w:w="1674"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78"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75"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r>
      <w:tr w:rsidR="008A6408" w:rsidTr="00405EB5">
        <w:trPr>
          <w:trHeight w:val="492"/>
        </w:trPr>
        <w:tc>
          <w:tcPr>
            <w:tcW w:w="1566" w:type="dxa"/>
            <w:vMerge/>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p>
        </w:tc>
        <w:tc>
          <w:tcPr>
            <w:tcW w:w="1573"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Sedang</w:t>
            </w:r>
          </w:p>
        </w:tc>
        <w:tc>
          <w:tcPr>
            <w:tcW w:w="1674"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578"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575"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8A6408" w:rsidTr="00405EB5">
        <w:trPr>
          <w:trHeight w:val="477"/>
        </w:trPr>
        <w:tc>
          <w:tcPr>
            <w:tcW w:w="1566" w:type="dxa"/>
            <w:vMerge/>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p>
        </w:tc>
        <w:tc>
          <w:tcPr>
            <w:tcW w:w="1573"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Rendah</w:t>
            </w:r>
          </w:p>
        </w:tc>
        <w:tc>
          <w:tcPr>
            <w:tcW w:w="1674"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578"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75"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r>
      <w:tr w:rsidR="008A6408" w:rsidTr="00405EB5">
        <w:trPr>
          <w:trHeight w:val="492"/>
        </w:trPr>
        <w:tc>
          <w:tcPr>
            <w:tcW w:w="1566" w:type="dxa"/>
            <w:vMerge/>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p>
        </w:tc>
        <w:tc>
          <w:tcPr>
            <w:tcW w:w="1573"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Jumlah</w:t>
            </w:r>
          </w:p>
        </w:tc>
        <w:tc>
          <w:tcPr>
            <w:tcW w:w="1674"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578"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575" w:type="dxa"/>
            <w:tcBorders>
              <w:top w:val="single" w:sz="4" w:space="0" w:color="auto"/>
              <w:left w:val="single" w:sz="4" w:space="0" w:color="auto"/>
              <w:bottom w:val="single" w:sz="4" w:space="0" w:color="auto"/>
              <w:right w:val="single" w:sz="4" w:space="0" w:color="auto"/>
            </w:tcBorders>
            <w:vAlign w:val="center"/>
          </w:tcPr>
          <w:p w:rsidR="008A6408" w:rsidRDefault="008A6408" w:rsidP="00405EB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r>
    </w:tbl>
    <w:p w:rsidR="008A6408" w:rsidRDefault="008A6408" w:rsidP="00405EB5">
      <w:pPr>
        <w:spacing w:after="0" w:line="240" w:lineRule="auto"/>
        <w:jc w:val="both"/>
        <w:rPr>
          <w:rFonts w:ascii="Times New Roman" w:hAnsi="Times New Roman" w:cs="Times New Roman"/>
          <w:b/>
          <w:sz w:val="24"/>
        </w:rPr>
      </w:pPr>
    </w:p>
    <w:p w:rsidR="008A6408" w:rsidRPr="008A6408" w:rsidRDefault="008A6408" w:rsidP="00405EB5">
      <w:pPr>
        <w:spacing w:after="0" w:line="240" w:lineRule="auto"/>
        <w:ind w:firstLine="426"/>
        <w:jc w:val="center"/>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Tabel 4.11</w:t>
      </w:r>
    </w:p>
    <w:p w:rsidR="008A6408" w:rsidRPr="008A6408" w:rsidRDefault="008A6408" w:rsidP="00405EB5">
      <w:pPr>
        <w:spacing w:after="0" w:line="240" w:lineRule="auto"/>
        <w:ind w:left="426"/>
        <w:contextualSpacing/>
        <w:jc w:val="center"/>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Uji Normalitas gain Kemampuan Representasi Matematis</w:t>
      </w:r>
    </w:p>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bl>
      <w:tblPr>
        <w:tblW w:w="81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84"/>
        <w:gridCol w:w="1274"/>
        <w:gridCol w:w="1001"/>
        <w:gridCol w:w="998"/>
        <w:gridCol w:w="1000"/>
        <w:gridCol w:w="1000"/>
        <w:gridCol w:w="1000"/>
        <w:gridCol w:w="1000"/>
      </w:tblGrid>
      <w:tr w:rsidR="008A6408" w:rsidRPr="008A6408" w:rsidTr="00020A15">
        <w:trPr>
          <w:cantSplit/>
          <w:tblHeader/>
        </w:trPr>
        <w:tc>
          <w:tcPr>
            <w:tcW w:w="8154" w:type="dxa"/>
            <w:gridSpan w:val="8"/>
            <w:tcBorders>
              <w:top w:val="nil"/>
              <w:left w:val="nil"/>
              <w:bottom w:val="nil"/>
              <w:right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b/>
                <w:bCs/>
                <w:color w:val="000000"/>
                <w:sz w:val="14"/>
                <w:szCs w:val="14"/>
                <w:lang w:val="en-US"/>
              </w:rPr>
              <w:t>Tests of Normality</w:t>
            </w:r>
          </w:p>
        </w:tc>
      </w:tr>
      <w:tr w:rsidR="008A6408" w:rsidRPr="008A6408" w:rsidTr="00020A15">
        <w:trPr>
          <w:cantSplit/>
          <w:tblHeader/>
        </w:trPr>
        <w:tc>
          <w:tcPr>
            <w:tcW w:w="883"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273"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Kelas</w:t>
            </w:r>
          </w:p>
        </w:tc>
        <w:tc>
          <w:tcPr>
            <w:tcW w:w="299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Kolmogorov-Smirnov</w:t>
            </w:r>
            <w:r w:rsidRPr="008A6408">
              <w:rPr>
                <w:rFonts w:ascii="Arial" w:eastAsia="Times New Roman" w:hAnsi="Arial" w:cs="Arial"/>
                <w:color w:val="000000"/>
                <w:sz w:val="14"/>
                <w:szCs w:val="14"/>
                <w:vertAlign w:val="superscript"/>
                <w:lang w:val="en-US"/>
              </w:rPr>
              <w:t>a</w:t>
            </w:r>
          </w:p>
        </w:tc>
        <w:tc>
          <w:tcPr>
            <w:tcW w:w="300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Shapiro-Wilk</w:t>
            </w:r>
          </w:p>
        </w:tc>
      </w:tr>
      <w:tr w:rsidR="008A6408" w:rsidRPr="008A6408" w:rsidTr="00020A15">
        <w:trPr>
          <w:cantSplit/>
          <w:tblHeader/>
        </w:trPr>
        <w:tc>
          <w:tcPr>
            <w:tcW w:w="883"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273"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Sig.</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Statistic</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df</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Sig.</w:t>
            </w:r>
          </w:p>
        </w:tc>
      </w:tr>
      <w:tr w:rsidR="008A6408" w:rsidRPr="008A6408" w:rsidTr="00020A15">
        <w:trPr>
          <w:cantSplit/>
          <w:tblHeader/>
        </w:trPr>
        <w:tc>
          <w:tcPr>
            <w:tcW w:w="88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N_gain</w:t>
            </w:r>
          </w:p>
        </w:tc>
        <w:tc>
          <w:tcPr>
            <w:tcW w:w="127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Eksperimen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.106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35</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.200</w:t>
            </w:r>
            <w:r w:rsidRPr="008A6408">
              <w:rPr>
                <w:rFonts w:ascii="Arial" w:eastAsia="Times New Roman" w:hAnsi="Arial" w:cs="Arial"/>
                <w:color w:val="000000"/>
                <w:sz w:val="14"/>
                <w:szCs w:val="14"/>
                <w:vertAlign w:val="superscript"/>
                <w:lang w:val="en-US"/>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.956</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35</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.179</w:t>
            </w:r>
          </w:p>
        </w:tc>
      </w:tr>
      <w:tr w:rsidR="008A6408" w:rsidRPr="008A6408" w:rsidTr="00020A15">
        <w:trPr>
          <w:cantSplit/>
          <w:tblHeader/>
        </w:trPr>
        <w:tc>
          <w:tcPr>
            <w:tcW w:w="8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p>
        </w:tc>
        <w:tc>
          <w:tcPr>
            <w:tcW w:w="127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Control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.094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35</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.200</w:t>
            </w:r>
            <w:r w:rsidRPr="008A6408">
              <w:rPr>
                <w:rFonts w:ascii="Arial" w:eastAsia="Times New Roman" w:hAnsi="Arial" w:cs="Arial"/>
                <w:color w:val="000000"/>
                <w:sz w:val="14"/>
                <w:szCs w:val="14"/>
                <w:vertAlign w:val="superscript"/>
                <w:lang w:val="en-US"/>
              </w:rPr>
              <w:t>*</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.981</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35</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.783</w:t>
            </w:r>
          </w:p>
        </w:tc>
      </w:tr>
      <w:tr w:rsidR="008A6408" w:rsidRPr="008A6408" w:rsidTr="00020A15">
        <w:trPr>
          <w:cantSplit/>
        </w:trPr>
        <w:tc>
          <w:tcPr>
            <w:tcW w:w="4154" w:type="dxa"/>
            <w:gridSpan w:val="4"/>
            <w:tcBorders>
              <w:top w:val="nil"/>
              <w:left w:val="nil"/>
              <w:bottom w:val="nil"/>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r>
      <w:tr w:rsidR="008A6408" w:rsidRPr="008A6408" w:rsidTr="00020A15">
        <w:trPr>
          <w:cantSplit/>
        </w:trPr>
        <w:tc>
          <w:tcPr>
            <w:tcW w:w="5154" w:type="dxa"/>
            <w:gridSpan w:val="5"/>
            <w:tcBorders>
              <w:top w:val="nil"/>
              <w:left w:val="nil"/>
              <w:bottom w:val="nil"/>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 This is a lower bound of the true significance.</w:t>
            </w:r>
          </w:p>
        </w:tc>
        <w:tc>
          <w:tcPr>
            <w:tcW w:w="1000" w:type="dxa"/>
            <w:tcBorders>
              <w:top w:val="nil"/>
              <w:left w:val="nil"/>
              <w:bottom w:val="nil"/>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r>
    </w:tbl>
    <w:p w:rsidR="008A6408" w:rsidRPr="008A6408" w:rsidRDefault="008A6408" w:rsidP="00405EB5">
      <w:pPr>
        <w:spacing w:line="360" w:lineRule="auto"/>
        <w:ind w:firstLine="425"/>
        <w:contextualSpacing/>
        <w:jc w:val="both"/>
        <w:rPr>
          <w:rFonts w:ascii="Times New Roman" w:eastAsia="Times New Roman" w:hAnsi="Times New Roman" w:cs="Times New Roman"/>
          <w:sz w:val="24"/>
          <w:szCs w:val="24"/>
          <w:lang w:val="en-US"/>
        </w:rPr>
      </w:pPr>
      <w:proofErr w:type="gramStart"/>
      <w:r w:rsidRPr="008A6408">
        <w:rPr>
          <w:rFonts w:ascii="Times New Roman" w:eastAsia="Times New Roman" w:hAnsi="Times New Roman" w:cs="Times New Roman"/>
          <w:sz w:val="24"/>
          <w:szCs w:val="24"/>
          <w:lang w:val="en-US"/>
        </w:rPr>
        <w:t>pada</w:t>
      </w:r>
      <w:proofErr w:type="gramEnd"/>
      <w:r w:rsidRPr="008A6408">
        <w:rPr>
          <w:rFonts w:ascii="Times New Roman" w:eastAsia="Times New Roman" w:hAnsi="Times New Roman" w:cs="Times New Roman"/>
          <w:sz w:val="24"/>
          <w:szCs w:val="24"/>
          <w:lang w:val="en-US"/>
        </w:rPr>
        <w:t xml:space="preserve"> tabel 4.11 terlihat bahwa nilai probabilitas (sig.) untuk setiap pembelaaran lebih besar dari 0,05, ini berarti bahwa H</w:t>
      </w:r>
      <w:r w:rsidRPr="008A6408">
        <w:rPr>
          <w:rFonts w:ascii="Times New Roman" w:eastAsia="Times New Roman" w:hAnsi="Times New Roman" w:cs="Times New Roman"/>
          <w:sz w:val="24"/>
          <w:szCs w:val="24"/>
          <w:vertAlign w:val="subscript"/>
          <w:lang w:val="en-US"/>
        </w:rPr>
        <w:t>0</w:t>
      </w:r>
      <w:r w:rsidRPr="008A6408">
        <w:rPr>
          <w:rFonts w:ascii="Times New Roman" w:eastAsia="Times New Roman" w:hAnsi="Times New Roman" w:cs="Times New Roman"/>
          <w:sz w:val="24"/>
          <w:szCs w:val="24"/>
          <w:lang w:val="en-US"/>
        </w:rPr>
        <w:t xml:space="preserve"> diterima. Dengan demikian, data skor gain kemampuan </w:t>
      </w:r>
      <w:proofErr w:type="gramStart"/>
      <w:r w:rsidRPr="008A6408">
        <w:rPr>
          <w:rFonts w:ascii="Times New Roman" w:eastAsia="Times New Roman" w:hAnsi="Times New Roman" w:cs="Times New Roman"/>
          <w:sz w:val="24"/>
          <w:szCs w:val="24"/>
          <w:lang w:val="en-US"/>
        </w:rPr>
        <w:t>representasi  matematis</w:t>
      </w:r>
      <w:proofErr w:type="gramEnd"/>
      <w:r w:rsidRPr="008A6408">
        <w:rPr>
          <w:rFonts w:ascii="Times New Roman" w:eastAsia="Times New Roman" w:hAnsi="Times New Roman" w:cs="Times New Roman"/>
          <w:sz w:val="24"/>
          <w:szCs w:val="24"/>
          <w:lang w:val="en-US"/>
        </w:rPr>
        <w:t xml:space="preserve"> untuk setiap kelas pembelajaran berdistribusi normal.</w:t>
      </w:r>
    </w:p>
    <w:p w:rsidR="008A6408" w:rsidRPr="008A6408" w:rsidRDefault="008A6408" w:rsidP="00405EB5">
      <w:pPr>
        <w:spacing w:after="0" w:line="240" w:lineRule="auto"/>
        <w:ind w:firstLine="425"/>
        <w:jc w:val="center"/>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Tabel 4.12</w:t>
      </w:r>
    </w:p>
    <w:p w:rsidR="008A6408" w:rsidRPr="008A6408" w:rsidRDefault="008A6408" w:rsidP="00405EB5">
      <w:pPr>
        <w:spacing w:after="0" w:line="240" w:lineRule="auto"/>
        <w:ind w:firstLine="425"/>
        <w:jc w:val="center"/>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Uji Homogenitas Varians Populasi Gain</w:t>
      </w:r>
    </w:p>
    <w:p w:rsidR="008A6408" w:rsidRPr="008A6408" w:rsidRDefault="008A6408" w:rsidP="00405EB5">
      <w:pPr>
        <w:spacing w:after="0" w:line="240" w:lineRule="auto"/>
        <w:ind w:firstLine="425"/>
        <w:jc w:val="center"/>
        <w:rPr>
          <w:rFonts w:ascii="Times New Roman" w:eastAsia="Times New Roman" w:hAnsi="Times New Roman" w:cs="Times New Roman"/>
          <w:b/>
          <w:sz w:val="24"/>
          <w:szCs w:val="24"/>
          <w:lang w:val="en-US"/>
        </w:rPr>
      </w:pPr>
      <w:r w:rsidRPr="008A6408">
        <w:rPr>
          <w:rFonts w:ascii="Times New Roman" w:eastAsia="Times New Roman" w:hAnsi="Times New Roman" w:cs="Times New Roman"/>
          <w:b/>
          <w:sz w:val="24"/>
          <w:szCs w:val="24"/>
          <w:lang w:val="en-US"/>
        </w:rPr>
        <w:t>Kemampuan Representasi Matematis</w:t>
      </w:r>
    </w:p>
    <w:tbl>
      <w:tblPr>
        <w:tblW w:w="772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84"/>
        <w:gridCol w:w="2401"/>
        <w:gridCol w:w="1440"/>
        <w:gridCol w:w="998"/>
        <w:gridCol w:w="1000"/>
        <w:gridCol w:w="1000"/>
      </w:tblGrid>
      <w:tr w:rsidR="008A6408" w:rsidRPr="008A6408" w:rsidTr="00020A15">
        <w:trPr>
          <w:cantSplit/>
          <w:tblHeader/>
        </w:trPr>
        <w:tc>
          <w:tcPr>
            <w:tcW w:w="7721" w:type="dxa"/>
            <w:gridSpan w:val="6"/>
            <w:tcBorders>
              <w:top w:val="nil"/>
              <w:left w:val="nil"/>
              <w:bottom w:val="nil"/>
              <w:right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b/>
                <w:bCs/>
                <w:color w:val="000000"/>
                <w:sz w:val="14"/>
                <w:szCs w:val="14"/>
                <w:lang w:val="en-US"/>
              </w:rPr>
              <w:t>Test of Homogeneity of Variance</w:t>
            </w:r>
          </w:p>
        </w:tc>
      </w:tr>
      <w:tr w:rsidR="008A6408" w:rsidRPr="008A6408" w:rsidTr="00020A15">
        <w:trPr>
          <w:cantSplit/>
          <w:tblHeader/>
        </w:trPr>
        <w:tc>
          <w:tcPr>
            <w:tcW w:w="88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240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A6408" w:rsidRPr="008A6408" w:rsidRDefault="008A6408" w:rsidP="00405EB5">
            <w:pPr>
              <w:autoSpaceDE w:val="0"/>
              <w:autoSpaceDN w:val="0"/>
              <w:adjustRightInd w:val="0"/>
              <w:spacing w:after="0" w:line="240" w:lineRule="auto"/>
              <w:jc w:val="center"/>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Sig.</w:t>
            </w:r>
          </w:p>
        </w:tc>
      </w:tr>
      <w:tr w:rsidR="008A6408" w:rsidRPr="008A6408" w:rsidTr="00020A15">
        <w:trPr>
          <w:cantSplit/>
          <w:tblHeader/>
        </w:trPr>
        <w:tc>
          <w:tcPr>
            <w:tcW w:w="88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N_gain</w:t>
            </w:r>
          </w:p>
        </w:tc>
        <w:tc>
          <w:tcPr>
            <w:tcW w:w="240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Based on Mean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2.211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68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.142</w:t>
            </w:r>
          </w:p>
        </w:tc>
      </w:tr>
      <w:tr w:rsidR="008A6408" w:rsidRPr="008A6408" w:rsidTr="00020A15">
        <w:trPr>
          <w:cantSplit/>
          <w:tblHeader/>
        </w:trPr>
        <w:tc>
          <w:tcPr>
            <w:tcW w:w="8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Based on Median</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2.138</w:t>
            </w:r>
          </w:p>
        </w:tc>
        <w:tc>
          <w:tcPr>
            <w:tcW w:w="998" w:type="dxa"/>
            <w:tcBorders>
              <w:top w:val="nil"/>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w:t>
            </w:r>
          </w:p>
        </w:tc>
        <w:tc>
          <w:tcPr>
            <w:tcW w:w="1000" w:type="dxa"/>
            <w:tcBorders>
              <w:top w:val="nil"/>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68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.148</w:t>
            </w:r>
          </w:p>
        </w:tc>
      </w:tr>
      <w:tr w:rsidR="008A6408" w:rsidRPr="008A6408" w:rsidTr="00020A15">
        <w:trPr>
          <w:cantSplit/>
          <w:tblHeader/>
        </w:trPr>
        <w:tc>
          <w:tcPr>
            <w:tcW w:w="8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Based on Median and with adjusted df</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2.138</w:t>
            </w:r>
          </w:p>
        </w:tc>
        <w:tc>
          <w:tcPr>
            <w:tcW w:w="998" w:type="dxa"/>
            <w:tcBorders>
              <w:top w:val="nil"/>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w:t>
            </w:r>
          </w:p>
        </w:tc>
        <w:tc>
          <w:tcPr>
            <w:tcW w:w="1000" w:type="dxa"/>
            <w:tcBorders>
              <w:top w:val="nil"/>
              <w:bottom w:val="nil"/>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54.957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.149</w:t>
            </w:r>
          </w:p>
        </w:tc>
      </w:tr>
      <w:tr w:rsidR="008A6408" w:rsidRPr="008A6408" w:rsidTr="00020A15">
        <w:trPr>
          <w:cantSplit/>
        </w:trPr>
        <w:tc>
          <w:tcPr>
            <w:tcW w:w="8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A6408" w:rsidRPr="008A6408" w:rsidRDefault="008A6408" w:rsidP="00405EB5">
            <w:pPr>
              <w:autoSpaceDE w:val="0"/>
              <w:autoSpaceDN w:val="0"/>
              <w:adjustRightInd w:val="0"/>
              <w:spacing w:after="0" w:line="240" w:lineRule="auto"/>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Based on trimmed mean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2.185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68</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A6408" w:rsidRPr="008A6408" w:rsidRDefault="008A6408" w:rsidP="00405EB5">
            <w:pPr>
              <w:autoSpaceDE w:val="0"/>
              <w:autoSpaceDN w:val="0"/>
              <w:adjustRightInd w:val="0"/>
              <w:spacing w:after="0" w:line="240" w:lineRule="auto"/>
              <w:jc w:val="right"/>
              <w:rPr>
                <w:rFonts w:ascii="Arial" w:eastAsia="Times New Roman" w:hAnsi="Arial" w:cs="Arial"/>
                <w:color w:val="000000"/>
                <w:sz w:val="14"/>
                <w:szCs w:val="14"/>
                <w:lang w:val="en-US"/>
              </w:rPr>
            </w:pPr>
            <w:r w:rsidRPr="008A6408">
              <w:rPr>
                <w:rFonts w:ascii="Arial" w:eastAsia="Times New Roman" w:hAnsi="Arial" w:cs="Arial"/>
                <w:color w:val="000000"/>
                <w:sz w:val="14"/>
                <w:szCs w:val="14"/>
                <w:lang w:val="en-US"/>
              </w:rPr>
              <w:t>.144</w:t>
            </w:r>
          </w:p>
        </w:tc>
      </w:tr>
    </w:tbl>
    <w:p w:rsidR="008A6408" w:rsidRPr="008A6408" w:rsidRDefault="008A6408" w:rsidP="00405EB5">
      <w:pPr>
        <w:spacing w:after="0" w:line="240" w:lineRule="auto"/>
        <w:rPr>
          <w:rFonts w:ascii="Times New Roman" w:eastAsia="Times New Roman" w:hAnsi="Times New Roman" w:cs="Times New Roman"/>
          <w:b/>
          <w:sz w:val="24"/>
          <w:szCs w:val="24"/>
          <w:lang w:val="en-US"/>
        </w:rPr>
      </w:pPr>
    </w:p>
    <w:p w:rsidR="008A6408" w:rsidRPr="008A6408" w:rsidRDefault="008A6408" w:rsidP="00405EB5">
      <w:pPr>
        <w:spacing w:line="360" w:lineRule="auto"/>
        <w:ind w:firstLine="360"/>
        <w:contextualSpacing/>
        <w:jc w:val="both"/>
        <w:rPr>
          <w:rFonts w:ascii="Times New Roman" w:eastAsia="Times New Roman" w:hAnsi="Times New Roman" w:cs="Times New Roman"/>
          <w:sz w:val="24"/>
          <w:szCs w:val="24"/>
          <w:lang w:val="en-US"/>
        </w:rPr>
      </w:pPr>
      <w:r w:rsidRPr="008A6408">
        <w:rPr>
          <w:rFonts w:ascii="Times New Roman" w:eastAsia="Times New Roman" w:hAnsi="Times New Roman" w:cs="Times New Roman"/>
          <w:sz w:val="24"/>
          <w:szCs w:val="24"/>
          <w:lang w:val="en-US"/>
        </w:rPr>
        <w:t>Pada tabel 4.12 terlihat bahwa nilai probabilitas (sig.) lebih besar dari 0</w:t>
      </w:r>
      <w:proofErr w:type="gramStart"/>
      <w:r w:rsidRPr="008A6408">
        <w:rPr>
          <w:rFonts w:ascii="Times New Roman" w:eastAsia="Times New Roman" w:hAnsi="Times New Roman" w:cs="Times New Roman"/>
          <w:sz w:val="24"/>
          <w:szCs w:val="24"/>
          <w:lang w:val="en-US"/>
        </w:rPr>
        <w:t>,05</w:t>
      </w:r>
      <w:proofErr w:type="gramEnd"/>
      <w:r w:rsidRPr="008A6408">
        <w:rPr>
          <w:rFonts w:ascii="Times New Roman" w:eastAsia="Times New Roman" w:hAnsi="Times New Roman" w:cs="Times New Roman"/>
          <w:sz w:val="24"/>
          <w:szCs w:val="24"/>
          <w:lang w:val="en-US"/>
        </w:rPr>
        <w:t>, ini berarti hipotesis nol ( H</w:t>
      </w:r>
      <w:r w:rsidRPr="008A6408">
        <w:rPr>
          <w:rFonts w:ascii="Times New Roman" w:eastAsia="Times New Roman" w:hAnsi="Times New Roman" w:cs="Times New Roman"/>
          <w:sz w:val="24"/>
          <w:szCs w:val="24"/>
          <w:vertAlign w:val="subscript"/>
          <w:lang w:val="en-US"/>
        </w:rPr>
        <w:t>0</w:t>
      </w:r>
      <w:r w:rsidRPr="008A6408">
        <w:rPr>
          <w:rFonts w:ascii="Times New Roman" w:eastAsia="Times New Roman" w:hAnsi="Times New Roman" w:cs="Times New Roman"/>
          <w:sz w:val="24"/>
          <w:szCs w:val="24"/>
          <w:lang w:val="en-US"/>
        </w:rPr>
        <w:t xml:space="preserve">) diterima. Dengan demikian, varians populasi dari data gain kemampuan representasi matematis berdasarkan kelas pembelajaran datanya </w:t>
      </w:r>
      <w:r w:rsidRPr="008A6408">
        <w:rPr>
          <w:rFonts w:ascii="Times New Roman" w:eastAsia="Times New Roman" w:hAnsi="Times New Roman" w:cs="Times New Roman"/>
          <w:sz w:val="24"/>
          <w:szCs w:val="24"/>
          <w:lang w:val="en-US"/>
        </w:rPr>
        <w:lastRenderedPageBreak/>
        <w:t xml:space="preserve">homogen. Selanjutnya setelah uji prasyarat terpenuhi maka dilakukan uji anova untuk melihat perbandingan berdasarkan kelas secara keseluruhan dan berdasarkan kemampuan awal matematika </w:t>
      </w:r>
      <w:proofErr w:type="gramStart"/>
      <w:r w:rsidRPr="008A6408">
        <w:rPr>
          <w:rFonts w:ascii="Times New Roman" w:eastAsia="Times New Roman" w:hAnsi="Times New Roman" w:cs="Times New Roman"/>
          <w:sz w:val="24"/>
          <w:szCs w:val="24"/>
          <w:lang w:val="en-US"/>
        </w:rPr>
        <w:t>( KAM</w:t>
      </w:r>
      <w:proofErr w:type="gramEnd"/>
      <w:r w:rsidRPr="008A6408">
        <w:rPr>
          <w:rFonts w:ascii="Times New Roman" w:eastAsia="Times New Roman" w:hAnsi="Times New Roman" w:cs="Times New Roman"/>
          <w:sz w:val="24"/>
          <w:szCs w:val="24"/>
          <w:lang w:val="en-US"/>
        </w:rPr>
        <w:t xml:space="preserve"> ).</w:t>
      </w:r>
    </w:p>
    <w:p w:rsidR="00E749E1" w:rsidRDefault="00E749E1" w:rsidP="00405EB5">
      <w:pPr>
        <w:pStyle w:val="ListParagraph"/>
        <w:numPr>
          <w:ilvl w:val="0"/>
          <w:numId w:val="16"/>
        </w:numPr>
        <w:spacing w:line="360" w:lineRule="auto"/>
        <w:ind w:left="284" w:hanging="284"/>
        <w:jc w:val="both"/>
        <w:rPr>
          <w:rFonts w:ascii="Times New Roman" w:eastAsia="Times New Roman" w:hAnsi="Times New Roman" w:cs="Times New Roman"/>
          <w:b/>
          <w:sz w:val="24"/>
          <w:szCs w:val="24"/>
          <w:lang w:val="en-US"/>
        </w:rPr>
      </w:pPr>
      <w:r w:rsidRPr="00E749E1">
        <w:rPr>
          <w:rFonts w:ascii="Times New Roman" w:eastAsia="Times New Roman" w:hAnsi="Times New Roman" w:cs="Times New Roman"/>
          <w:b/>
          <w:sz w:val="24"/>
          <w:szCs w:val="24"/>
          <w:lang w:val="en-US"/>
        </w:rPr>
        <w:t>Perbandingan Peningkatan Kemampuan Representasi Berdasarkan Kelas Pembelajaran dan Kemampuan Awal Matematika (KAM)</w:t>
      </w:r>
    </w:p>
    <w:p w:rsidR="00E749E1" w:rsidRPr="00E749E1" w:rsidRDefault="00E749E1" w:rsidP="00DC3F1A">
      <w:pPr>
        <w:pStyle w:val="ListParagraph"/>
        <w:spacing w:line="240" w:lineRule="auto"/>
        <w:ind w:left="284"/>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   </w:t>
      </w:r>
      <w:r w:rsidRPr="00E749E1">
        <w:rPr>
          <w:rFonts w:ascii="Times New Roman" w:eastAsia="Times New Roman" w:hAnsi="Times New Roman" w:cs="Times New Roman"/>
          <w:b/>
          <w:sz w:val="24"/>
          <w:szCs w:val="24"/>
          <w:lang w:val="en-US"/>
        </w:rPr>
        <w:t>Tabel 4.13</w:t>
      </w:r>
    </w:p>
    <w:p w:rsidR="00E749E1" w:rsidRPr="00E749E1" w:rsidRDefault="00E749E1" w:rsidP="00DC3F1A">
      <w:pPr>
        <w:spacing w:line="240" w:lineRule="auto"/>
        <w:ind w:left="284"/>
        <w:contextualSpacing/>
        <w:jc w:val="center"/>
        <w:rPr>
          <w:rFonts w:ascii="Times New Roman" w:eastAsia="Times New Roman" w:hAnsi="Times New Roman" w:cs="Times New Roman"/>
          <w:sz w:val="24"/>
          <w:szCs w:val="24"/>
          <w:lang w:val="en-US"/>
        </w:rPr>
      </w:pPr>
      <w:r w:rsidRPr="00E749E1">
        <w:rPr>
          <w:rFonts w:ascii="Times New Roman" w:eastAsia="Times New Roman" w:hAnsi="Times New Roman" w:cs="Times New Roman"/>
          <w:b/>
          <w:sz w:val="24"/>
          <w:szCs w:val="24"/>
          <w:lang w:val="en-US"/>
        </w:rPr>
        <w:t>Uji Normalitas Skor Kemampuan Representasi Matematis Berdasarkan Kelas Pembelajaran dan KAM</w:t>
      </w:r>
    </w:p>
    <w:tbl>
      <w:tblPr>
        <w:tblW w:w="7015"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1754"/>
        <w:gridCol w:w="2581"/>
        <w:gridCol w:w="918"/>
        <w:gridCol w:w="881"/>
        <w:gridCol w:w="881"/>
      </w:tblGrid>
      <w:tr w:rsidR="00E749E1" w:rsidRPr="00E749E1" w:rsidTr="00DC3F1A">
        <w:trPr>
          <w:cantSplit/>
          <w:trHeight w:val="420"/>
          <w:tblHeader/>
        </w:trPr>
        <w:tc>
          <w:tcPr>
            <w:tcW w:w="1754" w:type="dxa"/>
            <w:tcBorders>
              <w:top w:val="single" w:sz="18" w:space="0" w:color="000000"/>
              <w:left w:val="single" w:sz="18" w:space="0" w:color="000000"/>
              <w:bottom w:val="nil"/>
              <w:right w:val="nil"/>
            </w:tcBorders>
            <w:shd w:val="clear" w:color="auto" w:fill="FFFFFF"/>
            <w:tcMar>
              <w:top w:w="30" w:type="dxa"/>
              <w:left w:w="30" w:type="dxa"/>
              <w:bottom w:w="30" w:type="dxa"/>
              <w:right w:w="30" w:type="dxa"/>
            </w:tcMar>
          </w:tcPr>
          <w:p w:rsidR="00E749E1" w:rsidRPr="00E749E1" w:rsidRDefault="00E749E1" w:rsidP="00E749E1">
            <w:pPr>
              <w:autoSpaceDE w:val="0"/>
              <w:autoSpaceDN w:val="0"/>
              <w:adjustRightInd w:val="0"/>
              <w:spacing w:after="0" w:line="360" w:lineRule="auto"/>
              <w:rPr>
                <w:rFonts w:ascii="Times New Roman" w:eastAsia="Times New Roman" w:hAnsi="Times New Roman" w:cs="Times New Roman"/>
                <w:sz w:val="24"/>
                <w:szCs w:val="24"/>
              </w:rPr>
            </w:pPr>
          </w:p>
        </w:tc>
        <w:tc>
          <w:tcPr>
            <w:tcW w:w="2581" w:type="dxa"/>
            <w:vMerge w:val="restart"/>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E749E1" w:rsidRPr="00E749E1" w:rsidRDefault="00E749E1" w:rsidP="00E749E1">
            <w:pPr>
              <w:autoSpaceDE w:val="0"/>
              <w:autoSpaceDN w:val="0"/>
              <w:adjustRightInd w:val="0"/>
              <w:spacing w:after="0" w:line="360" w:lineRule="auto"/>
              <w:rPr>
                <w:rFonts w:ascii="Arial" w:eastAsia="Times New Roman" w:hAnsi="Arial" w:cs="Arial"/>
                <w:color w:val="000000"/>
                <w:sz w:val="18"/>
                <w:szCs w:val="18"/>
              </w:rPr>
            </w:pPr>
            <w:r w:rsidRPr="00E749E1">
              <w:rPr>
                <w:rFonts w:ascii="Arial" w:eastAsia="Times New Roman" w:hAnsi="Arial" w:cs="Arial"/>
                <w:color w:val="000000"/>
                <w:sz w:val="18"/>
                <w:szCs w:val="18"/>
                <w:lang w:val="en-US"/>
              </w:rPr>
              <w:t>Kelompok</w:t>
            </w:r>
          </w:p>
        </w:tc>
        <w:tc>
          <w:tcPr>
            <w:tcW w:w="2680" w:type="dxa"/>
            <w:gridSpan w:val="3"/>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E749E1" w:rsidRPr="00E749E1" w:rsidRDefault="00E749E1" w:rsidP="00E749E1">
            <w:pPr>
              <w:autoSpaceDE w:val="0"/>
              <w:autoSpaceDN w:val="0"/>
              <w:adjustRightInd w:val="0"/>
              <w:spacing w:after="0" w:line="360" w:lineRule="auto"/>
              <w:jc w:val="center"/>
              <w:rPr>
                <w:rFonts w:ascii="Arial" w:eastAsia="Times New Roman" w:hAnsi="Arial" w:cs="Arial"/>
                <w:color w:val="000000"/>
                <w:sz w:val="18"/>
                <w:szCs w:val="18"/>
              </w:rPr>
            </w:pPr>
            <w:r w:rsidRPr="00E749E1">
              <w:rPr>
                <w:rFonts w:ascii="Arial" w:eastAsia="Times New Roman" w:hAnsi="Arial" w:cs="Arial"/>
                <w:color w:val="000000"/>
                <w:sz w:val="18"/>
                <w:szCs w:val="18"/>
                <w:lang w:val="en-US"/>
              </w:rPr>
              <w:t>Kolmogorov-Smirnov</w:t>
            </w:r>
            <w:r w:rsidRPr="00E749E1">
              <w:rPr>
                <w:rFonts w:ascii="Arial" w:eastAsia="Times New Roman" w:hAnsi="Arial" w:cs="Arial"/>
                <w:color w:val="000000"/>
                <w:sz w:val="18"/>
                <w:szCs w:val="18"/>
                <w:vertAlign w:val="superscript"/>
                <w:lang w:val="en-US"/>
              </w:rPr>
              <w:t>a</w:t>
            </w:r>
          </w:p>
        </w:tc>
      </w:tr>
      <w:tr w:rsidR="00E749E1" w:rsidRPr="00E749E1" w:rsidTr="00DC3F1A">
        <w:trPr>
          <w:cantSplit/>
          <w:trHeight w:val="420"/>
          <w:tblHeader/>
        </w:trPr>
        <w:tc>
          <w:tcPr>
            <w:tcW w:w="1754" w:type="dxa"/>
            <w:tcBorders>
              <w:top w:val="nil"/>
              <w:left w:val="single" w:sz="18" w:space="0" w:color="000000"/>
              <w:bottom w:val="single" w:sz="18" w:space="0" w:color="000000"/>
              <w:right w:val="nil"/>
            </w:tcBorders>
            <w:shd w:val="clear" w:color="auto" w:fill="FFFFFF"/>
            <w:tcMar>
              <w:top w:w="30" w:type="dxa"/>
              <w:left w:w="30" w:type="dxa"/>
              <w:bottom w:w="30" w:type="dxa"/>
              <w:right w:w="30" w:type="dxa"/>
            </w:tcMar>
          </w:tcPr>
          <w:p w:rsidR="00E749E1" w:rsidRPr="00E749E1" w:rsidRDefault="00E749E1" w:rsidP="00E749E1">
            <w:pPr>
              <w:autoSpaceDE w:val="0"/>
              <w:autoSpaceDN w:val="0"/>
              <w:adjustRightInd w:val="0"/>
              <w:spacing w:after="0" w:line="360" w:lineRule="auto"/>
              <w:rPr>
                <w:rFonts w:ascii="Times New Roman" w:eastAsia="Times New Roman" w:hAnsi="Times New Roman" w:cs="Times New Roman"/>
                <w:sz w:val="24"/>
                <w:szCs w:val="24"/>
              </w:rPr>
            </w:pPr>
          </w:p>
        </w:tc>
        <w:tc>
          <w:tcPr>
            <w:tcW w:w="2581" w:type="dxa"/>
            <w:vMerge/>
            <w:tcBorders>
              <w:top w:val="single" w:sz="18" w:space="0" w:color="000000"/>
              <w:left w:val="nil"/>
              <w:bottom w:val="single" w:sz="18" w:space="0" w:color="000000"/>
              <w:right w:val="single" w:sz="18" w:space="0" w:color="000000"/>
            </w:tcBorders>
            <w:vAlign w:val="center"/>
            <w:hideMark/>
          </w:tcPr>
          <w:p w:rsidR="00E749E1" w:rsidRPr="00E749E1" w:rsidRDefault="00E749E1" w:rsidP="00E749E1">
            <w:pPr>
              <w:spacing w:after="0" w:line="360" w:lineRule="auto"/>
              <w:rPr>
                <w:rFonts w:ascii="Arial" w:eastAsia="Times New Roman" w:hAnsi="Arial" w:cs="Arial"/>
                <w:color w:val="000000"/>
                <w:sz w:val="18"/>
                <w:szCs w:val="18"/>
              </w:rPr>
            </w:pPr>
          </w:p>
        </w:tc>
        <w:tc>
          <w:tcPr>
            <w:tcW w:w="918"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749E1" w:rsidRPr="00E749E1" w:rsidRDefault="00E749E1" w:rsidP="00E749E1">
            <w:pPr>
              <w:autoSpaceDE w:val="0"/>
              <w:autoSpaceDN w:val="0"/>
              <w:adjustRightInd w:val="0"/>
              <w:spacing w:after="0" w:line="360" w:lineRule="auto"/>
              <w:jc w:val="center"/>
              <w:rPr>
                <w:rFonts w:ascii="Arial" w:eastAsia="Times New Roman" w:hAnsi="Arial" w:cs="Arial"/>
                <w:color w:val="000000"/>
                <w:sz w:val="18"/>
                <w:szCs w:val="18"/>
              </w:rPr>
            </w:pPr>
            <w:r w:rsidRPr="00E749E1">
              <w:rPr>
                <w:rFonts w:ascii="Arial" w:eastAsia="Times New Roman" w:hAnsi="Arial" w:cs="Arial"/>
                <w:color w:val="000000"/>
                <w:sz w:val="18"/>
                <w:szCs w:val="18"/>
                <w:lang w:val="en-US"/>
              </w:rPr>
              <w:t>Statistic</w:t>
            </w:r>
          </w:p>
        </w:tc>
        <w:tc>
          <w:tcPr>
            <w:tcW w:w="881"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749E1" w:rsidRPr="00E749E1" w:rsidRDefault="00E749E1" w:rsidP="00E749E1">
            <w:pPr>
              <w:autoSpaceDE w:val="0"/>
              <w:autoSpaceDN w:val="0"/>
              <w:adjustRightInd w:val="0"/>
              <w:spacing w:after="0" w:line="360" w:lineRule="auto"/>
              <w:jc w:val="center"/>
              <w:rPr>
                <w:rFonts w:ascii="Arial" w:eastAsia="Times New Roman" w:hAnsi="Arial" w:cs="Arial"/>
                <w:color w:val="000000"/>
                <w:sz w:val="18"/>
                <w:szCs w:val="18"/>
              </w:rPr>
            </w:pPr>
            <w:r w:rsidRPr="00E749E1">
              <w:rPr>
                <w:rFonts w:ascii="Arial" w:eastAsia="Times New Roman" w:hAnsi="Arial" w:cs="Arial"/>
                <w:color w:val="000000"/>
                <w:sz w:val="18"/>
                <w:szCs w:val="18"/>
                <w:lang w:val="en-US"/>
              </w:rPr>
              <w:t>df</w:t>
            </w:r>
          </w:p>
        </w:tc>
        <w:tc>
          <w:tcPr>
            <w:tcW w:w="881"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E749E1" w:rsidRPr="00E749E1" w:rsidRDefault="00E749E1" w:rsidP="00E749E1">
            <w:pPr>
              <w:autoSpaceDE w:val="0"/>
              <w:autoSpaceDN w:val="0"/>
              <w:adjustRightInd w:val="0"/>
              <w:spacing w:after="0" w:line="360" w:lineRule="auto"/>
              <w:jc w:val="center"/>
              <w:rPr>
                <w:rFonts w:ascii="Arial" w:eastAsia="Times New Roman" w:hAnsi="Arial" w:cs="Arial"/>
                <w:color w:val="000000"/>
                <w:sz w:val="18"/>
                <w:szCs w:val="18"/>
              </w:rPr>
            </w:pPr>
            <w:r w:rsidRPr="00E749E1">
              <w:rPr>
                <w:rFonts w:ascii="Arial" w:eastAsia="Times New Roman" w:hAnsi="Arial" w:cs="Arial"/>
                <w:color w:val="000000"/>
                <w:sz w:val="18"/>
                <w:szCs w:val="18"/>
                <w:lang w:val="en-US"/>
              </w:rPr>
              <w:t>Sig.</w:t>
            </w:r>
          </w:p>
        </w:tc>
      </w:tr>
      <w:tr w:rsidR="00E749E1" w:rsidRPr="00E749E1" w:rsidTr="00DC3F1A">
        <w:trPr>
          <w:cantSplit/>
          <w:trHeight w:val="330"/>
          <w:tblHeader/>
        </w:trPr>
        <w:tc>
          <w:tcPr>
            <w:tcW w:w="1754"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rPr>
                <w:rFonts w:ascii="Arial" w:eastAsia="Times New Roman" w:hAnsi="Arial" w:cs="Arial"/>
                <w:color w:val="000000"/>
                <w:sz w:val="18"/>
                <w:szCs w:val="18"/>
              </w:rPr>
            </w:pPr>
            <w:r w:rsidRPr="00E749E1">
              <w:rPr>
                <w:rFonts w:ascii="Arial" w:eastAsia="Times New Roman" w:hAnsi="Arial" w:cs="Arial"/>
                <w:color w:val="000000"/>
                <w:sz w:val="18"/>
                <w:szCs w:val="18"/>
                <w:lang w:val="en-US"/>
              </w:rPr>
              <w:t>Gain</w:t>
            </w:r>
          </w:p>
        </w:tc>
        <w:tc>
          <w:tcPr>
            <w:tcW w:w="2581"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rPr>
                <w:rFonts w:ascii="Arial" w:eastAsia="Times New Roman" w:hAnsi="Arial" w:cs="Arial"/>
                <w:color w:val="000000"/>
                <w:sz w:val="18"/>
                <w:szCs w:val="18"/>
              </w:rPr>
            </w:pPr>
            <w:r w:rsidRPr="00E749E1">
              <w:rPr>
                <w:rFonts w:ascii="Arial" w:eastAsia="Times New Roman" w:hAnsi="Arial" w:cs="Arial"/>
                <w:color w:val="000000"/>
                <w:sz w:val="18"/>
                <w:szCs w:val="18"/>
                <w:lang w:val="en-US"/>
              </w:rPr>
              <w:t>Eksperimen_Tinggi</w:t>
            </w:r>
          </w:p>
        </w:tc>
        <w:tc>
          <w:tcPr>
            <w:tcW w:w="918"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.152</w:t>
            </w:r>
          </w:p>
        </w:tc>
        <w:tc>
          <w:tcPr>
            <w:tcW w:w="88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7</w:t>
            </w:r>
          </w:p>
        </w:tc>
        <w:tc>
          <w:tcPr>
            <w:tcW w:w="88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.200</w:t>
            </w:r>
            <w:r w:rsidRPr="00E749E1">
              <w:rPr>
                <w:rFonts w:ascii="Arial" w:eastAsia="Times New Roman" w:hAnsi="Arial" w:cs="Arial"/>
                <w:color w:val="000000"/>
                <w:sz w:val="18"/>
                <w:szCs w:val="18"/>
                <w:vertAlign w:val="superscript"/>
                <w:lang w:val="en-US"/>
              </w:rPr>
              <w:t>*</w:t>
            </w:r>
          </w:p>
        </w:tc>
      </w:tr>
      <w:tr w:rsidR="00E749E1" w:rsidRPr="00E749E1" w:rsidTr="00DC3F1A">
        <w:trPr>
          <w:cantSplit/>
          <w:trHeight w:val="360"/>
          <w:tblHeader/>
        </w:trPr>
        <w:tc>
          <w:tcPr>
            <w:tcW w:w="1754" w:type="dxa"/>
            <w:vMerge/>
            <w:tcBorders>
              <w:top w:val="single" w:sz="18" w:space="0" w:color="000000"/>
              <w:left w:val="single" w:sz="18" w:space="0" w:color="000000"/>
              <w:bottom w:val="single" w:sz="18" w:space="0" w:color="000000"/>
              <w:right w:val="nil"/>
            </w:tcBorders>
            <w:vAlign w:val="center"/>
            <w:hideMark/>
          </w:tcPr>
          <w:p w:rsidR="00E749E1" w:rsidRPr="00E749E1" w:rsidRDefault="00E749E1" w:rsidP="00E749E1">
            <w:pPr>
              <w:spacing w:after="0" w:line="360" w:lineRule="auto"/>
              <w:rPr>
                <w:rFonts w:ascii="Arial" w:eastAsia="Times New Roman" w:hAnsi="Arial" w:cs="Arial"/>
                <w:color w:val="000000"/>
                <w:sz w:val="18"/>
                <w:szCs w:val="18"/>
              </w:rPr>
            </w:pPr>
          </w:p>
        </w:tc>
        <w:tc>
          <w:tcPr>
            <w:tcW w:w="258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rPr>
                <w:rFonts w:ascii="Arial" w:eastAsia="Times New Roman" w:hAnsi="Arial" w:cs="Arial"/>
                <w:color w:val="000000"/>
                <w:sz w:val="18"/>
                <w:szCs w:val="18"/>
              </w:rPr>
            </w:pPr>
            <w:r w:rsidRPr="00E749E1">
              <w:rPr>
                <w:rFonts w:ascii="Arial" w:eastAsia="Times New Roman" w:hAnsi="Arial" w:cs="Arial"/>
                <w:color w:val="000000"/>
                <w:sz w:val="18"/>
                <w:szCs w:val="18"/>
                <w:lang w:val="en-US"/>
              </w:rPr>
              <w:t>Eksperimen_Sedang</w:t>
            </w:r>
          </w:p>
        </w:tc>
        <w:tc>
          <w:tcPr>
            <w:tcW w:w="91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.115</w:t>
            </w:r>
          </w:p>
        </w:tc>
        <w:tc>
          <w:tcPr>
            <w:tcW w:w="88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20</w:t>
            </w:r>
          </w:p>
        </w:tc>
        <w:tc>
          <w:tcPr>
            <w:tcW w:w="88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.200</w:t>
            </w:r>
            <w:r w:rsidRPr="00E749E1">
              <w:rPr>
                <w:rFonts w:ascii="Arial" w:eastAsia="Times New Roman" w:hAnsi="Arial" w:cs="Arial"/>
                <w:color w:val="000000"/>
                <w:sz w:val="18"/>
                <w:szCs w:val="18"/>
                <w:vertAlign w:val="superscript"/>
                <w:lang w:val="en-US"/>
              </w:rPr>
              <w:t>*</w:t>
            </w:r>
          </w:p>
        </w:tc>
      </w:tr>
      <w:tr w:rsidR="00E749E1" w:rsidRPr="00E749E1" w:rsidTr="00DC3F1A">
        <w:trPr>
          <w:cantSplit/>
          <w:trHeight w:val="360"/>
          <w:tblHeader/>
        </w:trPr>
        <w:tc>
          <w:tcPr>
            <w:tcW w:w="1754" w:type="dxa"/>
            <w:vMerge/>
            <w:tcBorders>
              <w:top w:val="single" w:sz="18" w:space="0" w:color="000000"/>
              <w:left w:val="single" w:sz="18" w:space="0" w:color="000000"/>
              <w:bottom w:val="single" w:sz="18" w:space="0" w:color="000000"/>
              <w:right w:val="nil"/>
            </w:tcBorders>
            <w:vAlign w:val="center"/>
            <w:hideMark/>
          </w:tcPr>
          <w:p w:rsidR="00E749E1" w:rsidRPr="00E749E1" w:rsidRDefault="00E749E1" w:rsidP="00E749E1">
            <w:pPr>
              <w:spacing w:after="0" w:line="360" w:lineRule="auto"/>
              <w:rPr>
                <w:rFonts w:ascii="Arial" w:eastAsia="Times New Roman" w:hAnsi="Arial" w:cs="Arial"/>
                <w:color w:val="000000"/>
                <w:sz w:val="18"/>
                <w:szCs w:val="18"/>
              </w:rPr>
            </w:pPr>
          </w:p>
        </w:tc>
        <w:tc>
          <w:tcPr>
            <w:tcW w:w="258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rPr>
                <w:rFonts w:ascii="Arial" w:eastAsia="Times New Roman" w:hAnsi="Arial" w:cs="Arial"/>
                <w:color w:val="000000"/>
                <w:sz w:val="18"/>
                <w:szCs w:val="18"/>
              </w:rPr>
            </w:pPr>
            <w:r w:rsidRPr="00E749E1">
              <w:rPr>
                <w:rFonts w:ascii="Arial" w:eastAsia="Times New Roman" w:hAnsi="Arial" w:cs="Arial"/>
                <w:color w:val="000000"/>
                <w:sz w:val="18"/>
                <w:szCs w:val="18"/>
                <w:lang w:val="en-US"/>
              </w:rPr>
              <w:t>Eksperimen_Rendah</w:t>
            </w:r>
          </w:p>
        </w:tc>
        <w:tc>
          <w:tcPr>
            <w:tcW w:w="91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.265</w:t>
            </w:r>
          </w:p>
        </w:tc>
        <w:tc>
          <w:tcPr>
            <w:tcW w:w="88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9</w:t>
            </w:r>
          </w:p>
        </w:tc>
        <w:tc>
          <w:tcPr>
            <w:tcW w:w="88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.068</w:t>
            </w:r>
          </w:p>
        </w:tc>
      </w:tr>
      <w:tr w:rsidR="00E749E1" w:rsidRPr="00E749E1" w:rsidTr="00DC3F1A">
        <w:trPr>
          <w:cantSplit/>
          <w:trHeight w:val="345"/>
          <w:tblHeader/>
        </w:trPr>
        <w:tc>
          <w:tcPr>
            <w:tcW w:w="1754" w:type="dxa"/>
            <w:vMerge/>
            <w:tcBorders>
              <w:top w:val="single" w:sz="18" w:space="0" w:color="000000"/>
              <w:left w:val="single" w:sz="18" w:space="0" w:color="000000"/>
              <w:bottom w:val="single" w:sz="18" w:space="0" w:color="000000"/>
              <w:right w:val="nil"/>
            </w:tcBorders>
            <w:vAlign w:val="center"/>
            <w:hideMark/>
          </w:tcPr>
          <w:p w:rsidR="00E749E1" w:rsidRPr="00E749E1" w:rsidRDefault="00E749E1" w:rsidP="00E749E1">
            <w:pPr>
              <w:spacing w:after="0" w:line="360" w:lineRule="auto"/>
              <w:rPr>
                <w:rFonts w:ascii="Arial" w:eastAsia="Times New Roman" w:hAnsi="Arial" w:cs="Arial"/>
                <w:color w:val="000000"/>
                <w:sz w:val="18"/>
                <w:szCs w:val="18"/>
              </w:rPr>
            </w:pPr>
          </w:p>
        </w:tc>
        <w:tc>
          <w:tcPr>
            <w:tcW w:w="258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rPr>
                <w:rFonts w:ascii="Arial" w:eastAsia="Times New Roman" w:hAnsi="Arial" w:cs="Arial"/>
                <w:color w:val="000000"/>
                <w:sz w:val="18"/>
                <w:szCs w:val="18"/>
              </w:rPr>
            </w:pPr>
            <w:r w:rsidRPr="00E749E1">
              <w:rPr>
                <w:rFonts w:ascii="Arial" w:eastAsia="Times New Roman" w:hAnsi="Arial" w:cs="Arial"/>
                <w:color w:val="000000"/>
                <w:sz w:val="18"/>
                <w:szCs w:val="18"/>
                <w:lang w:val="en-US"/>
              </w:rPr>
              <w:t>Kontrol_Tinggi</w:t>
            </w:r>
          </w:p>
        </w:tc>
        <w:tc>
          <w:tcPr>
            <w:tcW w:w="91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.245</w:t>
            </w:r>
          </w:p>
        </w:tc>
        <w:tc>
          <w:tcPr>
            <w:tcW w:w="88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6</w:t>
            </w:r>
          </w:p>
        </w:tc>
        <w:tc>
          <w:tcPr>
            <w:tcW w:w="88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.200</w:t>
            </w:r>
            <w:r w:rsidRPr="00E749E1">
              <w:rPr>
                <w:rFonts w:ascii="Arial" w:eastAsia="Times New Roman" w:hAnsi="Arial" w:cs="Arial"/>
                <w:color w:val="000000"/>
                <w:sz w:val="18"/>
                <w:szCs w:val="18"/>
                <w:vertAlign w:val="superscript"/>
                <w:lang w:val="en-US"/>
              </w:rPr>
              <w:t>*</w:t>
            </w:r>
          </w:p>
        </w:tc>
      </w:tr>
      <w:tr w:rsidR="00E749E1" w:rsidRPr="00E749E1" w:rsidTr="00DC3F1A">
        <w:trPr>
          <w:cantSplit/>
          <w:trHeight w:val="360"/>
          <w:tblHeader/>
        </w:trPr>
        <w:tc>
          <w:tcPr>
            <w:tcW w:w="1754" w:type="dxa"/>
            <w:vMerge/>
            <w:tcBorders>
              <w:top w:val="single" w:sz="18" w:space="0" w:color="000000"/>
              <w:left w:val="single" w:sz="18" w:space="0" w:color="000000"/>
              <w:bottom w:val="single" w:sz="18" w:space="0" w:color="000000"/>
              <w:right w:val="nil"/>
            </w:tcBorders>
            <w:vAlign w:val="center"/>
            <w:hideMark/>
          </w:tcPr>
          <w:p w:rsidR="00E749E1" w:rsidRPr="00E749E1" w:rsidRDefault="00E749E1" w:rsidP="00E749E1">
            <w:pPr>
              <w:spacing w:after="0" w:line="360" w:lineRule="auto"/>
              <w:rPr>
                <w:rFonts w:ascii="Arial" w:eastAsia="Times New Roman" w:hAnsi="Arial" w:cs="Arial"/>
                <w:color w:val="000000"/>
                <w:sz w:val="18"/>
                <w:szCs w:val="18"/>
              </w:rPr>
            </w:pPr>
          </w:p>
        </w:tc>
        <w:tc>
          <w:tcPr>
            <w:tcW w:w="2581"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rPr>
                <w:rFonts w:ascii="Arial" w:eastAsia="Times New Roman" w:hAnsi="Arial" w:cs="Arial"/>
                <w:color w:val="000000"/>
                <w:sz w:val="18"/>
                <w:szCs w:val="18"/>
              </w:rPr>
            </w:pPr>
            <w:r w:rsidRPr="00E749E1">
              <w:rPr>
                <w:rFonts w:ascii="Arial" w:eastAsia="Times New Roman" w:hAnsi="Arial" w:cs="Arial"/>
                <w:color w:val="000000"/>
                <w:sz w:val="18"/>
                <w:szCs w:val="18"/>
                <w:lang w:val="en-US"/>
              </w:rPr>
              <w:t>Kontrol_Sedang</w:t>
            </w:r>
          </w:p>
        </w:tc>
        <w:tc>
          <w:tcPr>
            <w:tcW w:w="91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.118</w:t>
            </w:r>
          </w:p>
        </w:tc>
        <w:tc>
          <w:tcPr>
            <w:tcW w:w="88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18</w:t>
            </w:r>
          </w:p>
        </w:tc>
        <w:tc>
          <w:tcPr>
            <w:tcW w:w="88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.200</w:t>
            </w:r>
            <w:r w:rsidRPr="00E749E1">
              <w:rPr>
                <w:rFonts w:ascii="Arial" w:eastAsia="Times New Roman" w:hAnsi="Arial" w:cs="Arial"/>
                <w:color w:val="000000"/>
                <w:sz w:val="18"/>
                <w:szCs w:val="18"/>
                <w:vertAlign w:val="superscript"/>
                <w:lang w:val="en-US"/>
              </w:rPr>
              <w:t>*</w:t>
            </w:r>
          </w:p>
        </w:tc>
      </w:tr>
      <w:tr w:rsidR="00E749E1" w:rsidRPr="00E749E1" w:rsidTr="00DC3F1A">
        <w:trPr>
          <w:cantSplit/>
          <w:trHeight w:val="360"/>
          <w:tblHeader/>
        </w:trPr>
        <w:tc>
          <w:tcPr>
            <w:tcW w:w="1754" w:type="dxa"/>
            <w:vMerge/>
            <w:tcBorders>
              <w:top w:val="single" w:sz="18" w:space="0" w:color="000000"/>
              <w:left w:val="single" w:sz="18" w:space="0" w:color="000000"/>
              <w:bottom w:val="single" w:sz="18" w:space="0" w:color="000000"/>
              <w:right w:val="nil"/>
            </w:tcBorders>
            <w:vAlign w:val="center"/>
            <w:hideMark/>
          </w:tcPr>
          <w:p w:rsidR="00E749E1" w:rsidRPr="00E749E1" w:rsidRDefault="00E749E1" w:rsidP="00E749E1">
            <w:pPr>
              <w:spacing w:after="0" w:line="360" w:lineRule="auto"/>
              <w:rPr>
                <w:rFonts w:ascii="Arial" w:eastAsia="Times New Roman" w:hAnsi="Arial" w:cs="Arial"/>
                <w:color w:val="000000"/>
                <w:sz w:val="18"/>
                <w:szCs w:val="18"/>
              </w:rPr>
            </w:pPr>
          </w:p>
        </w:tc>
        <w:tc>
          <w:tcPr>
            <w:tcW w:w="2581"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rPr>
                <w:rFonts w:ascii="Arial" w:eastAsia="Times New Roman" w:hAnsi="Arial" w:cs="Arial"/>
                <w:color w:val="000000"/>
                <w:sz w:val="18"/>
                <w:szCs w:val="18"/>
              </w:rPr>
            </w:pPr>
            <w:r w:rsidRPr="00E749E1">
              <w:rPr>
                <w:rFonts w:ascii="Arial" w:eastAsia="Times New Roman" w:hAnsi="Arial" w:cs="Arial"/>
                <w:color w:val="000000"/>
                <w:sz w:val="18"/>
                <w:szCs w:val="18"/>
                <w:lang w:val="en-US"/>
              </w:rPr>
              <w:t>Kontrol_Rendah</w:t>
            </w:r>
          </w:p>
        </w:tc>
        <w:tc>
          <w:tcPr>
            <w:tcW w:w="918"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.244</w:t>
            </w:r>
          </w:p>
        </w:tc>
        <w:tc>
          <w:tcPr>
            <w:tcW w:w="88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10</w:t>
            </w:r>
          </w:p>
        </w:tc>
        <w:tc>
          <w:tcPr>
            <w:tcW w:w="88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E749E1" w:rsidRPr="00E749E1" w:rsidRDefault="00E749E1" w:rsidP="00E749E1">
            <w:pPr>
              <w:autoSpaceDE w:val="0"/>
              <w:autoSpaceDN w:val="0"/>
              <w:adjustRightInd w:val="0"/>
              <w:spacing w:after="0" w:line="360" w:lineRule="auto"/>
              <w:jc w:val="right"/>
              <w:rPr>
                <w:rFonts w:ascii="Arial" w:eastAsia="Times New Roman" w:hAnsi="Arial" w:cs="Arial"/>
                <w:color w:val="000000"/>
                <w:sz w:val="18"/>
                <w:szCs w:val="18"/>
              </w:rPr>
            </w:pPr>
            <w:r w:rsidRPr="00E749E1">
              <w:rPr>
                <w:rFonts w:ascii="Arial" w:eastAsia="Times New Roman" w:hAnsi="Arial" w:cs="Arial"/>
                <w:color w:val="000000"/>
                <w:sz w:val="18"/>
                <w:szCs w:val="18"/>
                <w:lang w:val="en-US"/>
              </w:rPr>
              <w:t>.095</w:t>
            </w:r>
          </w:p>
        </w:tc>
      </w:tr>
    </w:tbl>
    <w:p w:rsidR="00E749E1" w:rsidRPr="00E749E1" w:rsidRDefault="00E749E1" w:rsidP="00E749E1">
      <w:pPr>
        <w:autoSpaceDE w:val="0"/>
        <w:autoSpaceDN w:val="0"/>
        <w:adjustRightInd w:val="0"/>
        <w:spacing w:after="0" w:line="360" w:lineRule="auto"/>
        <w:rPr>
          <w:rFonts w:ascii="Times New Roman" w:eastAsia="Times New Roman" w:hAnsi="Times New Roman" w:cs="Times New Roman"/>
          <w:sz w:val="24"/>
          <w:szCs w:val="24"/>
        </w:rPr>
      </w:pPr>
    </w:p>
    <w:p w:rsidR="00DC3F1A" w:rsidRDefault="00E749E1" w:rsidP="00DC3F1A">
      <w:pPr>
        <w:spacing w:line="360" w:lineRule="auto"/>
        <w:jc w:val="both"/>
        <w:rPr>
          <w:rFonts w:ascii="Times New Roman" w:eastAsia="Times New Roman" w:hAnsi="Times New Roman" w:cs="Times New Roman"/>
          <w:b/>
          <w:sz w:val="24"/>
          <w:szCs w:val="24"/>
          <w:lang w:val="en-US"/>
        </w:rPr>
      </w:pPr>
      <w:r w:rsidRPr="00DC3F1A">
        <w:rPr>
          <w:rFonts w:ascii="Times New Roman" w:eastAsia="Times New Roman" w:hAnsi="Times New Roman" w:cs="Times New Roman"/>
          <w:sz w:val="24"/>
          <w:szCs w:val="24"/>
          <w:lang w:val="en-US"/>
        </w:rPr>
        <w:t>Dari Tabel 4.13 terlihat bahwa nilai probablitas (sig.) untuk setiap kelas pembelajaran pada setiap kelompok KAM lebih besar dari 0</w:t>
      </w:r>
      <w:proofErr w:type="gramStart"/>
      <w:r w:rsidRPr="00DC3F1A">
        <w:rPr>
          <w:rFonts w:ascii="Times New Roman" w:eastAsia="Times New Roman" w:hAnsi="Times New Roman" w:cs="Times New Roman"/>
          <w:sz w:val="24"/>
          <w:szCs w:val="24"/>
          <w:lang w:val="en-US"/>
        </w:rPr>
        <w:t>,05</w:t>
      </w:r>
      <w:proofErr w:type="gramEnd"/>
      <w:r w:rsidRPr="00DC3F1A">
        <w:rPr>
          <w:rFonts w:ascii="Times New Roman" w:eastAsia="Times New Roman" w:hAnsi="Times New Roman" w:cs="Times New Roman"/>
          <w:sz w:val="24"/>
          <w:szCs w:val="24"/>
          <w:lang w:val="en-US"/>
        </w:rPr>
        <w:t>, ini berarti hipotesis nol diterima. Dengan demikian, d</w:t>
      </w:r>
      <w:r w:rsidR="001B5844">
        <w:rPr>
          <w:rFonts w:ascii="Times New Roman" w:eastAsia="Times New Roman" w:hAnsi="Times New Roman" w:cs="Times New Roman"/>
          <w:sz w:val="24"/>
          <w:szCs w:val="24"/>
          <w:lang w:val="en-US"/>
        </w:rPr>
        <w:t xml:space="preserve">ata skor gain kemampuan representasi </w:t>
      </w:r>
      <w:r w:rsidRPr="00DC3F1A">
        <w:rPr>
          <w:rFonts w:ascii="Times New Roman" w:eastAsia="Times New Roman" w:hAnsi="Times New Roman" w:cs="Times New Roman"/>
          <w:sz w:val="24"/>
          <w:szCs w:val="24"/>
          <w:lang w:val="en-US"/>
        </w:rPr>
        <w:t>matematis berdasarkan kelas pembelajaran dan ke</w:t>
      </w:r>
      <w:r w:rsidR="00DC3F1A">
        <w:rPr>
          <w:rFonts w:ascii="Times New Roman" w:eastAsia="Times New Roman" w:hAnsi="Times New Roman" w:cs="Times New Roman"/>
          <w:sz w:val="24"/>
          <w:szCs w:val="24"/>
          <w:lang w:val="en-US"/>
        </w:rPr>
        <w:t>lompok KAM berdistribusi normal</w:t>
      </w:r>
    </w:p>
    <w:p w:rsidR="00E749E1" w:rsidRPr="00DC3F1A" w:rsidRDefault="00DC3F1A" w:rsidP="00DC3F1A">
      <w:pPr>
        <w:spacing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                                                              </w:t>
      </w:r>
      <w:r w:rsidR="00E749E1" w:rsidRPr="00DC3F1A">
        <w:rPr>
          <w:rFonts w:ascii="Times New Roman" w:eastAsia="Times New Roman" w:hAnsi="Times New Roman" w:cs="Times New Roman"/>
          <w:b/>
          <w:sz w:val="24"/>
          <w:szCs w:val="24"/>
          <w:lang w:val="en-US"/>
        </w:rPr>
        <w:t>Tabel 4.14</w:t>
      </w:r>
    </w:p>
    <w:p w:rsidR="00E749E1" w:rsidRPr="00E749E1" w:rsidRDefault="00E749E1" w:rsidP="00DC3F1A">
      <w:pPr>
        <w:spacing w:line="240" w:lineRule="auto"/>
        <w:ind w:left="426"/>
        <w:contextualSpacing/>
        <w:jc w:val="center"/>
        <w:rPr>
          <w:rFonts w:ascii="Times New Roman" w:eastAsia="Times New Roman" w:hAnsi="Times New Roman" w:cs="Times New Roman"/>
          <w:b/>
          <w:sz w:val="24"/>
          <w:szCs w:val="24"/>
          <w:lang w:val="en-US"/>
        </w:rPr>
      </w:pPr>
      <w:r w:rsidRPr="00E749E1">
        <w:rPr>
          <w:rFonts w:ascii="Times New Roman" w:eastAsia="Times New Roman" w:hAnsi="Times New Roman" w:cs="Times New Roman"/>
          <w:b/>
          <w:sz w:val="24"/>
          <w:szCs w:val="24"/>
          <w:lang w:val="en-US"/>
        </w:rPr>
        <w:t>Uji Homogenitas Varians Populasi Skor Kemampuan Representasi</w:t>
      </w:r>
    </w:p>
    <w:p w:rsidR="00E749E1" w:rsidRPr="00E749E1" w:rsidRDefault="00E749E1" w:rsidP="00DC3F1A">
      <w:pPr>
        <w:spacing w:line="240" w:lineRule="auto"/>
        <w:ind w:left="426"/>
        <w:contextualSpacing/>
        <w:jc w:val="center"/>
        <w:rPr>
          <w:rFonts w:ascii="Times New Roman" w:eastAsia="Times New Roman" w:hAnsi="Times New Roman" w:cs="Times New Roman"/>
          <w:b/>
          <w:sz w:val="24"/>
          <w:szCs w:val="24"/>
          <w:lang w:val="en-US"/>
        </w:rPr>
      </w:pPr>
      <w:r w:rsidRPr="00E749E1">
        <w:rPr>
          <w:rFonts w:ascii="Times New Roman" w:eastAsia="Times New Roman" w:hAnsi="Times New Roman" w:cs="Times New Roman"/>
          <w:b/>
          <w:sz w:val="24"/>
          <w:szCs w:val="24"/>
          <w:lang w:val="en-US"/>
        </w:rPr>
        <w:t xml:space="preserve"> Matematis berdasarkan Kelas Pembelajaran Dan KAM</w:t>
      </w:r>
    </w:p>
    <w:tbl>
      <w:tblPr>
        <w:tblW w:w="6436"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43"/>
        <w:gridCol w:w="1917"/>
        <w:gridCol w:w="1338"/>
        <w:gridCol w:w="1338"/>
      </w:tblGrid>
      <w:tr w:rsidR="00E749E1" w:rsidRPr="00E749E1" w:rsidTr="00020A15">
        <w:trPr>
          <w:cantSplit/>
          <w:trHeight w:val="306"/>
          <w:tblHeader/>
        </w:trPr>
        <w:tc>
          <w:tcPr>
            <w:tcW w:w="6436" w:type="dxa"/>
            <w:gridSpan w:val="4"/>
            <w:tcBorders>
              <w:top w:val="nil"/>
              <w:left w:val="nil"/>
              <w:bottom w:val="nil"/>
              <w:right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b/>
                <w:bCs/>
                <w:color w:val="000000"/>
                <w:sz w:val="14"/>
                <w:szCs w:val="14"/>
                <w:lang w:val="en-US"/>
              </w:rPr>
              <w:t>Levene's Test of Equality of Error Variances</w:t>
            </w:r>
            <w:r w:rsidRPr="00E749E1">
              <w:rPr>
                <w:rFonts w:ascii="Arial" w:eastAsia="Times New Roman" w:hAnsi="Arial" w:cs="Arial"/>
                <w:b/>
                <w:bCs/>
                <w:color w:val="000000"/>
                <w:sz w:val="14"/>
                <w:szCs w:val="14"/>
                <w:vertAlign w:val="superscript"/>
                <w:lang w:val="en-US"/>
              </w:rPr>
              <w:t>a</w:t>
            </w:r>
          </w:p>
        </w:tc>
      </w:tr>
      <w:tr w:rsidR="00E749E1" w:rsidRPr="00E749E1" w:rsidTr="00020A15">
        <w:trPr>
          <w:cantSplit/>
          <w:trHeight w:val="295"/>
          <w:tblHeader/>
        </w:trPr>
        <w:tc>
          <w:tcPr>
            <w:tcW w:w="5098" w:type="dxa"/>
            <w:gridSpan w:val="3"/>
            <w:tcBorders>
              <w:top w:val="nil"/>
              <w:left w:val="nil"/>
              <w:bottom w:val="nil"/>
              <w:right w:val="nil"/>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N_gain</w:t>
            </w:r>
          </w:p>
        </w:tc>
        <w:tc>
          <w:tcPr>
            <w:tcW w:w="1338" w:type="dxa"/>
            <w:tcBorders>
              <w:top w:val="nil"/>
              <w:left w:val="nil"/>
              <w:bottom w:val="nil"/>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r>
      <w:tr w:rsidR="00E749E1" w:rsidRPr="00E749E1" w:rsidTr="00020A15">
        <w:trPr>
          <w:cantSplit/>
          <w:trHeight w:val="306"/>
          <w:tblHeader/>
        </w:trPr>
        <w:tc>
          <w:tcPr>
            <w:tcW w:w="18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F</w:t>
            </w:r>
          </w:p>
        </w:tc>
        <w:tc>
          <w:tcPr>
            <w:tcW w:w="19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df1</w:t>
            </w:r>
          </w:p>
        </w:tc>
        <w:tc>
          <w:tcPr>
            <w:tcW w:w="13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df2</w:t>
            </w:r>
          </w:p>
        </w:tc>
        <w:tc>
          <w:tcPr>
            <w:tcW w:w="13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Sig.</w:t>
            </w:r>
          </w:p>
        </w:tc>
      </w:tr>
      <w:tr w:rsidR="00E749E1" w:rsidRPr="00E749E1" w:rsidTr="00020A15">
        <w:trPr>
          <w:cantSplit/>
          <w:trHeight w:val="306"/>
          <w:tblHeader/>
        </w:trPr>
        <w:tc>
          <w:tcPr>
            <w:tcW w:w="18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1.388</w:t>
            </w:r>
          </w:p>
        </w:tc>
        <w:tc>
          <w:tcPr>
            <w:tcW w:w="191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5</w:t>
            </w:r>
          </w:p>
        </w:tc>
        <w:tc>
          <w:tcPr>
            <w:tcW w:w="13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64</w:t>
            </w:r>
          </w:p>
        </w:tc>
        <w:tc>
          <w:tcPr>
            <w:tcW w:w="13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.241</w:t>
            </w:r>
          </w:p>
        </w:tc>
      </w:tr>
    </w:tbl>
    <w:p w:rsidR="00E749E1" w:rsidRPr="00E749E1" w:rsidRDefault="00E749E1" w:rsidP="00E749E1">
      <w:pPr>
        <w:spacing w:line="360" w:lineRule="auto"/>
        <w:rPr>
          <w:rFonts w:ascii="Times New Roman" w:eastAsia="Times New Roman" w:hAnsi="Times New Roman" w:cs="Times New Roman"/>
          <w:b/>
          <w:sz w:val="24"/>
          <w:szCs w:val="24"/>
          <w:lang w:val="en-US"/>
        </w:rPr>
      </w:pPr>
    </w:p>
    <w:p w:rsidR="00E749E1" w:rsidRDefault="00E749E1" w:rsidP="00E749E1">
      <w:pPr>
        <w:spacing w:line="360" w:lineRule="auto"/>
        <w:ind w:left="426" w:firstLine="992"/>
        <w:contextualSpacing/>
        <w:jc w:val="both"/>
        <w:rPr>
          <w:rFonts w:ascii="Times New Roman" w:eastAsia="Times New Roman" w:hAnsi="Times New Roman" w:cs="Times New Roman"/>
          <w:sz w:val="24"/>
          <w:szCs w:val="24"/>
          <w:lang w:val="en-US"/>
        </w:rPr>
      </w:pPr>
    </w:p>
    <w:p w:rsidR="00E749E1" w:rsidRDefault="00E749E1" w:rsidP="00DC3F1A">
      <w:pPr>
        <w:spacing w:line="360" w:lineRule="auto"/>
        <w:ind w:left="426"/>
        <w:contextualSpacing/>
        <w:jc w:val="both"/>
        <w:rPr>
          <w:rFonts w:ascii="Times New Roman" w:eastAsia="Times New Roman" w:hAnsi="Times New Roman" w:cs="Times New Roman"/>
          <w:sz w:val="24"/>
          <w:szCs w:val="24"/>
          <w:lang w:val="en-US"/>
        </w:rPr>
      </w:pPr>
      <w:r w:rsidRPr="00E749E1">
        <w:rPr>
          <w:rFonts w:ascii="Times New Roman" w:eastAsia="Times New Roman" w:hAnsi="Times New Roman" w:cs="Times New Roman"/>
          <w:sz w:val="24"/>
          <w:szCs w:val="24"/>
          <w:lang w:val="en-US"/>
        </w:rPr>
        <w:t>Pada Tabel 4.14 terlihat bahwa nilai probabilitas (sig.) lebih besar dari 0</w:t>
      </w:r>
      <w:proofErr w:type="gramStart"/>
      <w:r w:rsidRPr="00E749E1">
        <w:rPr>
          <w:rFonts w:ascii="Times New Roman" w:eastAsia="Times New Roman" w:hAnsi="Times New Roman" w:cs="Times New Roman"/>
          <w:sz w:val="24"/>
          <w:szCs w:val="24"/>
          <w:lang w:val="en-US"/>
        </w:rPr>
        <w:t>,05</w:t>
      </w:r>
      <w:proofErr w:type="gramEnd"/>
      <w:r w:rsidRPr="00E749E1">
        <w:rPr>
          <w:rFonts w:ascii="Times New Roman" w:eastAsia="Times New Roman" w:hAnsi="Times New Roman" w:cs="Times New Roman"/>
          <w:sz w:val="24"/>
          <w:szCs w:val="24"/>
          <w:lang w:val="en-US"/>
        </w:rPr>
        <w:t>, ini berarti hipotesis nol diterima.</w:t>
      </w:r>
    </w:p>
    <w:p w:rsidR="00E749E1" w:rsidRPr="00E749E1" w:rsidRDefault="00DC3F1A" w:rsidP="00DC3F1A">
      <w:pPr>
        <w:spacing w:line="240" w:lineRule="auto"/>
        <w:ind w:left="426"/>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                                              </w:t>
      </w:r>
      <w:r w:rsidR="00E749E1" w:rsidRPr="00E749E1">
        <w:rPr>
          <w:rFonts w:ascii="Times New Roman" w:eastAsia="Times New Roman" w:hAnsi="Times New Roman" w:cs="Times New Roman"/>
          <w:b/>
          <w:sz w:val="24"/>
          <w:szCs w:val="24"/>
          <w:lang w:val="en-US"/>
        </w:rPr>
        <w:t>Tabel 4.15</w:t>
      </w:r>
    </w:p>
    <w:p w:rsidR="00E749E1" w:rsidRPr="00E749E1" w:rsidRDefault="00E749E1" w:rsidP="00DC3F1A">
      <w:pPr>
        <w:spacing w:line="240" w:lineRule="auto"/>
        <w:rPr>
          <w:rFonts w:ascii="Times New Roman" w:eastAsia="Times New Roman" w:hAnsi="Times New Roman" w:cs="Times New Roman"/>
          <w:b/>
          <w:sz w:val="24"/>
          <w:szCs w:val="24"/>
          <w:lang w:val="en-US"/>
        </w:rPr>
      </w:pPr>
      <w:r w:rsidRPr="00E749E1">
        <w:rPr>
          <w:rFonts w:ascii="Times New Roman" w:eastAsia="Times New Roman" w:hAnsi="Times New Roman" w:cs="Times New Roman"/>
          <w:b/>
          <w:sz w:val="24"/>
          <w:szCs w:val="24"/>
          <w:lang w:val="en-US"/>
        </w:rPr>
        <w:t xml:space="preserve">       ANOVA Sekor Rerata Kemampuan Representasi Matematis </w:t>
      </w:r>
    </w:p>
    <w:p w:rsidR="00E749E1" w:rsidRPr="00E749E1" w:rsidRDefault="00E749E1" w:rsidP="00DC3F1A">
      <w:pPr>
        <w:spacing w:line="240" w:lineRule="auto"/>
        <w:rPr>
          <w:rFonts w:ascii="Times New Roman" w:eastAsia="Times New Roman" w:hAnsi="Times New Roman" w:cs="Times New Roman"/>
          <w:sz w:val="24"/>
          <w:szCs w:val="24"/>
          <w:lang w:val="en-US"/>
        </w:rPr>
      </w:pPr>
      <w:r w:rsidRPr="00E749E1">
        <w:rPr>
          <w:rFonts w:ascii="Times New Roman" w:eastAsia="Times New Roman" w:hAnsi="Times New Roman" w:cs="Times New Roman"/>
          <w:b/>
          <w:sz w:val="24"/>
          <w:szCs w:val="24"/>
          <w:lang w:val="en-US"/>
        </w:rPr>
        <w:t xml:space="preserve">                  </w:t>
      </w:r>
      <w:proofErr w:type="gramStart"/>
      <w:r w:rsidRPr="00E749E1">
        <w:rPr>
          <w:rFonts w:ascii="Times New Roman" w:eastAsia="Times New Roman" w:hAnsi="Times New Roman" w:cs="Times New Roman"/>
          <w:b/>
          <w:sz w:val="24"/>
          <w:szCs w:val="24"/>
          <w:lang w:val="en-US"/>
        </w:rPr>
        <w:t>berdasarkan</w:t>
      </w:r>
      <w:proofErr w:type="gramEnd"/>
      <w:r w:rsidRPr="00E749E1">
        <w:rPr>
          <w:rFonts w:ascii="Times New Roman" w:eastAsia="Times New Roman" w:hAnsi="Times New Roman" w:cs="Times New Roman"/>
          <w:b/>
          <w:sz w:val="24"/>
          <w:szCs w:val="24"/>
          <w:lang w:val="en-US"/>
        </w:rPr>
        <w:t xml:space="preserve"> Kelas pembelajaran dan KAM</w:t>
      </w:r>
    </w:p>
    <w:tbl>
      <w:tblPr>
        <w:tblW w:w="74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34"/>
        <w:gridCol w:w="1441"/>
        <w:gridCol w:w="998"/>
        <w:gridCol w:w="1383"/>
        <w:gridCol w:w="1000"/>
        <w:gridCol w:w="1000"/>
      </w:tblGrid>
      <w:tr w:rsidR="00E749E1" w:rsidRPr="00E749E1" w:rsidTr="00020A15">
        <w:trPr>
          <w:cantSplit/>
          <w:tblHeader/>
        </w:trPr>
        <w:tc>
          <w:tcPr>
            <w:tcW w:w="7453" w:type="dxa"/>
            <w:gridSpan w:val="6"/>
            <w:tcBorders>
              <w:top w:val="nil"/>
              <w:left w:val="nil"/>
              <w:bottom w:val="nil"/>
              <w:right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b/>
                <w:bCs/>
                <w:color w:val="000000"/>
                <w:sz w:val="14"/>
                <w:szCs w:val="14"/>
                <w:lang w:val="en-US"/>
              </w:rPr>
              <w:t>Tests of Between-Subjects Effects</w:t>
            </w:r>
          </w:p>
        </w:tc>
      </w:tr>
      <w:tr w:rsidR="00E749E1" w:rsidRPr="00E749E1" w:rsidTr="00020A15">
        <w:trPr>
          <w:cantSplit/>
          <w:tblHeader/>
        </w:trPr>
        <w:tc>
          <w:tcPr>
            <w:tcW w:w="3073" w:type="dxa"/>
            <w:gridSpan w:val="2"/>
            <w:tcBorders>
              <w:top w:val="nil"/>
              <w:left w:val="nil"/>
              <w:bottom w:val="nil"/>
              <w:right w:val="nil"/>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p>
        </w:tc>
        <w:tc>
          <w:tcPr>
            <w:tcW w:w="998" w:type="dxa"/>
            <w:tcBorders>
              <w:top w:val="nil"/>
              <w:left w:val="nil"/>
              <w:bottom w:val="nil"/>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r>
      <w:tr w:rsidR="00E749E1" w:rsidRPr="00E749E1" w:rsidTr="00020A15">
        <w:trPr>
          <w:cantSplit/>
          <w:tblHeader/>
        </w:trPr>
        <w:tc>
          <w:tcPr>
            <w:tcW w:w="163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Source</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Type III 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df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Sig.</w:t>
            </w:r>
          </w:p>
        </w:tc>
      </w:tr>
      <w:tr w:rsidR="00E749E1" w:rsidRPr="00E749E1" w:rsidTr="00020A15">
        <w:trPr>
          <w:cantSplit/>
          <w:tblHeader/>
        </w:trPr>
        <w:tc>
          <w:tcPr>
            <w:tcW w:w="163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Corrected Model</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.922</w:t>
            </w:r>
            <w:r w:rsidRPr="00E749E1">
              <w:rPr>
                <w:rFonts w:ascii="Arial" w:eastAsia="Times New Roman" w:hAnsi="Arial" w:cs="Arial"/>
                <w:color w:val="000000"/>
                <w:sz w:val="14"/>
                <w:szCs w:val="14"/>
                <w:vertAlign w:val="superscript"/>
                <w:lang w:val="en-US"/>
              </w:rPr>
              <w:t>a</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5</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.184</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73.818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.000</w:t>
            </w:r>
          </w:p>
        </w:tc>
      </w:tr>
      <w:tr w:rsidR="00E749E1" w:rsidRPr="00E749E1" w:rsidTr="00020A15">
        <w:trPr>
          <w:cantSplit/>
          <w:tblHeader/>
        </w:trPr>
        <w:tc>
          <w:tcPr>
            <w:tcW w:w="16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Intercept</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13.109</w:t>
            </w:r>
          </w:p>
        </w:tc>
        <w:tc>
          <w:tcPr>
            <w:tcW w:w="998"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w:t>
            </w:r>
          </w:p>
        </w:tc>
        <w:tc>
          <w:tcPr>
            <w:tcW w:w="1382"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13.109</w:t>
            </w:r>
          </w:p>
        </w:tc>
        <w:tc>
          <w:tcPr>
            <w:tcW w:w="1000"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5.250E3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.000</w:t>
            </w:r>
          </w:p>
        </w:tc>
      </w:tr>
      <w:tr w:rsidR="00E749E1" w:rsidRPr="00E749E1" w:rsidTr="00020A15">
        <w:trPr>
          <w:cantSplit/>
          <w:tblHeader/>
        </w:trPr>
        <w:tc>
          <w:tcPr>
            <w:tcW w:w="16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Kelas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.206</w:t>
            </w:r>
          </w:p>
        </w:tc>
        <w:tc>
          <w:tcPr>
            <w:tcW w:w="998"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w:t>
            </w:r>
          </w:p>
        </w:tc>
        <w:tc>
          <w:tcPr>
            <w:tcW w:w="1382"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.206</w:t>
            </w:r>
          </w:p>
        </w:tc>
        <w:tc>
          <w:tcPr>
            <w:tcW w:w="1000"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82.654</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.000</w:t>
            </w:r>
          </w:p>
        </w:tc>
      </w:tr>
      <w:tr w:rsidR="00E749E1" w:rsidRPr="00E749E1" w:rsidTr="00020A15">
        <w:trPr>
          <w:cantSplit/>
          <w:tblHeader/>
        </w:trPr>
        <w:tc>
          <w:tcPr>
            <w:tcW w:w="16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Kam</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.354</w:t>
            </w:r>
          </w:p>
        </w:tc>
        <w:tc>
          <w:tcPr>
            <w:tcW w:w="998"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2</w:t>
            </w:r>
          </w:p>
        </w:tc>
        <w:tc>
          <w:tcPr>
            <w:tcW w:w="1382"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.177</w:t>
            </w:r>
          </w:p>
        </w:tc>
        <w:tc>
          <w:tcPr>
            <w:tcW w:w="1000"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70.843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.000</w:t>
            </w:r>
          </w:p>
        </w:tc>
      </w:tr>
      <w:tr w:rsidR="00E749E1" w:rsidRPr="00E749E1" w:rsidTr="00020A15">
        <w:trPr>
          <w:cantSplit/>
          <w:tblHeader/>
        </w:trPr>
        <w:tc>
          <w:tcPr>
            <w:tcW w:w="16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Kelas * Kam</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.046</w:t>
            </w:r>
          </w:p>
        </w:tc>
        <w:tc>
          <w:tcPr>
            <w:tcW w:w="998"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2</w:t>
            </w:r>
          </w:p>
        </w:tc>
        <w:tc>
          <w:tcPr>
            <w:tcW w:w="1382"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.023</w:t>
            </w:r>
          </w:p>
        </w:tc>
        <w:tc>
          <w:tcPr>
            <w:tcW w:w="1000"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9.261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.000</w:t>
            </w:r>
          </w:p>
        </w:tc>
      </w:tr>
      <w:tr w:rsidR="00E749E1" w:rsidRPr="00E749E1" w:rsidTr="00020A15">
        <w:trPr>
          <w:cantSplit/>
          <w:tblHeader/>
        </w:trPr>
        <w:tc>
          <w:tcPr>
            <w:tcW w:w="16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Error</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.160</w:t>
            </w:r>
          </w:p>
        </w:tc>
        <w:tc>
          <w:tcPr>
            <w:tcW w:w="998"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64</w:t>
            </w:r>
          </w:p>
        </w:tc>
        <w:tc>
          <w:tcPr>
            <w:tcW w:w="1382"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.002</w:t>
            </w:r>
          </w:p>
        </w:tc>
        <w:tc>
          <w:tcPr>
            <w:tcW w:w="1000" w:type="dxa"/>
            <w:tcBorders>
              <w:top w:val="nil"/>
              <w:bottom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r>
      <w:tr w:rsidR="00E749E1" w:rsidRPr="00E749E1" w:rsidTr="00020A15">
        <w:trPr>
          <w:cantSplit/>
          <w:tblHeader/>
        </w:trPr>
        <w:tc>
          <w:tcPr>
            <w:tcW w:w="163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Total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25.342</w:t>
            </w:r>
          </w:p>
        </w:tc>
        <w:tc>
          <w:tcPr>
            <w:tcW w:w="998" w:type="dxa"/>
            <w:tcBorders>
              <w:top w:val="nil"/>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70</w:t>
            </w:r>
          </w:p>
        </w:tc>
        <w:tc>
          <w:tcPr>
            <w:tcW w:w="1382" w:type="dxa"/>
            <w:tcBorders>
              <w:top w:val="nil"/>
              <w:bottom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bottom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r>
      <w:tr w:rsidR="00E749E1" w:rsidRPr="00E749E1" w:rsidTr="00020A15">
        <w:trPr>
          <w:cantSplit/>
        </w:trPr>
        <w:tc>
          <w:tcPr>
            <w:tcW w:w="163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Corrected 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1.081</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69</w:t>
            </w:r>
          </w:p>
        </w:tc>
        <w:tc>
          <w:tcPr>
            <w:tcW w:w="1382" w:type="dxa"/>
            <w:tcBorders>
              <w:top w:val="nil"/>
              <w:bottom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r>
      <w:tr w:rsidR="00E749E1" w:rsidRPr="00E749E1" w:rsidTr="00020A15">
        <w:trPr>
          <w:cantSplit/>
        </w:trPr>
        <w:tc>
          <w:tcPr>
            <w:tcW w:w="5453" w:type="dxa"/>
            <w:gridSpan w:val="4"/>
            <w:tcBorders>
              <w:top w:val="nil"/>
              <w:left w:val="nil"/>
              <w:bottom w:val="nil"/>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a. R Squared = .852 (Adjusted R Squared = .841)</w:t>
            </w:r>
          </w:p>
        </w:tc>
        <w:tc>
          <w:tcPr>
            <w:tcW w:w="1000" w:type="dxa"/>
            <w:tcBorders>
              <w:top w:val="nil"/>
              <w:left w:val="nil"/>
              <w:bottom w:val="nil"/>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r>
    </w:tbl>
    <w:p w:rsidR="00E749E1" w:rsidRDefault="00E749E1" w:rsidP="00DC3F1A">
      <w:pPr>
        <w:spacing w:line="360" w:lineRule="auto"/>
        <w:ind w:firstLine="720"/>
        <w:contextualSpacing/>
        <w:jc w:val="both"/>
        <w:rPr>
          <w:rFonts w:ascii="Times New Roman" w:eastAsia="Times New Roman" w:hAnsi="Times New Roman" w:cs="Times New Roman"/>
          <w:sz w:val="24"/>
          <w:szCs w:val="24"/>
          <w:lang w:val="en-US"/>
        </w:rPr>
      </w:pPr>
      <w:r w:rsidRPr="00E749E1">
        <w:rPr>
          <w:rFonts w:ascii="Times New Roman" w:eastAsia="Times New Roman" w:hAnsi="Times New Roman" w:cs="Times New Roman"/>
          <w:sz w:val="24"/>
          <w:szCs w:val="24"/>
          <w:lang w:val="en-US"/>
        </w:rPr>
        <w:t>Berdasarkan hasil pada tabel 4.15 diatas nilai probabilitas (sig. = 0,000) lebih kecil dari 0</w:t>
      </w:r>
      <w:proofErr w:type="gramStart"/>
      <w:r w:rsidRPr="00E749E1">
        <w:rPr>
          <w:rFonts w:ascii="Times New Roman" w:eastAsia="Times New Roman" w:hAnsi="Times New Roman" w:cs="Times New Roman"/>
          <w:sz w:val="24"/>
          <w:szCs w:val="24"/>
          <w:lang w:val="en-US"/>
        </w:rPr>
        <w:t>,05</w:t>
      </w:r>
      <w:proofErr w:type="gramEnd"/>
      <w:r w:rsidRPr="00E749E1">
        <w:rPr>
          <w:rFonts w:ascii="Times New Roman" w:eastAsia="Times New Roman" w:hAnsi="Times New Roman" w:cs="Times New Roman"/>
          <w:sz w:val="24"/>
          <w:szCs w:val="24"/>
          <w:lang w:val="en-US"/>
        </w:rPr>
        <w:t xml:space="preserve">. </w:t>
      </w:r>
      <w:proofErr w:type="gramStart"/>
      <w:r w:rsidRPr="00E749E1">
        <w:rPr>
          <w:rFonts w:ascii="Times New Roman" w:eastAsia="Times New Roman" w:hAnsi="Times New Roman" w:cs="Times New Roman"/>
          <w:sz w:val="24"/>
          <w:szCs w:val="24"/>
          <w:lang w:val="en-US"/>
        </w:rPr>
        <w:t>Hal ini dapat disimpulkan bahwa terdapat perbedaan yang signifikan mengenai kemampuan representasi matematis yang pembelajarannya menggunakan asesmen projek dan konvensional (secara keseluruhan).</w:t>
      </w:r>
      <w:proofErr w:type="gramEnd"/>
      <w:r w:rsidRPr="00E749E1">
        <w:rPr>
          <w:rFonts w:ascii="Times New Roman" w:eastAsia="Times New Roman" w:hAnsi="Times New Roman" w:cs="Times New Roman"/>
          <w:sz w:val="24"/>
          <w:szCs w:val="24"/>
          <w:lang w:val="en-US"/>
        </w:rPr>
        <w:t xml:space="preserve"> Dengan kata lain, antara peserta didik yang memperoleh pembelajaran yang menggunakan asesmen projek dan konvensional terdapat perbedaan yang signifikan dalam </w:t>
      </w:r>
      <w:proofErr w:type="gramStart"/>
      <w:r w:rsidRPr="00E749E1">
        <w:rPr>
          <w:rFonts w:ascii="Times New Roman" w:eastAsia="Times New Roman" w:hAnsi="Times New Roman" w:cs="Times New Roman"/>
          <w:sz w:val="24"/>
          <w:szCs w:val="24"/>
          <w:lang w:val="en-US"/>
        </w:rPr>
        <w:t>pencapaian  kemampuan</w:t>
      </w:r>
      <w:proofErr w:type="gramEnd"/>
      <w:r w:rsidRPr="00E749E1">
        <w:rPr>
          <w:rFonts w:ascii="Times New Roman" w:eastAsia="Times New Roman" w:hAnsi="Times New Roman" w:cs="Times New Roman"/>
          <w:sz w:val="24"/>
          <w:szCs w:val="24"/>
          <w:lang w:val="en-US"/>
        </w:rPr>
        <w:t xml:space="preserve"> representasi matematisnya. </w:t>
      </w:r>
    </w:p>
    <w:p w:rsidR="007B304E" w:rsidRDefault="007B304E" w:rsidP="00DC3F1A">
      <w:pPr>
        <w:spacing w:line="360" w:lineRule="auto"/>
        <w:ind w:firstLine="720"/>
        <w:contextualSpacing/>
        <w:jc w:val="both"/>
        <w:rPr>
          <w:rFonts w:ascii="Times New Roman" w:eastAsia="Times New Roman" w:hAnsi="Times New Roman" w:cs="Times New Roman"/>
          <w:sz w:val="24"/>
          <w:szCs w:val="24"/>
          <w:lang w:val="en-US"/>
        </w:rPr>
      </w:pPr>
    </w:p>
    <w:p w:rsidR="007B304E" w:rsidRDefault="007B304E" w:rsidP="00DC3F1A">
      <w:pPr>
        <w:spacing w:line="360" w:lineRule="auto"/>
        <w:ind w:firstLine="720"/>
        <w:contextualSpacing/>
        <w:jc w:val="both"/>
        <w:rPr>
          <w:rFonts w:ascii="Times New Roman" w:eastAsia="Times New Roman" w:hAnsi="Times New Roman" w:cs="Times New Roman"/>
          <w:sz w:val="24"/>
          <w:szCs w:val="24"/>
          <w:lang w:val="en-US"/>
        </w:rPr>
      </w:pPr>
    </w:p>
    <w:p w:rsidR="007B304E" w:rsidRDefault="007B304E" w:rsidP="00DC3F1A">
      <w:pPr>
        <w:spacing w:line="360" w:lineRule="auto"/>
        <w:ind w:firstLine="720"/>
        <w:contextualSpacing/>
        <w:jc w:val="both"/>
        <w:rPr>
          <w:rFonts w:ascii="Times New Roman" w:eastAsia="Times New Roman" w:hAnsi="Times New Roman" w:cs="Times New Roman"/>
          <w:sz w:val="24"/>
          <w:szCs w:val="24"/>
          <w:lang w:val="en-US"/>
        </w:rPr>
      </w:pPr>
    </w:p>
    <w:p w:rsidR="007B304E" w:rsidRDefault="007B304E" w:rsidP="00DC3F1A">
      <w:pPr>
        <w:spacing w:line="360" w:lineRule="auto"/>
        <w:ind w:firstLine="720"/>
        <w:contextualSpacing/>
        <w:jc w:val="both"/>
        <w:rPr>
          <w:rFonts w:ascii="Times New Roman" w:eastAsia="Times New Roman" w:hAnsi="Times New Roman" w:cs="Times New Roman"/>
          <w:sz w:val="24"/>
          <w:szCs w:val="24"/>
          <w:lang w:val="en-US"/>
        </w:rPr>
      </w:pPr>
    </w:p>
    <w:p w:rsidR="007B304E" w:rsidRDefault="007B304E" w:rsidP="00DC3F1A">
      <w:pPr>
        <w:spacing w:line="360" w:lineRule="auto"/>
        <w:ind w:firstLine="720"/>
        <w:contextualSpacing/>
        <w:jc w:val="both"/>
        <w:rPr>
          <w:rFonts w:ascii="Times New Roman" w:eastAsia="Times New Roman" w:hAnsi="Times New Roman" w:cs="Times New Roman"/>
          <w:sz w:val="24"/>
          <w:szCs w:val="24"/>
          <w:lang w:val="en-US"/>
        </w:rPr>
      </w:pPr>
    </w:p>
    <w:p w:rsidR="007B304E" w:rsidRDefault="007B304E" w:rsidP="00DC3F1A">
      <w:pPr>
        <w:spacing w:line="360" w:lineRule="auto"/>
        <w:ind w:firstLine="720"/>
        <w:contextualSpacing/>
        <w:jc w:val="both"/>
        <w:rPr>
          <w:rFonts w:ascii="Times New Roman" w:eastAsia="Times New Roman" w:hAnsi="Times New Roman" w:cs="Times New Roman"/>
          <w:sz w:val="24"/>
          <w:szCs w:val="24"/>
          <w:lang w:val="en-US"/>
        </w:rPr>
      </w:pPr>
    </w:p>
    <w:p w:rsidR="007B304E" w:rsidRDefault="007B304E" w:rsidP="00DC3F1A">
      <w:pPr>
        <w:spacing w:line="360" w:lineRule="auto"/>
        <w:ind w:firstLine="720"/>
        <w:contextualSpacing/>
        <w:jc w:val="both"/>
        <w:rPr>
          <w:rFonts w:ascii="Times New Roman" w:eastAsia="Times New Roman" w:hAnsi="Times New Roman" w:cs="Times New Roman"/>
          <w:sz w:val="24"/>
          <w:szCs w:val="24"/>
          <w:lang w:val="en-US"/>
        </w:rPr>
      </w:pPr>
    </w:p>
    <w:p w:rsidR="007B304E" w:rsidRDefault="007B304E" w:rsidP="00DC3F1A">
      <w:pPr>
        <w:spacing w:line="360" w:lineRule="auto"/>
        <w:ind w:firstLine="720"/>
        <w:contextualSpacing/>
        <w:jc w:val="both"/>
        <w:rPr>
          <w:rFonts w:ascii="Times New Roman" w:eastAsia="Times New Roman" w:hAnsi="Times New Roman" w:cs="Times New Roman"/>
          <w:sz w:val="24"/>
          <w:szCs w:val="24"/>
          <w:lang w:val="en-US"/>
        </w:rPr>
      </w:pPr>
    </w:p>
    <w:p w:rsidR="007B304E" w:rsidRPr="00DC3F1A" w:rsidRDefault="007B304E" w:rsidP="00DC3F1A">
      <w:pPr>
        <w:spacing w:line="360" w:lineRule="auto"/>
        <w:ind w:firstLine="720"/>
        <w:contextualSpacing/>
        <w:jc w:val="both"/>
        <w:rPr>
          <w:rFonts w:ascii="Times New Roman" w:eastAsia="Times New Roman" w:hAnsi="Times New Roman" w:cs="Times New Roman"/>
          <w:sz w:val="24"/>
          <w:szCs w:val="24"/>
          <w:lang w:val="en-US"/>
        </w:rPr>
      </w:pPr>
    </w:p>
    <w:p w:rsidR="00DC3F1A" w:rsidRPr="00DC3F1A" w:rsidRDefault="00E749E1" w:rsidP="00DC3F1A">
      <w:pPr>
        <w:pStyle w:val="ListParagraph"/>
        <w:numPr>
          <w:ilvl w:val="0"/>
          <w:numId w:val="16"/>
        </w:numPr>
        <w:tabs>
          <w:tab w:val="left" w:pos="0"/>
        </w:tabs>
        <w:spacing w:line="360" w:lineRule="auto"/>
        <w:ind w:left="-142" w:hanging="142"/>
        <w:jc w:val="both"/>
        <w:rPr>
          <w:rFonts w:ascii="Times New Roman" w:hAnsi="Times New Roman" w:cs="Times New Roman"/>
          <w:sz w:val="24"/>
          <w:szCs w:val="24"/>
        </w:rPr>
      </w:pPr>
      <w:r>
        <w:rPr>
          <w:rFonts w:ascii="Times New Roman" w:hAnsi="Times New Roman" w:cs="Times New Roman"/>
          <w:b/>
          <w:sz w:val="24"/>
          <w:szCs w:val="24"/>
        </w:rPr>
        <w:lastRenderedPageBreak/>
        <w:t xml:space="preserve">Analisis Korelasi kecemasan matematika dengan kemampuan representasi </w:t>
      </w:r>
      <w:r w:rsidR="00DC3F1A">
        <w:rPr>
          <w:rFonts w:ascii="Times New Roman" w:hAnsi="Times New Roman" w:cs="Times New Roman"/>
          <w:b/>
          <w:sz w:val="24"/>
          <w:szCs w:val="24"/>
        </w:rPr>
        <w:t xml:space="preserve">               </w:t>
      </w:r>
    </w:p>
    <w:p w:rsidR="00E749E1" w:rsidRPr="00DC3F1A" w:rsidRDefault="00DC3F1A" w:rsidP="00DC3F1A">
      <w:pPr>
        <w:pStyle w:val="ListParagraph"/>
        <w:tabs>
          <w:tab w:val="left" w:pos="0"/>
        </w:tabs>
        <w:spacing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E749E1" w:rsidRPr="00DC3F1A">
        <w:rPr>
          <w:rFonts w:ascii="Times New Roman" w:hAnsi="Times New Roman" w:cs="Times New Roman"/>
          <w:sz w:val="24"/>
          <w:szCs w:val="24"/>
        </w:rPr>
        <w:t>Tabel 4.16</w:t>
      </w:r>
    </w:p>
    <w:p w:rsidR="00E749E1" w:rsidRDefault="00E749E1" w:rsidP="00DC3F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Korelasi kecemasan dengan kemampuan representasi matematik  </w:t>
      </w:r>
    </w:p>
    <w:p w:rsidR="00E749E1" w:rsidRDefault="00E749E1" w:rsidP="00DC3F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dengan pembelajaran proyek</w:t>
      </w:r>
    </w:p>
    <w:p w:rsidR="00DC3F1A" w:rsidRPr="00CC0E9C" w:rsidRDefault="00DC3F1A" w:rsidP="00DC3F1A">
      <w:pPr>
        <w:autoSpaceDE w:val="0"/>
        <w:autoSpaceDN w:val="0"/>
        <w:adjustRightInd w:val="0"/>
        <w:spacing w:after="0" w:line="240" w:lineRule="auto"/>
        <w:jc w:val="both"/>
        <w:rPr>
          <w:rFonts w:ascii="Times New Roman" w:hAnsi="Times New Roman" w:cs="Times New Roman"/>
          <w:sz w:val="24"/>
          <w:szCs w:val="24"/>
        </w:rPr>
      </w:pPr>
    </w:p>
    <w:tbl>
      <w:tblPr>
        <w:tblW w:w="7160"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87"/>
        <w:gridCol w:w="1893"/>
        <w:gridCol w:w="1298"/>
        <w:gridCol w:w="2082"/>
      </w:tblGrid>
      <w:tr w:rsidR="00E749E1" w:rsidRPr="00CC0E9C" w:rsidTr="00DC3F1A">
        <w:trPr>
          <w:cantSplit/>
          <w:trHeight w:val="124"/>
          <w:tblHeader/>
        </w:trPr>
        <w:tc>
          <w:tcPr>
            <w:tcW w:w="7160" w:type="dxa"/>
            <w:gridSpan w:val="4"/>
            <w:tcBorders>
              <w:top w:val="nil"/>
              <w:left w:val="nil"/>
              <w:bottom w:val="nil"/>
              <w:right w:val="nil"/>
            </w:tcBorders>
            <w:shd w:val="clear" w:color="auto" w:fill="FFFFFF"/>
            <w:tcMar>
              <w:top w:w="30" w:type="dxa"/>
              <w:left w:w="30" w:type="dxa"/>
              <w:bottom w:w="30" w:type="dxa"/>
              <w:right w:w="30" w:type="dxa"/>
            </w:tcMar>
            <w:vAlign w:val="center"/>
          </w:tcPr>
          <w:p w:rsidR="00E749E1" w:rsidRPr="00CC0E9C" w:rsidRDefault="00E749E1" w:rsidP="00DC3F1A">
            <w:pPr>
              <w:autoSpaceDE w:val="0"/>
              <w:autoSpaceDN w:val="0"/>
              <w:adjustRightInd w:val="0"/>
              <w:spacing w:after="0" w:line="240" w:lineRule="auto"/>
              <w:jc w:val="center"/>
              <w:rPr>
                <w:rFonts w:ascii="Arial" w:hAnsi="Arial" w:cs="Arial"/>
                <w:color w:val="000000"/>
                <w:sz w:val="14"/>
                <w:szCs w:val="14"/>
              </w:rPr>
            </w:pPr>
            <w:r w:rsidRPr="00CC0E9C">
              <w:rPr>
                <w:rFonts w:ascii="Arial" w:hAnsi="Arial" w:cs="Arial"/>
                <w:b/>
                <w:bCs/>
                <w:color w:val="000000"/>
                <w:sz w:val="14"/>
                <w:szCs w:val="14"/>
              </w:rPr>
              <w:t>Correlations</w:t>
            </w:r>
          </w:p>
        </w:tc>
      </w:tr>
      <w:tr w:rsidR="00405EB5" w:rsidRPr="00CC0E9C" w:rsidTr="00DC3F1A">
        <w:trPr>
          <w:cantSplit/>
          <w:trHeight w:val="225"/>
          <w:tblHeader/>
        </w:trPr>
        <w:tc>
          <w:tcPr>
            <w:tcW w:w="188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05EB5" w:rsidRPr="00CC0E9C" w:rsidRDefault="00405EB5" w:rsidP="00DC3F1A">
            <w:pPr>
              <w:autoSpaceDE w:val="0"/>
              <w:autoSpaceDN w:val="0"/>
              <w:adjustRightInd w:val="0"/>
              <w:spacing w:after="0" w:line="240" w:lineRule="auto"/>
              <w:rPr>
                <w:rFonts w:ascii="Times New Roman" w:hAnsi="Times New Roman" w:cs="Times New Roman"/>
                <w:sz w:val="24"/>
                <w:szCs w:val="24"/>
              </w:rPr>
            </w:pPr>
          </w:p>
        </w:tc>
        <w:tc>
          <w:tcPr>
            <w:tcW w:w="189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05EB5" w:rsidRPr="00CC0E9C" w:rsidRDefault="00405EB5" w:rsidP="00DC3F1A">
            <w:pPr>
              <w:autoSpaceDE w:val="0"/>
              <w:autoSpaceDN w:val="0"/>
              <w:adjustRightInd w:val="0"/>
              <w:spacing w:after="0" w:line="240" w:lineRule="auto"/>
              <w:rPr>
                <w:rFonts w:ascii="Times New Roman" w:hAnsi="Times New Roman" w:cs="Times New Roman"/>
                <w:sz w:val="24"/>
                <w:szCs w:val="24"/>
              </w:rPr>
            </w:pPr>
          </w:p>
        </w:tc>
        <w:tc>
          <w:tcPr>
            <w:tcW w:w="12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05EB5" w:rsidRPr="00CC0E9C" w:rsidRDefault="00405EB5" w:rsidP="00DC3F1A">
            <w:pPr>
              <w:autoSpaceDE w:val="0"/>
              <w:autoSpaceDN w:val="0"/>
              <w:adjustRightInd w:val="0"/>
              <w:spacing w:after="0" w:line="240" w:lineRule="auto"/>
              <w:jc w:val="center"/>
              <w:rPr>
                <w:rFonts w:ascii="Arial" w:hAnsi="Arial" w:cs="Arial"/>
                <w:color w:val="000000"/>
                <w:sz w:val="14"/>
                <w:szCs w:val="14"/>
              </w:rPr>
            </w:pPr>
          </w:p>
        </w:tc>
        <w:tc>
          <w:tcPr>
            <w:tcW w:w="20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05EB5" w:rsidRPr="00CC0E9C" w:rsidRDefault="00405EB5" w:rsidP="00DC3F1A">
            <w:pPr>
              <w:autoSpaceDE w:val="0"/>
              <w:autoSpaceDN w:val="0"/>
              <w:adjustRightInd w:val="0"/>
              <w:spacing w:after="0" w:line="240" w:lineRule="auto"/>
              <w:jc w:val="center"/>
              <w:rPr>
                <w:rFonts w:ascii="Arial" w:hAnsi="Arial" w:cs="Arial"/>
                <w:color w:val="000000"/>
                <w:sz w:val="14"/>
                <w:szCs w:val="14"/>
              </w:rPr>
            </w:pPr>
          </w:p>
        </w:tc>
      </w:tr>
      <w:tr w:rsidR="00E749E1" w:rsidRPr="00CC0E9C" w:rsidTr="00DC3F1A">
        <w:trPr>
          <w:cantSplit/>
          <w:trHeight w:val="225"/>
          <w:tblHeader/>
        </w:trPr>
        <w:tc>
          <w:tcPr>
            <w:tcW w:w="188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Times New Roman" w:hAnsi="Times New Roman" w:cs="Times New Roman"/>
                <w:sz w:val="24"/>
                <w:szCs w:val="24"/>
              </w:rPr>
            </w:pPr>
          </w:p>
        </w:tc>
        <w:tc>
          <w:tcPr>
            <w:tcW w:w="189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Times New Roman" w:hAnsi="Times New Roman" w:cs="Times New Roman"/>
                <w:sz w:val="24"/>
                <w:szCs w:val="24"/>
              </w:rPr>
            </w:pPr>
          </w:p>
        </w:tc>
        <w:tc>
          <w:tcPr>
            <w:tcW w:w="12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749E1" w:rsidRPr="00CC0E9C" w:rsidRDefault="00E749E1" w:rsidP="00DC3F1A">
            <w:pPr>
              <w:autoSpaceDE w:val="0"/>
              <w:autoSpaceDN w:val="0"/>
              <w:adjustRightInd w:val="0"/>
              <w:spacing w:after="0" w:line="240" w:lineRule="auto"/>
              <w:jc w:val="center"/>
              <w:rPr>
                <w:rFonts w:ascii="Arial" w:hAnsi="Arial" w:cs="Arial"/>
                <w:color w:val="000000"/>
                <w:sz w:val="14"/>
                <w:szCs w:val="14"/>
              </w:rPr>
            </w:pPr>
            <w:r w:rsidRPr="00CC0E9C">
              <w:rPr>
                <w:rFonts w:ascii="Arial" w:hAnsi="Arial" w:cs="Arial"/>
                <w:color w:val="000000"/>
                <w:sz w:val="14"/>
                <w:szCs w:val="14"/>
              </w:rPr>
              <w:t>representasi</w:t>
            </w:r>
          </w:p>
        </w:tc>
        <w:tc>
          <w:tcPr>
            <w:tcW w:w="20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49E1" w:rsidRPr="00CC0E9C" w:rsidRDefault="00E749E1" w:rsidP="00DC3F1A">
            <w:pPr>
              <w:autoSpaceDE w:val="0"/>
              <w:autoSpaceDN w:val="0"/>
              <w:adjustRightInd w:val="0"/>
              <w:spacing w:after="0" w:line="240" w:lineRule="auto"/>
              <w:jc w:val="center"/>
              <w:rPr>
                <w:rFonts w:ascii="Arial" w:hAnsi="Arial" w:cs="Arial"/>
                <w:color w:val="000000"/>
                <w:sz w:val="14"/>
                <w:szCs w:val="14"/>
              </w:rPr>
            </w:pPr>
            <w:r w:rsidRPr="00CC0E9C">
              <w:rPr>
                <w:rFonts w:ascii="Arial" w:hAnsi="Arial" w:cs="Arial"/>
                <w:color w:val="000000"/>
                <w:sz w:val="14"/>
                <w:szCs w:val="14"/>
              </w:rPr>
              <w:t>kecemasan</w:t>
            </w:r>
          </w:p>
        </w:tc>
      </w:tr>
      <w:tr w:rsidR="00E749E1" w:rsidRPr="00CC0E9C" w:rsidTr="00DC3F1A">
        <w:trPr>
          <w:cantSplit/>
          <w:trHeight w:val="162"/>
          <w:tblHeader/>
        </w:trPr>
        <w:tc>
          <w:tcPr>
            <w:tcW w:w="188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r w:rsidRPr="00CC0E9C">
              <w:rPr>
                <w:rFonts w:ascii="Arial" w:hAnsi="Arial" w:cs="Arial"/>
                <w:color w:val="000000"/>
                <w:sz w:val="14"/>
                <w:szCs w:val="14"/>
              </w:rPr>
              <w:t>Representasi</w:t>
            </w:r>
          </w:p>
        </w:tc>
        <w:tc>
          <w:tcPr>
            <w:tcW w:w="189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r w:rsidRPr="00CC0E9C">
              <w:rPr>
                <w:rFonts w:ascii="Arial" w:hAnsi="Arial" w:cs="Arial"/>
                <w:color w:val="000000"/>
                <w:sz w:val="14"/>
                <w:szCs w:val="14"/>
              </w:rPr>
              <w:t>Pearson Correlation</w:t>
            </w:r>
          </w:p>
        </w:tc>
        <w:tc>
          <w:tcPr>
            <w:tcW w:w="129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749E1" w:rsidRPr="00CC0E9C" w:rsidRDefault="00E749E1" w:rsidP="00DC3F1A">
            <w:pPr>
              <w:autoSpaceDE w:val="0"/>
              <w:autoSpaceDN w:val="0"/>
              <w:adjustRightInd w:val="0"/>
              <w:spacing w:after="0" w:line="240" w:lineRule="auto"/>
              <w:jc w:val="right"/>
              <w:rPr>
                <w:rFonts w:ascii="Arial" w:hAnsi="Arial" w:cs="Arial"/>
                <w:color w:val="000000"/>
                <w:sz w:val="14"/>
                <w:szCs w:val="14"/>
              </w:rPr>
            </w:pPr>
            <w:r w:rsidRPr="00CC0E9C">
              <w:rPr>
                <w:rFonts w:ascii="Arial" w:hAnsi="Arial" w:cs="Arial"/>
                <w:color w:val="000000"/>
                <w:sz w:val="14"/>
                <w:szCs w:val="14"/>
              </w:rPr>
              <w:t>1</w:t>
            </w:r>
          </w:p>
        </w:tc>
        <w:tc>
          <w:tcPr>
            <w:tcW w:w="20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749E1" w:rsidRPr="00CC0E9C" w:rsidRDefault="00E749E1" w:rsidP="00DC3F1A">
            <w:pPr>
              <w:autoSpaceDE w:val="0"/>
              <w:autoSpaceDN w:val="0"/>
              <w:adjustRightInd w:val="0"/>
              <w:spacing w:after="0" w:line="240" w:lineRule="auto"/>
              <w:jc w:val="right"/>
              <w:rPr>
                <w:rFonts w:ascii="Arial" w:hAnsi="Arial" w:cs="Arial"/>
                <w:color w:val="000000"/>
                <w:sz w:val="14"/>
                <w:szCs w:val="14"/>
              </w:rPr>
            </w:pPr>
            <w:r w:rsidRPr="00CC0E9C">
              <w:rPr>
                <w:rFonts w:ascii="Arial" w:hAnsi="Arial" w:cs="Arial"/>
                <w:color w:val="000000"/>
                <w:sz w:val="14"/>
                <w:szCs w:val="14"/>
              </w:rPr>
              <w:t>.424</w:t>
            </w:r>
            <w:r w:rsidRPr="00CC0E9C">
              <w:rPr>
                <w:rFonts w:ascii="Arial" w:hAnsi="Arial" w:cs="Arial"/>
                <w:color w:val="000000"/>
                <w:sz w:val="14"/>
                <w:szCs w:val="14"/>
                <w:vertAlign w:val="superscript"/>
              </w:rPr>
              <w:t>*</w:t>
            </w:r>
          </w:p>
        </w:tc>
      </w:tr>
      <w:tr w:rsidR="00E749E1" w:rsidRPr="00CC0E9C" w:rsidTr="00DC3F1A">
        <w:trPr>
          <w:cantSplit/>
          <w:trHeight w:val="313"/>
          <w:tblHeader/>
        </w:trPr>
        <w:tc>
          <w:tcPr>
            <w:tcW w:w="188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p>
        </w:tc>
        <w:tc>
          <w:tcPr>
            <w:tcW w:w="1893" w:type="dxa"/>
            <w:tcBorders>
              <w:top w:val="nil"/>
              <w:left w:val="nil"/>
              <w:bottom w:val="nil"/>
              <w:right w:val="single" w:sz="16" w:space="0" w:color="000000"/>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r w:rsidRPr="00CC0E9C">
              <w:rPr>
                <w:rFonts w:ascii="Arial" w:hAnsi="Arial" w:cs="Arial"/>
                <w:color w:val="000000"/>
                <w:sz w:val="14"/>
                <w:szCs w:val="14"/>
              </w:rPr>
              <w:t>Sig. (2-tailed)</w:t>
            </w:r>
          </w:p>
        </w:tc>
        <w:tc>
          <w:tcPr>
            <w:tcW w:w="1298" w:type="dxa"/>
            <w:tcBorders>
              <w:top w:val="nil"/>
              <w:left w:val="single" w:sz="16" w:space="0" w:color="000000"/>
              <w:bottom w:val="nil"/>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Times New Roman" w:hAnsi="Times New Roman" w:cs="Times New Roman"/>
                <w:sz w:val="24"/>
                <w:szCs w:val="24"/>
              </w:rPr>
            </w:pPr>
          </w:p>
        </w:tc>
        <w:tc>
          <w:tcPr>
            <w:tcW w:w="2080" w:type="dxa"/>
            <w:tcBorders>
              <w:top w:val="nil"/>
              <w:bottom w:val="nil"/>
              <w:right w:val="single" w:sz="16" w:space="0" w:color="000000"/>
            </w:tcBorders>
            <w:shd w:val="clear" w:color="auto" w:fill="FFFFFF"/>
            <w:tcMar>
              <w:top w:w="30" w:type="dxa"/>
              <w:left w:w="30" w:type="dxa"/>
              <w:bottom w:w="30" w:type="dxa"/>
              <w:right w:w="30" w:type="dxa"/>
            </w:tcMar>
            <w:vAlign w:val="center"/>
          </w:tcPr>
          <w:p w:rsidR="00E749E1" w:rsidRPr="00CC0E9C" w:rsidRDefault="00E749E1" w:rsidP="00DC3F1A">
            <w:pPr>
              <w:autoSpaceDE w:val="0"/>
              <w:autoSpaceDN w:val="0"/>
              <w:adjustRightInd w:val="0"/>
              <w:spacing w:after="0" w:line="240" w:lineRule="auto"/>
              <w:jc w:val="right"/>
              <w:rPr>
                <w:rFonts w:ascii="Arial" w:hAnsi="Arial" w:cs="Arial"/>
                <w:color w:val="000000"/>
                <w:sz w:val="14"/>
                <w:szCs w:val="14"/>
              </w:rPr>
            </w:pPr>
            <w:r w:rsidRPr="00CC0E9C">
              <w:rPr>
                <w:rFonts w:ascii="Arial" w:hAnsi="Arial" w:cs="Arial"/>
                <w:color w:val="000000"/>
                <w:sz w:val="14"/>
                <w:szCs w:val="14"/>
              </w:rPr>
              <w:t>.011</w:t>
            </w:r>
          </w:p>
        </w:tc>
      </w:tr>
      <w:tr w:rsidR="00E749E1" w:rsidRPr="00CC0E9C" w:rsidTr="00DC3F1A">
        <w:trPr>
          <w:cantSplit/>
          <w:trHeight w:val="187"/>
          <w:tblHeader/>
        </w:trPr>
        <w:tc>
          <w:tcPr>
            <w:tcW w:w="188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p>
        </w:tc>
        <w:tc>
          <w:tcPr>
            <w:tcW w:w="1893" w:type="dxa"/>
            <w:tcBorders>
              <w:top w:val="nil"/>
              <w:left w:val="nil"/>
              <w:right w:val="single" w:sz="16" w:space="0" w:color="000000"/>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r w:rsidRPr="00CC0E9C">
              <w:rPr>
                <w:rFonts w:ascii="Arial" w:hAnsi="Arial" w:cs="Arial"/>
                <w:color w:val="000000"/>
                <w:sz w:val="14"/>
                <w:szCs w:val="14"/>
              </w:rPr>
              <w:t>N</w:t>
            </w:r>
          </w:p>
        </w:tc>
        <w:tc>
          <w:tcPr>
            <w:tcW w:w="1298" w:type="dxa"/>
            <w:tcBorders>
              <w:top w:val="nil"/>
              <w:left w:val="single" w:sz="16" w:space="0" w:color="000000"/>
            </w:tcBorders>
            <w:shd w:val="clear" w:color="auto" w:fill="FFFFFF"/>
            <w:tcMar>
              <w:top w:w="30" w:type="dxa"/>
              <w:left w:w="30" w:type="dxa"/>
              <w:bottom w:w="30" w:type="dxa"/>
              <w:right w:w="30" w:type="dxa"/>
            </w:tcMar>
            <w:vAlign w:val="center"/>
          </w:tcPr>
          <w:p w:rsidR="00E749E1" w:rsidRPr="00CC0E9C" w:rsidRDefault="00E749E1" w:rsidP="00DC3F1A">
            <w:pPr>
              <w:autoSpaceDE w:val="0"/>
              <w:autoSpaceDN w:val="0"/>
              <w:adjustRightInd w:val="0"/>
              <w:spacing w:after="0" w:line="240" w:lineRule="auto"/>
              <w:jc w:val="right"/>
              <w:rPr>
                <w:rFonts w:ascii="Arial" w:hAnsi="Arial" w:cs="Arial"/>
                <w:color w:val="000000"/>
                <w:sz w:val="14"/>
                <w:szCs w:val="14"/>
              </w:rPr>
            </w:pPr>
            <w:r w:rsidRPr="00CC0E9C">
              <w:rPr>
                <w:rFonts w:ascii="Arial" w:hAnsi="Arial" w:cs="Arial"/>
                <w:color w:val="000000"/>
                <w:sz w:val="14"/>
                <w:szCs w:val="14"/>
              </w:rPr>
              <w:t>35</w:t>
            </w:r>
          </w:p>
        </w:tc>
        <w:tc>
          <w:tcPr>
            <w:tcW w:w="2080" w:type="dxa"/>
            <w:tcBorders>
              <w:top w:val="nil"/>
              <w:right w:val="single" w:sz="16" w:space="0" w:color="000000"/>
            </w:tcBorders>
            <w:shd w:val="clear" w:color="auto" w:fill="FFFFFF"/>
            <w:tcMar>
              <w:top w:w="30" w:type="dxa"/>
              <w:left w:w="30" w:type="dxa"/>
              <w:bottom w:w="30" w:type="dxa"/>
              <w:right w:w="30" w:type="dxa"/>
            </w:tcMar>
            <w:vAlign w:val="center"/>
          </w:tcPr>
          <w:p w:rsidR="00E749E1" w:rsidRPr="00CC0E9C" w:rsidRDefault="00E749E1" w:rsidP="00DC3F1A">
            <w:pPr>
              <w:autoSpaceDE w:val="0"/>
              <w:autoSpaceDN w:val="0"/>
              <w:adjustRightInd w:val="0"/>
              <w:spacing w:after="0" w:line="240" w:lineRule="auto"/>
              <w:jc w:val="right"/>
              <w:rPr>
                <w:rFonts w:ascii="Arial" w:hAnsi="Arial" w:cs="Arial"/>
                <w:color w:val="000000"/>
                <w:sz w:val="14"/>
                <w:szCs w:val="14"/>
              </w:rPr>
            </w:pPr>
            <w:r w:rsidRPr="00CC0E9C">
              <w:rPr>
                <w:rFonts w:ascii="Arial" w:hAnsi="Arial" w:cs="Arial"/>
                <w:color w:val="000000"/>
                <w:sz w:val="14"/>
                <w:szCs w:val="14"/>
              </w:rPr>
              <w:t>35</w:t>
            </w:r>
          </w:p>
        </w:tc>
      </w:tr>
      <w:tr w:rsidR="00E749E1" w:rsidRPr="00CC0E9C" w:rsidTr="00DC3F1A">
        <w:trPr>
          <w:cantSplit/>
          <w:trHeight w:val="149"/>
          <w:tblHeader/>
        </w:trPr>
        <w:tc>
          <w:tcPr>
            <w:tcW w:w="1887"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r w:rsidRPr="00CC0E9C">
              <w:rPr>
                <w:rFonts w:ascii="Arial" w:hAnsi="Arial" w:cs="Arial"/>
                <w:color w:val="000000"/>
                <w:sz w:val="14"/>
                <w:szCs w:val="14"/>
              </w:rPr>
              <w:t>Kecemasan</w:t>
            </w:r>
          </w:p>
        </w:tc>
        <w:tc>
          <w:tcPr>
            <w:tcW w:w="1893" w:type="dxa"/>
            <w:tcBorders>
              <w:left w:val="nil"/>
              <w:bottom w:val="nil"/>
              <w:right w:val="single" w:sz="16" w:space="0" w:color="000000"/>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r w:rsidRPr="00CC0E9C">
              <w:rPr>
                <w:rFonts w:ascii="Arial" w:hAnsi="Arial" w:cs="Arial"/>
                <w:color w:val="000000"/>
                <w:sz w:val="14"/>
                <w:szCs w:val="14"/>
              </w:rPr>
              <w:t>Pearson Correlation</w:t>
            </w:r>
          </w:p>
        </w:tc>
        <w:tc>
          <w:tcPr>
            <w:tcW w:w="1298" w:type="dxa"/>
            <w:tcBorders>
              <w:left w:val="single" w:sz="16" w:space="0" w:color="000000"/>
              <w:bottom w:val="nil"/>
            </w:tcBorders>
            <w:shd w:val="clear" w:color="auto" w:fill="FFFFFF"/>
            <w:tcMar>
              <w:top w:w="30" w:type="dxa"/>
              <w:left w:w="30" w:type="dxa"/>
              <w:bottom w:w="30" w:type="dxa"/>
              <w:right w:w="30" w:type="dxa"/>
            </w:tcMar>
            <w:vAlign w:val="center"/>
          </w:tcPr>
          <w:p w:rsidR="00E749E1" w:rsidRPr="00CC0E9C" w:rsidRDefault="00E749E1" w:rsidP="00DC3F1A">
            <w:pPr>
              <w:autoSpaceDE w:val="0"/>
              <w:autoSpaceDN w:val="0"/>
              <w:adjustRightInd w:val="0"/>
              <w:spacing w:after="0" w:line="240" w:lineRule="auto"/>
              <w:jc w:val="right"/>
              <w:rPr>
                <w:rFonts w:ascii="Arial" w:hAnsi="Arial" w:cs="Arial"/>
                <w:color w:val="000000"/>
                <w:sz w:val="14"/>
                <w:szCs w:val="14"/>
              </w:rPr>
            </w:pPr>
            <w:r w:rsidRPr="00CC0E9C">
              <w:rPr>
                <w:rFonts w:ascii="Arial" w:hAnsi="Arial" w:cs="Arial"/>
                <w:color w:val="000000"/>
                <w:sz w:val="14"/>
                <w:szCs w:val="14"/>
              </w:rPr>
              <w:t>.424</w:t>
            </w:r>
            <w:r w:rsidRPr="00CC0E9C">
              <w:rPr>
                <w:rFonts w:ascii="Arial" w:hAnsi="Arial" w:cs="Arial"/>
                <w:color w:val="000000"/>
                <w:sz w:val="14"/>
                <w:szCs w:val="14"/>
                <w:vertAlign w:val="superscript"/>
              </w:rPr>
              <w:t>*</w:t>
            </w:r>
          </w:p>
        </w:tc>
        <w:tc>
          <w:tcPr>
            <w:tcW w:w="2080" w:type="dxa"/>
            <w:tcBorders>
              <w:bottom w:val="nil"/>
              <w:right w:val="single" w:sz="16" w:space="0" w:color="000000"/>
            </w:tcBorders>
            <w:shd w:val="clear" w:color="auto" w:fill="FFFFFF"/>
            <w:tcMar>
              <w:top w:w="30" w:type="dxa"/>
              <w:left w:w="30" w:type="dxa"/>
              <w:bottom w:w="30" w:type="dxa"/>
              <w:right w:w="30" w:type="dxa"/>
            </w:tcMar>
            <w:vAlign w:val="center"/>
          </w:tcPr>
          <w:p w:rsidR="00E749E1" w:rsidRPr="00CC0E9C" w:rsidRDefault="00E749E1" w:rsidP="00DC3F1A">
            <w:pPr>
              <w:autoSpaceDE w:val="0"/>
              <w:autoSpaceDN w:val="0"/>
              <w:adjustRightInd w:val="0"/>
              <w:spacing w:after="0" w:line="240" w:lineRule="auto"/>
              <w:jc w:val="right"/>
              <w:rPr>
                <w:rFonts w:ascii="Arial" w:hAnsi="Arial" w:cs="Arial"/>
                <w:color w:val="000000"/>
                <w:sz w:val="14"/>
                <w:szCs w:val="14"/>
              </w:rPr>
            </w:pPr>
            <w:r w:rsidRPr="00CC0E9C">
              <w:rPr>
                <w:rFonts w:ascii="Arial" w:hAnsi="Arial" w:cs="Arial"/>
                <w:color w:val="000000"/>
                <w:sz w:val="14"/>
                <w:szCs w:val="14"/>
              </w:rPr>
              <w:t>1</w:t>
            </w:r>
          </w:p>
        </w:tc>
      </w:tr>
      <w:tr w:rsidR="00E749E1" w:rsidRPr="00CC0E9C" w:rsidTr="00DC3F1A">
        <w:trPr>
          <w:cantSplit/>
          <w:trHeight w:val="149"/>
          <w:tblHeader/>
        </w:trPr>
        <w:tc>
          <w:tcPr>
            <w:tcW w:w="188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p>
        </w:tc>
        <w:tc>
          <w:tcPr>
            <w:tcW w:w="1893" w:type="dxa"/>
            <w:tcBorders>
              <w:top w:val="nil"/>
              <w:left w:val="nil"/>
              <w:bottom w:val="nil"/>
              <w:right w:val="single" w:sz="16" w:space="0" w:color="000000"/>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r w:rsidRPr="00CC0E9C">
              <w:rPr>
                <w:rFonts w:ascii="Arial" w:hAnsi="Arial" w:cs="Arial"/>
                <w:color w:val="000000"/>
                <w:sz w:val="14"/>
                <w:szCs w:val="14"/>
              </w:rPr>
              <w:t>Sig. (2-tailed)</w:t>
            </w:r>
          </w:p>
        </w:tc>
        <w:tc>
          <w:tcPr>
            <w:tcW w:w="1298" w:type="dxa"/>
            <w:tcBorders>
              <w:top w:val="nil"/>
              <w:left w:val="single" w:sz="16" w:space="0" w:color="000000"/>
              <w:bottom w:val="nil"/>
            </w:tcBorders>
            <w:shd w:val="clear" w:color="auto" w:fill="FFFFFF"/>
            <w:tcMar>
              <w:top w:w="30" w:type="dxa"/>
              <w:left w:w="30" w:type="dxa"/>
              <w:bottom w:w="30" w:type="dxa"/>
              <w:right w:w="30" w:type="dxa"/>
            </w:tcMar>
            <w:vAlign w:val="center"/>
          </w:tcPr>
          <w:p w:rsidR="00E749E1" w:rsidRPr="00CC0E9C" w:rsidRDefault="00E749E1" w:rsidP="00DC3F1A">
            <w:pPr>
              <w:autoSpaceDE w:val="0"/>
              <w:autoSpaceDN w:val="0"/>
              <w:adjustRightInd w:val="0"/>
              <w:spacing w:after="0" w:line="240" w:lineRule="auto"/>
              <w:jc w:val="right"/>
              <w:rPr>
                <w:rFonts w:ascii="Arial" w:hAnsi="Arial" w:cs="Arial"/>
                <w:color w:val="000000"/>
                <w:sz w:val="14"/>
                <w:szCs w:val="14"/>
              </w:rPr>
            </w:pPr>
            <w:r w:rsidRPr="00CC0E9C">
              <w:rPr>
                <w:rFonts w:ascii="Arial" w:hAnsi="Arial" w:cs="Arial"/>
                <w:color w:val="000000"/>
                <w:sz w:val="14"/>
                <w:szCs w:val="14"/>
              </w:rPr>
              <w:t>.011</w:t>
            </w:r>
          </w:p>
        </w:tc>
        <w:tc>
          <w:tcPr>
            <w:tcW w:w="2080" w:type="dxa"/>
            <w:tcBorders>
              <w:top w:val="nil"/>
              <w:bottom w:val="nil"/>
              <w:right w:val="single" w:sz="16" w:space="0" w:color="000000"/>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Times New Roman" w:hAnsi="Times New Roman" w:cs="Times New Roman"/>
                <w:sz w:val="24"/>
                <w:szCs w:val="24"/>
              </w:rPr>
            </w:pPr>
          </w:p>
        </w:tc>
      </w:tr>
      <w:tr w:rsidR="00E749E1" w:rsidRPr="00CC0E9C" w:rsidTr="00DC3F1A">
        <w:trPr>
          <w:cantSplit/>
          <w:trHeight w:val="149"/>
          <w:tblHeader/>
        </w:trPr>
        <w:tc>
          <w:tcPr>
            <w:tcW w:w="188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Times New Roman" w:hAnsi="Times New Roman" w:cs="Times New Roman"/>
                <w:sz w:val="24"/>
                <w:szCs w:val="24"/>
              </w:rPr>
            </w:pPr>
          </w:p>
        </w:tc>
        <w:tc>
          <w:tcPr>
            <w:tcW w:w="189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r w:rsidRPr="00CC0E9C">
              <w:rPr>
                <w:rFonts w:ascii="Arial" w:hAnsi="Arial" w:cs="Arial"/>
                <w:color w:val="000000"/>
                <w:sz w:val="14"/>
                <w:szCs w:val="14"/>
              </w:rPr>
              <w:t>N</w:t>
            </w:r>
          </w:p>
        </w:tc>
        <w:tc>
          <w:tcPr>
            <w:tcW w:w="129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749E1" w:rsidRPr="00CC0E9C" w:rsidRDefault="00E749E1" w:rsidP="00DC3F1A">
            <w:pPr>
              <w:autoSpaceDE w:val="0"/>
              <w:autoSpaceDN w:val="0"/>
              <w:adjustRightInd w:val="0"/>
              <w:spacing w:after="0" w:line="240" w:lineRule="auto"/>
              <w:jc w:val="right"/>
              <w:rPr>
                <w:rFonts w:ascii="Arial" w:hAnsi="Arial" w:cs="Arial"/>
                <w:color w:val="000000"/>
                <w:sz w:val="14"/>
                <w:szCs w:val="14"/>
              </w:rPr>
            </w:pPr>
            <w:r w:rsidRPr="00CC0E9C">
              <w:rPr>
                <w:rFonts w:ascii="Arial" w:hAnsi="Arial" w:cs="Arial"/>
                <w:color w:val="000000"/>
                <w:sz w:val="14"/>
                <w:szCs w:val="14"/>
              </w:rPr>
              <w:t>35</w:t>
            </w:r>
          </w:p>
        </w:tc>
        <w:tc>
          <w:tcPr>
            <w:tcW w:w="208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749E1" w:rsidRPr="00CC0E9C" w:rsidRDefault="00E749E1" w:rsidP="00DC3F1A">
            <w:pPr>
              <w:autoSpaceDE w:val="0"/>
              <w:autoSpaceDN w:val="0"/>
              <w:adjustRightInd w:val="0"/>
              <w:spacing w:after="0" w:line="240" w:lineRule="auto"/>
              <w:jc w:val="right"/>
              <w:rPr>
                <w:rFonts w:ascii="Arial" w:hAnsi="Arial" w:cs="Arial"/>
                <w:color w:val="000000"/>
                <w:sz w:val="14"/>
                <w:szCs w:val="14"/>
              </w:rPr>
            </w:pPr>
            <w:r w:rsidRPr="00CC0E9C">
              <w:rPr>
                <w:rFonts w:ascii="Arial" w:hAnsi="Arial" w:cs="Arial"/>
                <w:color w:val="000000"/>
                <w:sz w:val="14"/>
                <w:szCs w:val="14"/>
              </w:rPr>
              <w:t>35</w:t>
            </w:r>
          </w:p>
        </w:tc>
      </w:tr>
      <w:tr w:rsidR="00E749E1" w:rsidRPr="00CC0E9C" w:rsidTr="00DC3F1A">
        <w:trPr>
          <w:cantSplit/>
          <w:trHeight w:val="124"/>
        </w:trPr>
        <w:tc>
          <w:tcPr>
            <w:tcW w:w="7160" w:type="dxa"/>
            <w:gridSpan w:val="4"/>
            <w:tcBorders>
              <w:top w:val="nil"/>
              <w:left w:val="nil"/>
              <w:bottom w:val="nil"/>
              <w:right w:val="nil"/>
            </w:tcBorders>
            <w:shd w:val="clear" w:color="auto" w:fill="FFFFFF"/>
            <w:tcMar>
              <w:top w:w="30" w:type="dxa"/>
              <w:left w:w="30" w:type="dxa"/>
              <w:bottom w:w="30" w:type="dxa"/>
              <w:right w:w="30" w:type="dxa"/>
            </w:tcMar>
          </w:tcPr>
          <w:p w:rsidR="00E749E1" w:rsidRPr="00CC0E9C" w:rsidRDefault="00E749E1" w:rsidP="00DC3F1A">
            <w:pPr>
              <w:autoSpaceDE w:val="0"/>
              <w:autoSpaceDN w:val="0"/>
              <w:adjustRightInd w:val="0"/>
              <w:spacing w:after="0" w:line="240" w:lineRule="auto"/>
              <w:rPr>
                <w:rFonts w:ascii="Arial" w:hAnsi="Arial" w:cs="Arial"/>
                <w:color w:val="000000"/>
                <w:sz w:val="14"/>
                <w:szCs w:val="14"/>
              </w:rPr>
            </w:pPr>
            <w:r w:rsidRPr="00CC0E9C">
              <w:rPr>
                <w:rFonts w:ascii="Arial" w:hAnsi="Arial" w:cs="Arial"/>
                <w:color w:val="000000"/>
                <w:sz w:val="14"/>
                <w:szCs w:val="14"/>
              </w:rPr>
              <w:t>*. Correlation is significant at the 0.05 level (2-tailed).</w:t>
            </w:r>
          </w:p>
        </w:tc>
      </w:tr>
    </w:tbl>
    <w:p w:rsidR="00E749E1" w:rsidRPr="00405EB5" w:rsidRDefault="00E749E1" w:rsidP="00405EB5">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E749E1">
        <w:rPr>
          <w:rFonts w:ascii="Times New Roman" w:eastAsia="Times New Roman" w:hAnsi="Times New Roman" w:cs="Times New Roman"/>
          <w:sz w:val="24"/>
          <w:szCs w:val="24"/>
          <w:lang w:val="en-US"/>
        </w:rPr>
        <w:t xml:space="preserve">Berdasarkan table terlihat bahwa korelasi antara kecemasan </w:t>
      </w:r>
      <w:r w:rsidRPr="00E749E1">
        <w:rPr>
          <w:rFonts w:ascii="Times New Roman" w:eastAsia="Times New Roman" w:hAnsi="Times New Roman" w:cs="Times New Roman"/>
          <w:sz w:val="24"/>
          <w:szCs w:val="24"/>
        </w:rPr>
        <w:t xml:space="preserve">matematika dengan kemampuan </w:t>
      </w:r>
      <w:r w:rsidRPr="00E749E1">
        <w:rPr>
          <w:rFonts w:ascii="Times New Roman" w:eastAsia="Times New Roman" w:hAnsi="Times New Roman" w:cs="Times New Roman"/>
          <w:sz w:val="24"/>
          <w:szCs w:val="24"/>
          <w:lang w:val="en-US"/>
        </w:rPr>
        <w:t>representasi yang</w:t>
      </w:r>
      <w:r w:rsidRPr="00E749E1">
        <w:rPr>
          <w:rFonts w:ascii="Times New Roman" w:eastAsia="Times New Roman" w:hAnsi="Times New Roman" w:cs="Times New Roman"/>
          <w:sz w:val="24"/>
          <w:szCs w:val="24"/>
        </w:rPr>
        <w:t xml:space="preserve"> mengguna</w:t>
      </w:r>
      <w:r w:rsidRPr="00E749E1">
        <w:rPr>
          <w:rFonts w:ascii="Times New Roman" w:eastAsia="Times New Roman" w:hAnsi="Times New Roman" w:cs="Times New Roman"/>
          <w:sz w:val="24"/>
          <w:szCs w:val="24"/>
          <w:lang w:val="en-US"/>
        </w:rPr>
        <w:t>kan</w:t>
      </w:r>
      <w:r w:rsidRPr="00E749E1">
        <w:rPr>
          <w:rFonts w:ascii="Times New Roman" w:eastAsia="Times New Roman" w:hAnsi="Times New Roman" w:cs="Times New Roman"/>
          <w:sz w:val="24"/>
          <w:szCs w:val="24"/>
        </w:rPr>
        <w:t xml:space="preserve"> pembelajaran </w:t>
      </w:r>
      <w:r w:rsidRPr="00E749E1">
        <w:rPr>
          <w:rFonts w:ascii="Times New Roman" w:eastAsia="Times New Roman" w:hAnsi="Times New Roman" w:cs="Times New Roman"/>
          <w:sz w:val="24"/>
          <w:szCs w:val="24"/>
          <w:lang w:val="en-US"/>
        </w:rPr>
        <w:t xml:space="preserve">assesmen proyek </w:t>
      </w:r>
      <w:r w:rsidRPr="00E749E1">
        <w:rPr>
          <w:rFonts w:ascii="Times New Roman" w:eastAsia="Times New Roman" w:hAnsi="Times New Roman" w:cs="Times New Roman"/>
          <w:sz w:val="24"/>
          <w:szCs w:val="24"/>
        </w:rPr>
        <w:t>menghasilkan angka 0,42</w:t>
      </w:r>
      <w:r w:rsidRPr="00E749E1">
        <w:rPr>
          <w:rFonts w:ascii="Times New Roman" w:eastAsia="Times New Roman" w:hAnsi="Times New Roman" w:cs="Times New Roman"/>
          <w:sz w:val="24"/>
          <w:szCs w:val="24"/>
          <w:lang w:val="en-US"/>
        </w:rPr>
        <w:t>4</w:t>
      </w:r>
      <w:r w:rsidRPr="00E749E1">
        <w:rPr>
          <w:rFonts w:ascii="Times New Roman" w:eastAsia="Times New Roman" w:hAnsi="Times New Roman" w:cs="Times New Roman"/>
          <w:sz w:val="24"/>
          <w:szCs w:val="24"/>
        </w:rPr>
        <w:t>.</w:t>
      </w:r>
      <w:proofErr w:type="gramEnd"/>
      <w:r w:rsidRPr="00E749E1">
        <w:rPr>
          <w:rFonts w:ascii="Times New Roman" w:eastAsia="Times New Roman" w:hAnsi="Times New Roman" w:cs="Times New Roman"/>
          <w:sz w:val="24"/>
          <w:szCs w:val="24"/>
        </w:rPr>
        <w:t xml:space="preserve"> Maka dapat disimpulkan bahwa korelasi antara kecemasan matematika dengan kemampuan </w:t>
      </w:r>
      <w:r w:rsidRPr="00E749E1">
        <w:rPr>
          <w:rFonts w:ascii="Times New Roman" w:eastAsia="Times New Roman" w:hAnsi="Times New Roman" w:cs="Times New Roman"/>
          <w:sz w:val="24"/>
          <w:szCs w:val="24"/>
          <w:lang w:val="en-US"/>
        </w:rPr>
        <w:t xml:space="preserve">representasi </w:t>
      </w:r>
      <w:r w:rsidRPr="00E749E1">
        <w:rPr>
          <w:rFonts w:ascii="Times New Roman" w:eastAsia="Times New Roman" w:hAnsi="Times New Roman" w:cs="Times New Roman"/>
          <w:sz w:val="24"/>
          <w:szCs w:val="24"/>
        </w:rPr>
        <w:t xml:space="preserve">matematis siswa yang menggunakan </w:t>
      </w:r>
      <w:r w:rsidRPr="00E749E1">
        <w:rPr>
          <w:rFonts w:ascii="Times New Roman" w:eastAsia="Times New Roman" w:hAnsi="Times New Roman" w:cs="Times New Roman"/>
          <w:sz w:val="24"/>
          <w:szCs w:val="24"/>
          <w:lang w:val="de-DE"/>
        </w:rPr>
        <w:t xml:space="preserve"> </w:t>
      </w:r>
      <w:r w:rsidRPr="00E749E1">
        <w:rPr>
          <w:rFonts w:ascii="Times New Roman" w:eastAsia="Times New Roman" w:hAnsi="Times New Roman" w:cs="Times New Roman"/>
          <w:sz w:val="24"/>
          <w:szCs w:val="24"/>
        </w:rPr>
        <w:t xml:space="preserve">pembelajaran </w:t>
      </w:r>
      <w:r w:rsidRPr="00E749E1">
        <w:rPr>
          <w:rFonts w:ascii="Times New Roman" w:eastAsia="Times New Roman" w:hAnsi="Times New Roman" w:cs="Times New Roman"/>
          <w:sz w:val="24"/>
          <w:szCs w:val="24"/>
          <w:lang w:val="en-US"/>
        </w:rPr>
        <w:t xml:space="preserve">assesmen proyek </w:t>
      </w:r>
      <w:r w:rsidRPr="00E749E1">
        <w:rPr>
          <w:rFonts w:ascii="Times New Roman" w:eastAsia="Times New Roman" w:hAnsi="Times New Roman" w:cs="Times New Roman"/>
          <w:sz w:val="24"/>
          <w:szCs w:val="24"/>
        </w:rPr>
        <w:t>adalah sedang</w:t>
      </w:r>
    </w:p>
    <w:p w:rsidR="00E749E1" w:rsidRPr="00E749E1" w:rsidRDefault="00E749E1" w:rsidP="00E749E1">
      <w:pPr>
        <w:tabs>
          <w:tab w:val="left" w:pos="993"/>
        </w:tabs>
        <w:spacing w:line="360" w:lineRule="auto"/>
        <w:ind w:left="78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49E1">
        <w:rPr>
          <w:rFonts w:ascii="Times New Roman" w:eastAsia="Times New Roman" w:hAnsi="Times New Roman" w:cs="Times New Roman"/>
          <w:sz w:val="24"/>
          <w:szCs w:val="24"/>
          <w:lang w:val="en-US"/>
        </w:rPr>
        <w:t>Tabel</w:t>
      </w:r>
      <w:r w:rsidRPr="00E749E1">
        <w:rPr>
          <w:rFonts w:ascii="Times New Roman" w:eastAsia="Times New Roman" w:hAnsi="Times New Roman" w:cs="Times New Roman"/>
          <w:sz w:val="24"/>
          <w:szCs w:val="24"/>
        </w:rPr>
        <w:t xml:space="preserve"> 4.17</w:t>
      </w:r>
    </w:p>
    <w:p w:rsidR="00E749E1" w:rsidRPr="00E749E1" w:rsidRDefault="00E749E1" w:rsidP="00E749E1">
      <w:pPr>
        <w:tabs>
          <w:tab w:val="left" w:pos="993"/>
        </w:tabs>
        <w:spacing w:line="360" w:lineRule="auto"/>
        <w:contextualSpacing/>
        <w:jc w:val="both"/>
        <w:rPr>
          <w:rFonts w:ascii="Times New Roman" w:eastAsia="Times New Roman" w:hAnsi="Times New Roman" w:cs="Times New Roman"/>
          <w:sz w:val="24"/>
          <w:szCs w:val="24"/>
          <w:lang w:val="en-US"/>
        </w:rPr>
      </w:pPr>
      <w:r w:rsidRPr="00E749E1">
        <w:rPr>
          <w:rFonts w:ascii="Times New Roman" w:eastAsia="Times New Roman" w:hAnsi="Times New Roman" w:cs="Times New Roman"/>
          <w:sz w:val="24"/>
          <w:szCs w:val="24"/>
          <w:lang w:val="en-US"/>
        </w:rPr>
        <w:t xml:space="preserve">Korelasi antara kecemasan matematika dengan kemampuan </w:t>
      </w:r>
      <w:proofErr w:type="gramStart"/>
      <w:r w:rsidRPr="00E749E1">
        <w:rPr>
          <w:rFonts w:ascii="Times New Roman" w:eastAsia="Times New Roman" w:hAnsi="Times New Roman" w:cs="Times New Roman"/>
          <w:sz w:val="24"/>
          <w:szCs w:val="24"/>
          <w:lang w:val="en-US"/>
        </w:rPr>
        <w:t xml:space="preserve">representasi </w:t>
      </w:r>
      <w:r w:rsidRPr="00E749E1">
        <w:rPr>
          <w:rFonts w:ascii="Times New Roman" w:eastAsia="Times New Roman" w:hAnsi="Times New Roman" w:cs="Times New Roman"/>
          <w:sz w:val="24"/>
          <w:szCs w:val="24"/>
        </w:rPr>
        <w:t xml:space="preserve"> matematika</w:t>
      </w:r>
      <w:proofErr w:type="gramEnd"/>
      <w:r w:rsidRPr="00E749E1">
        <w:rPr>
          <w:rFonts w:ascii="Times New Roman" w:eastAsia="Times New Roman" w:hAnsi="Times New Roman" w:cs="Times New Roman"/>
          <w:sz w:val="24"/>
          <w:szCs w:val="24"/>
        </w:rPr>
        <w:t xml:space="preserve"> </w:t>
      </w:r>
      <w:r w:rsidRPr="00E749E1">
        <w:rPr>
          <w:rFonts w:ascii="Times New Roman" w:eastAsia="Times New Roman" w:hAnsi="Times New Roman" w:cs="Times New Roman"/>
          <w:sz w:val="24"/>
          <w:szCs w:val="24"/>
          <w:lang w:val="en-US"/>
        </w:rPr>
        <w:t>menggunakan pembelajaran konvensional</w:t>
      </w:r>
    </w:p>
    <w:tbl>
      <w:tblPr>
        <w:tblW w:w="8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67"/>
        <w:gridCol w:w="1998"/>
        <w:gridCol w:w="1370"/>
        <w:gridCol w:w="3286"/>
      </w:tblGrid>
      <w:tr w:rsidR="00E749E1" w:rsidRPr="00E749E1" w:rsidTr="00DC3F1A">
        <w:trPr>
          <w:cantSplit/>
          <w:trHeight w:val="235"/>
          <w:tblHeader/>
        </w:trPr>
        <w:tc>
          <w:tcPr>
            <w:tcW w:w="8021" w:type="dxa"/>
            <w:gridSpan w:val="4"/>
            <w:tcBorders>
              <w:top w:val="nil"/>
              <w:left w:val="nil"/>
              <w:bottom w:val="nil"/>
              <w:right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b/>
                <w:bCs/>
                <w:color w:val="000000"/>
                <w:sz w:val="14"/>
                <w:szCs w:val="14"/>
                <w:lang w:val="en-US"/>
              </w:rPr>
              <w:t>Correlations</w:t>
            </w:r>
          </w:p>
        </w:tc>
      </w:tr>
      <w:tr w:rsidR="00E749E1" w:rsidRPr="00E749E1" w:rsidTr="00DC3F1A">
        <w:trPr>
          <w:cantSplit/>
          <w:trHeight w:val="411"/>
          <w:tblHeader/>
        </w:trPr>
        <w:tc>
          <w:tcPr>
            <w:tcW w:w="136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99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37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Representasi</w:t>
            </w:r>
          </w:p>
        </w:tc>
        <w:tc>
          <w:tcPr>
            <w:tcW w:w="328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749E1" w:rsidRPr="00E749E1" w:rsidRDefault="00E749E1" w:rsidP="00DC3F1A">
            <w:pPr>
              <w:autoSpaceDE w:val="0"/>
              <w:autoSpaceDN w:val="0"/>
              <w:adjustRightInd w:val="0"/>
              <w:spacing w:after="0" w:line="240" w:lineRule="auto"/>
              <w:jc w:val="center"/>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kecemasan</w:t>
            </w:r>
          </w:p>
        </w:tc>
      </w:tr>
      <w:tr w:rsidR="00E749E1" w:rsidRPr="00E749E1" w:rsidTr="00DC3F1A">
        <w:trPr>
          <w:cantSplit/>
          <w:trHeight w:val="250"/>
          <w:tblHeader/>
        </w:trPr>
        <w:tc>
          <w:tcPr>
            <w:tcW w:w="136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Representasi</w:t>
            </w:r>
          </w:p>
        </w:tc>
        <w:tc>
          <w:tcPr>
            <w:tcW w:w="199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Pearson Correlation</w:t>
            </w:r>
          </w:p>
        </w:tc>
        <w:tc>
          <w:tcPr>
            <w:tcW w:w="137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w:t>
            </w:r>
          </w:p>
        </w:tc>
        <w:tc>
          <w:tcPr>
            <w:tcW w:w="328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.174</w:t>
            </w:r>
          </w:p>
        </w:tc>
      </w:tr>
      <w:tr w:rsidR="00E749E1" w:rsidRPr="00E749E1" w:rsidTr="00DC3F1A">
        <w:trPr>
          <w:cantSplit/>
          <w:trHeight w:val="514"/>
          <w:tblHeader/>
        </w:trPr>
        <w:tc>
          <w:tcPr>
            <w:tcW w:w="136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p>
        </w:tc>
        <w:tc>
          <w:tcPr>
            <w:tcW w:w="1998" w:type="dxa"/>
            <w:tcBorders>
              <w:top w:val="nil"/>
              <w:left w:val="nil"/>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Sig. (2-tailed)</w:t>
            </w:r>
          </w:p>
        </w:tc>
        <w:tc>
          <w:tcPr>
            <w:tcW w:w="1370" w:type="dxa"/>
            <w:tcBorders>
              <w:top w:val="nil"/>
              <w:left w:val="single" w:sz="16" w:space="0" w:color="000000"/>
              <w:bottom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3285" w:type="dxa"/>
            <w:tcBorders>
              <w:top w:val="nil"/>
              <w:bottom w:val="nil"/>
              <w:righ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.318</w:t>
            </w:r>
          </w:p>
        </w:tc>
      </w:tr>
      <w:tr w:rsidR="00E749E1" w:rsidRPr="00E749E1" w:rsidTr="00DC3F1A">
        <w:trPr>
          <w:cantSplit/>
          <w:trHeight w:val="294"/>
          <w:tblHeader/>
        </w:trPr>
        <w:tc>
          <w:tcPr>
            <w:tcW w:w="136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p>
        </w:tc>
        <w:tc>
          <w:tcPr>
            <w:tcW w:w="1998" w:type="dxa"/>
            <w:tcBorders>
              <w:top w:val="nil"/>
              <w:left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N</w:t>
            </w:r>
          </w:p>
        </w:tc>
        <w:tc>
          <w:tcPr>
            <w:tcW w:w="1370" w:type="dxa"/>
            <w:tcBorders>
              <w:top w:val="nil"/>
              <w:lef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35</w:t>
            </w:r>
          </w:p>
        </w:tc>
        <w:tc>
          <w:tcPr>
            <w:tcW w:w="3285" w:type="dxa"/>
            <w:tcBorders>
              <w:top w:val="nil"/>
              <w:righ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35</w:t>
            </w:r>
          </w:p>
        </w:tc>
      </w:tr>
      <w:tr w:rsidR="00E749E1" w:rsidRPr="00E749E1" w:rsidTr="00DC3F1A">
        <w:trPr>
          <w:cantSplit/>
          <w:trHeight w:val="279"/>
          <w:tblHeader/>
        </w:trPr>
        <w:tc>
          <w:tcPr>
            <w:tcW w:w="1367"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Kecemasan</w:t>
            </w:r>
          </w:p>
        </w:tc>
        <w:tc>
          <w:tcPr>
            <w:tcW w:w="1998" w:type="dxa"/>
            <w:tcBorders>
              <w:left w:val="nil"/>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Pearson Correlation</w:t>
            </w:r>
          </w:p>
        </w:tc>
        <w:tc>
          <w:tcPr>
            <w:tcW w:w="1370" w:type="dxa"/>
            <w:tcBorders>
              <w:left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.174</w:t>
            </w:r>
          </w:p>
        </w:tc>
        <w:tc>
          <w:tcPr>
            <w:tcW w:w="3285" w:type="dxa"/>
            <w:tcBorders>
              <w:bottom w:val="nil"/>
              <w:righ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1</w:t>
            </w:r>
          </w:p>
        </w:tc>
      </w:tr>
      <w:tr w:rsidR="00E749E1" w:rsidRPr="00E749E1" w:rsidTr="00DC3F1A">
        <w:trPr>
          <w:cantSplit/>
          <w:trHeight w:val="485"/>
          <w:tblHeader/>
        </w:trPr>
        <w:tc>
          <w:tcPr>
            <w:tcW w:w="136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p>
        </w:tc>
        <w:tc>
          <w:tcPr>
            <w:tcW w:w="1998" w:type="dxa"/>
            <w:tcBorders>
              <w:top w:val="nil"/>
              <w:left w:val="nil"/>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Sig. (2-tailed)</w:t>
            </w:r>
          </w:p>
        </w:tc>
        <w:tc>
          <w:tcPr>
            <w:tcW w:w="1370" w:type="dxa"/>
            <w:tcBorders>
              <w:top w:val="nil"/>
              <w:left w:val="single" w:sz="16" w:space="0" w:color="000000"/>
              <w:bottom w:val="nil"/>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.318</w:t>
            </w:r>
          </w:p>
        </w:tc>
        <w:tc>
          <w:tcPr>
            <w:tcW w:w="3285" w:type="dxa"/>
            <w:tcBorders>
              <w:top w:val="nil"/>
              <w:bottom w:val="nil"/>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r>
      <w:tr w:rsidR="00E749E1" w:rsidRPr="00E749E1" w:rsidTr="00DC3F1A">
        <w:trPr>
          <w:cantSplit/>
          <w:trHeight w:val="294"/>
        </w:trPr>
        <w:tc>
          <w:tcPr>
            <w:tcW w:w="136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99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749E1" w:rsidRPr="00E749E1" w:rsidRDefault="00E749E1" w:rsidP="00DC3F1A">
            <w:pPr>
              <w:autoSpaceDE w:val="0"/>
              <w:autoSpaceDN w:val="0"/>
              <w:adjustRightInd w:val="0"/>
              <w:spacing w:after="0" w:line="240" w:lineRule="auto"/>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N</w:t>
            </w:r>
          </w:p>
        </w:tc>
        <w:tc>
          <w:tcPr>
            <w:tcW w:w="137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35</w:t>
            </w:r>
          </w:p>
        </w:tc>
        <w:tc>
          <w:tcPr>
            <w:tcW w:w="328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749E1" w:rsidRPr="00E749E1" w:rsidRDefault="00E749E1" w:rsidP="00DC3F1A">
            <w:pPr>
              <w:autoSpaceDE w:val="0"/>
              <w:autoSpaceDN w:val="0"/>
              <w:adjustRightInd w:val="0"/>
              <w:spacing w:after="0" w:line="240" w:lineRule="auto"/>
              <w:jc w:val="right"/>
              <w:rPr>
                <w:rFonts w:ascii="Arial" w:eastAsia="Times New Roman" w:hAnsi="Arial" w:cs="Arial"/>
                <w:color w:val="000000"/>
                <w:sz w:val="14"/>
                <w:szCs w:val="14"/>
                <w:lang w:val="en-US"/>
              </w:rPr>
            </w:pPr>
            <w:r w:rsidRPr="00E749E1">
              <w:rPr>
                <w:rFonts w:ascii="Arial" w:eastAsia="Times New Roman" w:hAnsi="Arial" w:cs="Arial"/>
                <w:color w:val="000000"/>
                <w:sz w:val="14"/>
                <w:szCs w:val="14"/>
                <w:lang w:val="en-US"/>
              </w:rPr>
              <w:t>35</w:t>
            </w:r>
          </w:p>
        </w:tc>
      </w:tr>
    </w:tbl>
    <w:p w:rsidR="00E749E1" w:rsidRPr="00E749E1" w:rsidRDefault="00E749E1" w:rsidP="00DC3F1A">
      <w:pPr>
        <w:tabs>
          <w:tab w:val="left" w:pos="993"/>
        </w:tabs>
        <w:spacing w:line="240" w:lineRule="auto"/>
        <w:jc w:val="both"/>
        <w:rPr>
          <w:rFonts w:ascii="Times New Roman" w:eastAsia="Times New Roman" w:hAnsi="Times New Roman" w:cs="Times New Roman"/>
          <w:sz w:val="24"/>
          <w:szCs w:val="24"/>
          <w:lang w:val="en-US"/>
        </w:rPr>
      </w:pPr>
    </w:p>
    <w:p w:rsidR="00DC3F1A" w:rsidRPr="00020A15" w:rsidRDefault="00E749E1" w:rsidP="00DC3F1A">
      <w:pPr>
        <w:tabs>
          <w:tab w:val="left" w:pos="993"/>
        </w:tabs>
        <w:spacing w:line="360" w:lineRule="auto"/>
        <w:jc w:val="both"/>
        <w:rPr>
          <w:rFonts w:ascii="Times New Roman" w:eastAsia="Times New Roman" w:hAnsi="Times New Roman" w:cs="Times New Roman"/>
          <w:sz w:val="24"/>
          <w:szCs w:val="24"/>
        </w:rPr>
      </w:pPr>
      <w:r w:rsidRPr="00E749E1">
        <w:rPr>
          <w:rFonts w:ascii="Times New Roman" w:eastAsia="Times New Roman" w:hAnsi="Times New Roman" w:cs="Times New Roman"/>
          <w:sz w:val="24"/>
          <w:szCs w:val="24"/>
        </w:rPr>
        <w:t xml:space="preserve">Pada hasil analisis korelasi </w:t>
      </w:r>
      <w:r w:rsidRPr="00E749E1">
        <w:rPr>
          <w:rFonts w:ascii="Times New Roman" w:eastAsia="Times New Roman" w:hAnsi="Times New Roman" w:cs="Times New Roman"/>
          <w:i/>
          <w:sz w:val="24"/>
          <w:szCs w:val="24"/>
        </w:rPr>
        <w:t>Pearson</w:t>
      </w:r>
      <w:r w:rsidRPr="00E749E1">
        <w:rPr>
          <w:rFonts w:ascii="Times New Roman" w:eastAsia="Times New Roman" w:hAnsi="Times New Roman" w:cs="Times New Roman"/>
          <w:sz w:val="24"/>
          <w:szCs w:val="24"/>
        </w:rPr>
        <w:t xml:space="preserve"> terlihat di Tabel 4.17 bahwa korelasi antara kecemasan matematika dengan menggunakan pembelajaran konvensional </w:t>
      </w:r>
      <w:r w:rsidRPr="00E749E1">
        <w:rPr>
          <w:rFonts w:ascii="Times New Roman" w:eastAsia="Times New Roman" w:hAnsi="Times New Roman" w:cs="Times New Roman"/>
          <w:sz w:val="24"/>
          <w:szCs w:val="24"/>
        </w:rPr>
        <w:lastRenderedPageBreak/>
        <w:t>menghasilkan angka 0,</w:t>
      </w:r>
      <w:r w:rsidRPr="00E749E1">
        <w:rPr>
          <w:rFonts w:ascii="Times New Roman" w:eastAsia="Times New Roman" w:hAnsi="Times New Roman" w:cs="Times New Roman"/>
          <w:sz w:val="24"/>
          <w:szCs w:val="24"/>
          <w:lang w:val="en-US"/>
        </w:rPr>
        <w:t>174</w:t>
      </w:r>
      <w:r w:rsidRPr="00E749E1">
        <w:rPr>
          <w:rFonts w:ascii="Times New Roman" w:eastAsia="Times New Roman" w:hAnsi="Times New Roman" w:cs="Times New Roman"/>
          <w:sz w:val="24"/>
          <w:szCs w:val="24"/>
        </w:rPr>
        <w:t>. Maka dapat disimpulkan bahwa korelasi antara kecemasan matematika dengan kemampuan berpikir kreatif matematis siswa yang menggunakan pembelajaran konvensional rendah atau tidak berat. . Dengan demikian, dapat disimpulkan bahwa tidak terdapat korelasi antara kecemasan matematika  yang menggunakan pembelajaran konvensional.</w:t>
      </w:r>
    </w:p>
    <w:p w:rsidR="005D4CE6" w:rsidRPr="006925F6" w:rsidRDefault="00571564" w:rsidP="006925F6">
      <w:pPr>
        <w:spacing w:after="0" w:line="480" w:lineRule="auto"/>
        <w:rPr>
          <w:rFonts w:ascii="Times New Roman" w:hAnsi="Times New Roman" w:cs="Times New Roman"/>
          <w:b/>
          <w:sz w:val="24"/>
          <w:szCs w:val="24"/>
        </w:rPr>
      </w:pPr>
      <w:r w:rsidRPr="006925F6">
        <w:rPr>
          <w:rFonts w:ascii="Times New Roman" w:hAnsi="Times New Roman" w:cs="Times New Roman"/>
          <w:b/>
          <w:sz w:val="24"/>
          <w:szCs w:val="24"/>
        </w:rPr>
        <w:t>HASIL PENELITIAN DAN PEMBAHASAN</w:t>
      </w:r>
    </w:p>
    <w:p w:rsidR="00DC3F1A" w:rsidRPr="005F0E51" w:rsidRDefault="00DC3F1A" w:rsidP="00DC3F1A">
      <w:pPr>
        <w:pStyle w:val="ListParagraph"/>
        <w:spacing w:line="360" w:lineRule="auto"/>
        <w:ind w:left="0"/>
        <w:jc w:val="both"/>
        <w:rPr>
          <w:rFonts w:ascii="Times New Roman" w:hAnsi="Times New Roman" w:cs="Times New Roman"/>
          <w:b/>
          <w:sz w:val="24"/>
          <w:szCs w:val="24"/>
        </w:rPr>
      </w:pPr>
      <w:r w:rsidRPr="005F0E51">
        <w:rPr>
          <w:rFonts w:ascii="Times New Roman" w:hAnsi="Times New Roman" w:cs="Times New Roman"/>
          <w:sz w:val="24"/>
          <w:szCs w:val="24"/>
        </w:rPr>
        <w:t>Hasil penelitian ini, menghasilkan beberapa temuan mengenai kemampuan pemecahan masalah dan koneksi matematis yang dianalisis berdasarkan kelas pembelajaran dan Kemampuan Awal Matematika (KAM) yang dikelompokkan kedalam tiga kategori yaitu tinggi, sedang dan rendah. KAM diolah berdasarkan tiga ulangan terakhir dengan kriteria jika berada pada interval lebih dari 52,21 masuk ke kelompok tinggi, berada pada interval 30,07 &lt; x &lt; 52,21 masuk ke kelompok sedang dan jika di bawah interval 30,07 dimasukan ke dalam kelompok rendah. Berikut ini pembahasan lengkapnya:</w:t>
      </w:r>
    </w:p>
    <w:p w:rsidR="00DC3F1A" w:rsidRDefault="00DC3F1A" w:rsidP="00DC3F1A">
      <w:pPr>
        <w:numPr>
          <w:ilvl w:val="0"/>
          <w:numId w:val="21"/>
        </w:numPr>
        <w:spacing w:line="360" w:lineRule="auto"/>
        <w:ind w:left="142"/>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Peningkatan Kemampuan Representasi Matematis Berdasarkan Kelas Pembelajaran dan KAM</w:t>
      </w:r>
    </w:p>
    <w:p w:rsidR="00DC3F1A" w:rsidRDefault="00DC3F1A" w:rsidP="00DC3F1A">
      <w:pPr>
        <w:spacing w:line="36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Perbandingan kemampuan representasi dan  matematis berdasarkan kelas pembelajaran dihitung dengan menggunakan anova dua jalur yang diolah dari skor pretes dan postes kemampuan representasi . Skor rata-rata pretes kemampuan representasi matematis yang didapat untuk kelas yang pembelajarannya menggunakan assesmen projek adalah 14,33 sedangkan kelas yang pembelajarannya dengan konvensional 11,65.</w:t>
      </w:r>
    </w:p>
    <w:p w:rsidR="00DC3F1A" w:rsidRDefault="00DC3F1A" w:rsidP="00DC3F1A">
      <w:pPr>
        <w:spacing w:line="360" w:lineRule="auto"/>
        <w:ind w:left="142"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Pengujian terhadap kedua rata-rata pretes kemampuan representasi  matematis menunjukan tidak terdapat perbedaan yang signifikan. Hal ini dapat dikatakan bahwa siswa pada kedua kelas tersebut memiliki kemampuan awal representasi yang sama sebelum pembelajaran dilaksanakan.</w:t>
      </w:r>
    </w:p>
    <w:p w:rsidR="00DC3F1A" w:rsidRDefault="00DC3F1A" w:rsidP="00DC3F1A">
      <w:pPr>
        <w:spacing w:line="360" w:lineRule="auto"/>
        <w:ind w:left="142"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Skor rata-rata postes kemampuan pemecahan masalah pada kelas yang menerapkan asesmen projek didapat 0,65. Sedangkan kelas yang pembelajarannya secara konvensional mendapat skor rata-rata postes adalah 0,51</w:t>
      </w:r>
    </w:p>
    <w:p w:rsidR="00DC3F1A" w:rsidRDefault="00DC3F1A" w:rsidP="00DC3F1A">
      <w:pPr>
        <w:spacing w:line="360" w:lineRule="auto"/>
        <w:ind w:left="142"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Pengujian terhadap kedua rata-rata postes kemampuan representasi matematis siswa menunjukan terdapat perbedaan yang signifikan. Hal ini dapat dikatakan bahwa siswa pada kelas yang pembelajarannya menerapkan asesmen projek  memiliki kemampuan representasi yang yang lebih baik dibandingkan dengan siswa pada kelas pembelajaran konvensional. Perbedaan ini dimungkinkan karena perbedaan perlakuan pembelajaran dimana kelas eksperimen melaksanakan pembelajaran yang menggunakan asesmen projek.</w:t>
      </w:r>
    </w:p>
    <w:p w:rsidR="00DC3F1A" w:rsidRDefault="00DC3F1A" w:rsidP="00DC3F1A">
      <w:pPr>
        <w:spacing w:line="360" w:lineRule="auto"/>
        <w:ind w:left="142"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Perbedaan kemampuan peningkatan representasi matematis tersebut juga didukung melalui rata-rata gain kemampuan representasi matematis pada kelas yang menerapkan asesmen projek sebesar 0,65 dan gain kelas yang pembelajarannnya secara konvensional sebesar 0,51. Rata-rata gain tersebut mengindikasikan bahwa pada pembelajaran di kelas yang menerapkan asesmen projek  terjadi peningkatan kemampuan representasi matematis lebih tinggi dibandingkan peningkatan pada pembelajaran di kelas yang pembelajarannya secara konvensional. Hasil uji anova dua jalur terhadap uji peningkatan kemampuan representasi matematis berdasarkan kemampuan awal matematika (KAM) diperoleh terdapat perbedaan yang signifikan peningkatan kemampuan representai matematis siswa berdasarkan kelas pembelajaran dan kemampuan awal matematika (tinggi, sedang dan rendah). Interaksi antara kelas pembelajaran dan KAM juga memberikan pengaruh yang signifikan terhadap peningkatan kemampuan representasi matematis. Peningkatan kemampuan representasi matematis siswa kelompok tinggi lebih tinggi daripada siswa kelompok sedang dan rendah pada kelas yang menerapkan asesmen projek dan kelas konvensional. Hal ini memberikan gambaran bahwa siswa pada kelompok tinggi dapat lebih cepat memahami dibandingkan dengan siswa pada kelompok sedang dan rendah. Hal ini dapat dikatakan bahwa siswa pada kelas yang pembelajarannya menerapkan asesmen projek  memiliki kemampuan representasi matematis yang lebih baik dibandingkan dengan siswa pada kelas pembelajaran konvensional. Perbedaan ini dimungkinkan karena perbedaan perlakuan pembelajaran dimana kelas eksperimen melaksanakan pembelajaran yang menggunakan asesmen projek berbasis masalah. Hasil uji anova dua jalur </w:t>
      </w:r>
      <w:r>
        <w:rPr>
          <w:rFonts w:ascii="Times New Roman" w:eastAsia="Calibri" w:hAnsi="Times New Roman" w:cs="Times New Roman"/>
          <w:sz w:val="24"/>
          <w:szCs w:val="24"/>
        </w:rPr>
        <w:lastRenderedPageBreak/>
        <w:t>terhadap uji peningkatan kemampuan representasi berdasarkan kemampuan awal matematika (KAM) diperoleh terdapat perbedaan yang signifikan peningkatan kemampuan representasi matematis siswa berdasarkan kelas pembelajaran dan kemampuan awal matematika (tinggi, sedang dan rendah). Interaksi antara kelas pembelajaran dan KAM tidak memberikan pengaruh yang signifikan terhadap peningkatan kemampuan representasi secara keseluruhan.</w:t>
      </w:r>
    </w:p>
    <w:p w:rsidR="00DC3F1A" w:rsidRDefault="00DC3F1A" w:rsidP="00DC3F1A">
      <w:pPr>
        <w:spacing w:line="360" w:lineRule="auto"/>
        <w:ind w:left="142"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data-data tersebut dapat disimpulkan bahwa kemampuan representasi matematis siswa yang menerapkan assesmen projek  lebih baik dibandingkan dengan siswa yang menggunakan pembelajaran konvensional. Baik secara keseluruhan maupun dilihat dari kemampuan awal matematika (tinggi, sedang dan rendah). Perbedaan tersebut didapat karena pada pembelajaran yang menggunakan asesmen projek siswa dituntut aktif didalam dan diluar kelas, berbeda dengan pembelajaran konvensional dimana siswa hanya mendengarkan apa yang disampaikan oleh guru sehingga pembelajaran lebih berpusat pada guru.</w:t>
      </w:r>
    </w:p>
    <w:p w:rsidR="00DC3F1A" w:rsidRDefault="00DC3F1A" w:rsidP="00DC3F1A">
      <w:pPr>
        <w:numPr>
          <w:ilvl w:val="0"/>
          <w:numId w:val="21"/>
        </w:numPr>
        <w:spacing w:line="360" w:lineRule="auto"/>
        <w:ind w:left="42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Sikap Siswa Terhadap Pembelajaran yang Menerapan Assesmen Proyek</w:t>
      </w:r>
    </w:p>
    <w:p w:rsidR="00020A15" w:rsidRDefault="00DC3F1A" w:rsidP="007B304E">
      <w:pPr>
        <w:spacing w:line="36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Sikap merupakan kecenderungan terhadap apa yang sudah dilakukan oleh siswa. Penelitian terhadap sikap ini dititik beratkan pada sikap siswa terhadap mata pelajaran matematika, terhadap penerapan pembelajaran yang menggunakan assesmen projek  dan terhadap soal-soal yang diberikan. Berdasarkan hasil yang didapat, bahwa sikap siswa terhadap mata pelajaran matematika dengan skor rata-rata 3,92. Hasil tersebut memberikan gambaran bahwa matematika tidak dianggap sulit oleh sebagian besar siswa. Meskipun ada beberapa orang yang tidak menyatakan setuju terhadap pernyataan tersebut. Hasil ini dapat dimanfaatkan oleh guru, bagaimana matematika yang dianggap oleh sebagian besar siswa tidak sulit, harus dipertahankan dengan menerapkan model pembelajaran yang aktif dan dapat membuat siswa nyaman, salah satunya adalah model pembelajaran yang menggunakan asesmen projek. Sikap siswa terhadap pembelajaran yang menggunakan asesmen projek berbasis masalah dengan skor rata-rata 3,48. Hasil tersebut memberikan gambaran bahwa pembelajaran yang menggunakan asesmen proyek  mampu membantu siswa untuk mengerjakan soal matematika. Hal ini </w:t>
      </w:r>
      <w:r>
        <w:rPr>
          <w:rFonts w:ascii="Times New Roman" w:eastAsia="Calibri" w:hAnsi="Times New Roman" w:cs="Times New Roman"/>
          <w:sz w:val="24"/>
          <w:szCs w:val="24"/>
        </w:rPr>
        <w:lastRenderedPageBreak/>
        <w:t>dikarenakan pada pembelajaran yang menerapkan asesmen proyek  siswa terbantu pemahamannya, sehingga mereka ada keinginan untu</w:t>
      </w:r>
      <w:r w:rsidR="007B304E">
        <w:rPr>
          <w:rFonts w:ascii="Times New Roman" w:eastAsia="Calibri" w:hAnsi="Times New Roman" w:cs="Times New Roman"/>
          <w:sz w:val="24"/>
          <w:szCs w:val="24"/>
        </w:rPr>
        <w:t>k mengerjakan tugas matematika.</w:t>
      </w:r>
    </w:p>
    <w:p w:rsidR="00DC3F1A" w:rsidRDefault="00DC3F1A" w:rsidP="00DC3F1A">
      <w:pPr>
        <w:numPr>
          <w:ilvl w:val="0"/>
          <w:numId w:val="21"/>
        </w:numPr>
        <w:spacing w:line="360" w:lineRule="auto"/>
        <w:ind w:left="142" w:hanging="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Penerapan Assesmen Proyek </w:t>
      </w:r>
    </w:p>
    <w:p w:rsidR="00DC3F1A" w:rsidRDefault="00DC3F1A" w:rsidP="00DC3F1A">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analisis pembelajaran yang menerapkan asesmen projek  memungkinkan setiap siswa mengenali sendiri materi yang sedang dipahami melalui diskusi di dalam kelompoknya masing-masing. Mereka bertukar pikiran dalam kelompoknya, kemudian guru mengarahkan agar setiap diskusi berjalan dengan baik, dengan bimbingan guru siswa yang memiliki kemampuan tinggi dapat membantu siswa yang kemampuannya sedang dan rendah. Proses diskusi tersebut tidak terjadi pada pembelajaran konvensional dimana siswa duduk seperti tempat biasa, sehingga diskusi pada pembelajaran konvensional jarang terjadi. Hal ini sesuai dengan pendapat Dewey (Trianto, 2009:91) “belajar berdasarkan masalah adalah interaksi antara stimulus dengan respon, merupakan hubungan antara dua arah belajar dan lingkungan.</w:t>
      </w:r>
    </w:p>
    <w:p w:rsidR="00DC3F1A" w:rsidRDefault="00DC3F1A" w:rsidP="00DC3F1A">
      <w:pPr>
        <w:tabs>
          <w:tab w:val="left" w:pos="284"/>
        </w:tabs>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Dalam pembelajaran yang menggunakan asesmen proyek , yang di awal pembelajarannya memunculkan proyek atau masalah pada LKS membuat siswa lebih tertarik belajar matematika. Proyek atau masalah dalam pembelajaran matematika tentunya projek yang dapat menarik siswa sehingga siswa merasa nyaman belajar matematika dengan pemberian tugas proyek, bukan berarti  dengan adanya tugas proyek  yang diberikan menjadikan semakin takut terhadap matematika. Disinilah peranan guru sangat penting dalam membimbing memberikan pendampingan terhadap proyek dalam  memecahkan masalah yang dihadapi siswa. Pada proses pemecahan masalah guru memberikan sedikit bantuan kepada siswa agar dapat menyelesaikan masalah tersebut, bantuan seperti ini dikenal dengan </w:t>
      </w:r>
      <w:r>
        <w:rPr>
          <w:rFonts w:ascii="Times New Roman" w:eastAsia="Calibri" w:hAnsi="Times New Roman" w:cs="Times New Roman"/>
          <w:i/>
          <w:sz w:val="24"/>
          <w:szCs w:val="24"/>
        </w:rPr>
        <w:t>scafolding,</w:t>
      </w:r>
      <w:r>
        <w:rPr>
          <w:rFonts w:ascii="Times New Roman" w:eastAsia="Calibri" w:hAnsi="Times New Roman" w:cs="Times New Roman"/>
          <w:sz w:val="24"/>
          <w:szCs w:val="24"/>
        </w:rPr>
        <w:t xml:space="preserve"> artinya bahwa guru berperan sebagai fasilitator agar siswa mampu menjawab permasalahan  tugas proyek  ataupun permasalahan yang disediakan dalam bahan ajar dengan baik. Tugas proyek atau masalah tersebut tentunya dapat memberikan kontribusi terhadap peningkatan representasi matematis siswa, karena dengan masalah tersebut siswa menjadi lebih paham terhadap materi yang diajarkan. Hal ini dapat diterapkan untuk masalah apapun </w:t>
      </w:r>
      <w:r>
        <w:rPr>
          <w:rFonts w:ascii="Times New Roman" w:eastAsia="Calibri" w:hAnsi="Times New Roman" w:cs="Times New Roman"/>
          <w:sz w:val="24"/>
          <w:szCs w:val="24"/>
        </w:rPr>
        <w:lastRenderedPageBreak/>
        <w:t xml:space="preserve">sehingga pembelajaran matematika lebih bermakna. Berbeda dengan pembelajaran konvensional dimana siswa, tidak diberikan masalah, guru langsung melaksanakan pembelajaran, sehingga terkesan pembelajarannya monoton, yang menyebabkan cenderung siswa tidak semangat dalam belajar matematika. Pembelajaran konvensional tidak mampu memberikan sisi lain dari matematika sehingga matematika terkesan dengan hapalan rumus. Hal ini sesuai dengan pendapat Brooks &amp; Brooks (Fakhrudin, 2011:36) mengemukakan pembelajaran konvensional mengikuti pola sebagai berikut: (a) guru sering mencontohkan pada siswa bagaimana menyelesaikan soal, (b) siswa belajar dengan cara mendengar dan menonton guru melakukan matematika, kemudian mencoba memecahkannya sendiri (c) pada saat mengajar matematika, guru langsung menjelaskan topik yang akan dipelajari, dilanjutkan dengan pemberian contoh dan soal untuk latihan.                 Berdasarkan hasil observasi assesmen projek kelompok diperoleh hasil rata-rata 3,42 dengan 3 kelompok berada pada kategori sangat baik, dan 5 kelompok berada pada kategori baik. Hasil ini menandakan bahwa asesmen proyek dalam pembelajaran ini disukai oleh siswa. </w:t>
      </w:r>
    </w:p>
    <w:p w:rsidR="00DC3F1A" w:rsidRDefault="00DC3F1A" w:rsidP="00DC3F1A">
      <w:pPr>
        <w:spacing w:line="360" w:lineRule="auto"/>
        <w:ind w:firstLine="99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Demikian juga dengan hasil rata-rata asesmen projek individu memiliki rata-rata 3,33. Hasil tersebut merupakan hasil yang sangat baik dan menandakan siswa antusias dan semangat dalam mengerjakan tugas matematika, karena setiap yang dilakukan siswa guru menilainya baik yang dilakukan secara sendiri maupun bersama-sama dengan siswa hingga memperoleh nilai yang terbaik. Dengan asesmen proyek guru dapat membuat pertimbangan-pertimbangan mengenai apa yang diketahui oleh siswa. Maksudnya guru dapat melihat kemampuan siswa secara nyata dan langsung dinilai oleh guru. Sehingga dengan menerapkan asesmen projek mampu meningkatkan kemampuan representasi matematis siswa kelas eksperimen. Temuan lain menunjukan bahwa siswa pada kelompok tinggi bisa membantu siswa pada kelompok sedang dan rendah. Hal ini terjadi karena pada awal pembelajaran guru selalu menekankan pada siswa bahwa setiap siswa harus saling membantu (tutor sebaya), sehingga setiap siswa mendapatkan kriteria yang sangat baik. Skor rata-rata terbaik terlihat pada ketepatan waktu dalam mengumpulkan, hal ini bisa dipahami karena setiap siswa yang sudah selesai </w:t>
      </w:r>
      <w:r>
        <w:rPr>
          <w:rFonts w:ascii="Times New Roman" w:eastAsia="Calibri" w:hAnsi="Times New Roman" w:cs="Times New Roman"/>
          <w:sz w:val="24"/>
          <w:szCs w:val="24"/>
        </w:rPr>
        <w:lastRenderedPageBreak/>
        <w:t>bekerja maka akan membantu siswa yang lainnya. Terutama membantu memahami makna pertanyaan-pertanyaan dalam tugas proyek.</w:t>
      </w:r>
    </w:p>
    <w:p w:rsidR="00DC3F1A" w:rsidRPr="005F0E51" w:rsidRDefault="00DC3F1A" w:rsidP="00DC3F1A">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Hasil temuan dari penelitian ini juga menemukan beberapa kendala-kendala yang dihadapi selama penelitian ini berlangsung. Kendala yang dihadapi yaitu pengaturan waktu dalam pembelajaran proyek, waktu untuk melaksanakan penelitian ini adalah 2 x 40 menit, banyak siswa dalam mengerjakan bahan ajar yang disediakan oleh peneliti merasa waktunya kurang. Kendala yang lain yaitu siswa belum terbiasa dengan pembelajaran assemen proyek sehingga sering lama memahami pertanyaan-pertanyaan dalam tugas. Mereka kesulitan karena sudah terbiasa dengan pembelajaran konvensional dimana siswa hanya menerima materi dari guru. Namun pada pembelajaran berikutnya siswa sudah terbiasa dengan pengisian bahan ajar yang disediakan oleh peneliti sehingga waktu yang ada dimanfaatkan dengan seoptimal mungkin. Kendala lain yang muncul adalah mengatur siswa dalam pembelajaran proyek. Hal ini dilihat selama pembelajaran oleh observer di kelas masih ada siswa yang tidak mengikuti pembelajaran dengan baik atau kegiatan siswa yang kurang relevan dengan pembelajaran. Hal ini disiasati  oleh guru dengan memberikan pengertian kepada siswa tersebut, kemudian guru menegurnya jika memang yang dilakukan siswa sudah jauh dengan apa yang ada dalam pembelajaran tersebut. Kemudian hal lain yang muncul adalah siswa yang kemampuan rendah masih sering malu dalam bertanya. Ini disiasati dengan meminta pada ketua kelompok untuk membimbingnya dan memberikan bantuan pemecahan masalah.</w:t>
      </w:r>
    </w:p>
    <w:p w:rsidR="00DC3F1A" w:rsidRPr="005F0E51" w:rsidRDefault="00DC3F1A" w:rsidP="00DC3F1A">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Kendala yang lain adalah masalah perijinan untuk mengerjakan tugas proyek, seperti mencari bahan-bahan di internet, mencari benda-benda yang termasuk dalam tugas karena sekolah yang menjadi penelitian ini sekolah yang berbasis pondok pesantren, yang segala sesuatu berhubungan dengan siswa yang keluar dari lingkungan sekolah untuk mencari bahan tugas proyek harus mendapatkan ijin dari pengurus pondok pesantren. Ini disiasati dengan peneliti memberi tahukan kepada pengurus pondok secara langsung kalau ada tugas dari sekolah untuk mencari bahan untuk pengerjaan tugas proyek. Kebingungan siswa juga nampak ketika guru melakukan pretes di awal pembelajaran, bahkan ada </w:t>
      </w:r>
      <w:r>
        <w:rPr>
          <w:rFonts w:ascii="Times New Roman" w:eastAsia="Calibri" w:hAnsi="Times New Roman" w:cs="Times New Roman"/>
          <w:sz w:val="24"/>
          <w:szCs w:val="24"/>
        </w:rPr>
        <w:lastRenderedPageBreak/>
        <w:t>yang berkata “pak belum diajari kok sudah ulangan? Ntr nilai saya jelek pak”, peneliti memahami karena siswa terbiasa dengan pembelajaran konvensional yang dilakukan oleh guru sehingga ketika menerima pretes di awal pembelajaran mereka merasa kebingungan, namun peneliti memberikan penjelasan kepada siswa bahwa pretes dilakukan sebagai bahan pijakan untuk menentukan peningkatan hasil belajar.</w:t>
      </w:r>
    </w:p>
    <w:p w:rsidR="00DC3F1A" w:rsidRPr="005F0E51" w:rsidRDefault="00DC3F1A" w:rsidP="00DC3F1A">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Temuan lain yaitu pada saat siswa melakukan presentasi tugas matematika, adanya keinginan bertanya sudah ada pada siswa, namun mereka masih takut untuk melakukannya sehingga pertanyaan kadang ditanyakan pada guru secara langsung. Namun peneliti langsung memberikan pemahaman bahwa bertanya langsung kepada kelompok yang sedang melakukan presentasi di depan itu lebih bermakna dan jika ada yang kurang dalam menjelaskan materi yang disampaikan oleh teman maka guru yang akan meluruskannya. Kemudian dengan jumlah 35 siswa dalam kelas guru kesulitan untuk menilai siswa satu persatu pada saat pembelajaran sehingga disiasati dengan ada ketua perkelompok untuk memudahkan penilaian pembelajaran.  Secara keseluruhan, implementasi pembelajaran asesmen proyek dalam pembelajaran matematika di kelas berjalan dengan baik dan pembelajaran seperti ini dapat menciptakan siswa aktif dalam diskusi kelompok dimana mereka saling membagi pengetahuan antar siswa dalam kelompoknya masing-masing. Hal lain adalah siswa menjadi menyukai matematika karena pembelajaran yang menerapkan asesmen proyek . Hal ini didasarkan karena siswa merasa pembelajarannya lebih tertantang dan lebih memahami manfaat matematika, dan siswa mengatakan bahwa matematika dengan pembelajaran asesmen proyek tidak jenuh, dibandingkan dengan hanya mendengar apa yang diberikan oleh guru pada saat pembelajaran konvensional.</w:t>
      </w:r>
    </w:p>
    <w:p w:rsidR="00DC3F1A" w:rsidRPr="005069D5" w:rsidRDefault="00DC3F1A" w:rsidP="00DC3F1A">
      <w:pPr>
        <w:pStyle w:val="ListParagraph"/>
        <w:numPr>
          <w:ilvl w:val="0"/>
          <w:numId w:val="21"/>
        </w:numPr>
        <w:spacing w:line="360" w:lineRule="auto"/>
        <w:ind w:left="284" w:hanging="284"/>
        <w:jc w:val="both"/>
        <w:rPr>
          <w:rFonts w:asciiTheme="majorBidi" w:hAnsiTheme="majorBidi" w:cstheme="majorBidi"/>
          <w:b/>
          <w:bCs/>
          <w:sz w:val="24"/>
          <w:szCs w:val="24"/>
        </w:rPr>
      </w:pPr>
      <w:r>
        <w:rPr>
          <w:rFonts w:asciiTheme="majorBidi" w:hAnsiTheme="majorBidi" w:cstheme="majorBidi"/>
          <w:sz w:val="24"/>
          <w:szCs w:val="24"/>
        </w:rPr>
        <w:t xml:space="preserve"> </w:t>
      </w:r>
      <w:r w:rsidRPr="005069D5">
        <w:rPr>
          <w:rFonts w:asciiTheme="majorBidi" w:hAnsiTheme="majorBidi" w:cstheme="majorBidi"/>
          <w:b/>
          <w:bCs/>
          <w:sz w:val="24"/>
          <w:szCs w:val="24"/>
        </w:rPr>
        <w:t>Kecemasan Matematika</w:t>
      </w:r>
    </w:p>
    <w:p w:rsidR="00DC3F1A" w:rsidRPr="00EB3ED9" w:rsidRDefault="00DC3F1A" w:rsidP="00DC3F1A">
      <w:pPr>
        <w:spacing w:line="360" w:lineRule="auto"/>
        <w:ind w:left="142" w:hanging="142"/>
        <w:jc w:val="both"/>
        <w:rPr>
          <w:rFonts w:asciiTheme="majorBidi" w:hAnsiTheme="majorBidi" w:cstheme="majorBidi"/>
          <w:sz w:val="24"/>
          <w:szCs w:val="24"/>
        </w:rPr>
      </w:pPr>
      <w:r>
        <w:rPr>
          <w:rFonts w:asciiTheme="majorBidi" w:hAnsiTheme="majorBidi" w:cstheme="majorBidi"/>
          <w:sz w:val="24"/>
          <w:szCs w:val="24"/>
        </w:rPr>
        <w:t xml:space="preserve">    </w:t>
      </w:r>
      <w:r w:rsidRPr="005069D5">
        <w:rPr>
          <w:rFonts w:asciiTheme="majorBidi" w:hAnsiTheme="majorBidi" w:cstheme="majorBidi"/>
          <w:sz w:val="24"/>
          <w:szCs w:val="24"/>
        </w:rPr>
        <w:t xml:space="preserve">Matematika seringkali dianggap sebagai ilmu yang sulit dan membingungkan. Citra tentang sulitnya matematika dapat menginduksi rasa cemas pada diri siswa. Cemas pada matematika berarti cemas pada bidang studi matematika dan semua yang berhubungan dengannya. Cemas tidak dapat mengerjakan soal, cemas pada </w:t>
      </w:r>
      <w:r w:rsidRPr="005069D5">
        <w:rPr>
          <w:rFonts w:asciiTheme="majorBidi" w:hAnsiTheme="majorBidi" w:cstheme="majorBidi"/>
          <w:sz w:val="24"/>
          <w:szCs w:val="24"/>
        </w:rPr>
        <w:lastRenderedPageBreak/>
        <w:t>saat ditanya oleh guru , cemas ketika suruh maju kedepan, cemas disuruh berpendapat dan lain sebagainya.Kecemasan terhadap matematika ini merupakan salah satu hambatan utama dalam perkembangan pengetahuan sesorang. Siswa yang mengalami kecemasan atau ketakutan ini sering kali menjadi gelisah dan memerlukan waktu yang lama untuk menghilangkan sumber-sumber ketakutan tersebut. Apabila kecemasan dalam belajar matematika telah mendominasi pikiran seseorang, maka ia akan sulit berfikir dan berkonsentrasi yang akhirnya akan berpengaruh terhadap hasil belajarnya. Sehingga pada akhirnya siswa akan enggan belajar matematika dan cenderung menja</w:t>
      </w:r>
      <w:r>
        <w:rPr>
          <w:rFonts w:asciiTheme="majorBidi" w:hAnsiTheme="majorBidi" w:cstheme="majorBidi"/>
          <w:sz w:val="24"/>
          <w:szCs w:val="24"/>
        </w:rPr>
        <w:t xml:space="preserve">uh dari lingkungan matematika. </w:t>
      </w:r>
      <w:r w:rsidRPr="00EB3ED9">
        <w:rPr>
          <w:rFonts w:asciiTheme="majorBidi" w:hAnsiTheme="majorBidi" w:cstheme="majorBidi"/>
          <w:sz w:val="24"/>
          <w:szCs w:val="24"/>
        </w:rPr>
        <w:t xml:space="preserve">Menurut Nawangsari (2001) mengungkapkan bahwa salah satu faktor yang dapat mempengaruhi tingkat kecemasan dalam menghadapi mata pelajaran matematika adalah materi yang dianggap sulit serta cara mengajar yang sulit dipahami. Oleh karena itu diperlukan suatu cara mengajar yang membuat rasa nyaman siswa sehingga materi yang disampaikan dapat lebih mudah dimengerti oleh siswa. Apabila siswa beranggapan bahwa materi tersebut mudah maka tingkat kecemasan dalam menghadapi mata pelajaran matematika akan berkurang. Hal ini senada dengan pendapat </w:t>
      </w:r>
      <w:r w:rsidRPr="00EB3ED9">
        <w:rPr>
          <w:rFonts w:asciiTheme="majorBidi" w:eastAsia="TimesNewRomanPSMT" w:hAnsiTheme="majorBidi" w:cstheme="majorBidi"/>
          <w:sz w:val="24"/>
          <w:szCs w:val="24"/>
          <w:lang w:eastAsia="id-ID"/>
        </w:rPr>
        <w:t>Freud dari Ahli Psikoanalisis, Calvin S. Hall dari Ahli Kultural dan Mowrer dari Ahli Teori Belajar (dalam Soeharjono, 1988) yang menyatakan bahwa faktor yang mempengaruhi kecemasan adalah keadaan lingkungan di mana keadaan itu dapat dilihat pada lingkungan sekolah terutama di dalam kelas.</w:t>
      </w:r>
    </w:p>
    <w:p w:rsidR="00DC3F1A" w:rsidRDefault="00DC3F1A" w:rsidP="00DC3F1A">
      <w:pPr>
        <w:spacing w:line="360" w:lineRule="auto"/>
        <w:ind w:firstLine="1134"/>
        <w:jc w:val="both"/>
        <w:rPr>
          <w:rFonts w:asciiTheme="majorBidi" w:hAnsiTheme="majorBidi" w:cstheme="majorBidi"/>
          <w:sz w:val="24"/>
          <w:szCs w:val="24"/>
        </w:rPr>
      </w:pPr>
      <w:r w:rsidRPr="00EB3ED9">
        <w:rPr>
          <w:rFonts w:asciiTheme="majorBidi" w:hAnsiTheme="majorBidi" w:cstheme="majorBidi"/>
          <w:sz w:val="24"/>
          <w:szCs w:val="24"/>
        </w:rPr>
        <w:t xml:space="preserve">Townsend (1996) memberikan gambaran tentang tingkat kecemasan, mulai dari kecemasan dalam kategori ringan sampai dengan kecemasan berat. Menurutnya, </w:t>
      </w:r>
      <w:r w:rsidRPr="00EB3ED9">
        <w:rPr>
          <w:rFonts w:asciiTheme="majorBidi" w:hAnsiTheme="majorBidi" w:cstheme="majorBidi"/>
          <w:i/>
          <w:sz w:val="24"/>
          <w:szCs w:val="24"/>
        </w:rPr>
        <w:t>kecemasan ringan</w:t>
      </w:r>
      <w:r w:rsidRPr="00EB3ED9">
        <w:rPr>
          <w:rFonts w:asciiTheme="majorBidi" w:hAnsiTheme="majorBidi" w:cstheme="majorBidi"/>
          <w:sz w:val="24"/>
          <w:szCs w:val="24"/>
        </w:rPr>
        <w:t xml:space="preserve"> dapat memberi motivasi, dapat menghasilkan pertumbuhan dan kreativitas. Sedangkan</w:t>
      </w:r>
      <w:r w:rsidRPr="00EB3ED9">
        <w:rPr>
          <w:rFonts w:asciiTheme="majorBidi" w:hAnsiTheme="majorBidi" w:cstheme="majorBidi"/>
          <w:i/>
          <w:sz w:val="24"/>
          <w:szCs w:val="24"/>
        </w:rPr>
        <w:t xml:space="preserve"> kecemasan pada kategori sedang</w:t>
      </w:r>
      <w:r w:rsidRPr="00EB3ED9">
        <w:rPr>
          <w:rFonts w:asciiTheme="majorBidi" w:hAnsiTheme="majorBidi" w:cstheme="majorBidi"/>
          <w:sz w:val="24"/>
          <w:szCs w:val="24"/>
        </w:rPr>
        <w:t xml:space="preserve"> merupakan sebuah manifestasi yang terjadi karena meningkatnya kelelahan, lahan persepsi siswa menyempit akibatnya muncul ketegangan, siswa mampu untuk belajar tetapi tidak optimal, konsentrasi menurun, mudah tersinggung, tidak sabar, sulit untuk mengingat, marah dan menarik diri dari lingkunngan. </w:t>
      </w:r>
      <w:r w:rsidRPr="00EB3ED9">
        <w:rPr>
          <w:rFonts w:asciiTheme="majorBidi" w:hAnsiTheme="majorBidi" w:cstheme="majorBidi"/>
          <w:i/>
          <w:sz w:val="24"/>
          <w:szCs w:val="24"/>
        </w:rPr>
        <w:t>Kecemasan berat</w:t>
      </w:r>
      <w:r w:rsidRPr="00EB3ED9">
        <w:rPr>
          <w:rFonts w:asciiTheme="majorBidi" w:hAnsiTheme="majorBidi" w:cstheme="majorBidi"/>
          <w:sz w:val="24"/>
          <w:szCs w:val="24"/>
        </w:rPr>
        <w:t xml:space="preserve"> hilangnya lahan persepsi, seseorang tidak lagi dapat berfikir tentang orang </w:t>
      </w:r>
      <w:r w:rsidRPr="00EB3ED9">
        <w:rPr>
          <w:rFonts w:asciiTheme="majorBidi" w:hAnsiTheme="majorBidi" w:cstheme="majorBidi"/>
          <w:sz w:val="24"/>
          <w:szCs w:val="24"/>
        </w:rPr>
        <w:lastRenderedPageBreak/>
        <w:t>lain, manifestasi yang muncul berfokus pada diri sendiri, ti</w:t>
      </w:r>
      <w:r>
        <w:rPr>
          <w:rFonts w:asciiTheme="majorBidi" w:hAnsiTheme="majorBidi" w:cstheme="majorBidi"/>
          <w:sz w:val="24"/>
          <w:szCs w:val="24"/>
        </w:rPr>
        <w:t>dak mau belajar secara efektif.</w:t>
      </w:r>
    </w:p>
    <w:p w:rsidR="00DC3F1A" w:rsidRPr="001C0B44" w:rsidRDefault="00DC3F1A" w:rsidP="00DC3F1A">
      <w:pPr>
        <w:spacing w:after="0" w:line="360" w:lineRule="auto"/>
        <w:contextualSpacing/>
        <w:jc w:val="both"/>
        <w:rPr>
          <w:rFonts w:ascii="Times New Roman" w:eastAsia="Calibri" w:hAnsi="Times New Roman" w:cs="Times New Roman"/>
          <w:sz w:val="24"/>
          <w:szCs w:val="24"/>
        </w:rPr>
      </w:pPr>
      <w:r w:rsidRPr="001C0B44">
        <w:rPr>
          <w:rFonts w:ascii="Times New Roman" w:eastAsia="Calibri" w:hAnsi="Times New Roman" w:cs="Arial"/>
          <w:sz w:val="24"/>
          <w:szCs w:val="24"/>
        </w:rPr>
        <w:t>Richardson dan Suinn (Mellawaty, 2015) menyatakan kecemasan matematika adalah reaksi afektif negatif seseorang terhadap situasi yang melibatkan angka, matematika, dan perhitungan matematika, perasaan ketegangan dan kecemasan yang mengganggu manipulasi angka dan pemecahan masalah matematika dalam berbagai kehidupan sehari-hari dan lingkungan akademik. Dari pendapat tersebut, dapat kita lihat bahwa siswa merasa cemas ketika dihadapkan pada suatu soal atau permasalahan. Dan saat siswa bekerja kelompok, kecemasan siswa sedikit teratasi karena dapat bertanya kepada teman satu kelompoknya. Berbeda hal jika siswa bekerja individu, saat siswa merasa bingung dengan soal yang harus dikerjakannya dan tidak tahu harus bagaimana cara menyelesaikannya maka kecemasan siswa akan meningkat.</w:t>
      </w:r>
      <w:r w:rsidRPr="005069D5">
        <w:rPr>
          <w:rFonts w:ascii="Times New Roman" w:eastAsia="Calibri" w:hAnsi="Times New Roman" w:cs="Times New Roman"/>
          <w:sz w:val="24"/>
          <w:szCs w:val="24"/>
        </w:rPr>
        <w:t xml:space="preserve"> </w:t>
      </w:r>
      <w:r w:rsidRPr="001C0B44">
        <w:rPr>
          <w:rFonts w:ascii="Times New Roman" w:eastAsia="Calibri" w:hAnsi="Times New Roman" w:cs="Times New Roman"/>
          <w:sz w:val="24"/>
          <w:szCs w:val="24"/>
        </w:rPr>
        <w:t>Da</w:t>
      </w:r>
      <w:r>
        <w:rPr>
          <w:rFonts w:ascii="Times New Roman" w:eastAsia="Calibri" w:hAnsi="Times New Roman" w:cs="Times New Roman"/>
          <w:sz w:val="24"/>
          <w:szCs w:val="24"/>
        </w:rPr>
        <w:t xml:space="preserve">lam pembelajaran yang menggunakan assesmen proyek  </w:t>
      </w:r>
      <w:r w:rsidRPr="001C0B44">
        <w:rPr>
          <w:rFonts w:ascii="Times New Roman" w:eastAsia="Calibri" w:hAnsi="Times New Roman" w:cs="Times New Roman"/>
          <w:sz w:val="24"/>
          <w:szCs w:val="24"/>
        </w:rPr>
        <w:t>siswa belajar dengan berkelompok, sehingga kecemasan matematika siswa sedikit berkurang. Namun saat siswa mendapat soal yang bersifat individu, kecemasan siswa muncul lagi. Oleh karena itu, dengan membiasakan siswa untuk dapat mengerjakan individu walaupun bekerja dalam kelompok. Sehingga kecemasan matematika siswa dapat lebih teratasi. Sela</w:t>
      </w:r>
      <w:r>
        <w:rPr>
          <w:rFonts w:ascii="Times New Roman" w:eastAsia="Calibri" w:hAnsi="Times New Roman" w:cs="Times New Roman"/>
          <w:sz w:val="24"/>
          <w:szCs w:val="24"/>
        </w:rPr>
        <w:t xml:space="preserve">in itu dengan menggunakan </w:t>
      </w:r>
      <w:r w:rsidRPr="001C0B44">
        <w:rPr>
          <w:rFonts w:ascii="Times New Roman" w:eastAsia="Calibri" w:hAnsi="Times New Roman" w:cs="Times New Roman"/>
          <w:sz w:val="24"/>
          <w:szCs w:val="24"/>
        </w:rPr>
        <w:t>pembelajaran yang dapat menarik perhatian dan minat siswa untuk belajar juga dapat mengurangi kecemasan.</w:t>
      </w:r>
      <w:r>
        <w:rPr>
          <w:rFonts w:ascii="Times New Roman" w:eastAsia="Calibri" w:hAnsi="Times New Roman" w:cs="Times New Roman"/>
          <w:sz w:val="24"/>
          <w:szCs w:val="24"/>
        </w:rPr>
        <w:t xml:space="preserve"> </w:t>
      </w:r>
      <w:r w:rsidRPr="001C0B44">
        <w:rPr>
          <w:rFonts w:ascii="Times New Roman" w:eastAsia="Calibri" w:hAnsi="Times New Roman" w:cs="Times New Roman"/>
          <w:sz w:val="24"/>
          <w:szCs w:val="24"/>
        </w:rPr>
        <w:t>Pada pembelajaran matematika dengan menggunakan pembelajaran konvensional, siswa mengalami kecemasan pada tingkatan berat. Hal ini dikarenakan proses pembelajaran yang berpusat pada guru, siswa hanya berperan sebagai pendengar yang baik. Sehingga disaat siswa dihadapkan pada suatu permasalahan, siswa mengalami kecemasan karena merasa ada tekanan dengan diberikannya soal-soal matematika tersebut. Selain itu, mindset siswa mengenai matematika pun sangat berpengaruh pada kecemasan siswa. Berdasarkan observasi dan wawancara yang dilakukan selama penelitian didapatkan informasi bahwa sebagian besar siswa beranggapan pelajaran matematika adalah pelajaran yang sulit, rumit dan menakutkan sehingga tingkat kecemasan siswa tinggi.</w:t>
      </w:r>
    </w:p>
    <w:p w:rsidR="00DC3F1A" w:rsidRPr="004C40AB" w:rsidRDefault="00DC3F1A" w:rsidP="00DC3F1A">
      <w:pPr>
        <w:pStyle w:val="ListParagraph"/>
        <w:numPr>
          <w:ilvl w:val="0"/>
          <w:numId w:val="21"/>
        </w:numPr>
        <w:spacing w:after="0" w:line="360" w:lineRule="auto"/>
        <w:ind w:left="0"/>
        <w:jc w:val="both"/>
        <w:rPr>
          <w:rFonts w:ascii="Times New Roman" w:eastAsia="Calibri" w:hAnsi="Times New Roman" w:cs="Times New Roman"/>
          <w:sz w:val="24"/>
          <w:szCs w:val="24"/>
        </w:rPr>
      </w:pPr>
      <w:r w:rsidRPr="004C40AB">
        <w:rPr>
          <w:rFonts w:ascii="Times New Roman" w:eastAsia="Calibri" w:hAnsi="Times New Roman" w:cs="Times New Roman"/>
          <w:b/>
          <w:sz w:val="24"/>
          <w:szCs w:val="24"/>
        </w:rPr>
        <w:lastRenderedPageBreak/>
        <w:t xml:space="preserve">Korelasi Kecemasan Matematika dengan </w:t>
      </w:r>
      <w:r>
        <w:rPr>
          <w:rFonts w:ascii="Times New Roman" w:eastAsia="Calibri" w:hAnsi="Times New Roman" w:cs="Times New Roman"/>
          <w:b/>
          <w:sz w:val="24"/>
          <w:szCs w:val="24"/>
        </w:rPr>
        <w:t xml:space="preserve"> Representasi matematika</w:t>
      </w:r>
    </w:p>
    <w:p w:rsidR="00DC3F1A" w:rsidRPr="004C40AB" w:rsidRDefault="00DC3F1A" w:rsidP="00DC3F1A">
      <w:pPr>
        <w:spacing w:after="0" w:line="360" w:lineRule="auto"/>
        <w:ind w:firstLine="720"/>
        <w:contextualSpacing/>
        <w:jc w:val="both"/>
        <w:rPr>
          <w:rFonts w:ascii="Times New Roman" w:eastAsia="Calibri" w:hAnsi="Times New Roman" w:cs="Times New Roman"/>
          <w:sz w:val="24"/>
          <w:szCs w:val="24"/>
        </w:rPr>
      </w:pPr>
      <w:r w:rsidRPr="004C40AB">
        <w:rPr>
          <w:rFonts w:ascii="Times New Roman" w:eastAsia="Calibri" w:hAnsi="Times New Roman" w:cs="Times New Roman"/>
          <w:sz w:val="24"/>
          <w:szCs w:val="24"/>
        </w:rPr>
        <w:t>Korelasi atau hubungan antara kecemasan matematika dengan</w:t>
      </w:r>
      <w:r>
        <w:rPr>
          <w:rFonts w:ascii="Times New Roman" w:eastAsia="Calibri" w:hAnsi="Times New Roman" w:cs="Times New Roman"/>
          <w:sz w:val="24"/>
          <w:szCs w:val="24"/>
        </w:rPr>
        <w:t xml:space="preserve"> kemampuan representasi </w:t>
      </w:r>
      <w:r w:rsidRPr="004C40AB">
        <w:rPr>
          <w:rFonts w:ascii="Times New Roman" w:eastAsia="Calibri" w:hAnsi="Times New Roman" w:cs="Times New Roman"/>
          <w:sz w:val="24"/>
          <w:szCs w:val="24"/>
        </w:rPr>
        <w:t xml:space="preserve">matematis siswa yang menggunakan </w:t>
      </w:r>
      <w:r>
        <w:rPr>
          <w:rFonts w:ascii="Times New Roman" w:eastAsia="Calibri" w:hAnsi="Times New Roman" w:cs="Times New Roman"/>
          <w:sz w:val="24"/>
          <w:szCs w:val="24"/>
        </w:rPr>
        <w:t xml:space="preserve">pembelajaran assesmen proyek dan yang menggunakan pembelajarn </w:t>
      </w:r>
      <w:r w:rsidRPr="004C40AB">
        <w:rPr>
          <w:rFonts w:ascii="Times New Roman" w:eastAsia="Calibri" w:hAnsi="Times New Roman" w:cs="Times New Roman"/>
          <w:sz w:val="24"/>
          <w:szCs w:val="24"/>
        </w:rPr>
        <w:t xml:space="preserve">konvensional dicari dengan menggunakan korelasi. Menurut  Foong (Keow, 2012) dari hasil penelitiannya bahwa baik kecemasan belajar matematika maupun kecemasan tes matematika berkorelasi negatif dengan prestasi belajar matematika. Sedangkan yang lebih berkaitan dengan kreativitas, Haylock  (Fetterly, 2010) mengemukakan bahwa kreativitas matematika yang tinggi pada siswa akan membuat siswa mempunyai kecemasan matematika yang rendah.  </w:t>
      </w:r>
    </w:p>
    <w:p w:rsidR="00DC3F1A" w:rsidRPr="004C40AB" w:rsidRDefault="00DC3F1A" w:rsidP="00DC3F1A">
      <w:pPr>
        <w:spacing w:after="0" w:line="360" w:lineRule="auto"/>
        <w:contextualSpacing/>
        <w:jc w:val="both"/>
        <w:rPr>
          <w:rFonts w:ascii="Times New Roman" w:eastAsia="Calibri" w:hAnsi="Times New Roman" w:cs="Times New Roman"/>
          <w:sz w:val="24"/>
          <w:szCs w:val="24"/>
        </w:rPr>
      </w:pPr>
      <w:r w:rsidRPr="004C40AB">
        <w:rPr>
          <w:rFonts w:ascii="Times New Roman" w:eastAsia="Calibri" w:hAnsi="Times New Roman" w:cs="Times New Roman"/>
          <w:sz w:val="24"/>
          <w:szCs w:val="24"/>
        </w:rPr>
        <w:t xml:space="preserve">Berdasarkan hasil analisis </w:t>
      </w:r>
      <w:r>
        <w:rPr>
          <w:rFonts w:ascii="Times New Roman" w:eastAsia="Calibri" w:hAnsi="Times New Roman" w:cs="Times New Roman"/>
          <w:sz w:val="24"/>
          <w:szCs w:val="24"/>
        </w:rPr>
        <w:t>pada siswa yang menggunakan</w:t>
      </w:r>
      <w:r w:rsidRPr="004C40AB">
        <w:rPr>
          <w:rFonts w:ascii="Times New Roman" w:eastAsia="Calibri" w:hAnsi="Times New Roman" w:cs="Times New Roman"/>
          <w:sz w:val="24"/>
          <w:szCs w:val="24"/>
          <w:lang w:val="de-DE"/>
        </w:rPr>
        <w:t xml:space="preserve"> </w:t>
      </w:r>
      <w:r w:rsidRPr="004C40AB">
        <w:rPr>
          <w:rFonts w:ascii="Times New Roman" w:eastAsia="Calibri" w:hAnsi="Times New Roman" w:cs="Times New Roman"/>
          <w:sz w:val="24"/>
          <w:szCs w:val="24"/>
        </w:rPr>
        <w:t xml:space="preserve">pembelajaran </w:t>
      </w:r>
      <w:r>
        <w:rPr>
          <w:rFonts w:ascii="Times New Roman" w:eastAsia="Calibri" w:hAnsi="Times New Roman" w:cs="Times New Roman"/>
          <w:sz w:val="24"/>
          <w:szCs w:val="24"/>
        </w:rPr>
        <w:t xml:space="preserve">Assesmen proyek dapat meningkatkan representasi </w:t>
      </w:r>
      <w:r w:rsidRPr="004C40AB">
        <w:rPr>
          <w:rFonts w:ascii="Times New Roman" w:eastAsia="Calibri" w:hAnsi="Times New Roman" w:cs="Times New Roman"/>
          <w:sz w:val="24"/>
          <w:szCs w:val="24"/>
        </w:rPr>
        <w:t xml:space="preserve"> didapatkan bahwa terdapat korelasi antara kecemasan matematika dengan </w:t>
      </w:r>
      <w:r>
        <w:rPr>
          <w:rFonts w:ascii="Times New Roman" w:eastAsia="Calibri" w:hAnsi="Times New Roman" w:cs="Times New Roman"/>
          <w:sz w:val="24"/>
          <w:szCs w:val="24"/>
        </w:rPr>
        <w:t>kemampuan representasi</w:t>
      </w:r>
      <w:r w:rsidRPr="004C40AB">
        <w:rPr>
          <w:rFonts w:ascii="Times New Roman" w:eastAsia="Calibri" w:hAnsi="Times New Roman" w:cs="Times New Roman"/>
          <w:sz w:val="24"/>
          <w:szCs w:val="24"/>
        </w:rPr>
        <w:t xml:space="preserve">. Hal ini sejalan dengan pendapat Haylock(Fetterly, 2010) dan Foong (Keow, 2010) yang menyatakan terdapat korelasi negatif antara kecemasan dengan kemampuan berpikir kreatif matematis siswa. </w:t>
      </w:r>
    </w:p>
    <w:p w:rsidR="00DC3F1A" w:rsidRPr="004C40AB" w:rsidRDefault="00DC3F1A" w:rsidP="00DC3F1A">
      <w:pPr>
        <w:spacing w:after="0" w:line="360" w:lineRule="auto"/>
        <w:contextualSpacing/>
        <w:jc w:val="both"/>
        <w:rPr>
          <w:rFonts w:ascii="Times New Roman" w:eastAsia="Calibri" w:hAnsi="Times New Roman" w:cs="Times New Roman"/>
          <w:sz w:val="24"/>
          <w:szCs w:val="24"/>
        </w:rPr>
      </w:pPr>
      <w:r w:rsidRPr="004C40AB">
        <w:rPr>
          <w:rFonts w:ascii="Times New Roman" w:eastAsia="Calibri" w:hAnsi="Times New Roman" w:cs="Times New Roman"/>
          <w:sz w:val="24"/>
          <w:szCs w:val="24"/>
        </w:rPr>
        <w:t>Sedangkan untuk hasil analisis korelasi yang pembelajarannya menggunakan model konvensional didapatkan bahwa tidak terdapat korelasi yang erat antara kecemasan matematika dengan kemampuan bepikir kreatif matematis siswa. Hal ini tidak sesuai dengan pendapat diatas yang menyatakan terdapat korelasi negatif antara kecemasan dengan kemampuan berpikir kreatif matematis siswa.</w:t>
      </w:r>
    </w:p>
    <w:p w:rsidR="00DC3F1A" w:rsidRPr="004C40AB" w:rsidRDefault="00DC3F1A" w:rsidP="00DC3F1A">
      <w:pPr>
        <w:spacing w:after="0" w:line="360" w:lineRule="auto"/>
        <w:contextualSpacing/>
        <w:jc w:val="both"/>
        <w:rPr>
          <w:rFonts w:ascii="Times New Roman" w:eastAsia="Calibri" w:hAnsi="Times New Roman" w:cs="Times New Roman"/>
          <w:sz w:val="24"/>
          <w:szCs w:val="24"/>
        </w:rPr>
      </w:pPr>
      <w:r w:rsidRPr="004C40AB">
        <w:rPr>
          <w:rFonts w:ascii="Times New Roman" w:eastAsia="Calibri" w:hAnsi="Times New Roman" w:cs="Times New Roman"/>
          <w:sz w:val="24"/>
          <w:szCs w:val="24"/>
        </w:rPr>
        <w:t xml:space="preserve">Dari hasil wawancara didapatkan keterangan bahwa siswa merasa senang dan lebih tertarik dalam belajar matematika dengan menggunakan pembelajaran </w:t>
      </w:r>
      <w:r>
        <w:rPr>
          <w:rFonts w:ascii="Times New Roman" w:eastAsia="Calibri" w:hAnsi="Times New Roman" w:cs="Times New Roman"/>
          <w:sz w:val="24"/>
          <w:szCs w:val="24"/>
        </w:rPr>
        <w:t>assesmen proyek</w:t>
      </w:r>
      <w:r w:rsidRPr="000075FE">
        <w:rPr>
          <w:rFonts w:ascii="Times New Roman" w:eastAsia="Calibri" w:hAnsi="Times New Roman" w:cs="Times New Roman"/>
          <w:sz w:val="24"/>
          <w:szCs w:val="24"/>
        </w:rPr>
        <w:t xml:space="preserve"> </w:t>
      </w:r>
      <w:r w:rsidRPr="004C40AB">
        <w:rPr>
          <w:rFonts w:ascii="Times New Roman" w:eastAsia="Calibri" w:hAnsi="Times New Roman" w:cs="Times New Roman"/>
          <w:sz w:val="24"/>
          <w:szCs w:val="24"/>
        </w:rPr>
        <w:t xml:space="preserve">walaupun pada awalnya siswa merasa bingung dan belum terbiasa, tapi seiring berjalannya waktu, siswa dapat beradaptasi dengan pembelajaran seperti ini. Dengan menggunakan pembelajaran ini, siswa menjadi lebih aktif dalam pembelajaran secara berkelompok, baik aktif dalam mengemukakan ide/pendapat, bertanya ataupun mengerjakan soal yang diberikan oleh guru. Hal ini berpengaruh pada kecemasan siswa, pembelajaran berkelompok mampu menurunkan tingkat kecemasan siswa dalam belajar matematika. Namun saat siswa mendapatkan soal yang bersifat individu atau perorangan, kecemasan </w:t>
      </w:r>
      <w:r w:rsidRPr="004C40AB">
        <w:rPr>
          <w:rFonts w:ascii="Times New Roman" w:eastAsia="Calibri" w:hAnsi="Times New Roman" w:cs="Times New Roman"/>
          <w:sz w:val="24"/>
          <w:szCs w:val="24"/>
        </w:rPr>
        <w:lastRenderedPageBreak/>
        <w:t>siswa meningkat karena dalam pembelajaran</w:t>
      </w:r>
      <w:r>
        <w:rPr>
          <w:rFonts w:ascii="Times New Roman" w:eastAsia="Calibri" w:hAnsi="Times New Roman" w:cs="Times New Roman"/>
          <w:sz w:val="24"/>
          <w:szCs w:val="24"/>
        </w:rPr>
        <w:t xml:space="preserve"> matematika dengan menggunakan pembelajaran assesmen proyek</w:t>
      </w:r>
      <w:r w:rsidRPr="004C40AB">
        <w:rPr>
          <w:rFonts w:ascii="Times New Roman" w:eastAsia="Calibri" w:hAnsi="Times New Roman" w:cs="Times New Roman"/>
          <w:sz w:val="24"/>
          <w:szCs w:val="24"/>
        </w:rPr>
        <w:t xml:space="preserve"> siswa terbiasa dengan berkerja kelompok.</w:t>
      </w:r>
    </w:p>
    <w:p w:rsidR="00E479CB" w:rsidRDefault="00DC3F1A" w:rsidP="007B304E">
      <w:pPr>
        <w:spacing w:after="0" w:line="360" w:lineRule="auto"/>
        <w:ind w:firstLine="720"/>
        <w:contextualSpacing/>
        <w:jc w:val="both"/>
        <w:rPr>
          <w:rFonts w:ascii="Times New Roman" w:eastAsia="Calibri" w:hAnsi="Times New Roman" w:cs="Times New Roman"/>
          <w:sz w:val="24"/>
          <w:szCs w:val="24"/>
        </w:rPr>
      </w:pPr>
      <w:r w:rsidRPr="004C40AB">
        <w:rPr>
          <w:rFonts w:ascii="Times New Roman" w:eastAsia="Calibri" w:hAnsi="Times New Roman" w:cs="Times New Roman"/>
          <w:sz w:val="24"/>
          <w:szCs w:val="24"/>
        </w:rPr>
        <w:t>Faktor lain yang mempengaruhi adalah midnset siswa terhadap matematika yang beranggapan bahwa matematika adalah pelajaran yang sulit, rumit dan menakutkan sehingga disaat pembelajaran matematika dimulai siswa merasa cemas, apalagi jika siswa dihadapkan pada soal. Selain itu, kebiasan, lingkungan juga mempunyai penga</w:t>
      </w:r>
      <w:r w:rsidR="007B304E">
        <w:rPr>
          <w:rFonts w:ascii="Times New Roman" w:eastAsia="Calibri" w:hAnsi="Times New Roman" w:cs="Times New Roman"/>
          <w:sz w:val="24"/>
          <w:szCs w:val="24"/>
        </w:rPr>
        <w:t>ruh dalam kecemasan matematika.</w:t>
      </w:r>
    </w:p>
    <w:p w:rsidR="007B304E" w:rsidRPr="007B304E" w:rsidRDefault="007B304E" w:rsidP="007B304E">
      <w:pPr>
        <w:spacing w:after="0" w:line="360" w:lineRule="auto"/>
        <w:ind w:firstLine="720"/>
        <w:contextualSpacing/>
        <w:jc w:val="both"/>
        <w:rPr>
          <w:rFonts w:ascii="Times New Roman" w:eastAsia="Calibri" w:hAnsi="Times New Roman" w:cs="Times New Roman"/>
          <w:sz w:val="24"/>
          <w:szCs w:val="24"/>
        </w:rPr>
      </w:pPr>
      <w:bookmarkStart w:id="0" w:name="_GoBack"/>
      <w:bookmarkEnd w:id="0"/>
    </w:p>
    <w:p w:rsidR="00020A15" w:rsidRPr="007B304E" w:rsidRDefault="00020A15" w:rsidP="007B304E">
      <w:pPr>
        <w:spacing w:after="0" w:line="360" w:lineRule="auto"/>
        <w:jc w:val="both"/>
        <w:rPr>
          <w:rFonts w:ascii="Times New Roman" w:hAnsi="Times New Roman" w:cs="Times New Roman"/>
          <w:b/>
          <w:caps/>
          <w:sz w:val="24"/>
          <w:szCs w:val="24"/>
        </w:rPr>
      </w:pPr>
      <w:r w:rsidRPr="00E479CB">
        <w:rPr>
          <w:rFonts w:ascii="Times New Roman" w:hAnsi="Times New Roman" w:cs="Times New Roman"/>
          <w:b/>
          <w:caps/>
          <w:sz w:val="24"/>
          <w:szCs w:val="24"/>
        </w:rPr>
        <w:t>Kesimpulan</w:t>
      </w:r>
    </w:p>
    <w:p w:rsidR="00E479CB" w:rsidRPr="00E479CB" w:rsidRDefault="00E479CB" w:rsidP="00E479CB">
      <w:pPr>
        <w:tabs>
          <w:tab w:val="left" w:pos="567"/>
        </w:tabs>
        <w:spacing w:line="360" w:lineRule="auto"/>
        <w:ind w:hanging="720"/>
        <w:contextualSpacing/>
        <w:jc w:val="both"/>
        <w:rPr>
          <w:rFonts w:ascii="Times New Roman" w:eastAsia="Calibri" w:hAnsi="Times New Roman" w:cs="Times New Roman"/>
          <w:sz w:val="24"/>
          <w:szCs w:val="24"/>
        </w:rPr>
      </w:pPr>
      <w:r w:rsidRPr="00E479CB">
        <w:rPr>
          <w:rFonts w:ascii="Times New Roman" w:eastAsia="Calibri" w:hAnsi="Times New Roman" w:cs="Times New Roman"/>
          <w:b/>
          <w:sz w:val="24"/>
          <w:szCs w:val="24"/>
        </w:rPr>
        <w:tab/>
      </w:r>
      <w:r w:rsidRPr="00E479CB">
        <w:rPr>
          <w:rFonts w:ascii="Times New Roman" w:eastAsia="Calibri" w:hAnsi="Times New Roman" w:cs="Times New Roman"/>
          <w:sz w:val="24"/>
          <w:szCs w:val="24"/>
        </w:rPr>
        <w:t xml:space="preserve">Berdasarkan hasil temuan dan pembahasan mengenai representasi untuk mengurangi kecemasan  matematis siswa melalui penerapan pemebelajaran yang menggunakan asesmen </w:t>
      </w:r>
      <w:r w:rsidRPr="00E479CB">
        <w:rPr>
          <w:rFonts w:ascii="Times New Roman" w:eastAsia="Calibri" w:hAnsi="Times New Roman" w:cs="Times New Roman"/>
          <w:sz w:val="24"/>
          <w:szCs w:val="24"/>
          <w:lang w:val="en-US"/>
        </w:rPr>
        <w:t xml:space="preserve">berbasis </w:t>
      </w:r>
      <w:r w:rsidRPr="00E479CB">
        <w:rPr>
          <w:rFonts w:ascii="Times New Roman" w:eastAsia="Calibri" w:hAnsi="Times New Roman" w:cs="Times New Roman"/>
          <w:sz w:val="24"/>
          <w:szCs w:val="24"/>
        </w:rPr>
        <w:t>proyek siswa yang pembelajarannya menggunakan pembelajaran konvensional, diperoleh beberapa kesimpulan sebagai berikut:</w:t>
      </w:r>
    </w:p>
    <w:p w:rsidR="00E479CB" w:rsidRDefault="00E479CB" w:rsidP="00E479CB">
      <w:pPr>
        <w:numPr>
          <w:ilvl w:val="0"/>
          <w:numId w:val="23"/>
        </w:numPr>
        <w:spacing w:after="0" w:line="360" w:lineRule="auto"/>
        <w:ind w:left="426" w:hanging="426"/>
        <w:jc w:val="both"/>
        <w:rPr>
          <w:rFonts w:ascii="Times New Roman" w:eastAsia="Times New Roman" w:hAnsi="Times New Roman" w:cs="Times New Roman"/>
          <w:sz w:val="24"/>
          <w:szCs w:val="24"/>
          <w:lang w:val="en-US"/>
        </w:rPr>
      </w:pPr>
      <w:r w:rsidRPr="00E479CB">
        <w:rPr>
          <w:rFonts w:ascii="Times New Roman" w:eastAsia="Times New Roman" w:hAnsi="Times New Roman" w:cs="Times New Roman"/>
          <w:sz w:val="24"/>
          <w:szCs w:val="24"/>
        </w:rPr>
        <w:t xml:space="preserve">Terdapat perbedaan </w:t>
      </w:r>
      <w:r w:rsidRPr="00E479CB">
        <w:rPr>
          <w:rFonts w:ascii="Times New Roman" w:eastAsia="Times New Roman" w:hAnsi="Times New Roman" w:cs="Times New Roman"/>
          <w:sz w:val="24"/>
          <w:szCs w:val="24"/>
          <w:lang w:val="en-US"/>
        </w:rPr>
        <w:t xml:space="preserve">peningkatan kemampuan representasi matematis siswa yang memperoleh assesmen berbasis proyek </w:t>
      </w:r>
      <w:r w:rsidRPr="00E479CB">
        <w:rPr>
          <w:rFonts w:ascii="Times New Roman" w:eastAsia="Times New Roman" w:hAnsi="Times New Roman" w:cs="Times New Roman"/>
          <w:sz w:val="24"/>
          <w:szCs w:val="24"/>
        </w:rPr>
        <w:t>dan</w:t>
      </w:r>
      <w:r w:rsidRPr="00E479CB">
        <w:rPr>
          <w:rFonts w:ascii="Times New Roman" w:eastAsia="Times New Roman" w:hAnsi="Times New Roman" w:cs="Times New Roman"/>
          <w:sz w:val="24"/>
          <w:szCs w:val="24"/>
          <w:lang w:val="en-US"/>
        </w:rPr>
        <w:t xml:space="preserve"> siswa yang memperoleh pembelajaran konvensional</w:t>
      </w:r>
      <w:r w:rsidRPr="00E479CB">
        <w:rPr>
          <w:rFonts w:ascii="Times New Roman" w:eastAsia="Times New Roman" w:hAnsi="Times New Roman" w:cs="Times New Roman"/>
          <w:sz w:val="24"/>
          <w:szCs w:val="24"/>
        </w:rPr>
        <w:t>.</w:t>
      </w:r>
    </w:p>
    <w:p w:rsidR="00E479CB" w:rsidRDefault="00E479CB" w:rsidP="00E479CB">
      <w:pPr>
        <w:numPr>
          <w:ilvl w:val="0"/>
          <w:numId w:val="23"/>
        </w:numPr>
        <w:spacing w:after="0" w:line="360" w:lineRule="auto"/>
        <w:ind w:left="426" w:hanging="426"/>
        <w:jc w:val="both"/>
        <w:rPr>
          <w:rFonts w:ascii="Times New Roman" w:eastAsia="Times New Roman" w:hAnsi="Times New Roman" w:cs="Times New Roman"/>
          <w:sz w:val="24"/>
          <w:szCs w:val="24"/>
          <w:lang w:val="en-US"/>
        </w:rPr>
      </w:pPr>
      <w:r w:rsidRPr="00E479CB">
        <w:rPr>
          <w:rFonts w:ascii="Times New Roman" w:eastAsia="Times New Roman" w:hAnsi="Times New Roman" w:cs="Times New Roman"/>
          <w:sz w:val="24"/>
          <w:szCs w:val="24"/>
        </w:rPr>
        <w:t>P</w:t>
      </w:r>
      <w:r w:rsidRPr="00E479CB">
        <w:rPr>
          <w:rFonts w:ascii="Times New Roman" w:eastAsia="Times New Roman" w:hAnsi="Times New Roman" w:cs="Times New Roman"/>
          <w:sz w:val="24"/>
          <w:szCs w:val="24"/>
          <w:lang w:val="en-US"/>
        </w:rPr>
        <w:t xml:space="preserve">eningkatan kemampuan representasi  matematis siswa yang memperoleh assesmen berbasis proyek lebih baik daripada siswa yang memperoleh pembelajaran konvensional </w:t>
      </w:r>
      <w:r w:rsidRPr="00E479CB">
        <w:rPr>
          <w:rFonts w:ascii="Times New Roman" w:eastAsia="Times New Roman" w:hAnsi="Times New Roman" w:cs="Times New Roman"/>
          <w:sz w:val="24"/>
          <w:szCs w:val="24"/>
        </w:rPr>
        <w:t>dilihat dari kemampuan awal matematika (tinggi, sedang dan rendah).</w:t>
      </w:r>
    </w:p>
    <w:p w:rsidR="00E479CB" w:rsidRDefault="00E479CB" w:rsidP="00E479CB">
      <w:pPr>
        <w:numPr>
          <w:ilvl w:val="0"/>
          <w:numId w:val="23"/>
        </w:numPr>
        <w:spacing w:after="0" w:line="360" w:lineRule="auto"/>
        <w:ind w:left="426" w:hanging="426"/>
        <w:jc w:val="both"/>
        <w:rPr>
          <w:rFonts w:ascii="Times New Roman" w:eastAsia="Times New Roman" w:hAnsi="Times New Roman" w:cs="Times New Roman"/>
          <w:sz w:val="24"/>
          <w:szCs w:val="24"/>
          <w:lang w:val="en-US"/>
        </w:rPr>
      </w:pPr>
      <w:r w:rsidRPr="00E479CB">
        <w:rPr>
          <w:rFonts w:ascii="Times New Roman" w:eastAsia="Times New Roman" w:hAnsi="Times New Roman" w:cs="Times New Roman"/>
          <w:sz w:val="24"/>
          <w:szCs w:val="24"/>
        </w:rPr>
        <w:t>T</w:t>
      </w:r>
      <w:r w:rsidRPr="00E479CB">
        <w:rPr>
          <w:rFonts w:ascii="Times New Roman" w:eastAsia="Times New Roman" w:hAnsi="Times New Roman" w:cs="Times New Roman"/>
          <w:sz w:val="24"/>
          <w:szCs w:val="24"/>
          <w:lang w:val="en-US"/>
        </w:rPr>
        <w:t>erdapat hubungan antara</w:t>
      </w:r>
      <w:r w:rsidRPr="00E479CB">
        <w:rPr>
          <w:rFonts w:ascii="Times New Roman" w:eastAsia="Times New Roman" w:hAnsi="Times New Roman" w:cs="Times New Roman"/>
          <w:sz w:val="24"/>
          <w:szCs w:val="24"/>
        </w:rPr>
        <w:t xml:space="preserve"> pembelajaran assesmem proyek  </w:t>
      </w:r>
      <w:r w:rsidRPr="00E479CB">
        <w:rPr>
          <w:rFonts w:ascii="Times New Roman" w:eastAsia="Times New Roman" w:hAnsi="Times New Roman" w:cs="Times New Roman"/>
          <w:sz w:val="24"/>
          <w:szCs w:val="24"/>
          <w:lang w:val="en-US"/>
        </w:rPr>
        <w:t xml:space="preserve">dengan </w:t>
      </w:r>
      <w:r w:rsidRPr="00E479CB">
        <w:rPr>
          <w:rFonts w:ascii="Times New Roman" w:eastAsia="Times New Roman" w:hAnsi="Times New Roman" w:cs="Times New Roman"/>
          <w:sz w:val="24"/>
          <w:szCs w:val="24"/>
        </w:rPr>
        <w:t>ke</w:t>
      </w:r>
      <w:r w:rsidRPr="00E479CB">
        <w:rPr>
          <w:rFonts w:ascii="Times New Roman" w:eastAsia="Times New Roman" w:hAnsi="Times New Roman" w:cs="Times New Roman"/>
          <w:sz w:val="24"/>
          <w:szCs w:val="24"/>
          <w:lang w:val="en-US"/>
        </w:rPr>
        <w:t>mampuan</w:t>
      </w:r>
      <w:r w:rsidRPr="00E479CB">
        <w:rPr>
          <w:rFonts w:ascii="Times New Roman" w:eastAsia="Times New Roman" w:hAnsi="Times New Roman" w:cs="Times New Roman"/>
          <w:sz w:val="24"/>
          <w:szCs w:val="24"/>
        </w:rPr>
        <w:t xml:space="preserve"> Representasi</w:t>
      </w:r>
      <w:r w:rsidRPr="00E479CB">
        <w:rPr>
          <w:rFonts w:ascii="Times New Roman" w:eastAsia="Times New Roman" w:hAnsi="Times New Roman" w:cs="Times New Roman"/>
          <w:sz w:val="24"/>
          <w:szCs w:val="24"/>
          <w:lang w:val="en-US"/>
        </w:rPr>
        <w:t xml:space="preserve">  matematis siswa</w:t>
      </w:r>
      <w:r w:rsidRPr="00E479CB">
        <w:rPr>
          <w:rFonts w:ascii="Times New Roman" w:eastAsia="Times New Roman" w:hAnsi="Times New Roman" w:cs="Times New Roman"/>
          <w:sz w:val="24"/>
          <w:szCs w:val="24"/>
        </w:rPr>
        <w:t xml:space="preserve"> pada kelas eksperimen, sedangkan untuk siswa yang menggunakan  pembelajaran konvensional tidak terdapat hubungan.</w:t>
      </w:r>
    </w:p>
    <w:p w:rsidR="00E479CB" w:rsidRDefault="00E479CB" w:rsidP="00E479CB">
      <w:pPr>
        <w:numPr>
          <w:ilvl w:val="0"/>
          <w:numId w:val="23"/>
        </w:numPr>
        <w:spacing w:after="0" w:line="360" w:lineRule="auto"/>
        <w:ind w:left="426" w:hanging="426"/>
        <w:jc w:val="both"/>
        <w:rPr>
          <w:rFonts w:ascii="Times New Roman" w:eastAsia="Times New Roman" w:hAnsi="Times New Roman" w:cs="Times New Roman"/>
          <w:sz w:val="24"/>
          <w:szCs w:val="24"/>
          <w:lang w:val="en-US"/>
        </w:rPr>
      </w:pPr>
      <w:r w:rsidRPr="00E479CB">
        <w:rPr>
          <w:rFonts w:ascii="Times New Roman" w:eastAsia="Times New Roman" w:hAnsi="Times New Roman" w:cs="Times New Roman"/>
          <w:sz w:val="24"/>
          <w:szCs w:val="24"/>
        </w:rPr>
        <w:t>Terdapat hubungan antara kemampuan representasi dengan kecemasan.</w:t>
      </w:r>
    </w:p>
    <w:p w:rsidR="00E479CB" w:rsidRPr="00E479CB" w:rsidRDefault="00E479CB" w:rsidP="00E479CB">
      <w:pPr>
        <w:numPr>
          <w:ilvl w:val="0"/>
          <w:numId w:val="23"/>
        </w:numPr>
        <w:spacing w:after="0" w:line="360" w:lineRule="auto"/>
        <w:ind w:left="426" w:hanging="426"/>
        <w:jc w:val="both"/>
        <w:rPr>
          <w:rFonts w:ascii="Times New Roman" w:eastAsia="Times New Roman" w:hAnsi="Times New Roman" w:cs="Times New Roman"/>
          <w:sz w:val="24"/>
          <w:szCs w:val="24"/>
          <w:lang w:val="en-US"/>
        </w:rPr>
      </w:pPr>
      <w:r w:rsidRPr="00E479CB">
        <w:rPr>
          <w:rFonts w:ascii="Times New Roman" w:eastAsia="Times New Roman" w:hAnsi="Times New Roman" w:cs="Times New Roman"/>
          <w:sz w:val="24"/>
          <w:szCs w:val="24"/>
        </w:rPr>
        <w:t>S</w:t>
      </w:r>
      <w:r w:rsidRPr="00E479CB">
        <w:rPr>
          <w:rFonts w:ascii="Times New Roman" w:eastAsia="Times New Roman" w:hAnsi="Times New Roman" w:cs="Times New Roman"/>
          <w:sz w:val="24"/>
          <w:szCs w:val="24"/>
          <w:lang w:val="en-US"/>
        </w:rPr>
        <w:t xml:space="preserve">ikap siswa </w:t>
      </w:r>
      <w:r w:rsidRPr="00E479CB">
        <w:rPr>
          <w:rFonts w:ascii="Times New Roman" w:eastAsia="Times New Roman" w:hAnsi="Times New Roman" w:cs="Times New Roman"/>
          <w:sz w:val="24"/>
          <w:szCs w:val="24"/>
        </w:rPr>
        <w:t>positif</w:t>
      </w:r>
      <w:r w:rsidRPr="00E479CB">
        <w:rPr>
          <w:rFonts w:ascii="Times New Roman" w:eastAsia="Times New Roman" w:hAnsi="Times New Roman" w:cs="Times New Roman"/>
          <w:sz w:val="24"/>
          <w:szCs w:val="24"/>
          <w:lang w:val="en-US"/>
        </w:rPr>
        <w:t xml:space="preserve"> setelah menggunakan assesmen berbasis proyek untuk mengurangi kecemasan</w:t>
      </w:r>
      <w:r w:rsidRPr="00E479CB">
        <w:rPr>
          <w:rFonts w:ascii="Times New Roman" w:eastAsia="Times New Roman" w:hAnsi="Times New Roman" w:cs="Times New Roman"/>
          <w:sz w:val="24"/>
          <w:szCs w:val="24"/>
        </w:rPr>
        <w:t xml:space="preserve"> terhadap pembeljaran matematika.</w:t>
      </w:r>
    </w:p>
    <w:p w:rsidR="00E479CB" w:rsidRPr="00E479CB" w:rsidRDefault="00E479CB" w:rsidP="00E479CB">
      <w:pPr>
        <w:numPr>
          <w:ilvl w:val="0"/>
          <w:numId w:val="22"/>
        </w:numPr>
        <w:spacing w:after="0" w:line="360" w:lineRule="auto"/>
        <w:ind w:left="-142"/>
        <w:jc w:val="both"/>
        <w:rPr>
          <w:rFonts w:ascii="Times New Roman" w:eastAsia="Times New Roman" w:hAnsi="Times New Roman" w:cs="Times New Roman"/>
          <w:b/>
          <w:sz w:val="24"/>
          <w:szCs w:val="24"/>
          <w:lang w:val="en-US"/>
        </w:rPr>
      </w:pPr>
      <w:r w:rsidRPr="00E479CB">
        <w:rPr>
          <w:rFonts w:ascii="Times New Roman" w:eastAsia="Times New Roman" w:hAnsi="Times New Roman" w:cs="Times New Roman"/>
          <w:b/>
          <w:sz w:val="24"/>
          <w:szCs w:val="24"/>
        </w:rPr>
        <w:t>Implikasi.</w:t>
      </w:r>
    </w:p>
    <w:p w:rsidR="00E479CB" w:rsidRDefault="00E479CB" w:rsidP="00E479CB">
      <w:pPr>
        <w:spacing w:line="360" w:lineRule="auto"/>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Setelah pelaksanaan penelitian ini didapatkan kesimpulan b</w:t>
      </w:r>
      <w:r w:rsidRPr="00E479CB">
        <w:rPr>
          <w:rFonts w:ascii="Times New Roman" w:eastAsia="Calibri" w:hAnsi="Times New Roman" w:cs="Times New Roman"/>
          <w:sz w:val="24"/>
          <w:szCs w:val="24"/>
          <w:lang w:val="en-US"/>
        </w:rPr>
        <w:t>a</w:t>
      </w:r>
      <w:r w:rsidRPr="00E479CB">
        <w:rPr>
          <w:rFonts w:ascii="Times New Roman" w:eastAsia="Calibri" w:hAnsi="Times New Roman" w:cs="Times New Roman"/>
          <w:sz w:val="24"/>
          <w:szCs w:val="24"/>
        </w:rPr>
        <w:t>hwa siswa yang memperoleh penerapan asesmen</w:t>
      </w:r>
      <w:r w:rsidRPr="00E479CB">
        <w:rPr>
          <w:rFonts w:ascii="Times New Roman" w:eastAsia="Calibri" w:hAnsi="Times New Roman" w:cs="Times New Roman"/>
          <w:sz w:val="24"/>
          <w:szCs w:val="24"/>
          <w:lang w:val="en-US"/>
        </w:rPr>
        <w:t xml:space="preserve"> berbasis</w:t>
      </w:r>
      <w:r w:rsidRPr="00E479CB">
        <w:rPr>
          <w:rFonts w:ascii="Times New Roman" w:eastAsia="Calibri" w:hAnsi="Times New Roman" w:cs="Times New Roman"/>
          <w:sz w:val="24"/>
          <w:szCs w:val="24"/>
        </w:rPr>
        <w:t xml:space="preserve"> p</w:t>
      </w:r>
      <w:r w:rsidRPr="00E479CB">
        <w:rPr>
          <w:rFonts w:ascii="Times New Roman" w:eastAsia="Calibri" w:hAnsi="Times New Roman" w:cs="Times New Roman"/>
          <w:sz w:val="24"/>
          <w:szCs w:val="24"/>
          <w:lang w:val="en-US"/>
        </w:rPr>
        <w:t>royek</w:t>
      </w:r>
      <w:r w:rsidRPr="00E479CB">
        <w:rPr>
          <w:rFonts w:ascii="Times New Roman" w:eastAsia="Calibri" w:hAnsi="Times New Roman" w:cs="Times New Roman"/>
          <w:sz w:val="24"/>
          <w:szCs w:val="24"/>
        </w:rPr>
        <w:t xml:space="preserve"> </w:t>
      </w:r>
      <w:r w:rsidRPr="00E479CB">
        <w:rPr>
          <w:rFonts w:ascii="Times New Roman" w:eastAsia="Calibri" w:hAnsi="Times New Roman" w:cs="Times New Roman"/>
          <w:sz w:val="24"/>
          <w:szCs w:val="24"/>
          <w:lang w:val="en-US"/>
        </w:rPr>
        <w:t xml:space="preserve">untuk meningkatkan representasi </w:t>
      </w:r>
      <w:r w:rsidRPr="00E479CB">
        <w:rPr>
          <w:rFonts w:ascii="Times New Roman" w:eastAsia="Calibri" w:hAnsi="Times New Roman" w:cs="Times New Roman"/>
          <w:sz w:val="24"/>
          <w:szCs w:val="24"/>
        </w:rPr>
        <w:lastRenderedPageBreak/>
        <w:t>lebih baik daripada siswa yang memperoleh pembelajaran konvensional ditinjau dari kelompok pembelajaran dan kemampuan awal matematika (KAM).</w:t>
      </w:r>
    </w:p>
    <w:p w:rsidR="00E479CB" w:rsidRPr="00E479CB" w:rsidRDefault="00E479CB" w:rsidP="00E479CB">
      <w:pPr>
        <w:spacing w:line="360" w:lineRule="auto"/>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 xml:space="preserve">Implikasi dari kesimpulan penelitian ini adalah : </w:t>
      </w:r>
    </w:p>
    <w:p w:rsidR="00E479CB" w:rsidRDefault="00E479CB" w:rsidP="00E479CB">
      <w:pPr>
        <w:numPr>
          <w:ilvl w:val="0"/>
          <w:numId w:val="24"/>
        </w:numPr>
        <w:spacing w:line="360" w:lineRule="auto"/>
        <w:ind w:left="284" w:hanging="426"/>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 xml:space="preserve">Penerapan asesmen </w:t>
      </w:r>
      <w:r w:rsidRPr="00E479CB">
        <w:rPr>
          <w:rFonts w:ascii="Times New Roman" w:eastAsia="Calibri" w:hAnsi="Times New Roman" w:cs="Times New Roman"/>
          <w:sz w:val="24"/>
          <w:szCs w:val="24"/>
          <w:lang w:val="en-US"/>
        </w:rPr>
        <w:t xml:space="preserve">berbasis </w:t>
      </w:r>
      <w:r w:rsidRPr="00E479CB">
        <w:rPr>
          <w:rFonts w:ascii="Times New Roman" w:eastAsia="Calibri" w:hAnsi="Times New Roman" w:cs="Times New Roman"/>
          <w:sz w:val="24"/>
          <w:szCs w:val="24"/>
        </w:rPr>
        <w:t>p</w:t>
      </w:r>
      <w:r w:rsidRPr="00E479CB">
        <w:rPr>
          <w:rFonts w:ascii="Times New Roman" w:eastAsia="Calibri" w:hAnsi="Times New Roman" w:cs="Times New Roman"/>
          <w:sz w:val="24"/>
          <w:szCs w:val="24"/>
          <w:lang w:val="en-US"/>
        </w:rPr>
        <w:t>royek</w:t>
      </w:r>
      <w:r w:rsidRPr="00E479CB">
        <w:rPr>
          <w:rFonts w:ascii="Times New Roman" w:eastAsia="Calibri" w:hAnsi="Times New Roman" w:cs="Times New Roman"/>
          <w:sz w:val="24"/>
          <w:szCs w:val="24"/>
        </w:rPr>
        <w:t xml:space="preserve"> dalam pembelajaran dapat meningkatkan kemampuan </w:t>
      </w:r>
      <w:r w:rsidRPr="00E479CB">
        <w:rPr>
          <w:rFonts w:ascii="Times New Roman" w:eastAsia="Calibri" w:hAnsi="Times New Roman" w:cs="Times New Roman"/>
          <w:sz w:val="24"/>
          <w:szCs w:val="24"/>
          <w:lang w:val="en-US"/>
        </w:rPr>
        <w:t>representasi</w:t>
      </w:r>
      <w:r w:rsidRPr="00E479CB">
        <w:rPr>
          <w:rFonts w:ascii="Times New Roman" w:eastAsia="Calibri" w:hAnsi="Times New Roman" w:cs="Times New Roman"/>
          <w:sz w:val="24"/>
          <w:szCs w:val="24"/>
        </w:rPr>
        <w:t xml:space="preserve"> matematis siswa, baik secara keseluruhan maupun kelompok tinggi, sedang dan rendah</w:t>
      </w:r>
    </w:p>
    <w:p w:rsidR="00E479CB" w:rsidRDefault="00E479CB" w:rsidP="00E479CB">
      <w:pPr>
        <w:numPr>
          <w:ilvl w:val="0"/>
          <w:numId w:val="24"/>
        </w:numPr>
        <w:spacing w:line="360" w:lineRule="auto"/>
        <w:ind w:left="284" w:hanging="426"/>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Pembelajaran yang menggunakan asesmen proyek dapat menciptakan pembelajaran yang berpusat pada siswa, sehingga aktivitas siswa dalam pembelajaran lebih meningkat dibandingkan dengan pembelajaran konvensional</w:t>
      </w:r>
    </w:p>
    <w:p w:rsidR="00E479CB" w:rsidRDefault="00E479CB" w:rsidP="00E479CB">
      <w:pPr>
        <w:numPr>
          <w:ilvl w:val="0"/>
          <w:numId w:val="24"/>
        </w:numPr>
        <w:spacing w:line="360" w:lineRule="auto"/>
        <w:ind w:left="284" w:hanging="426"/>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lang w:val="en-US"/>
        </w:rPr>
        <w:t>Penerapan pembelajaran matematika berbasis proyek dapat mengubah pandangan pembelajaran matematika lama yang menganggap pembelajaran berpusat pada guru dengan adanya pembelajaran berbasis proyek pembelajaran berpusat pada siswa dan guru bertugas sebagai fasilitator.</w:t>
      </w:r>
    </w:p>
    <w:p w:rsidR="00E479CB" w:rsidRDefault="00E479CB" w:rsidP="00E479CB">
      <w:pPr>
        <w:numPr>
          <w:ilvl w:val="0"/>
          <w:numId w:val="24"/>
        </w:numPr>
        <w:spacing w:line="360" w:lineRule="auto"/>
        <w:ind w:left="284" w:hanging="426"/>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Pemberian tugas</w:t>
      </w:r>
      <w:r w:rsidRPr="00E479CB">
        <w:rPr>
          <w:rFonts w:ascii="Times New Roman" w:eastAsia="Calibri" w:hAnsi="Times New Roman" w:cs="Times New Roman"/>
          <w:sz w:val="24"/>
          <w:szCs w:val="24"/>
          <w:lang w:val="en-US"/>
        </w:rPr>
        <w:t xml:space="preserve"> berbasis</w:t>
      </w:r>
      <w:r w:rsidRPr="00E479CB">
        <w:rPr>
          <w:rFonts w:ascii="Times New Roman" w:eastAsia="Calibri" w:hAnsi="Times New Roman" w:cs="Times New Roman"/>
          <w:sz w:val="24"/>
          <w:szCs w:val="24"/>
        </w:rPr>
        <w:t xml:space="preserve"> p</w:t>
      </w:r>
      <w:r w:rsidRPr="00E479CB">
        <w:rPr>
          <w:rFonts w:ascii="Times New Roman" w:eastAsia="Calibri" w:hAnsi="Times New Roman" w:cs="Times New Roman"/>
          <w:sz w:val="24"/>
          <w:szCs w:val="24"/>
          <w:lang w:val="en-US"/>
        </w:rPr>
        <w:t>royek</w:t>
      </w:r>
      <w:r w:rsidRPr="00E479CB">
        <w:rPr>
          <w:rFonts w:ascii="Times New Roman" w:eastAsia="Calibri" w:hAnsi="Times New Roman" w:cs="Times New Roman"/>
          <w:sz w:val="24"/>
          <w:szCs w:val="24"/>
        </w:rPr>
        <w:t xml:space="preserve"> dalam pembelajaran membuat siswa lebih tertantang. Hal ini didasarkan pada hasil wawancara terhadap siswa</w:t>
      </w:r>
    </w:p>
    <w:p w:rsidR="00E479CB" w:rsidRDefault="00E479CB" w:rsidP="00E479CB">
      <w:pPr>
        <w:numPr>
          <w:ilvl w:val="0"/>
          <w:numId w:val="24"/>
        </w:numPr>
        <w:spacing w:line="360" w:lineRule="auto"/>
        <w:ind w:left="284" w:hanging="426"/>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Adanya diskusi kelompok dalam setiap pertemuan, membuat siswa semangat karena setiap pertemuannya ada penilaian kelompok dan individu, sehingga mereka berlomba-lomba untuk yang terbaik. Hal ini berdampak positif terhadap pembelajaran siswa.</w:t>
      </w:r>
    </w:p>
    <w:p w:rsidR="00E479CB" w:rsidRPr="00E479CB" w:rsidRDefault="00E479CB" w:rsidP="00E479CB">
      <w:pPr>
        <w:numPr>
          <w:ilvl w:val="0"/>
          <w:numId w:val="24"/>
        </w:numPr>
        <w:spacing w:line="360" w:lineRule="auto"/>
        <w:ind w:left="284" w:hanging="426"/>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Adanya asesmen berbasis proyek dan representasi pada pembelajaran membuat siswa lebih bergairah dalam belajar matematika, karena setiap pekerjaan yang mereka kerjakan akan memperoleh nilai oleh guru dan rekan siswa.</w:t>
      </w:r>
    </w:p>
    <w:p w:rsidR="00E479CB" w:rsidRPr="00E479CB" w:rsidRDefault="00E479CB" w:rsidP="00E479CB">
      <w:pPr>
        <w:numPr>
          <w:ilvl w:val="0"/>
          <w:numId w:val="22"/>
        </w:numPr>
        <w:tabs>
          <w:tab w:val="left" w:pos="284"/>
        </w:tabs>
        <w:spacing w:line="360" w:lineRule="auto"/>
        <w:ind w:left="0" w:hanging="142"/>
        <w:contextualSpacing/>
        <w:jc w:val="both"/>
        <w:rPr>
          <w:rFonts w:ascii="Times New Roman" w:eastAsia="Calibri" w:hAnsi="Times New Roman" w:cs="Times New Roman"/>
          <w:b/>
          <w:sz w:val="24"/>
          <w:szCs w:val="24"/>
        </w:rPr>
      </w:pPr>
      <w:r w:rsidRPr="00E479CB">
        <w:rPr>
          <w:rFonts w:ascii="Times New Roman" w:eastAsia="Calibri" w:hAnsi="Times New Roman" w:cs="Times New Roman"/>
          <w:b/>
          <w:sz w:val="24"/>
          <w:szCs w:val="24"/>
        </w:rPr>
        <w:t>Saran-Saran</w:t>
      </w:r>
    </w:p>
    <w:p w:rsidR="00E479CB" w:rsidRPr="00E479CB" w:rsidRDefault="00E479CB" w:rsidP="00E479CB">
      <w:pPr>
        <w:spacing w:line="360" w:lineRule="auto"/>
        <w:ind w:left="142"/>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 xml:space="preserve">Berdasarkan kesimpulan dan implikasi dari penelitian ini, selanjutnya dikemukakan saran-saran sebagai berikut : </w:t>
      </w:r>
    </w:p>
    <w:p w:rsidR="00E479CB" w:rsidRDefault="00E479CB" w:rsidP="00E479CB">
      <w:pPr>
        <w:numPr>
          <w:ilvl w:val="0"/>
          <w:numId w:val="25"/>
        </w:numPr>
        <w:tabs>
          <w:tab w:val="left" w:pos="426"/>
        </w:tabs>
        <w:spacing w:line="360" w:lineRule="auto"/>
        <w:ind w:left="284" w:hanging="142"/>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Pembelajaran yang menggunakan asesmen p</w:t>
      </w:r>
      <w:r w:rsidRPr="00E479CB">
        <w:rPr>
          <w:rFonts w:ascii="Times New Roman" w:eastAsia="Calibri" w:hAnsi="Times New Roman" w:cs="Times New Roman"/>
          <w:sz w:val="24"/>
          <w:szCs w:val="24"/>
          <w:lang w:val="en-US"/>
        </w:rPr>
        <w:t>royek</w:t>
      </w:r>
      <w:r w:rsidRPr="00E479CB">
        <w:rPr>
          <w:rFonts w:ascii="Times New Roman" w:eastAsia="Calibri" w:hAnsi="Times New Roman" w:cs="Times New Roman"/>
          <w:sz w:val="24"/>
          <w:szCs w:val="24"/>
        </w:rPr>
        <w:t xml:space="preserve"> hendaknya menjadi salah satu alternatif dalam pembelajaran matematika. Hal ini didasarkan pada hasil penelitian ini, sehingga pembelajaran tidak terkesan menjenuhkan</w:t>
      </w:r>
    </w:p>
    <w:p w:rsidR="00E479CB" w:rsidRDefault="00E479CB" w:rsidP="00E479CB">
      <w:pPr>
        <w:numPr>
          <w:ilvl w:val="0"/>
          <w:numId w:val="25"/>
        </w:numPr>
        <w:tabs>
          <w:tab w:val="left" w:pos="426"/>
        </w:tabs>
        <w:spacing w:line="360" w:lineRule="auto"/>
        <w:ind w:left="284" w:hanging="142"/>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lastRenderedPageBreak/>
        <w:t>Asesmen p</w:t>
      </w:r>
      <w:r w:rsidRPr="00E479CB">
        <w:rPr>
          <w:rFonts w:ascii="Times New Roman" w:eastAsia="Calibri" w:hAnsi="Times New Roman" w:cs="Times New Roman"/>
          <w:sz w:val="24"/>
          <w:szCs w:val="24"/>
          <w:lang w:val="en-US"/>
        </w:rPr>
        <w:t xml:space="preserve">royek </w:t>
      </w:r>
      <w:r w:rsidRPr="00E479CB">
        <w:rPr>
          <w:rFonts w:ascii="Times New Roman" w:eastAsia="Calibri" w:hAnsi="Times New Roman" w:cs="Times New Roman"/>
          <w:sz w:val="24"/>
          <w:szCs w:val="24"/>
        </w:rPr>
        <w:t>hendaknya dapat diterapkan dalam pembelajaran matematika, sehingga matematika tidak hanya terkesan mengandalkan penilaian kognitif saja tetapi proses pembelajaran juga mendapat perhatian yang baik</w:t>
      </w:r>
    </w:p>
    <w:p w:rsidR="00E479CB" w:rsidRDefault="00E479CB" w:rsidP="00E479CB">
      <w:pPr>
        <w:numPr>
          <w:ilvl w:val="0"/>
          <w:numId w:val="25"/>
        </w:numPr>
        <w:tabs>
          <w:tab w:val="left" w:pos="426"/>
        </w:tabs>
        <w:spacing w:line="360" w:lineRule="auto"/>
        <w:ind w:left="284" w:hanging="142"/>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Memperhatikan hasil pembelajaran yang didapat, hendaknya dalam menerapkan pembelajaran proyek untuk meningkatkan representasi harus pandai mengatur alokasi waktu karena keterbatasan waktu untuk siswa mempresentasikan materi  bahan ajar.</w:t>
      </w:r>
    </w:p>
    <w:p w:rsidR="00E479CB" w:rsidRDefault="00E479CB" w:rsidP="00E479CB">
      <w:pPr>
        <w:numPr>
          <w:ilvl w:val="0"/>
          <w:numId w:val="25"/>
        </w:numPr>
        <w:tabs>
          <w:tab w:val="left" w:pos="426"/>
        </w:tabs>
        <w:spacing w:line="360" w:lineRule="auto"/>
        <w:ind w:left="284" w:hanging="142"/>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Dalam pembelajaran juga hendaknya guru harus memperhatikan anak-anak yang memiliki kemampuan awal rendah karena jika tidak diperhatikan akan mengganggu diskusi kelompok dan penyelesaian tugas-tugas proyek.</w:t>
      </w:r>
    </w:p>
    <w:p w:rsidR="00E479CB" w:rsidRDefault="00E479CB" w:rsidP="00E479CB">
      <w:pPr>
        <w:numPr>
          <w:ilvl w:val="0"/>
          <w:numId w:val="25"/>
        </w:numPr>
        <w:tabs>
          <w:tab w:val="left" w:pos="426"/>
        </w:tabs>
        <w:spacing w:line="360" w:lineRule="auto"/>
        <w:ind w:left="284" w:hanging="142"/>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Dalam diskusi kelas pada saat presentasi hendaknya guru selalu memberikan motivasi dan manfaat mengemukaakan pendapat dalam pembelajaran p</w:t>
      </w:r>
      <w:r w:rsidRPr="00E479CB">
        <w:rPr>
          <w:rFonts w:ascii="Times New Roman" w:eastAsia="Calibri" w:hAnsi="Times New Roman" w:cs="Times New Roman"/>
          <w:sz w:val="24"/>
          <w:szCs w:val="24"/>
          <w:lang w:val="en-US"/>
        </w:rPr>
        <w:t>royek</w:t>
      </w:r>
      <w:r w:rsidRPr="00E479CB">
        <w:rPr>
          <w:rFonts w:ascii="Times New Roman" w:eastAsia="Calibri" w:hAnsi="Times New Roman" w:cs="Times New Roman"/>
          <w:sz w:val="24"/>
          <w:szCs w:val="24"/>
        </w:rPr>
        <w:t xml:space="preserve"> </w:t>
      </w:r>
      <w:r w:rsidRPr="00E479CB">
        <w:rPr>
          <w:rFonts w:ascii="Times New Roman" w:eastAsia="Calibri" w:hAnsi="Times New Roman" w:cs="Times New Roman"/>
          <w:sz w:val="24"/>
          <w:szCs w:val="24"/>
          <w:lang w:val="en-US"/>
        </w:rPr>
        <w:t>dalam mempresentaasikan tugas kelompoknya.</w:t>
      </w:r>
    </w:p>
    <w:p w:rsidR="00E479CB" w:rsidRDefault="00E479CB" w:rsidP="00E479CB">
      <w:pPr>
        <w:numPr>
          <w:ilvl w:val="0"/>
          <w:numId w:val="25"/>
        </w:numPr>
        <w:tabs>
          <w:tab w:val="left" w:pos="426"/>
        </w:tabs>
        <w:spacing w:line="360" w:lineRule="auto"/>
        <w:ind w:left="284" w:hanging="142"/>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lang w:val="en-US"/>
        </w:rPr>
        <w:t xml:space="preserve">Pihak sekolah hendaknya memfasilitasi pembelajaran berbasis proyek dengan </w:t>
      </w:r>
      <w:proofErr w:type="gramStart"/>
      <w:r w:rsidRPr="00E479CB">
        <w:rPr>
          <w:rFonts w:ascii="Times New Roman" w:eastAsia="Calibri" w:hAnsi="Times New Roman" w:cs="Times New Roman"/>
          <w:sz w:val="24"/>
          <w:szCs w:val="24"/>
          <w:lang w:val="en-US"/>
        </w:rPr>
        <w:t>cara</w:t>
      </w:r>
      <w:proofErr w:type="gramEnd"/>
      <w:r w:rsidRPr="00E479CB">
        <w:rPr>
          <w:rFonts w:ascii="Times New Roman" w:eastAsia="Calibri" w:hAnsi="Times New Roman" w:cs="Times New Roman"/>
          <w:sz w:val="24"/>
          <w:szCs w:val="24"/>
          <w:lang w:val="en-US"/>
        </w:rPr>
        <w:t xml:space="preserve"> melengkapi sarana dan prasaranya.</w:t>
      </w:r>
    </w:p>
    <w:p w:rsidR="00E479CB" w:rsidRPr="00E479CB" w:rsidRDefault="00E479CB" w:rsidP="00E479CB">
      <w:pPr>
        <w:numPr>
          <w:ilvl w:val="0"/>
          <w:numId w:val="25"/>
        </w:numPr>
        <w:tabs>
          <w:tab w:val="left" w:pos="426"/>
        </w:tabs>
        <w:spacing w:line="360" w:lineRule="auto"/>
        <w:ind w:left="284" w:hanging="142"/>
        <w:contextualSpacing/>
        <w:jc w:val="both"/>
        <w:rPr>
          <w:rFonts w:ascii="Times New Roman" w:eastAsia="Calibri" w:hAnsi="Times New Roman" w:cs="Times New Roman"/>
          <w:sz w:val="24"/>
          <w:szCs w:val="24"/>
        </w:rPr>
      </w:pPr>
      <w:r w:rsidRPr="00E479CB">
        <w:rPr>
          <w:rFonts w:ascii="Times New Roman" w:eastAsia="Calibri" w:hAnsi="Times New Roman" w:cs="Times New Roman"/>
          <w:sz w:val="24"/>
          <w:szCs w:val="24"/>
        </w:rPr>
        <w:t xml:space="preserve">Diharapkan juga untuk penelitian selanjutnya diteliti juga mengenai asesmen kinerja dan asesmen  </w:t>
      </w:r>
      <w:r w:rsidRPr="00E479CB">
        <w:rPr>
          <w:rFonts w:ascii="Times New Roman" w:eastAsia="Calibri" w:hAnsi="Times New Roman" w:cs="Times New Roman"/>
          <w:sz w:val="24"/>
          <w:szCs w:val="24"/>
          <w:lang w:val="en-US"/>
        </w:rPr>
        <w:t>portopolio</w:t>
      </w:r>
      <w:r w:rsidRPr="00E479CB">
        <w:rPr>
          <w:rFonts w:ascii="Times New Roman" w:eastAsia="Calibri" w:hAnsi="Times New Roman" w:cs="Times New Roman"/>
          <w:sz w:val="24"/>
          <w:szCs w:val="24"/>
        </w:rPr>
        <w:t>.</w:t>
      </w:r>
    </w:p>
    <w:p w:rsidR="00E479CB" w:rsidRPr="00E479CB" w:rsidRDefault="00E479CB" w:rsidP="00E479CB">
      <w:pPr>
        <w:spacing w:line="360" w:lineRule="auto"/>
        <w:rPr>
          <w:rFonts w:ascii="Calibri" w:eastAsia="Calibri" w:hAnsi="Calibri" w:cs="Arial"/>
          <w:szCs w:val="24"/>
        </w:rPr>
      </w:pPr>
    </w:p>
    <w:p w:rsidR="00DC3F1A" w:rsidRDefault="00DC3F1A" w:rsidP="00E479CB">
      <w:pPr>
        <w:spacing w:after="0" w:line="360" w:lineRule="auto"/>
        <w:ind w:firstLine="567"/>
        <w:jc w:val="both"/>
        <w:rPr>
          <w:rFonts w:ascii="Times New Roman" w:hAnsi="Times New Roman" w:cs="Times New Roman"/>
          <w:sz w:val="24"/>
          <w:szCs w:val="24"/>
        </w:rPr>
      </w:pPr>
    </w:p>
    <w:p w:rsidR="00944DE4" w:rsidRDefault="00944DE4" w:rsidP="00E479CB">
      <w:pPr>
        <w:pStyle w:val="ListParagraph"/>
        <w:spacing w:after="0" w:line="360" w:lineRule="auto"/>
        <w:ind w:left="851"/>
        <w:jc w:val="both"/>
        <w:rPr>
          <w:rFonts w:ascii="Times New Roman" w:hAnsi="Times New Roman" w:cs="Times New Roman"/>
          <w:sz w:val="24"/>
          <w:szCs w:val="24"/>
        </w:rPr>
      </w:pPr>
    </w:p>
    <w:p w:rsidR="00CE3FAA" w:rsidRDefault="00CE3FAA" w:rsidP="00944DE4">
      <w:pPr>
        <w:pStyle w:val="ListParagraph"/>
        <w:spacing w:after="0" w:line="480" w:lineRule="auto"/>
        <w:ind w:left="851"/>
        <w:jc w:val="both"/>
        <w:rPr>
          <w:rFonts w:ascii="Times New Roman" w:hAnsi="Times New Roman" w:cs="Times New Roman"/>
          <w:sz w:val="24"/>
          <w:szCs w:val="24"/>
        </w:rPr>
      </w:pPr>
    </w:p>
    <w:p w:rsidR="00B974DB" w:rsidRDefault="00B974DB" w:rsidP="00944DE4">
      <w:pPr>
        <w:pStyle w:val="ListParagraph"/>
        <w:spacing w:after="0" w:line="480" w:lineRule="auto"/>
        <w:ind w:left="851"/>
        <w:jc w:val="both"/>
        <w:rPr>
          <w:rFonts w:ascii="Times New Roman" w:hAnsi="Times New Roman" w:cs="Times New Roman"/>
          <w:sz w:val="24"/>
          <w:szCs w:val="24"/>
        </w:rPr>
      </w:pPr>
    </w:p>
    <w:p w:rsidR="00020A15" w:rsidRDefault="00020A15" w:rsidP="00944DE4">
      <w:pPr>
        <w:pStyle w:val="ListParagraph"/>
        <w:spacing w:after="0" w:line="480" w:lineRule="auto"/>
        <w:ind w:left="851"/>
        <w:jc w:val="both"/>
        <w:rPr>
          <w:rFonts w:ascii="Times New Roman" w:hAnsi="Times New Roman" w:cs="Times New Roman"/>
          <w:sz w:val="24"/>
          <w:szCs w:val="24"/>
        </w:rPr>
      </w:pPr>
    </w:p>
    <w:p w:rsidR="00020A15" w:rsidRDefault="00020A15" w:rsidP="00944DE4">
      <w:pPr>
        <w:pStyle w:val="ListParagraph"/>
        <w:spacing w:after="0" w:line="480" w:lineRule="auto"/>
        <w:ind w:left="851"/>
        <w:jc w:val="both"/>
        <w:rPr>
          <w:rFonts w:ascii="Times New Roman" w:hAnsi="Times New Roman" w:cs="Times New Roman"/>
          <w:sz w:val="24"/>
          <w:szCs w:val="24"/>
        </w:rPr>
      </w:pPr>
    </w:p>
    <w:p w:rsidR="00020A15" w:rsidRDefault="00020A15" w:rsidP="00944DE4">
      <w:pPr>
        <w:pStyle w:val="ListParagraph"/>
        <w:spacing w:after="0" w:line="480" w:lineRule="auto"/>
        <w:ind w:left="851"/>
        <w:jc w:val="both"/>
        <w:rPr>
          <w:rFonts w:ascii="Times New Roman" w:hAnsi="Times New Roman" w:cs="Times New Roman"/>
          <w:sz w:val="24"/>
          <w:szCs w:val="24"/>
        </w:rPr>
      </w:pPr>
    </w:p>
    <w:p w:rsidR="00020A15" w:rsidRDefault="00020A15" w:rsidP="00965735">
      <w:pPr>
        <w:spacing w:after="0" w:line="480" w:lineRule="auto"/>
        <w:jc w:val="both"/>
        <w:rPr>
          <w:rFonts w:ascii="Times New Roman" w:hAnsi="Times New Roman" w:cs="Times New Roman"/>
          <w:sz w:val="24"/>
          <w:szCs w:val="24"/>
        </w:rPr>
      </w:pPr>
    </w:p>
    <w:p w:rsidR="00965735" w:rsidRPr="00965735" w:rsidRDefault="00965735" w:rsidP="00965735">
      <w:pPr>
        <w:spacing w:after="0" w:line="480" w:lineRule="auto"/>
        <w:jc w:val="both"/>
        <w:rPr>
          <w:rFonts w:ascii="Times New Roman" w:hAnsi="Times New Roman" w:cs="Times New Roman"/>
          <w:sz w:val="24"/>
          <w:szCs w:val="24"/>
        </w:rPr>
      </w:pPr>
    </w:p>
    <w:p w:rsidR="005D4CE6" w:rsidRPr="006925F6" w:rsidRDefault="00020A15" w:rsidP="006925F6">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71564" w:rsidRPr="006925F6">
        <w:rPr>
          <w:rFonts w:ascii="Times New Roman" w:hAnsi="Times New Roman" w:cs="Times New Roman"/>
          <w:b/>
          <w:sz w:val="24"/>
          <w:szCs w:val="24"/>
        </w:rPr>
        <w:t>DAFTAR RUJUKAN</w:t>
      </w:r>
    </w:p>
    <w:p w:rsidR="00020A15" w:rsidRPr="00020A15" w:rsidRDefault="00020A15" w:rsidP="00020A15">
      <w:pPr>
        <w:spacing w:line="240" w:lineRule="auto"/>
        <w:contextualSpacing/>
        <w:jc w:val="both"/>
        <w:rPr>
          <w:rFonts w:ascii="Times New Roman" w:hAnsi="Times New Roman" w:cs="Times New Roman"/>
          <w:b/>
          <w:sz w:val="24"/>
          <w:szCs w:val="24"/>
          <w:lang w:val="en-US"/>
        </w:rPr>
      </w:pPr>
    </w:p>
    <w:p w:rsidR="00020A15" w:rsidRPr="00020A15" w:rsidRDefault="00020A15" w:rsidP="00020A15">
      <w:pPr>
        <w:spacing w:line="240" w:lineRule="auto"/>
        <w:contextualSpacing/>
        <w:jc w:val="both"/>
        <w:rPr>
          <w:rFonts w:ascii="Times New Roman" w:hAnsi="Times New Roman" w:cs="Times New Roman"/>
          <w:b/>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r w:rsidRPr="00020A15">
        <w:rPr>
          <w:rFonts w:ascii="Times New Roman" w:hAnsi="Times New Roman" w:cs="Times New Roman"/>
          <w:sz w:val="24"/>
          <w:szCs w:val="24"/>
        </w:rPr>
        <w:t>Aisyah, S. (2012). Meningkatkan Kemampuan Representasi Dan Pemecahan Masalah Matematis MelaluiMatematical Modelling Dalam Model Problem Based Learning. Tesis UPI : tidak diterbitkan.</w:t>
      </w:r>
    </w:p>
    <w:p w:rsidR="00020A15" w:rsidRPr="00020A15" w:rsidRDefault="00020A15" w:rsidP="00020A15">
      <w:pPr>
        <w:tabs>
          <w:tab w:val="left" w:pos="3185"/>
        </w:tabs>
        <w:spacing w:after="0" w:line="240" w:lineRule="auto"/>
        <w:ind w:left="1843" w:hanging="1843"/>
        <w:contextualSpacing/>
        <w:jc w:val="both"/>
        <w:rPr>
          <w:rFonts w:ascii="Times New Roman" w:hAnsi="Times New Roman" w:cs="Times New Roman"/>
          <w:sz w:val="24"/>
          <w:szCs w:val="24"/>
          <w:lang w:val="en-US"/>
        </w:rPr>
      </w:pPr>
      <w:r w:rsidRPr="00020A15">
        <w:rPr>
          <w:rFonts w:ascii="Times New Roman" w:hAnsi="Times New Roman" w:cs="Times New Roman"/>
          <w:sz w:val="24"/>
          <w:szCs w:val="24"/>
          <w:lang w:val="en-US"/>
        </w:rPr>
        <w:tab/>
      </w:r>
      <w:r w:rsidRPr="00020A15">
        <w:rPr>
          <w:rFonts w:ascii="Times New Roman" w:hAnsi="Times New Roman" w:cs="Times New Roman"/>
          <w:sz w:val="24"/>
          <w:szCs w:val="24"/>
          <w:lang w:val="en-US"/>
        </w:rPr>
        <w:tab/>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Anita.I.W (2011).</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Pengaruh Kecemasan Matematika Terhadap Kemampuan Pemecahan Masalah dan Koneksi Matematika Siswa SMP.</w:t>
      </w:r>
      <w:proofErr w:type="gramEnd"/>
      <w:r w:rsidRPr="00020A15">
        <w:rPr>
          <w:rFonts w:ascii="Times New Roman" w:hAnsi="Times New Roman" w:cs="Times New Roman"/>
          <w:sz w:val="24"/>
          <w:szCs w:val="24"/>
          <w:lang w:val="en-US"/>
        </w:rPr>
        <w:t xml:space="preserve"> Tesis </w:t>
      </w:r>
      <w:proofErr w:type="gramStart"/>
      <w:r w:rsidRPr="00020A15">
        <w:rPr>
          <w:rFonts w:ascii="Times New Roman" w:hAnsi="Times New Roman" w:cs="Times New Roman"/>
          <w:sz w:val="24"/>
          <w:szCs w:val="24"/>
          <w:lang w:val="en-US"/>
        </w:rPr>
        <w:t>UPI :</w:t>
      </w:r>
      <w:proofErr w:type="gramEnd"/>
      <w:r w:rsidRPr="00020A15">
        <w:rPr>
          <w:rFonts w:ascii="Times New Roman" w:hAnsi="Times New Roman" w:cs="Times New Roman"/>
          <w:sz w:val="24"/>
          <w:szCs w:val="24"/>
          <w:lang w:val="en-US"/>
        </w:rPr>
        <w:t xml:space="preserve"> tidak diterbitkan</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Auliya.R.N. (2013).</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Pengaruh Model Pembelajaran Cooperative Tipe CRH (Course, Review, Hurras) Terhadap Kemampuan Pemahaman dan Kecemasan Matematika SMP.</w:t>
      </w:r>
      <w:proofErr w:type="gramEnd"/>
      <w:r w:rsidRPr="00020A15">
        <w:rPr>
          <w:rFonts w:ascii="Times New Roman" w:hAnsi="Times New Roman" w:cs="Times New Roman"/>
          <w:sz w:val="24"/>
          <w:szCs w:val="24"/>
          <w:lang w:val="en-US"/>
        </w:rPr>
        <w:t xml:space="preserve"> Tesis UPI Bandung: tidak diterbitkan</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Ahmad, A dan Widodo.</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S (2003).</w:t>
      </w:r>
      <w:proofErr w:type="gramEnd"/>
      <w:r w:rsidRPr="00020A15">
        <w:rPr>
          <w:rFonts w:ascii="Times New Roman" w:hAnsi="Times New Roman" w:cs="Times New Roman"/>
          <w:sz w:val="24"/>
          <w:szCs w:val="24"/>
          <w:lang w:val="en-US"/>
        </w:rPr>
        <w:t xml:space="preserve"> Psikologi Belajar. Jakarta: Rineka Cipta.</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Arikunto, S. (2012).</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Dasar-dasar Evaluasi Pendidikan.</w:t>
      </w:r>
      <w:proofErr w:type="gramEnd"/>
      <w:r w:rsidRPr="00020A15">
        <w:rPr>
          <w:rFonts w:ascii="Times New Roman" w:hAnsi="Times New Roman" w:cs="Times New Roman"/>
          <w:sz w:val="24"/>
          <w:szCs w:val="24"/>
          <w:lang w:val="en-US"/>
        </w:rPr>
        <w:t xml:space="preserve"> Jakarta: Bumi Aksara.</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Bilik.W.I. (2012).</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Pengaruh Implementasi Assesmen otentik terhadap Prestasi Belajar Matematika dan Motivasi Berprestasi.</w:t>
      </w:r>
      <w:proofErr w:type="gramEnd"/>
      <w:r w:rsidRPr="00020A15">
        <w:rPr>
          <w:rFonts w:ascii="Times New Roman" w:hAnsi="Times New Roman" w:cs="Times New Roman"/>
          <w:sz w:val="24"/>
          <w:szCs w:val="24"/>
          <w:lang w:val="en-US"/>
        </w:rPr>
        <w:t xml:space="preserve"> Karya Ilmiah, dipublikasikan pasca.undikasha.ac.aid</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r w:rsidRPr="00020A15">
        <w:rPr>
          <w:rFonts w:ascii="Times New Roman" w:hAnsi="Times New Roman" w:cs="Times New Roman"/>
          <w:sz w:val="24"/>
          <w:szCs w:val="24"/>
          <w:lang w:val="en-US"/>
        </w:rPr>
        <w:t>Departemen Kurikulum Tingkat Satuan Pendidik (KTSP).2006. Tujuan Pendidikan Matematika. Badan Standar Nasional Pendidikan (BSNP)</w:t>
      </w:r>
    </w:p>
    <w:p w:rsidR="00020A15" w:rsidRPr="00020A15" w:rsidRDefault="00020A15" w:rsidP="00020A15">
      <w:pPr>
        <w:spacing w:after="0" w:line="240" w:lineRule="auto"/>
        <w:contextualSpacing/>
        <w:jc w:val="both"/>
        <w:rPr>
          <w:rFonts w:ascii="Times New Roman" w:hAnsi="Times New Roman" w:cs="Times New Roman"/>
          <w:sz w:val="24"/>
          <w:szCs w:val="24"/>
          <w:lang w:val="en-US"/>
        </w:rPr>
      </w:pPr>
    </w:p>
    <w:p w:rsidR="00020A15" w:rsidRPr="00020A15" w:rsidRDefault="00020A15" w:rsidP="00020A15">
      <w:pPr>
        <w:spacing w:after="240" w:line="240" w:lineRule="auto"/>
        <w:ind w:left="851" w:hanging="851"/>
        <w:jc w:val="both"/>
        <w:rPr>
          <w:rFonts w:ascii="Times New Roman" w:eastAsia="Calibri" w:hAnsi="Times New Roman" w:cs="Times New Roman"/>
          <w:sz w:val="24"/>
          <w:szCs w:val="24"/>
          <w:u w:val="single"/>
          <w:lang w:val="en-US"/>
        </w:rPr>
      </w:pPr>
      <w:r w:rsidRPr="00020A15">
        <w:rPr>
          <w:rFonts w:ascii="Times New Roman" w:eastAsia="Calibri" w:hAnsi="Times New Roman" w:cs="Times New Roman"/>
          <w:sz w:val="24"/>
          <w:szCs w:val="24"/>
          <w:lang w:val="en-US"/>
        </w:rPr>
        <w:t xml:space="preserve">Hartanti &amp; Judith E.D. (1997). Hubungan antara konsep diri dan kecemasan menghadapi masa depan dengan penyesuaian sosial anak-anak Madura. </w:t>
      </w:r>
      <w:r w:rsidRPr="00020A15">
        <w:rPr>
          <w:rFonts w:ascii="Times New Roman" w:eastAsia="Calibri" w:hAnsi="Times New Roman" w:cs="Times New Roman"/>
          <w:sz w:val="24"/>
          <w:szCs w:val="24"/>
          <w:u w:val="single"/>
          <w:lang w:val="en-US"/>
        </w:rPr>
        <w:t xml:space="preserve">Jurnal Psikologi </w:t>
      </w:r>
      <w:proofErr w:type="gramStart"/>
      <w:r w:rsidRPr="00020A15">
        <w:rPr>
          <w:rFonts w:ascii="Times New Roman" w:eastAsia="Calibri" w:hAnsi="Times New Roman" w:cs="Times New Roman"/>
          <w:sz w:val="24"/>
          <w:szCs w:val="24"/>
          <w:u w:val="single"/>
          <w:lang w:val="en-US"/>
        </w:rPr>
        <w:t>Pendidikan :</w:t>
      </w:r>
      <w:proofErr w:type="gramEnd"/>
      <w:r w:rsidRPr="00020A15">
        <w:rPr>
          <w:rFonts w:ascii="Times New Roman" w:eastAsia="Calibri" w:hAnsi="Times New Roman" w:cs="Times New Roman"/>
          <w:sz w:val="24"/>
          <w:szCs w:val="24"/>
          <w:u w:val="single"/>
          <w:lang w:val="en-US"/>
        </w:rPr>
        <w:t xml:space="preserve"> Anima. </w:t>
      </w:r>
      <w:proofErr w:type="gramStart"/>
      <w:r w:rsidRPr="00020A15">
        <w:rPr>
          <w:rFonts w:ascii="Times New Roman" w:eastAsia="Calibri" w:hAnsi="Times New Roman" w:cs="Times New Roman"/>
          <w:sz w:val="24"/>
          <w:szCs w:val="24"/>
          <w:u w:val="single"/>
          <w:lang w:val="en-US"/>
        </w:rPr>
        <w:t>12, 46, 2007.</w:t>
      </w:r>
      <w:proofErr w:type="gramEnd"/>
    </w:p>
    <w:p w:rsidR="00020A15" w:rsidRPr="00020A15" w:rsidRDefault="00020A15" w:rsidP="00020A15">
      <w:pPr>
        <w:spacing w:after="240" w:line="240" w:lineRule="auto"/>
        <w:ind w:left="851" w:hanging="851"/>
        <w:jc w:val="both"/>
        <w:rPr>
          <w:rFonts w:ascii="Times New Roman" w:eastAsia="Calibri" w:hAnsi="Times New Roman" w:cs="Times New Roman"/>
          <w:sz w:val="24"/>
          <w:szCs w:val="24"/>
          <w:u w:val="single"/>
          <w:lang w:val="en-US"/>
        </w:rPr>
      </w:pPr>
      <w:r w:rsidRPr="00020A15">
        <w:rPr>
          <w:rFonts w:ascii="Times New Roman" w:eastAsia="Calibri" w:hAnsi="Times New Roman" w:cs="Times New Roman"/>
          <w:sz w:val="24"/>
          <w:szCs w:val="24"/>
          <w:u w:val="single"/>
          <w:lang w:val="en-US"/>
        </w:rPr>
        <w:t xml:space="preserve">Hudoyo, H. (2002). Representasi Belajar Berbasis Masalah. </w:t>
      </w:r>
      <w:r w:rsidRPr="00020A15">
        <w:rPr>
          <w:rFonts w:ascii="Times New Roman" w:eastAsia="Calibri" w:hAnsi="Times New Roman" w:cs="Times New Roman"/>
          <w:i/>
          <w:sz w:val="24"/>
          <w:szCs w:val="24"/>
          <w:u w:val="single"/>
          <w:lang w:val="en-US"/>
        </w:rPr>
        <w:t xml:space="preserve">Journal </w:t>
      </w:r>
      <w:r w:rsidRPr="00020A15">
        <w:rPr>
          <w:rFonts w:ascii="Times New Roman" w:eastAsia="Calibri" w:hAnsi="Times New Roman" w:cs="Times New Roman"/>
          <w:sz w:val="24"/>
          <w:szCs w:val="24"/>
          <w:u w:val="single"/>
          <w:lang w:val="en-US"/>
        </w:rPr>
        <w:t xml:space="preserve">Matematika atau Pembelajaranya. </w:t>
      </w:r>
      <w:proofErr w:type="gramStart"/>
      <w:r w:rsidRPr="00020A15">
        <w:rPr>
          <w:rFonts w:ascii="Times New Roman" w:eastAsia="Calibri" w:hAnsi="Times New Roman" w:cs="Times New Roman"/>
          <w:sz w:val="24"/>
          <w:szCs w:val="24"/>
          <w:u w:val="single"/>
          <w:lang w:val="en-US"/>
        </w:rPr>
        <w:t>ISSN; 085-7792 tahun terbit VIII.</w:t>
      </w:r>
      <w:proofErr w:type="gramEnd"/>
      <w:r w:rsidRPr="00020A15">
        <w:rPr>
          <w:rFonts w:ascii="Times New Roman" w:eastAsia="Calibri" w:hAnsi="Times New Roman" w:cs="Times New Roman"/>
          <w:sz w:val="24"/>
          <w:szCs w:val="24"/>
          <w:u w:val="single"/>
          <w:lang w:val="en-US"/>
        </w:rPr>
        <w:t xml:space="preserve"> Edisi Khusus.</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Karyono.</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(2014). Penerapan Assesmen Portopolio berbasis masalah untuk   Meningkatkan Kemampuan Pemecahan dan Koneksi Matematis siswa SMP.</w:t>
      </w:r>
      <w:proofErr w:type="gramEnd"/>
      <w:r w:rsidRPr="00020A15">
        <w:rPr>
          <w:rFonts w:ascii="Times New Roman" w:hAnsi="Times New Roman" w:cs="Times New Roman"/>
          <w:sz w:val="24"/>
          <w:szCs w:val="24"/>
          <w:lang w:val="en-US"/>
        </w:rPr>
        <w:t xml:space="preserve"> Tesis pada FPS Unpas: Tidak diterbitkan</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Kemendikbud.</w:t>
      </w:r>
      <w:proofErr w:type="gramEnd"/>
      <w:r w:rsidRPr="00020A15">
        <w:rPr>
          <w:rFonts w:ascii="Times New Roman" w:hAnsi="Times New Roman" w:cs="Times New Roman"/>
          <w:sz w:val="24"/>
          <w:szCs w:val="24"/>
          <w:lang w:val="en-US"/>
        </w:rPr>
        <w:t xml:space="preserve"> (2013). Konsep Pendekatan Scientifik Diklat Guru </w:t>
      </w:r>
      <w:proofErr w:type="gramStart"/>
      <w:r w:rsidRPr="00020A15">
        <w:rPr>
          <w:rFonts w:ascii="Times New Roman" w:hAnsi="Times New Roman" w:cs="Times New Roman"/>
          <w:sz w:val="24"/>
          <w:szCs w:val="24"/>
          <w:lang w:val="en-US"/>
        </w:rPr>
        <w:t>dalam</w:t>
      </w:r>
      <w:proofErr w:type="gramEnd"/>
      <w:r w:rsidRPr="00020A15">
        <w:rPr>
          <w:rFonts w:ascii="Times New Roman" w:hAnsi="Times New Roman" w:cs="Times New Roman"/>
          <w:sz w:val="24"/>
          <w:szCs w:val="24"/>
          <w:lang w:val="en-US"/>
        </w:rPr>
        <w:t xml:space="preserve"> rangka Implementasi Kurikulum 2013, diterbitkan oleh: Kementrian Pendidikan dan Kebudayaan</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lastRenderedPageBreak/>
        <w:t>Kunandar.</w:t>
      </w:r>
      <w:proofErr w:type="gramEnd"/>
      <w:r w:rsidRPr="00020A15">
        <w:rPr>
          <w:rFonts w:ascii="Times New Roman" w:hAnsi="Times New Roman" w:cs="Times New Roman"/>
          <w:sz w:val="24"/>
          <w:szCs w:val="24"/>
          <w:lang w:val="en-US"/>
        </w:rPr>
        <w:t xml:space="preserve"> (2013). Penilaian Autentik (Penilaian Hasil Belajar Peserta Didik Berdasarkan Kurikulum 2013).</w:t>
      </w:r>
      <w:proofErr w:type="gramStart"/>
      <w:r w:rsidRPr="00020A15">
        <w:rPr>
          <w:rFonts w:ascii="Times New Roman" w:hAnsi="Times New Roman" w:cs="Times New Roman"/>
          <w:sz w:val="24"/>
          <w:szCs w:val="24"/>
          <w:lang w:val="en-US"/>
        </w:rPr>
        <w:t>Jakarta :</w:t>
      </w:r>
      <w:proofErr w:type="gramEnd"/>
      <w:r w:rsidRPr="00020A15">
        <w:rPr>
          <w:rFonts w:ascii="Times New Roman" w:hAnsi="Times New Roman" w:cs="Times New Roman"/>
          <w:sz w:val="24"/>
          <w:szCs w:val="24"/>
          <w:lang w:val="en-US"/>
        </w:rPr>
        <w:t xml:space="preserve"> Raja Grafindo Persada</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Mulyasa, E. (2013) Pengembangan dan Implementasi Kurikulum 2013.</w:t>
      </w:r>
      <w:proofErr w:type="gramEnd"/>
      <w:r w:rsidRPr="00020A15">
        <w:rPr>
          <w:rFonts w:ascii="Times New Roman" w:hAnsi="Times New Roman" w:cs="Times New Roman"/>
          <w:sz w:val="24"/>
          <w:szCs w:val="24"/>
          <w:lang w:val="en-US"/>
        </w:rPr>
        <w:t xml:space="preserve"> Bandung: Remaja Rosada Karya.</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Majid, a. (2012).</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Perencanaan Pembelajaran Berdasarkan Kompetensi Guru.</w:t>
      </w:r>
      <w:proofErr w:type="gramEnd"/>
      <w:r w:rsidRPr="00020A15">
        <w:rPr>
          <w:rFonts w:ascii="Times New Roman" w:hAnsi="Times New Roman" w:cs="Times New Roman"/>
          <w:sz w:val="24"/>
          <w:szCs w:val="24"/>
          <w:lang w:val="en-US"/>
        </w:rPr>
        <w:t xml:space="preserve"> Bandung: Remaja Rosda Karya.</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Masriyah.</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(2010). Implementasi KTSP Pada Assesmen Autentik dalam Pembelajaran Matematika.</w:t>
      </w:r>
      <w:proofErr w:type="gramEnd"/>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r w:rsidRPr="00020A15">
        <w:rPr>
          <w:rFonts w:ascii="Times New Roman" w:hAnsi="Times New Roman" w:cs="Times New Roman"/>
          <w:sz w:val="24"/>
          <w:szCs w:val="24"/>
          <w:lang w:val="en-US"/>
        </w:rPr>
        <w:t xml:space="preserve"> </w:t>
      </w:r>
    </w:p>
    <w:p w:rsidR="00020A15" w:rsidRPr="00020A15" w:rsidRDefault="00020A15" w:rsidP="00020A15">
      <w:pPr>
        <w:spacing w:after="240" w:line="240" w:lineRule="auto"/>
        <w:ind w:left="1276" w:hanging="1276"/>
        <w:jc w:val="both"/>
        <w:rPr>
          <w:rFonts w:ascii="Times New Roman" w:eastAsia="Calibri" w:hAnsi="Times New Roman" w:cs="Times New Roman"/>
          <w:sz w:val="24"/>
          <w:szCs w:val="24"/>
          <w:lang w:val="en-US"/>
        </w:rPr>
      </w:pPr>
      <w:r w:rsidRPr="00020A15">
        <w:rPr>
          <w:rFonts w:ascii="Times New Roman" w:eastAsia="Calibri" w:hAnsi="Times New Roman" w:cs="Times New Roman"/>
          <w:sz w:val="24"/>
          <w:szCs w:val="24"/>
          <w:lang w:val="en-US"/>
        </w:rPr>
        <w:t>Nawangsari, N. A. F. (2001). Pengaruh self-efficacy dan expectancy-</w:t>
      </w:r>
      <w:proofErr w:type="gramStart"/>
      <w:r w:rsidRPr="00020A15">
        <w:rPr>
          <w:rFonts w:ascii="Times New Roman" w:eastAsia="Calibri" w:hAnsi="Times New Roman" w:cs="Times New Roman"/>
          <w:sz w:val="24"/>
          <w:szCs w:val="24"/>
          <w:lang w:val="en-US"/>
        </w:rPr>
        <w:t>value  terhadap</w:t>
      </w:r>
      <w:proofErr w:type="gramEnd"/>
      <w:r w:rsidRPr="00020A15">
        <w:rPr>
          <w:rFonts w:ascii="Times New Roman" w:eastAsia="Calibri" w:hAnsi="Times New Roman" w:cs="Times New Roman"/>
          <w:sz w:val="24"/>
          <w:szCs w:val="24"/>
          <w:lang w:val="en-US"/>
        </w:rPr>
        <w:t xml:space="preserve"> kecemasan menghadapi pelajaran matematika. Jurnal </w:t>
      </w:r>
      <w:proofErr w:type="gramStart"/>
      <w:r w:rsidRPr="00020A15">
        <w:rPr>
          <w:rFonts w:ascii="Times New Roman" w:eastAsia="Calibri" w:hAnsi="Times New Roman" w:cs="Times New Roman"/>
          <w:sz w:val="24"/>
          <w:szCs w:val="24"/>
          <w:lang w:val="en-US"/>
        </w:rPr>
        <w:t>Psikologi  Pendidikan</w:t>
      </w:r>
      <w:proofErr w:type="gramEnd"/>
      <w:r w:rsidRPr="00020A15">
        <w:rPr>
          <w:rFonts w:ascii="Times New Roman" w:eastAsia="Calibri" w:hAnsi="Times New Roman" w:cs="Times New Roman"/>
          <w:sz w:val="24"/>
          <w:szCs w:val="24"/>
          <w:lang w:val="en-US"/>
        </w:rPr>
        <w:t xml:space="preserve">: </w:t>
      </w:r>
      <w:r w:rsidRPr="00020A15">
        <w:rPr>
          <w:rFonts w:ascii="Times New Roman" w:eastAsia="Calibri" w:hAnsi="Times New Roman" w:cs="Times New Roman"/>
          <w:sz w:val="24"/>
          <w:szCs w:val="24"/>
          <w:u w:val="single"/>
          <w:lang w:val="en-US"/>
        </w:rPr>
        <w:t>Insan media psikologi,</w:t>
      </w:r>
      <w:r w:rsidRPr="00020A15">
        <w:rPr>
          <w:rFonts w:ascii="Times New Roman" w:eastAsia="Calibri" w:hAnsi="Times New Roman" w:cs="Times New Roman"/>
          <w:sz w:val="24"/>
          <w:szCs w:val="24"/>
          <w:lang w:val="en-US"/>
        </w:rPr>
        <w:t xml:space="preserve"> 3,2, 2001, </w:t>
      </w:r>
    </w:p>
    <w:p w:rsidR="00020A15" w:rsidRPr="00020A15" w:rsidRDefault="00020A15" w:rsidP="00020A15">
      <w:pPr>
        <w:spacing w:after="240" w:line="240" w:lineRule="auto"/>
        <w:ind w:left="851" w:hanging="851"/>
        <w:jc w:val="both"/>
        <w:rPr>
          <w:rFonts w:ascii="Times New Roman" w:eastAsia="Calibri" w:hAnsi="Times New Roman" w:cs="Times New Roman"/>
          <w:sz w:val="24"/>
          <w:szCs w:val="24"/>
          <w:lang w:val="en-US"/>
        </w:rPr>
      </w:pPr>
      <w:r w:rsidRPr="00020A15">
        <w:rPr>
          <w:rFonts w:ascii="Times New Roman" w:eastAsia="Calibri" w:hAnsi="Times New Roman" w:cs="Times New Roman"/>
          <w:sz w:val="24"/>
          <w:szCs w:val="24"/>
          <w:u w:val="single"/>
          <w:lang w:val="en-US"/>
        </w:rPr>
        <w:t xml:space="preserve">             </w:t>
      </w:r>
      <w:r w:rsidRPr="00020A15">
        <w:rPr>
          <w:rFonts w:ascii="Times New Roman" w:eastAsia="Calibri" w:hAnsi="Times New Roman" w:cs="Times New Roman"/>
          <w:sz w:val="24"/>
          <w:szCs w:val="24"/>
          <w:lang w:val="en-US"/>
        </w:rPr>
        <w:t xml:space="preserve"> (2000). Kecemasan siswa pada bidang matematika di SLTP Surabaya (Laporan penelitian universitas airlangga).</w:t>
      </w:r>
      <w:proofErr w:type="gramStart"/>
      <w:r w:rsidRPr="00020A15">
        <w:rPr>
          <w:rFonts w:ascii="Times New Roman" w:eastAsia="Calibri" w:hAnsi="Times New Roman" w:cs="Times New Roman"/>
          <w:sz w:val="24"/>
          <w:szCs w:val="24"/>
          <w:lang w:val="en-US"/>
        </w:rPr>
        <w:t>Surabaya :</w:t>
      </w:r>
      <w:proofErr w:type="gramEnd"/>
      <w:r w:rsidRPr="00020A15">
        <w:rPr>
          <w:rFonts w:ascii="Times New Roman" w:eastAsia="Calibri" w:hAnsi="Times New Roman" w:cs="Times New Roman"/>
          <w:sz w:val="24"/>
          <w:szCs w:val="24"/>
          <w:lang w:val="en-US"/>
        </w:rPr>
        <w:t xml:space="preserve"> Universitas Airlangga.</w:t>
      </w:r>
    </w:p>
    <w:p w:rsidR="00020A15" w:rsidRPr="00020A15" w:rsidRDefault="00020A15" w:rsidP="00020A15">
      <w:pPr>
        <w:spacing w:after="0" w:line="240" w:lineRule="auto"/>
        <w:ind w:left="1843" w:hanging="1843"/>
        <w:contextualSpacing/>
        <w:jc w:val="both"/>
        <w:rPr>
          <w:sz w:val="23"/>
          <w:szCs w:val="23"/>
          <w:lang w:val="en-US"/>
        </w:rPr>
      </w:pPr>
      <w:r w:rsidRPr="00020A15">
        <w:rPr>
          <w:rFonts w:ascii="Times New Roman" w:hAnsi="Times New Roman" w:cs="Times New Roman"/>
          <w:sz w:val="24"/>
          <w:szCs w:val="24"/>
        </w:rPr>
        <w:t>N</w:t>
      </w:r>
      <w:r w:rsidRPr="00020A15">
        <w:rPr>
          <w:rFonts w:ascii="Times New Roman" w:hAnsi="Times New Roman" w:cs="Times New Roman"/>
          <w:sz w:val="24"/>
          <w:szCs w:val="24"/>
          <w:lang w:val="en-US"/>
        </w:rPr>
        <w:t xml:space="preserve">ational </w:t>
      </w:r>
      <w:r w:rsidRPr="00020A15">
        <w:rPr>
          <w:rFonts w:ascii="Times New Roman" w:hAnsi="Times New Roman" w:cs="Times New Roman"/>
          <w:sz w:val="24"/>
          <w:szCs w:val="24"/>
        </w:rPr>
        <w:t>C</w:t>
      </w:r>
      <w:r w:rsidRPr="00020A15">
        <w:rPr>
          <w:rFonts w:ascii="Times New Roman" w:hAnsi="Times New Roman" w:cs="Times New Roman"/>
          <w:sz w:val="24"/>
          <w:szCs w:val="24"/>
          <w:lang w:val="en-US"/>
        </w:rPr>
        <w:t xml:space="preserve">ouncil </w:t>
      </w:r>
      <w:r w:rsidRPr="00020A15">
        <w:rPr>
          <w:rFonts w:ascii="Times New Roman" w:hAnsi="Times New Roman" w:cs="Times New Roman"/>
          <w:sz w:val="24"/>
          <w:szCs w:val="24"/>
        </w:rPr>
        <w:t>T</w:t>
      </w:r>
      <w:r w:rsidRPr="00020A15">
        <w:rPr>
          <w:rFonts w:ascii="Times New Roman" w:hAnsi="Times New Roman" w:cs="Times New Roman"/>
          <w:sz w:val="24"/>
          <w:szCs w:val="24"/>
          <w:lang w:val="en-US"/>
        </w:rPr>
        <w:t xml:space="preserve">eacher </w:t>
      </w:r>
      <w:r w:rsidRPr="00020A15">
        <w:rPr>
          <w:rFonts w:ascii="Times New Roman" w:hAnsi="Times New Roman" w:cs="Times New Roman"/>
          <w:sz w:val="24"/>
          <w:szCs w:val="24"/>
        </w:rPr>
        <w:t>M</w:t>
      </w:r>
      <w:r w:rsidRPr="00020A15">
        <w:rPr>
          <w:rFonts w:ascii="Times New Roman" w:hAnsi="Times New Roman" w:cs="Times New Roman"/>
          <w:sz w:val="24"/>
          <w:szCs w:val="24"/>
          <w:lang w:val="en-US"/>
        </w:rPr>
        <w:t>athematics</w:t>
      </w:r>
      <w:r w:rsidRPr="00020A15">
        <w:rPr>
          <w:rFonts w:ascii="Times New Roman" w:hAnsi="Times New Roman" w:cs="Times New Roman"/>
          <w:sz w:val="24"/>
          <w:szCs w:val="24"/>
        </w:rPr>
        <w:t xml:space="preserve"> (2000). </w:t>
      </w:r>
      <w:r w:rsidRPr="00020A15">
        <w:rPr>
          <w:rFonts w:ascii="Times New Roman" w:hAnsi="Times New Roman" w:cs="Times New Roman"/>
          <w:i/>
          <w:iCs/>
          <w:sz w:val="24"/>
          <w:szCs w:val="24"/>
        </w:rPr>
        <w:t>Principle and Standards for School Mathematic</w:t>
      </w:r>
      <w:r w:rsidRPr="00020A15">
        <w:rPr>
          <w:i/>
          <w:iCs/>
          <w:sz w:val="23"/>
          <w:szCs w:val="23"/>
        </w:rPr>
        <w:t xml:space="preserve">. </w:t>
      </w:r>
      <w:r w:rsidRPr="00020A15">
        <w:rPr>
          <w:sz w:val="23"/>
          <w:szCs w:val="23"/>
        </w:rPr>
        <w:t>Virginia : NCTM.</w:t>
      </w:r>
    </w:p>
    <w:p w:rsidR="00020A15" w:rsidRPr="00020A15" w:rsidRDefault="00020A15" w:rsidP="00020A15">
      <w:pPr>
        <w:spacing w:after="0" w:line="240" w:lineRule="auto"/>
        <w:ind w:left="1843" w:hanging="1843"/>
        <w:contextualSpacing/>
        <w:jc w:val="both"/>
        <w:rPr>
          <w:sz w:val="23"/>
          <w:szCs w:val="23"/>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rPr>
      </w:pPr>
      <w:r w:rsidRPr="00020A15">
        <w:rPr>
          <w:rFonts w:ascii="Times New Roman" w:hAnsi="Times New Roman" w:cs="Times New Roman"/>
          <w:sz w:val="24"/>
          <w:szCs w:val="24"/>
        </w:rPr>
        <w:t>Risnawati. (2012). Pengaruh Pembelajaran Dengan Pendekatan Induktif-Deduktif Berbantuan Program Cabri Geometri Terhadap Peningkatan Kemampuan Representasi Matematika Siswa Sekolah Menengah Pertama. Tesis UPI : tidak diterbitkan.</w:t>
      </w:r>
    </w:p>
    <w:p w:rsidR="00020A15" w:rsidRPr="00020A15" w:rsidRDefault="00020A15" w:rsidP="00020A15">
      <w:pPr>
        <w:spacing w:after="0" w:line="240" w:lineRule="auto"/>
        <w:contextualSpacing/>
        <w:jc w:val="both"/>
        <w:rPr>
          <w:sz w:val="23"/>
          <w:szCs w:val="23"/>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r w:rsidRPr="00020A15">
        <w:rPr>
          <w:rFonts w:ascii="Times New Roman" w:hAnsi="Times New Roman" w:cs="Times New Roman"/>
          <w:sz w:val="24"/>
          <w:szCs w:val="24"/>
          <w:lang w:val="en-US"/>
        </w:rPr>
        <w:t xml:space="preserve">Ruseffendi, E.T. (2006). </w:t>
      </w:r>
      <w:proofErr w:type="gramStart"/>
      <w:r w:rsidRPr="00020A15">
        <w:rPr>
          <w:rFonts w:ascii="Times New Roman" w:hAnsi="Times New Roman" w:cs="Times New Roman"/>
          <w:sz w:val="24"/>
          <w:szCs w:val="24"/>
          <w:lang w:val="en-US"/>
        </w:rPr>
        <w:t>Pengantar Kepada Membantu Guru Mengembangkan Kompetensiya Dalam Pelajaran Matematika untuk Meningkatkan CBSA.</w:t>
      </w:r>
      <w:proofErr w:type="gramEnd"/>
      <w:r w:rsidRPr="00020A15">
        <w:rPr>
          <w:rFonts w:ascii="Times New Roman" w:hAnsi="Times New Roman" w:cs="Times New Roman"/>
          <w:sz w:val="24"/>
          <w:szCs w:val="24"/>
          <w:lang w:val="en-US"/>
        </w:rPr>
        <w:t xml:space="preserve"> Bandung: Tarsito</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r w:rsidRPr="00020A15">
        <w:rPr>
          <w:rFonts w:ascii="Times New Roman" w:hAnsi="Times New Roman" w:cs="Times New Roman"/>
          <w:sz w:val="24"/>
          <w:szCs w:val="24"/>
          <w:u w:val="single"/>
          <w:lang w:val="en-US"/>
        </w:rPr>
        <w:t xml:space="preserve">                       </w:t>
      </w:r>
      <w:r w:rsidRPr="00020A15">
        <w:rPr>
          <w:rFonts w:ascii="Times New Roman" w:hAnsi="Times New Roman" w:cs="Times New Roman"/>
          <w:sz w:val="24"/>
          <w:szCs w:val="24"/>
        </w:rPr>
        <w:t xml:space="preserve"> (200</w:t>
      </w:r>
      <w:r w:rsidRPr="00020A15">
        <w:rPr>
          <w:rFonts w:ascii="Times New Roman" w:hAnsi="Times New Roman" w:cs="Times New Roman"/>
          <w:sz w:val="24"/>
          <w:szCs w:val="24"/>
          <w:lang w:val="en-US"/>
        </w:rPr>
        <w:t>5</w:t>
      </w:r>
      <w:r w:rsidRPr="00020A15">
        <w:rPr>
          <w:rFonts w:ascii="Times New Roman" w:hAnsi="Times New Roman" w:cs="Times New Roman"/>
          <w:sz w:val="24"/>
          <w:szCs w:val="24"/>
        </w:rPr>
        <w:t>). Pengajaran Matematika</w:t>
      </w:r>
      <w:r w:rsidRPr="00020A15">
        <w:rPr>
          <w:rFonts w:ascii="Times New Roman" w:hAnsi="Times New Roman" w:cs="Times New Roman"/>
          <w:i/>
          <w:sz w:val="24"/>
          <w:szCs w:val="24"/>
        </w:rPr>
        <w:t>- CBSA.</w:t>
      </w:r>
      <w:r w:rsidRPr="00020A15">
        <w:rPr>
          <w:rFonts w:ascii="Times New Roman" w:hAnsi="Times New Roman" w:cs="Times New Roman"/>
          <w:sz w:val="24"/>
          <w:szCs w:val="24"/>
        </w:rPr>
        <w:t xml:space="preserve"> Bandung : Tarsito.</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r w:rsidRPr="00020A15">
        <w:rPr>
          <w:rFonts w:ascii="Times New Roman" w:hAnsi="Times New Roman" w:cs="Times New Roman"/>
          <w:sz w:val="24"/>
          <w:szCs w:val="24"/>
          <w:lang w:val="en-US"/>
        </w:rPr>
        <w:t xml:space="preserve">Sa’dijah, C. (2009). </w:t>
      </w:r>
      <w:proofErr w:type="gramStart"/>
      <w:r w:rsidRPr="00020A15">
        <w:rPr>
          <w:rFonts w:ascii="Times New Roman" w:hAnsi="Times New Roman" w:cs="Times New Roman"/>
          <w:sz w:val="24"/>
          <w:szCs w:val="24"/>
          <w:lang w:val="en-US"/>
        </w:rPr>
        <w:t>Assesmen Kinerja dalam Pembelajaran Matematika.</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i/>
          <w:sz w:val="24"/>
          <w:szCs w:val="24"/>
          <w:lang w:val="en-US"/>
        </w:rPr>
        <w:t>Journal</w:t>
      </w:r>
      <w:r w:rsidRPr="00020A15">
        <w:rPr>
          <w:rFonts w:ascii="Times New Roman" w:hAnsi="Times New Roman" w:cs="Times New Roman"/>
          <w:sz w:val="24"/>
          <w:szCs w:val="24"/>
          <w:lang w:val="en-US"/>
        </w:rPr>
        <w:t xml:space="preserve"> Pendidikan Inovatif, Jilid 4 No.2 Maret 2009.</w:t>
      </w:r>
      <w:proofErr w:type="gramEnd"/>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Stuart, V. (2007).</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Math Curs or Math Anxiety Teaching children matematika, 6.30-340.</w:t>
      </w:r>
      <w:proofErr w:type="gramEnd"/>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r w:rsidRPr="00020A15">
        <w:rPr>
          <w:rFonts w:ascii="Times New Roman" w:hAnsi="Times New Roman" w:cs="Times New Roman"/>
          <w:sz w:val="24"/>
          <w:szCs w:val="24"/>
        </w:rPr>
        <w:t>Sugi</w:t>
      </w:r>
      <w:r w:rsidRPr="00020A15">
        <w:rPr>
          <w:rFonts w:ascii="Times New Roman" w:hAnsi="Times New Roman" w:cs="Times New Roman"/>
          <w:sz w:val="24"/>
          <w:szCs w:val="24"/>
          <w:lang w:val="en-US"/>
        </w:rPr>
        <w:t>y</w:t>
      </w:r>
      <w:r w:rsidRPr="00020A15">
        <w:rPr>
          <w:rFonts w:ascii="Times New Roman" w:hAnsi="Times New Roman" w:cs="Times New Roman"/>
          <w:sz w:val="24"/>
          <w:szCs w:val="24"/>
        </w:rPr>
        <w:t>ono. (2012). Metode Penelitian Kombinasi</w:t>
      </w:r>
      <w:r w:rsidRPr="00020A15">
        <w:rPr>
          <w:rFonts w:ascii="Times New Roman" w:hAnsi="Times New Roman" w:cs="Times New Roman"/>
          <w:i/>
          <w:sz w:val="24"/>
          <w:szCs w:val="24"/>
        </w:rPr>
        <w:t xml:space="preserve"> (MIX METHODS)</w:t>
      </w:r>
      <w:r w:rsidRPr="00020A15">
        <w:rPr>
          <w:rFonts w:ascii="Times New Roman" w:hAnsi="Times New Roman" w:cs="Times New Roman"/>
          <w:sz w:val="24"/>
          <w:szCs w:val="24"/>
        </w:rPr>
        <w:t>. Bandung : Alfabeta.</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tabs>
          <w:tab w:val="left" w:pos="7655"/>
          <w:tab w:val="left" w:pos="7938"/>
        </w:tabs>
        <w:spacing w:after="0" w:line="240" w:lineRule="auto"/>
        <w:ind w:left="-284" w:right="566" w:firstLine="284"/>
        <w:contextualSpacing/>
        <w:jc w:val="both"/>
        <w:rPr>
          <w:rFonts w:ascii="Times New Roman" w:hAnsi="Times New Roman" w:cs="Times New Roman"/>
          <w:sz w:val="24"/>
          <w:szCs w:val="24"/>
          <w:lang w:val="en-US"/>
        </w:rPr>
      </w:pPr>
      <w:r w:rsidRPr="00020A15">
        <w:rPr>
          <w:rFonts w:ascii="Times New Roman" w:hAnsi="Times New Roman" w:cs="Times New Roman"/>
          <w:sz w:val="24"/>
          <w:szCs w:val="24"/>
          <w:lang w:val="en-US"/>
        </w:rPr>
        <w:t xml:space="preserve">  </w:t>
      </w:r>
      <w:r w:rsidRPr="00020A15">
        <w:rPr>
          <w:rFonts w:ascii="Times New Roman" w:hAnsi="Times New Roman" w:cs="Times New Roman"/>
          <w:sz w:val="24"/>
          <w:szCs w:val="24"/>
          <w:u w:val="single"/>
          <w:lang w:val="en-US"/>
        </w:rPr>
        <w:t xml:space="preserve">                          </w:t>
      </w:r>
      <w:proofErr w:type="gramStart"/>
      <w:r w:rsidRPr="00020A15">
        <w:rPr>
          <w:rFonts w:ascii="Times New Roman" w:hAnsi="Times New Roman" w:cs="Times New Roman"/>
          <w:sz w:val="24"/>
          <w:szCs w:val="24"/>
          <w:lang w:val="en-US"/>
        </w:rPr>
        <w:t>(2010).Metode Penelitian Kuantitatif, Kualitatif dan R &amp;D.</w:t>
      </w:r>
      <w:proofErr w:type="gramEnd"/>
      <w:r w:rsidRPr="00020A15">
        <w:rPr>
          <w:rFonts w:ascii="Times New Roman" w:hAnsi="Times New Roman" w:cs="Times New Roman"/>
          <w:sz w:val="24"/>
          <w:szCs w:val="24"/>
          <w:lang w:val="en-US"/>
        </w:rPr>
        <w:t xml:space="preserve">                                          Bandung:      Alfabeta.</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autoSpaceDE w:val="0"/>
        <w:autoSpaceDN w:val="0"/>
        <w:adjustRightInd w:val="0"/>
        <w:spacing w:after="240" w:line="240" w:lineRule="auto"/>
        <w:ind w:left="851" w:hanging="851"/>
        <w:jc w:val="both"/>
        <w:rPr>
          <w:rFonts w:ascii="Times New Roman" w:eastAsia="Calibri" w:hAnsi="Times New Roman" w:cs="Times New Roman"/>
          <w:sz w:val="26"/>
          <w:szCs w:val="24"/>
          <w:lang w:val="en-US"/>
        </w:rPr>
      </w:pPr>
      <w:proofErr w:type="gramStart"/>
      <w:r w:rsidRPr="00020A15">
        <w:rPr>
          <w:rFonts w:ascii="Times New Roman" w:eastAsia="Calibri" w:hAnsi="Times New Roman" w:cs="Times New Roman"/>
          <w:sz w:val="24"/>
          <w:lang w:val="en-US"/>
        </w:rPr>
        <w:t>Soehardjono, L &amp; Endang W.G. (1988).</w:t>
      </w:r>
      <w:r w:rsidRPr="00020A15">
        <w:rPr>
          <w:rFonts w:ascii="Times New Roman" w:eastAsia="Calibri" w:hAnsi="Times New Roman" w:cs="Times New Roman"/>
          <w:i/>
          <w:iCs/>
          <w:sz w:val="24"/>
          <w:lang w:val="en-US"/>
        </w:rPr>
        <w:t>Kecemasan pada anak dan remaja</w:t>
      </w:r>
      <w:r w:rsidRPr="00020A15">
        <w:rPr>
          <w:rFonts w:ascii="Times New Roman" w:eastAsia="Calibri" w:hAnsi="Times New Roman" w:cs="Times New Roman"/>
          <w:sz w:val="24"/>
          <w:lang w:val="en-US"/>
        </w:rPr>
        <w:t>.</w:t>
      </w:r>
      <w:proofErr w:type="gramEnd"/>
      <w:r w:rsidRPr="00020A15">
        <w:rPr>
          <w:rFonts w:ascii="Times New Roman" w:eastAsia="Calibri" w:hAnsi="Times New Roman" w:cs="Times New Roman"/>
          <w:sz w:val="24"/>
          <w:lang w:val="en-US"/>
        </w:rPr>
        <w:t xml:space="preserve"> Majalah </w:t>
      </w:r>
      <w:proofErr w:type="gramStart"/>
      <w:r w:rsidRPr="00020A15">
        <w:rPr>
          <w:rFonts w:ascii="Times New Roman" w:eastAsia="Calibri" w:hAnsi="Times New Roman" w:cs="Times New Roman"/>
          <w:sz w:val="24"/>
          <w:lang w:val="en-US"/>
        </w:rPr>
        <w:t>anima :</w:t>
      </w:r>
      <w:proofErr w:type="gramEnd"/>
      <w:r w:rsidRPr="00020A15">
        <w:rPr>
          <w:rFonts w:ascii="Times New Roman" w:eastAsia="Calibri" w:hAnsi="Times New Roman" w:cs="Times New Roman"/>
          <w:sz w:val="24"/>
          <w:lang w:val="en-US"/>
        </w:rPr>
        <w:t xml:space="preserve"> Media   Psikologi Indonesia.</w:t>
      </w:r>
      <w:r w:rsidRPr="00020A15">
        <w:rPr>
          <w:rFonts w:ascii="Times New Roman" w:eastAsia="Calibri" w:hAnsi="Times New Roman" w:cs="Times New Roman"/>
          <w:sz w:val="26"/>
          <w:szCs w:val="24"/>
          <w:lang w:val="en-US"/>
        </w:rPr>
        <w:t xml:space="preserve">  </w:t>
      </w:r>
    </w:p>
    <w:p w:rsidR="00020A15" w:rsidRPr="00020A15" w:rsidRDefault="00020A15" w:rsidP="00020A15">
      <w:pPr>
        <w:spacing w:line="480" w:lineRule="auto"/>
        <w:jc w:val="both"/>
        <w:rPr>
          <w:rFonts w:ascii="Times New Roman" w:eastAsia="Calibri" w:hAnsi="Times New Roman" w:cs="Times New Roman"/>
          <w:sz w:val="24"/>
          <w:szCs w:val="24"/>
          <w:lang w:val="en-US"/>
        </w:rPr>
      </w:pPr>
      <w:r w:rsidRPr="00020A15">
        <w:rPr>
          <w:rFonts w:ascii="Times New Roman" w:eastAsia="Calibri" w:hAnsi="Times New Roman" w:cs="Times New Roman"/>
          <w:sz w:val="24"/>
          <w:szCs w:val="24"/>
          <w:lang w:val="en-US"/>
        </w:rPr>
        <w:t>Uno, H.B (2012), Teori Inovasi dan Pengukurannya</w:t>
      </w:r>
      <w:r w:rsidRPr="00020A15">
        <w:rPr>
          <w:rFonts w:ascii="Times New Roman" w:eastAsia="Calibri" w:hAnsi="Times New Roman" w:cs="Times New Roman"/>
          <w:i/>
          <w:sz w:val="24"/>
          <w:szCs w:val="24"/>
          <w:lang w:val="en-US"/>
        </w:rPr>
        <w:t>.</w:t>
      </w:r>
      <w:r w:rsidRPr="00020A15">
        <w:rPr>
          <w:rFonts w:ascii="Times New Roman" w:eastAsia="Calibri" w:hAnsi="Times New Roman" w:cs="Times New Roman"/>
          <w:sz w:val="24"/>
          <w:szCs w:val="24"/>
          <w:lang w:val="en-US"/>
        </w:rPr>
        <w:t xml:space="preserve">  </w:t>
      </w:r>
      <w:proofErr w:type="gramStart"/>
      <w:r w:rsidRPr="00020A15">
        <w:rPr>
          <w:rFonts w:ascii="Times New Roman" w:eastAsia="Calibri" w:hAnsi="Times New Roman" w:cs="Times New Roman"/>
          <w:sz w:val="24"/>
          <w:szCs w:val="24"/>
          <w:lang w:val="en-US"/>
        </w:rPr>
        <w:t>Gorontalo :</w:t>
      </w:r>
      <w:proofErr w:type="gramEnd"/>
      <w:r w:rsidRPr="00020A15">
        <w:rPr>
          <w:rFonts w:ascii="Times New Roman" w:eastAsia="Calibri" w:hAnsi="Times New Roman" w:cs="Times New Roman"/>
          <w:sz w:val="24"/>
          <w:szCs w:val="24"/>
          <w:lang w:val="en-US"/>
        </w:rPr>
        <w:t xml:space="preserve"> Bumi Aksara</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r w:rsidRPr="00020A15">
        <w:rPr>
          <w:rFonts w:ascii="Times New Roman" w:hAnsi="Times New Roman" w:cs="Times New Roman"/>
          <w:sz w:val="24"/>
          <w:szCs w:val="24"/>
        </w:rPr>
        <w:t>Wahyudin. (2013). Matematika Dasar Pengetahuan Bermuatan Pedagogis</w:t>
      </w:r>
      <w:r w:rsidRPr="00020A15">
        <w:rPr>
          <w:rFonts w:ascii="Times New Roman" w:hAnsi="Times New Roman" w:cs="Times New Roman"/>
          <w:i/>
          <w:sz w:val="24"/>
          <w:szCs w:val="24"/>
        </w:rPr>
        <w:t xml:space="preserve">. </w:t>
      </w:r>
      <w:r w:rsidRPr="00020A15">
        <w:rPr>
          <w:rFonts w:ascii="Times New Roman" w:hAnsi="Times New Roman" w:cs="Times New Roman"/>
          <w:sz w:val="24"/>
          <w:szCs w:val="24"/>
        </w:rPr>
        <w:t>Bandung: Mandiri.</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Wahyuni.</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S. (2012).</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Peningkatan Kemampuan Representasi Matematika dan Self Esteen Siswa Sekolah Menengah Pertama dengan Menggunakan Model Pembelajaran ARIAS.</w:t>
      </w:r>
      <w:proofErr w:type="gramEnd"/>
      <w:r w:rsidRPr="00020A15">
        <w:rPr>
          <w:rFonts w:ascii="Times New Roman" w:hAnsi="Times New Roman" w:cs="Times New Roman"/>
          <w:sz w:val="24"/>
          <w:szCs w:val="24"/>
          <w:lang w:val="en-US"/>
        </w:rPr>
        <w:t xml:space="preserve"> Tesis UPI Bandung: tidak diterbitkan</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roofErr w:type="gramStart"/>
      <w:r w:rsidRPr="00020A15">
        <w:rPr>
          <w:rFonts w:ascii="Times New Roman" w:hAnsi="Times New Roman" w:cs="Times New Roman"/>
          <w:sz w:val="24"/>
          <w:szCs w:val="24"/>
          <w:lang w:val="en-US"/>
        </w:rPr>
        <w:t>Widiastuti.</w:t>
      </w:r>
      <w:proofErr w:type="gramEnd"/>
      <w:r w:rsidRPr="00020A15">
        <w:rPr>
          <w:rFonts w:ascii="Times New Roman" w:hAnsi="Times New Roman" w:cs="Times New Roman"/>
          <w:sz w:val="24"/>
          <w:szCs w:val="24"/>
          <w:lang w:val="en-US"/>
        </w:rPr>
        <w:t xml:space="preserve"> </w:t>
      </w:r>
      <w:proofErr w:type="gramStart"/>
      <w:r w:rsidRPr="00020A15">
        <w:rPr>
          <w:rFonts w:ascii="Times New Roman" w:hAnsi="Times New Roman" w:cs="Times New Roman"/>
          <w:sz w:val="24"/>
          <w:szCs w:val="24"/>
          <w:lang w:val="en-US"/>
        </w:rPr>
        <w:t>(2010). Pengaruh Pembelajaran Model Activities (MEAs) Terhadap Kemampuan Representasi Matematis dan Self Efficaci Siswa.</w:t>
      </w:r>
      <w:proofErr w:type="gramEnd"/>
      <w:r w:rsidRPr="00020A15">
        <w:rPr>
          <w:rFonts w:ascii="Times New Roman" w:hAnsi="Times New Roman" w:cs="Times New Roman"/>
          <w:sz w:val="24"/>
          <w:szCs w:val="24"/>
          <w:lang w:val="en-US"/>
        </w:rPr>
        <w:t xml:space="preserve"> Tesis </w:t>
      </w:r>
      <w:proofErr w:type="gramStart"/>
      <w:r w:rsidRPr="00020A15">
        <w:rPr>
          <w:rFonts w:ascii="Times New Roman" w:hAnsi="Times New Roman" w:cs="Times New Roman"/>
          <w:sz w:val="24"/>
          <w:szCs w:val="24"/>
          <w:lang w:val="en-US"/>
        </w:rPr>
        <w:t>UPI :</w:t>
      </w:r>
      <w:proofErr w:type="gramEnd"/>
      <w:r w:rsidRPr="00020A15">
        <w:rPr>
          <w:rFonts w:ascii="Times New Roman" w:hAnsi="Times New Roman" w:cs="Times New Roman"/>
          <w:sz w:val="24"/>
          <w:szCs w:val="24"/>
          <w:lang w:val="en-US"/>
        </w:rPr>
        <w:t xml:space="preserve"> tidak diterbitkan.</w:t>
      </w: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sz w:val="24"/>
          <w:szCs w:val="24"/>
          <w:lang w:val="en-US"/>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lang w:val="en-US"/>
        </w:rPr>
      </w:pPr>
      <w:r w:rsidRPr="00020A15">
        <w:rPr>
          <w:rFonts w:ascii="Times New Roman" w:hAnsi="Times New Roman" w:cs="Times New Roman"/>
          <w:color w:val="FF0000"/>
          <w:sz w:val="24"/>
          <w:szCs w:val="24"/>
          <w:lang w:val="en-US"/>
        </w:rPr>
        <w:tab/>
      </w: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Pr>
        <w:spacing w:after="0" w:line="240" w:lineRule="auto"/>
        <w:ind w:left="1843" w:hanging="1843"/>
        <w:contextualSpacing/>
        <w:jc w:val="both"/>
        <w:rPr>
          <w:rFonts w:ascii="Times New Roman" w:hAnsi="Times New Roman" w:cs="Times New Roman"/>
          <w:color w:val="FF0000"/>
          <w:sz w:val="24"/>
          <w:szCs w:val="24"/>
        </w:rPr>
      </w:pPr>
    </w:p>
    <w:p w:rsidR="00020A15" w:rsidRPr="00020A15" w:rsidRDefault="00020A15" w:rsidP="00020A15"/>
    <w:p w:rsidR="00020A15" w:rsidRPr="00020A15" w:rsidRDefault="00020A15" w:rsidP="00020A15">
      <w:pPr>
        <w:rPr>
          <w:lang w:val="en-US"/>
        </w:rPr>
      </w:pPr>
    </w:p>
    <w:p w:rsidR="00D66759" w:rsidRPr="00D66759" w:rsidRDefault="00D66759" w:rsidP="00856C74">
      <w:pPr>
        <w:spacing w:line="360" w:lineRule="auto"/>
        <w:ind w:left="426" w:hanging="426"/>
        <w:rPr>
          <w:rFonts w:ascii="Times New Roman" w:hAnsi="Times New Roman" w:cs="Times New Roman"/>
          <w:sz w:val="24"/>
          <w:szCs w:val="24"/>
        </w:rPr>
      </w:pPr>
    </w:p>
    <w:sectPr w:rsidR="00D66759" w:rsidRPr="00D66759" w:rsidSect="00DD5F38">
      <w:foot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008" w:rsidRDefault="001C7008" w:rsidP="006925F6">
      <w:pPr>
        <w:spacing w:after="0" w:line="240" w:lineRule="auto"/>
      </w:pPr>
      <w:r>
        <w:separator/>
      </w:r>
    </w:p>
  </w:endnote>
  <w:endnote w:type="continuationSeparator" w:id="0">
    <w:p w:rsidR="001C7008" w:rsidRDefault="001C7008" w:rsidP="00692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018628"/>
      <w:docPartObj>
        <w:docPartGallery w:val="Page Numbers (Bottom of Page)"/>
        <w:docPartUnique/>
      </w:docPartObj>
    </w:sdtPr>
    <w:sdtEndPr>
      <w:rPr>
        <w:noProof/>
      </w:rPr>
    </w:sdtEndPr>
    <w:sdtContent>
      <w:p w:rsidR="00020A15" w:rsidRDefault="00FB3110">
        <w:pPr>
          <w:pStyle w:val="Footer"/>
          <w:jc w:val="right"/>
        </w:pPr>
        <w:r>
          <w:fldChar w:fldCharType="begin"/>
        </w:r>
        <w:r w:rsidR="00020A15">
          <w:instrText xml:space="preserve"> PAGE   \* MERGEFORMAT </w:instrText>
        </w:r>
        <w:r>
          <w:fldChar w:fldCharType="separate"/>
        </w:r>
        <w:r w:rsidR="00316B94">
          <w:rPr>
            <w:noProof/>
          </w:rPr>
          <w:t>1</w:t>
        </w:r>
        <w:r>
          <w:rPr>
            <w:noProof/>
          </w:rPr>
          <w:fldChar w:fldCharType="end"/>
        </w:r>
      </w:p>
    </w:sdtContent>
  </w:sdt>
  <w:p w:rsidR="00020A15" w:rsidRDefault="00020A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008" w:rsidRDefault="001C7008" w:rsidP="006925F6">
      <w:pPr>
        <w:spacing w:after="0" w:line="240" w:lineRule="auto"/>
      </w:pPr>
      <w:r>
        <w:separator/>
      </w:r>
    </w:p>
  </w:footnote>
  <w:footnote w:type="continuationSeparator" w:id="0">
    <w:p w:rsidR="001C7008" w:rsidRDefault="001C7008" w:rsidP="00692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998"/>
    <w:multiLevelType w:val="hybridMultilevel"/>
    <w:tmpl w:val="4096465E"/>
    <w:lvl w:ilvl="0" w:tplc="35AA0EDA">
      <w:start w:val="1"/>
      <w:numFmt w:val="decimal"/>
      <w:lvlText w:val="%1."/>
      <w:lvlJc w:val="left"/>
      <w:pPr>
        <w:ind w:left="927" w:hanging="360"/>
      </w:pPr>
      <w:rPr>
        <w:rFonts w:cstheme="minorBid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3046CFA"/>
    <w:multiLevelType w:val="hybridMultilevel"/>
    <w:tmpl w:val="1A0450FA"/>
    <w:lvl w:ilvl="0" w:tplc="602AB3E0">
      <w:start w:val="1"/>
      <w:numFmt w:val="upp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67D1F26"/>
    <w:multiLevelType w:val="hybridMultilevel"/>
    <w:tmpl w:val="71D6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3618A"/>
    <w:multiLevelType w:val="hybridMultilevel"/>
    <w:tmpl w:val="89D66A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125714"/>
    <w:multiLevelType w:val="hybridMultilevel"/>
    <w:tmpl w:val="16E6C6FA"/>
    <w:lvl w:ilvl="0" w:tplc="A2E6015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715C08"/>
    <w:multiLevelType w:val="hybridMultilevel"/>
    <w:tmpl w:val="571EB5F6"/>
    <w:lvl w:ilvl="0" w:tplc="31E6A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8420DD"/>
    <w:multiLevelType w:val="hybridMultilevel"/>
    <w:tmpl w:val="9580F7A4"/>
    <w:lvl w:ilvl="0" w:tplc="CD4C9876">
      <w:start w:val="1"/>
      <w:numFmt w:val="upperLetter"/>
      <w:lvlText w:val="%1."/>
      <w:lvlJc w:val="left"/>
      <w:pPr>
        <w:ind w:left="927" w:hanging="360"/>
      </w:pPr>
      <w:rPr>
        <w:rFonts w:cs="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0D24DE4"/>
    <w:multiLevelType w:val="hybridMultilevel"/>
    <w:tmpl w:val="B2389314"/>
    <w:lvl w:ilvl="0" w:tplc="7C7E5874">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23593309"/>
    <w:multiLevelType w:val="hybridMultilevel"/>
    <w:tmpl w:val="3AF2DED4"/>
    <w:lvl w:ilvl="0" w:tplc="FB4E87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3F811D1"/>
    <w:multiLevelType w:val="hybridMultilevel"/>
    <w:tmpl w:val="793A09BE"/>
    <w:lvl w:ilvl="0" w:tplc="09BE25AC">
      <w:start w:val="1"/>
      <w:numFmt w:val="decimal"/>
      <w:lvlText w:val="%1."/>
      <w:lvlJc w:val="left"/>
      <w:pPr>
        <w:ind w:left="1353" w:hanging="360"/>
      </w:pPr>
      <w:rPr>
        <w:rFonts w:cstheme="minorBidi" w:hint="default"/>
        <w:b w:val="0"/>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25696115"/>
    <w:multiLevelType w:val="hybridMultilevel"/>
    <w:tmpl w:val="F83A50A6"/>
    <w:lvl w:ilvl="0" w:tplc="99B09B4A">
      <w:start w:val="3"/>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36A21D9"/>
    <w:multiLevelType w:val="hybridMultilevel"/>
    <w:tmpl w:val="99D898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CF1335"/>
    <w:multiLevelType w:val="hybridMultilevel"/>
    <w:tmpl w:val="A934A8F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CE4FD5"/>
    <w:multiLevelType w:val="hybridMultilevel"/>
    <w:tmpl w:val="A35EBD06"/>
    <w:lvl w:ilvl="0" w:tplc="6E3421D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0D41C3"/>
    <w:multiLevelType w:val="hybridMultilevel"/>
    <w:tmpl w:val="9E8E3AC8"/>
    <w:lvl w:ilvl="0" w:tplc="924617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F05541D"/>
    <w:multiLevelType w:val="hybridMultilevel"/>
    <w:tmpl w:val="C2F0FF4A"/>
    <w:lvl w:ilvl="0" w:tplc="1F54603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44D32429"/>
    <w:multiLevelType w:val="hybridMultilevel"/>
    <w:tmpl w:val="90D23058"/>
    <w:lvl w:ilvl="0" w:tplc="1CCC2F16">
      <w:start w:val="3"/>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47B10999"/>
    <w:multiLevelType w:val="hybridMultilevel"/>
    <w:tmpl w:val="D97632D0"/>
    <w:lvl w:ilvl="0" w:tplc="D142785C">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512B317A"/>
    <w:multiLevelType w:val="hybridMultilevel"/>
    <w:tmpl w:val="D78A6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215D03"/>
    <w:multiLevelType w:val="hybridMultilevel"/>
    <w:tmpl w:val="5E1E10F0"/>
    <w:lvl w:ilvl="0" w:tplc="67467EC8">
      <w:start w:val="4"/>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4E43998"/>
    <w:multiLevelType w:val="hybridMultilevel"/>
    <w:tmpl w:val="8A7A0ECA"/>
    <w:lvl w:ilvl="0" w:tplc="1CCC2F16">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69959BF"/>
    <w:multiLevelType w:val="hybridMultilevel"/>
    <w:tmpl w:val="303AA882"/>
    <w:lvl w:ilvl="0" w:tplc="C31807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83C0358"/>
    <w:multiLevelType w:val="hybridMultilevel"/>
    <w:tmpl w:val="125C911C"/>
    <w:lvl w:ilvl="0" w:tplc="CF5EE1D4">
      <w:start w:val="3"/>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70E26758"/>
    <w:multiLevelType w:val="hybridMultilevel"/>
    <w:tmpl w:val="335C9E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63A5CD3"/>
    <w:multiLevelType w:val="hybridMultilevel"/>
    <w:tmpl w:val="ED5805D8"/>
    <w:lvl w:ilvl="0" w:tplc="439652CC">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3"/>
  </w:num>
  <w:num w:numId="2">
    <w:abstractNumId w:val="1"/>
  </w:num>
  <w:num w:numId="3">
    <w:abstractNumId w:val="4"/>
  </w:num>
  <w:num w:numId="4">
    <w:abstractNumId w:val="7"/>
  </w:num>
  <w:num w:numId="5">
    <w:abstractNumId w:val="24"/>
  </w:num>
  <w:num w:numId="6">
    <w:abstractNumId w:val="15"/>
  </w:num>
  <w:num w:numId="7">
    <w:abstractNumId w:val="17"/>
  </w:num>
  <w:num w:numId="8">
    <w:abstractNumId w:val="20"/>
  </w:num>
  <w:num w:numId="9">
    <w:abstractNumId w:val="16"/>
  </w:num>
  <w:num w:numId="10">
    <w:abstractNumId w:val="22"/>
  </w:num>
  <w:num w:numId="11">
    <w:abstractNumId w:val="0"/>
  </w:num>
  <w:num w:numId="12">
    <w:abstractNumId w:val="6"/>
  </w:num>
  <w:num w:numId="13">
    <w:abstractNumId w:val="9"/>
  </w:num>
  <w:num w:numId="14">
    <w:abstractNumId w:val="19"/>
  </w:num>
  <w:num w:numId="15">
    <w:abstractNumId w:val="5"/>
  </w:num>
  <w:num w:numId="16">
    <w:abstractNumId w:val="12"/>
  </w:num>
  <w:num w:numId="17">
    <w:abstractNumId w:val="2"/>
  </w:num>
  <w:num w:numId="18">
    <w:abstractNumId w:val="8"/>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23"/>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124DAD"/>
    <w:rsid w:val="00020A15"/>
    <w:rsid w:val="00031C74"/>
    <w:rsid w:val="00033960"/>
    <w:rsid w:val="00042DC4"/>
    <w:rsid w:val="000D7379"/>
    <w:rsid w:val="000F07D2"/>
    <w:rsid w:val="00124DAD"/>
    <w:rsid w:val="00132514"/>
    <w:rsid w:val="00135807"/>
    <w:rsid w:val="00141A62"/>
    <w:rsid w:val="00166373"/>
    <w:rsid w:val="001B5844"/>
    <w:rsid w:val="001C7008"/>
    <w:rsid w:val="001E2CB1"/>
    <w:rsid w:val="002671C7"/>
    <w:rsid w:val="002E7145"/>
    <w:rsid w:val="002F53A9"/>
    <w:rsid w:val="003008CD"/>
    <w:rsid w:val="00305E2C"/>
    <w:rsid w:val="00306569"/>
    <w:rsid w:val="00316B94"/>
    <w:rsid w:val="003608AA"/>
    <w:rsid w:val="00405EB5"/>
    <w:rsid w:val="004174DE"/>
    <w:rsid w:val="004635AA"/>
    <w:rsid w:val="004945A1"/>
    <w:rsid w:val="004D4B5A"/>
    <w:rsid w:val="00530C8E"/>
    <w:rsid w:val="00561E51"/>
    <w:rsid w:val="00571564"/>
    <w:rsid w:val="00575DA9"/>
    <w:rsid w:val="005960A6"/>
    <w:rsid w:val="00596F5E"/>
    <w:rsid w:val="005B24BF"/>
    <w:rsid w:val="005D4CE6"/>
    <w:rsid w:val="005F23D2"/>
    <w:rsid w:val="005F38F7"/>
    <w:rsid w:val="0064747D"/>
    <w:rsid w:val="0065127F"/>
    <w:rsid w:val="00660F90"/>
    <w:rsid w:val="006925F6"/>
    <w:rsid w:val="00712B7B"/>
    <w:rsid w:val="00734E13"/>
    <w:rsid w:val="00791EC4"/>
    <w:rsid w:val="007B304E"/>
    <w:rsid w:val="007E129A"/>
    <w:rsid w:val="0081617E"/>
    <w:rsid w:val="008173CE"/>
    <w:rsid w:val="00856C74"/>
    <w:rsid w:val="00860CA7"/>
    <w:rsid w:val="00867E22"/>
    <w:rsid w:val="008A6408"/>
    <w:rsid w:val="009220D2"/>
    <w:rsid w:val="009350FC"/>
    <w:rsid w:val="00944DE4"/>
    <w:rsid w:val="00952086"/>
    <w:rsid w:val="00961B9C"/>
    <w:rsid w:val="00965735"/>
    <w:rsid w:val="00972EDA"/>
    <w:rsid w:val="00A11705"/>
    <w:rsid w:val="00A33406"/>
    <w:rsid w:val="00A815C8"/>
    <w:rsid w:val="00B74517"/>
    <w:rsid w:val="00B878B8"/>
    <w:rsid w:val="00B974DB"/>
    <w:rsid w:val="00C55E30"/>
    <w:rsid w:val="00C617CB"/>
    <w:rsid w:val="00C806A5"/>
    <w:rsid w:val="00CD5A30"/>
    <w:rsid w:val="00CE3FAA"/>
    <w:rsid w:val="00CF7563"/>
    <w:rsid w:val="00D62520"/>
    <w:rsid w:val="00D66759"/>
    <w:rsid w:val="00D932E2"/>
    <w:rsid w:val="00DA6E8D"/>
    <w:rsid w:val="00DB14B4"/>
    <w:rsid w:val="00DC3F1A"/>
    <w:rsid w:val="00DD5F38"/>
    <w:rsid w:val="00DF4C6F"/>
    <w:rsid w:val="00E0493F"/>
    <w:rsid w:val="00E479CB"/>
    <w:rsid w:val="00E749E1"/>
    <w:rsid w:val="00E933D8"/>
    <w:rsid w:val="00EB5268"/>
    <w:rsid w:val="00ED7D1C"/>
    <w:rsid w:val="00F5169E"/>
    <w:rsid w:val="00F76BCB"/>
    <w:rsid w:val="00FA6700"/>
    <w:rsid w:val="00FB2EAC"/>
    <w:rsid w:val="00FB3110"/>
    <w:rsid w:val="00FC1A4D"/>
    <w:rsid w:val="00FF5C2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3"/>
        <o:r id="V:Rule2" type="connector" idref="#AutoShape 14"/>
        <o:r id="V:Rule3" type="connector" idref="#AutoShape 15"/>
        <o:r id="V:Rule4" type="connector" idref="#AutoShape 16"/>
        <o:r id="V:Rule5"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24DAD"/>
    <w:pPr>
      <w:ind w:left="720"/>
      <w:contextualSpacing/>
    </w:pPr>
  </w:style>
  <w:style w:type="table" w:styleId="TableGrid">
    <w:name w:val="Table Grid"/>
    <w:basedOn w:val="TableNormal"/>
    <w:uiPriority w:val="59"/>
    <w:rsid w:val="00124DAD"/>
    <w:pPr>
      <w:spacing w:after="0" w:line="240" w:lineRule="auto"/>
    </w:pPr>
    <w:rPr>
      <w:rFonts w:eastAsia="Times New Roman"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locked/>
    <w:rsid w:val="00124DAD"/>
  </w:style>
  <w:style w:type="character" w:customStyle="1" w:styleId="apple-converted-space">
    <w:name w:val="apple-converted-space"/>
    <w:basedOn w:val="DefaultParagraphFont"/>
    <w:rsid w:val="00A11705"/>
  </w:style>
  <w:style w:type="character" w:styleId="Emphasis">
    <w:name w:val="Emphasis"/>
    <w:basedOn w:val="DefaultParagraphFont"/>
    <w:uiPriority w:val="20"/>
    <w:qFormat/>
    <w:rsid w:val="00A11705"/>
    <w:rPr>
      <w:i/>
      <w:iCs/>
    </w:rPr>
  </w:style>
  <w:style w:type="character" w:styleId="Hyperlink">
    <w:name w:val="Hyperlink"/>
    <w:basedOn w:val="DefaultParagraphFont"/>
    <w:uiPriority w:val="99"/>
    <w:unhideWhenUsed/>
    <w:rsid w:val="00D66759"/>
    <w:rPr>
      <w:color w:val="0000FF" w:themeColor="hyperlink"/>
      <w:u w:val="single"/>
    </w:rPr>
  </w:style>
  <w:style w:type="paragraph" w:styleId="BalloonText">
    <w:name w:val="Balloon Text"/>
    <w:basedOn w:val="Normal"/>
    <w:link w:val="BalloonTextChar"/>
    <w:uiPriority w:val="99"/>
    <w:semiHidden/>
    <w:unhideWhenUsed/>
    <w:rsid w:val="00141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62"/>
    <w:rPr>
      <w:rFonts w:ascii="Tahoma" w:hAnsi="Tahoma" w:cs="Tahoma"/>
      <w:sz w:val="16"/>
      <w:szCs w:val="16"/>
    </w:rPr>
  </w:style>
  <w:style w:type="paragraph" w:styleId="Header">
    <w:name w:val="header"/>
    <w:basedOn w:val="Normal"/>
    <w:link w:val="HeaderChar"/>
    <w:uiPriority w:val="99"/>
    <w:unhideWhenUsed/>
    <w:rsid w:val="00692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5F6"/>
  </w:style>
  <w:style w:type="paragraph" w:styleId="Footer">
    <w:name w:val="footer"/>
    <w:basedOn w:val="Normal"/>
    <w:link w:val="FooterChar"/>
    <w:uiPriority w:val="99"/>
    <w:unhideWhenUsed/>
    <w:rsid w:val="00692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5F6"/>
  </w:style>
  <w:style w:type="paragraph" w:styleId="BodyText">
    <w:name w:val="Body Text"/>
    <w:basedOn w:val="Normal"/>
    <w:link w:val="BodyTextChar"/>
    <w:uiPriority w:val="99"/>
    <w:unhideWhenUsed/>
    <w:rsid w:val="008A6408"/>
    <w:pPr>
      <w:spacing w:after="120"/>
    </w:pPr>
    <w:rPr>
      <w:rFonts w:eastAsiaTheme="minorEastAsia"/>
      <w:lang w:val="en-US"/>
    </w:rPr>
  </w:style>
  <w:style w:type="character" w:customStyle="1" w:styleId="BodyTextChar">
    <w:name w:val="Body Text Char"/>
    <w:basedOn w:val="DefaultParagraphFont"/>
    <w:link w:val="BodyText"/>
    <w:uiPriority w:val="99"/>
    <w:rsid w:val="008A6408"/>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CC612-8BE9-4B59-8C0F-74FC9326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7728</Words>
  <Characters>44050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3</cp:revision>
  <cp:lastPrinted>2016-04-07T04:20:00Z</cp:lastPrinted>
  <dcterms:created xsi:type="dcterms:W3CDTF">2016-04-07T04:27:00Z</dcterms:created>
  <dcterms:modified xsi:type="dcterms:W3CDTF">2016-04-08T08:54:00Z</dcterms:modified>
</cp:coreProperties>
</file>