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261" w:rsidRDefault="00E66083" w:rsidP="00CF7E2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E66083" w:rsidRDefault="00E66083" w:rsidP="00CF7E2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KAJIAN PUSTAKA</w:t>
      </w:r>
    </w:p>
    <w:p w:rsidR="00E66083" w:rsidRPr="005D3CAC" w:rsidRDefault="00E66083" w:rsidP="00CF7E25">
      <w:pPr>
        <w:spacing w:line="480" w:lineRule="auto"/>
        <w:jc w:val="both"/>
        <w:rPr>
          <w:rFonts w:ascii="Times New Roman" w:hAnsi="Times New Roman" w:cs="Times New Roman"/>
          <w:b/>
          <w:sz w:val="24"/>
          <w:szCs w:val="24"/>
        </w:rPr>
      </w:pPr>
      <w:r w:rsidRPr="005D3CAC">
        <w:rPr>
          <w:rFonts w:ascii="Times New Roman" w:hAnsi="Times New Roman" w:cs="Times New Roman"/>
          <w:b/>
          <w:sz w:val="24"/>
          <w:szCs w:val="24"/>
        </w:rPr>
        <w:t xml:space="preserve">2.1 </w:t>
      </w:r>
      <w:r w:rsidR="00B773FC" w:rsidRPr="005D3CAC">
        <w:rPr>
          <w:rFonts w:ascii="Times New Roman" w:hAnsi="Times New Roman" w:cs="Times New Roman"/>
          <w:b/>
          <w:sz w:val="24"/>
          <w:szCs w:val="24"/>
        </w:rPr>
        <w:t>Hakikat Profesionalisme Guru</w:t>
      </w:r>
    </w:p>
    <w:p w:rsidR="00B773FC" w:rsidRDefault="00B773FC" w:rsidP="00CF7E25">
      <w:pPr>
        <w:pStyle w:val="ListParagraph"/>
        <w:tabs>
          <w:tab w:val="left" w:pos="120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P</w:t>
      </w:r>
      <w:r w:rsidRPr="001C6D2F">
        <w:rPr>
          <w:rFonts w:ascii="Times New Roman" w:hAnsi="Times New Roman" w:cs="Times New Roman"/>
          <w:sz w:val="24"/>
          <w:szCs w:val="24"/>
        </w:rPr>
        <w:t>rofesi adalah suatu pekerjaan atau keahlian yang mensyaratkan kompetensi intelektualitas, sikap dan ket</w:t>
      </w:r>
      <w:r>
        <w:rPr>
          <w:rFonts w:ascii="Times New Roman" w:hAnsi="Times New Roman" w:cs="Times New Roman"/>
          <w:sz w:val="24"/>
          <w:szCs w:val="24"/>
        </w:rPr>
        <w:t>erampilan tertentu yang diperole</w:t>
      </w:r>
      <w:r w:rsidRPr="001C6D2F">
        <w:rPr>
          <w:rFonts w:ascii="Times New Roman" w:hAnsi="Times New Roman" w:cs="Times New Roman"/>
          <w:sz w:val="24"/>
          <w:szCs w:val="24"/>
        </w:rPr>
        <w:t>h melalui proses pendidikan secara akademis</w:t>
      </w:r>
      <w:r>
        <w:rPr>
          <w:rFonts w:ascii="Times New Roman" w:hAnsi="Times New Roman" w:cs="Times New Roman"/>
          <w:sz w:val="24"/>
          <w:szCs w:val="24"/>
        </w:rPr>
        <w:t xml:space="preserve"> dalam pelaksanaannya, profesi sebagai suatu vokasi yang memerlukan teknik dan prosedur kerja yang harus dipelajari secara sengaja dan dalam waktu tertentu untuk diabadikan dengan layanan untuk kemaslahatan orang lain serta dilandasi oleh kesanggupan yang bijaksana yang didasari oleh filosofi tentang pekerjaannya (Umar dan S.L. Sulo, 2005:141).</w:t>
      </w:r>
    </w:p>
    <w:p w:rsidR="00B773FC" w:rsidRDefault="00B773FC" w:rsidP="00CF7E25">
      <w:pPr>
        <w:pStyle w:val="ListParagraph"/>
        <w:tabs>
          <w:tab w:val="left" w:pos="1200"/>
        </w:tabs>
        <w:spacing w:line="480" w:lineRule="auto"/>
        <w:ind w:left="0" w:firstLine="11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Profesional merujuk pada dua hal yaitu: Pertama, orang yang menyandang suatu profesi, dan Kedua adalah kinerja atau </w:t>
      </w:r>
      <w:r>
        <w:rPr>
          <w:rFonts w:ascii="Times New Roman" w:hAnsi="Times New Roman" w:cs="Times New Roman"/>
          <w:i/>
          <w:sz w:val="24"/>
          <w:szCs w:val="24"/>
        </w:rPr>
        <w:t xml:space="preserve">performance </w:t>
      </w:r>
      <w:r>
        <w:rPr>
          <w:rFonts w:ascii="Times New Roman" w:hAnsi="Times New Roman" w:cs="Times New Roman"/>
          <w:sz w:val="24"/>
          <w:szCs w:val="24"/>
        </w:rPr>
        <w:t>seseorang dalam melakukan pekerjaan yang ses</w:t>
      </w:r>
      <w:r w:rsidR="004B35D3">
        <w:rPr>
          <w:rFonts w:ascii="Times New Roman" w:hAnsi="Times New Roman" w:cs="Times New Roman"/>
          <w:sz w:val="24"/>
          <w:szCs w:val="24"/>
        </w:rPr>
        <w:t>uai dengan profesinya (</w:t>
      </w:r>
      <w:r>
        <w:rPr>
          <w:rFonts w:ascii="Times New Roman" w:hAnsi="Times New Roman" w:cs="Times New Roman"/>
          <w:sz w:val="24"/>
          <w:szCs w:val="24"/>
        </w:rPr>
        <w:t xml:space="preserve">Danim, 2002:22). Guru professional adalah </w:t>
      </w:r>
      <w:r w:rsidRPr="00EE49D3">
        <w:rPr>
          <w:rFonts w:ascii="Times New Roman" w:hAnsi="Times New Roman" w:cs="Times New Roman"/>
          <w:sz w:val="24"/>
          <w:szCs w:val="24"/>
        </w:rPr>
        <w:t>orang yang memiliki kemampuan dan keahlian khusus dalam bidang keguruan sehingga ia mampu melakukan tugas dan fungsinya sebagai guru denga</w:t>
      </w:r>
      <w:r w:rsidR="00CC72E1">
        <w:rPr>
          <w:rFonts w:ascii="Times New Roman" w:hAnsi="Times New Roman" w:cs="Times New Roman"/>
          <w:sz w:val="24"/>
          <w:szCs w:val="24"/>
        </w:rPr>
        <w:t>n kemampuan yang maksimal (Usman</w:t>
      </w:r>
      <w:r w:rsidRPr="00EE49D3">
        <w:rPr>
          <w:rFonts w:ascii="Times New Roman" w:hAnsi="Times New Roman" w:cs="Times New Roman"/>
          <w:sz w:val="24"/>
          <w:szCs w:val="24"/>
        </w:rPr>
        <w:t>, 2006:14-15).</w:t>
      </w:r>
      <w:r>
        <w:rPr>
          <w:rFonts w:ascii="Times New Roman" w:hAnsi="Times New Roman" w:cs="Times New Roman"/>
          <w:sz w:val="24"/>
          <w:szCs w:val="24"/>
        </w:rPr>
        <w:t xml:space="preserve"> Guru Profesional dapat diukur dengan lima factor,yaitu: 1) kemampuan professional, 2) upaya professional, 3) kesesuaian waktu yang dicurahkan untuk kegiatan professional, 4) kesesuian antara keahlian dengan pekerjaannya dan 5) kesejahteraan yang memadai.</w:t>
      </w:r>
    </w:p>
    <w:p w:rsidR="00B773FC" w:rsidRDefault="00FA617F" w:rsidP="00FA617F">
      <w:pPr>
        <w:pStyle w:val="ListParagraph"/>
        <w:tabs>
          <w:tab w:val="left" w:pos="120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B773FC">
        <w:rPr>
          <w:rFonts w:ascii="Times New Roman" w:hAnsi="Times New Roman" w:cs="Times New Roman"/>
          <w:sz w:val="24"/>
          <w:szCs w:val="24"/>
        </w:rPr>
        <w:t xml:space="preserve">Selain itu </w:t>
      </w:r>
      <w:r w:rsidR="00D05F27">
        <w:rPr>
          <w:rFonts w:ascii="Times New Roman" w:hAnsi="Times New Roman" w:cs="Times New Roman"/>
          <w:sz w:val="24"/>
          <w:szCs w:val="24"/>
        </w:rPr>
        <w:t>menurut Usman (</w:t>
      </w:r>
      <w:r w:rsidR="00755087">
        <w:rPr>
          <w:rFonts w:ascii="Times New Roman" w:hAnsi="Times New Roman" w:cs="Times New Roman"/>
          <w:sz w:val="24"/>
          <w:szCs w:val="24"/>
        </w:rPr>
        <w:t>200</w:t>
      </w:r>
      <w:r w:rsidR="001D73AA">
        <w:rPr>
          <w:rFonts w:ascii="Times New Roman" w:hAnsi="Times New Roman" w:cs="Times New Roman"/>
          <w:sz w:val="24"/>
          <w:szCs w:val="24"/>
        </w:rPr>
        <w:t>9</w:t>
      </w:r>
      <w:r w:rsidR="00095FE2">
        <w:rPr>
          <w:rFonts w:ascii="Times New Roman" w:hAnsi="Times New Roman" w:cs="Times New Roman"/>
          <w:sz w:val="24"/>
          <w:szCs w:val="24"/>
        </w:rPr>
        <w:t xml:space="preserve">:15) </w:t>
      </w:r>
      <w:r w:rsidR="00B773FC">
        <w:rPr>
          <w:rFonts w:ascii="Times New Roman" w:hAnsi="Times New Roman" w:cs="Times New Roman"/>
          <w:sz w:val="24"/>
          <w:szCs w:val="24"/>
        </w:rPr>
        <w:t>dalam menjalankan kewenangan keprofesionalannya guru dituntut memiliki persyaratan professional dan seperangkat kompetensi yang beraneka ragam antara lain adalah :</w:t>
      </w:r>
    </w:p>
    <w:p w:rsidR="006E57BC" w:rsidRDefault="00B773FC" w:rsidP="00CF7E25">
      <w:pPr>
        <w:pStyle w:val="ListParagraph"/>
        <w:numPr>
          <w:ilvl w:val="0"/>
          <w:numId w:val="1"/>
        </w:numPr>
        <w:tabs>
          <w:tab w:val="left" w:pos="1200"/>
        </w:tabs>
        <w:spacing w:line="480" w:lineRule="auto"/>
        <w:jc w:val="both"/>
        <w:rPr>
          <w:rFonts w:ascii="Times New Roman" w:hAnsi="Times New Roman" w:cs="Times New Roman"/>
          <w:sz w:val="24"/>
          <w:szCs w:val="24"/>
        </w:rPr>
      </w:pPr>
      <w:r>
        <w:rPr>
          <w:rFonts w:ascii="Times New Roman" w:hAnsi="Times New Roman" w:cs="Times New Roman"/>
          <w:sz w:val="24"/>
          <w:szCs w:val="24"/>
        </w:rPr>
        <w:t>Menuntut adanya keterampilan yang berdasarkan konsep dari teori</w:t>
      </w:r>
      <w:r w:rsidR="006E57BC">
        <w:rPr>
          <w:rFonts w:ascii="Times New Roman" w:hAnsi="Times New Roman" w:cs="Times New Roman"/>
          <w:sz w:val="24"/>
          <w:szCs w:val="24"/>
        </w:rPr>
        <w:t xml:space="preserve"> ilmu pengetahuan yang mendalam</w:t>
      </w:r>
    </w:p>
    <w:p w:rsidR="006E57BC" w:rsidRDefault="00B773FC" w:rsidP="00CF7E25">
      <w:pPr>
        <w:pStyle w:val="ListParagraph"/>
        <w:numPr>
          <w:ilvl w:val="0"/>
          <w:numId w:val="1"/>
        </w:numPr>
        <w:tabs>
          <w:tab w:val="left" w:pos="1200"/>
        </w:tabs>
        <w:spacing w:line="480" w:lineRule="auto"/>
        <w:jc w:val="both"/>
        <w:rPr>
          <w:rFonts w:ascii="Times New Roman" w:hAnsi="Times New Roman" w:cs="Times New Roman"/>
          <w:sz w:val="24"/>
          <w:szCs w:val="24"/>
        </w:rPr>
      </w:pPr>
      <w:r w:rsidRPr="006E57BC">
        <w:rPr>
          <w:rFonts w:ascii="Times New Roman" w:hAnsi="Times New Roman" w:cs="Times New Roman"/>
          <w:sz w:val="24"/>
          <w:szCs w:val="24"/>
        </w:rPr>
        <w:t>Menekankan pada suatu keahlian dalam bidang tertentu sesuai dengan bidang profesinya.</w:t>
      </w:r>
    </w:p>
    <w:p w:rsidR="006E57BC" w:rsidRDefault="00B773FC" w:rsidP="00CF7E25">
      <w:pPr>
        <w:pStyle w:val="ListParagraph"/>
        <w:numPr>
          <w:ilvl w:val="0"/>
          <w:numId w:val="1"/>
        </w:numPr>
        <w:tabs>
          <w:tab w:val="left" w:pos="1200"/>
        </w:tabs>
        <w:spacing w:line="480" w:lineRule="auto"/>
        <w:jc w:val="both"/>
        <w:rPr>
          <w:rFonts w:ascii="Times New Roman" w:hAnsi="Times New Roman" w:cs="Times New Roman"/>
          <w:sz w:val="24"/>
          <w:szCs w:val="24"/>
        </w:rPr>
      </w:pPr>
      <w:r w:rsidRPr="006E57BC">
        <w:rPr>
          <w:rFonts w:ascii="Times New Roman" w:hAnsi="Times New Roman" w:cs="Times New Roman"/>
          <w:sz w:val="24"/>
          <w:szCs w:val="24"/>
        </w:rPr>
        <w:t>Menuntut adanya tingkat pendidikan keguruan yang memadai.</w:t>
      </w:r>
    </w:p>
    <w:p w:rsidR="006E57BC" w:rsidRDefault="00B773FC" w:rsidP="00CF7E25">
      <w:pPr>
        <w:pStyle w:val="ListParagraph"/>
        <w:numPr>
          <w:ilvl w:val="0"/>
          <w:numId w:val="1"/>
        </w:numPr>
        <w:tabs>
          <w:tab w:val="left" w:pos="1200"/>
        </w:tabs>
        <w:spacing w:line="480" w:lineRule="auto"/>
        <w:jc w:val="both"/>
        <w:rPr>
          <w:rFonts w:ascii="Times New Roman" w:hAnsi="Times New Roman" w:cs="Times New Roman"/>
          <w:sz w:val="24"/>
          <w:szCs w:val="24"/>
        </w:rPr>
      </w:pPr>
      <w:r w:rsidRPr="006E57BC">
        <w:rPr>
          <w:rFonts w:ascii="Times New Roman" w:hAnsi="Times New Roman" w:cs="Times New Roman"/>
          <w:sz w:val="24"/>
          <w:szCs w:val="24"/>
        </w:rPr>
        <w:t>Adanya kepekaan terhadap dampak kemasyarakatan dari pekerjaan yang dilaksanakannya.</w:t>
      </w:r>
    </w:p>
    <w:p w:rsidR="006E57BC" w:rsidRDefault="00095FE2" w:rsidP="00CF7E25">
      <w:pPr>
        <w:pStyle w:val="ListParagraph"/>
        <w:numPr>
          <w:ilvl w:val="0"/>
          <w:numId w:val="1"/>
        </w:numPr>
        <w:tabs>
          <w:tab w:val="left" w:pos="1200"/>
        </w:tabs>
        <w:spacing w:line="480" w:lineRule="auto"/>
        <w:jc w:val="both"/>
        <w:rPr>
          <w:rFonts w:ascii="Times New Roman" w:hAnsi="Times New Roman" w:cs="Times New Roman"/>
          <w:sz w:val="24"/>
          <w:szCs w:val="24"/>
        </w:rPr>
      </w:pPr>
      <w:r w:rsidRPr="006E57BC">
        <w:rPr>
          <w:rFonts w:ascii="Times New Roman" w:hAnsi="Times New Roman" w:cs="Times New Roman"/>
          <w:sz w:val="24"/>
          <w:szCs w:val="24"/>
        </w:rPr>
        <w:t>Memungkinkan perkembangan sejalan dengan dinamika kehidupan</w:t>
      </w:r>
      <w:r w:rsidR="006E57BC">
        <w:rPr>
          <w:rFonts w:ascii="Times New Roman" w:hAnsi="Times New Roman" w:cs="Times New Roman"/>
          <w:sz w:val="24"/>
          <w:szCs w:val="24"/>
        </w:rPr>
        <w:t>.</w:t>
      </w:r>
    </w:p>
    <w:p w:rsidR="006E57BC" w:rsidRDefault="00095FE2" w:rsidP="00CF7E25">
      <w:pPr>
        <w:pStyle w:val="ListParagraph"/>
        <w:numPr>
          <w:ilvl w:val="0"/>
          <w:numId w:val="1"/>
        </w:numPr>
        <w:tabs>
          <w:tab w:val="left" w:pos="1200"/>
        </w:tabs>
        <w:spacing w:line="480" w:lineRule="auto"/>
        <w:jc w:val="both"/>
        <w:rPr>
          <w:rFonts w:ascii="Times New Roman" w:hAnsi="Times New Roman" w:cs="Times New Roman"/>
          <w:sz w:val="24"/>
          <w:szCs w:val="24"/>
        </w:rPr>
      </w:pPr>
      <w:r w:rsidRPr="006E57BC">
        <w:rPr>
          <w:rFonts w:ascii="Times New Roman" w:hAnsi="Times New Roman" w:cs="Times New Roman"/>
          <w:sz w:val="24"/>
          <w:szCs w:val="24"/>
        </w:rPr>
        <w:t>Memiliki kode etik sebagai acuan dalam melaksanakan tugas dan fungsinya.</w:t>
      </w:r>
    </w:p>
    <w:p w:rsidR="006E57BC" w:rsidRDefault="00095FE2" w:rsidP="00CF7E25">
      <w:pPr>
        <w:pStyle w:val="ListParagraph"/>
        <w:numPr>
          <w:ilvl w:val="0"/>
          <w:numId w:val="1"/>
        </w:numPr>
        <w:tabs>
          <w:tab w:val="left" w:pos="1200"/>
        </w:tabs>
        <w:spacing w:line="480" w:lineRule="auto"/>
        <w:jc w:val="both"/>
        <w:rPr>
          <w:rFonts w:ascii="Times New Roman" w:hAnsi="Times New Roman" w:cs="Times New Roman"/>
          <w:sz w:val="24"/>
          <w:szCs w:val="24"/>
        </w:rPr>
      </w:pPr>
      <w:r w:rsidRPr="006E57BC">
        <w:rPr>
          <w:rFonts w:ascii="Times New Roman" w:hAnsi="Times New Roman" w:cs="Times New Roman"/>
          <w:sz w:val="24"/>
          <w:szCs w:val="24"/>
        </w:rPr>
        <w:t>Memiliki klien atau objek layanan yang tetap seperti dokter dengan pasiennya, guru dengan muridnya.</w:t>
      </w:r>
    </w:p>
    <w:p w:rsidR="00095FE2" w:rsidRPr="006E57BC" w:rsidRDefault="00095FE2" w:rsidP="00CF7E25">
      <w:pPr>
        <w:pStyle w:val="ListParagraph"/>
        <w:numPr>
          <w:ilvl w:val="0"/>
          <w:numId w:val="1"/>
        </w:numPr>
        <w:tabs>
          <w:tab w:val="left" w:pos="1200"/>
        </w:tabs>
        <w:spacing w:line="480" w:lineRule="auto"/>
        <w:jc w:val="both"/>
        <w:rPr>
          <w:rFonts w:ascii="Times New Roman" w:hAnsi="Times New Roman" w:cs="Times New Roman"/>
          <w:sz w:val="24"/>
          <w:szCs w:val="24"/>
        </w:rPr>
      </w:pPr>
      <w:r w:rsidRPr="006E57BC">
        <w:rPr>
          <w:rFonts w:ascii="Times New Roman" w:hAnsi="Times New Roman" w:cs="Times New Roman"/>
          <w:sz w:val="24"/>
          <w:szCs w:val="24"/>
        </w:rPr>
        <w:t>Diakui oleh masyarakat karena memang diperlukan jasanya dimasyarakat.</w:t>
      </w:r>
    </w:p>
    <w:p w:rsidR="00095FE2" w:rsidRDefault="00FA617F" w:rsidP="00FA617F">
      <w:pPr>
        <w:pStyle w:val="ListParagraph"/>
        <w:tabs>
          <w:tab w:val="left" w:pos="45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95FE2">
        <w:rPr>
          <w:rFonts w:ascii="Times New Roman" w:hAnsi="Times New Roman" w:cs="Times New Roman"/>
          <w:sz w:val="24"/>
          <w:szCs w:val="24"/>
        </w:rPr>
        <w:t>Atas dasar persyaratan-persyaratan tersebut maka suatu jabatan professional harus ditempuh melalui jenjang pendidikan yang khusus mempersiapkan jabatan itu.</w:t>
      </w:r>
      <w:r w:rsidR="00AC5C6B">
        <w:rPr>
          <w:rFonts w:ascii="Times New Roman" w:hAnsi="Times New Roman" w:cs="Times New Roman"/>
          <w:sz w:val="24"/>
          <w:szCs w:val="24"/>
        </w:rPr>
        <w:t xml:space="preserve"> Hal lain yang perlu diperhatikan oleh guru yang mempunyai jabatan professional adalah aspek performance guru seperti yang </w:t>
      </w:r>
      <w:r w:rsidR="00D05F27">
        <w:rPr>
          <w:rFonts w:ascii="Times New Roman" w:hAnsi="Times New Roman" w:cs="Times New Roman"/>
          <w:sz w:val="24"/>
          <w:szCs w:val="24"/>
        </w:rPr>
        <w:lastRenderedPageBreak/>
        <w:t>disebutkan oleh J</w:t>
      </w:r>
      <w:r w:rsidR="00AC5C6B">
        <w:rPr>
          <w:rFonts w:ascii="Times New Roman" w:hAnsi="Times New Roman" w:cs="Times New Roman"/>
          <w:sz w:val="24"/>
          <w:szCs w:val="24"/>
        </w:rPr>
        <w:t>o</w:t>
      </w:r>
      <w:r w:rsidR="00D05F27">
        <w:rPr>
          <w:rFonts w:ascii="Times New Roman" w:hAnsi="Times New Roman" w:cs="Times New Roman"/>
          <w:sz w:val="24"/>
          <w:szCs w:val="24"/>
        </w:rPr>
        <w:t>h</w:t>
      </w:r>
      <w:r w:rsidR="00AC5C6B">
        <w:rPr>
          <w:rFonts w:ascii="Times New Roman" w:hAnsi="Times New Roman" w:cs="Times New Roman"/>
          <w:sz w:val="24"/>
          <w:szCs w:val="24"/>
        </w:rPr>
        <w:t>nson dan Sanusi sebagaimana dikutip (Soetjipto dan Raflis K, 2007:17) yaitu:</w:t>
      </w:r>
    </w:p>
    <w:p w:rsidR="00AC5C6B" w:rsidRDefault="00AC5C6B" w:rsidP="00CF7E25">
      <w:pPr>
        <w:pStyle w:val="ListParagraph"/>
        <w:numPr>
          <w:ilvl w:val="0"/>
          <w:numId w:val="2"/>
        </w:num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t>Suatu jabatan yang memiliki fungsi dan signifikansi social yang menentukan.</w:t>
      </w:r>
    </w:p>
    <w:p w:rsidR="00AC5C6B" w:rsidRDefault="00AC5C6B" w:rsidP="00CF7E25">
      <w:pPr>
        <w:pStyle w:val="ListParagraph"/>
        <w:numPr>
          <w:ilvl w:val="0"/>
          <w:numId w:val="2"/>
        </w:num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Jabatan yang mnuntut keterampilan </w:t>
      </w:r>
      <w:r w:rsidR="00825212">
        <w:rPr>
          <w:rFonts w:ascii="Times New Roman" w:hAnsi="Times New Roman" w:cs="Times New Roman"/>
          <w:sz w:val="24"/>
          <w:szCs w:val="24"/>
        </w:rPr>
        <w:t>dan keahlian tertentu.</w:t>
      </w:r>
    </w:p>
    <w:p w:rsidR="00E84D33" w:rsidRDefault="00E84D33" w:rsidP="00CF7E25">
      <w:pPr>
        <w:pStyle w:val="ListParagraph"/>
        <w:numPr>
          <w:ilvl w:val="0"/>
          <w:numId w:val="2"/>
        </w:num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t>Keterampilan dan keahlian yang dituntut jabatan itu didapat melalui pemecahan masalah dengan menggunakan teori dan metode ilmiah.</w:t>
      </w:r>
    </w:p>
    <w:p w:rsidR="00E84D33" w:rsidRDefault="00E84D33" w:rsidP="00CF7E25">
      <w:pPr>
        <w:pStyle w:val="ListParagraph"/>
        <w:numPr>
          <w:ilvl w:val="0"/>
          <w:numId w:val="2"/>
        </w:num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t>Jabatan itu berdasarkan pada batang tubuh disiplin ilmu yang jelas, sistematik, eksplisit, yang bukan hanya sekedar pendapat kahalayak umum.</w:t>
      </w:r>
    </w:p>
    <w:p w:rsidR="00E84D33" w:rsidRDefault="00E84D33" w:rsidP="00CF7E25">
      <w:pPr>
        <w:pStyle w:val="ListParagraph"/>
        <w:numPr>
          <w:ilvl w:val="0"/>
          <w:numId w:val="2"/>
        </w:num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t>Jabatan itu memerlukan pendidikan tingkat perguruan tinggi dengan waktu yang cukup lama.</w:t>
      </w:r>
    </w:p>
    <w:p w:rsidR="00E84D33" w:rsidRDefault="00E84D33" w:rsidP="00CF7E25">
      <w:pPr>
        <w:pStyle w:val="ListParagraph"/>
        <w:numPr>
          <w:ilvl w:val="0"/>
          <w:numId w:val="2"/>
        </w:num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t>Proses pendidikan untuk jabatan itu juga merupakan aplikasi dan sosialisasi nilai-nilai professional itu sendiri.</w:t>
      </w:r>
    </w:p>
    <w:p w:rsidR="00E84D33" w:rsidRDefault="00E84D33" w:rsidP="00CF7E25">
      <w:pPr>
        <w:pStyle w:val="ListParagraph"/>
        <w:numPr>
          <w:ilvl w:val="0"/>
          <w:numId w:val="2"/>
        </w:num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t>Dalam memberikan layanan kepada masyarakat, anggota profesi itu berpegang teguh pada kode etik yang dikontrol oleh organisasi profesi.</w:t>
      </w:r>
    </w:p>
    <w:p w:rsidR="00E84D33" w:rsidRDefault="00E84D33" w:rsidP="00CF7E25">
      <w:pPr>
        <w:pStyle w:val="ListParagraph"/>
        <w:numPr>
          <w:ilvl w:val="0"/>
          <w:numId w:val="2"/>
        </w:num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Tiap anggota profesi mempunyai kebebasan dalam memberikan </w:t>
      </w:r>
      <w:r>
        <w:rPr>
          <w:rFonts w:ascii="Times New Roman" w:hAnsi="Times New Roman" w:cs="Times New Roman"/>
          <w:i/>
          <w:sz w:val="24"/>
          <w:szCs w:val="24"/>
        </w:rPr>
        <w:t xml:space="preserve">judgement </w:t>
      </w:r>
      <w:r>
        <w:rPr>
          <w:rFonts w:ascii="Times New Roman" w:hAnsi="Times New Roman" w:cs="Times New Roman"/>
          <w:sz w:val="24"/>
          <w:szCs w:val="24"/>
        </w:rPr>
        <w:t>terhadap permasalahan profesi yang dihadapinya.</w:t>
      </w:r>
    </w:p>
    <w:p w:rsidR="00E84D33" w:rsidRDefault="00E84D33" w:rsidP="00CF7E25">
      <w:pPr>
        <w:pStyle w:val="ListParagraph"/>
        <w:numPr>
          <w:ilvl w:val="0"/>
          <w:numId w:val="2"/>
        </w:num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Dalam </w:t>
      </w:r>
      <w:r w:rsidR="000C70E7">
        <w:rPr>
          <w:rFonts w:ascii="Times New Roman" w:hAnsi="Times New Roman" w:cs="Times New Roman"/>
          <w:sz w:val="24"/>
          <w:szCs w:val="24"/>
        </w:rPr>
        <w:t>prakteknya melayani masyarakat, anggota profesi otonom dan bebas dari campur tangan orang luar.</w:t>
      </w:r>
    </w:p>
    <w:p w:rsidR="001E092E" w:rsidRPr="00FA617F" w:rsidRDefault="000C70E7" w:rsidP="00FA617F">
      <w:pPr>
        <w:pStyle w:val="ListParagraph"/>
        <w:numPr>
          <w:ilvl w:val="0"/>
          <w:numId w:val="2"/>
        </w:num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Jabatan ini mempunyai prestise yang tinggi dalam masyarakat, dan oleh karenanya memperoleh imbalan yang tinggi pula.</w:t>
      </w:r>
    </w:p>
    <w:p w:rsidR="001E092E" w:rsidRDefault="00FA617F" w:rsidP="00FA617F">
      <w:pPr>
        <w:pStyle w:val="ListParagraph"/>
        <w:tabs>
          <w:tab w:val="left" w:pos="45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C5BBF">
        <w:rPr>
          <w:rFonts w:ascii="Times New Roman" w:hAnsi="Times New Roman" w:cs="Times New Roman"/>
          <w:sz w:val="24"/>
          <w:szCs w:val="24"/>
        </w:rPr>
        <w:t xml:space="preserve">Dalam melakukan kewenangan keprofesionalismeannya </w:t>
      </w:r>
      <w:r w:rsidR="00D05F27">
        <w:rPr>
          <w:rFonts w:ascii="Times New Roman" w:hAnsi="Times New Roman" w:cs="Times New Roman"/>
          <w:sz w:val="24"/>
          <w:szCs w:val="24"/>
        </w:rPr>
        <w:t>menurut Usman (</w:t>
      </w:r>
      <w:r w:rsidR="00CC72E1">
        <w:rPr>
          <w:rFonts w:ascii="Times New Roman" w:hAnsi="Times New Roman" w:cs="Times New Roman"/>
          <w:sz w:val="24"/>
          <w:szCs w:val="24"/>
        </w:rPr>
        <w:t>200</w:t>
      </w:r>
      <w:r w:rsidR="001D73AA">
        <w:rPr>
          <w:rFonts w:ascii="Times New Roman" w:hAnsi="Times New Roman" w:cs="Times New Roman"/>
          <w:sz w:val="24"/>
          <w:szCs w:val="24"/>
        </w:rPr>
        <w:t>9</w:t>
      </w:r>
      <w:r w:rsidR="001E092E">
        <w:rPr>
          <w:rFonts w:ascii="Times New Roman" w:hAnsi="Times New Roman" w:cs="Times New Roman"/>
          <w:sz w:val="24"/>
          <w:szCs w:val="24"/>
        </w:rPr>
        <w:t xml:space="preserve">:10) </w:t>
      </w:r>
      <w:r w:rsidR="00CC5BBF">
        <w:rPr>
          <w:rFonts w:ascii="Times New Roman" w:hAnsi="Times New Roman" w:cs="Times New Roman"/>
          <w:sz w:val="24"/>
          <w:szCs w:val="24"/>
        </w:rPr>
        <w:t>guru dituntut pula memiliki seperangkat kompetensi yang beraneka rag</w:t>
      </w:r>
      <w:r w:rsidR="001E092E">
        <w:rPr>
          <w:rFonts w:ascii="Times New Roman" w:hAnsi="Times New Roman" w:cs="Times New Roman"/>
          <w:sz w:val="24"/>
          <w:szCs w:val="24"/>
        </w:rPr>
        <w:t>am yang meliputi:</w:t>
      </w:r>
    </w:p>
    <w:p w:rsidR="00D05F27" w:rsidRDefault="00D05F27" w:rsidP="00D05F27">
      <w:pPr>
        <w:pStyle w:val="ListParagraph"/>
        <w:numPr>
          <w:ilvl w:val="0"/>
          <w:numId w:val="12"/>
        </w:num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t>Kompetensi pribadi.</w:t>
      </w:r>
    </w:p>
    <w:p w:rsidR="001E092E" w:rsidRDefault="00D05F27" w:rsidP="00D05F27">
      <w:pPr>
        <w:pStyle w:val="ListParagraph"/>
        <w:tabs>
          <w:tab w:val="left" w:pos="450"/>
        </w:tabs>
        <w:spacing w:line="480" w:lineRule="auto"/>
        <w:ind w:left="1530"/>
        <w:jc w:val="both"/>
        <w:rPr>
          <w:rFonts w:ascii="Times New Roman" w:hAnsi="Times New Roman" w:cs="Times New Roman"/>
          <w:sz w:val="24"/>
          <w:szCs w:val="24"/>
        </w:rPr>
      </w:pPr>
      <w:r>
        <w:rPr>
          <w:rFonts w:ascii="Times New Roman" w:hAnsi="Times New Roman" w:cs="Times New Roman"/>
          <w:sz w:val="24"/>
          <w:szCs w:val="24"/>
        </w:rPr>
        <w:t>K</w:t>
      </w:r>
      <w:r w:rsidR="00A33C95">
        <w:rPr>
          <w:rFonts w:ascii="Times New Roman" w:hAnsi="Times New Roman" w:cs="Times New Roman"/>
          <w:sz w:val="24"/>
          <w:szCs w:val="24"/>
        </w:rPr>
        <w:t>ompetensi pribadi ini m</w:t>
      </w:r>
      <w:r w:rsidR="001E092E">
        <w:rPr>
          <w:rFonts w:ascii="Times New Roman" w:hAnsi="Times New Roman" w:cs="Times New Roman"/>
          <w:sz w:val="24"/>
          <w:szCs w:val="24"/>
        </w:rPr>
        <w:t>eliputi hal-hal sebagai berikut</w:t>
      </w:r>
    </w:p>
    <w:p w:rsidR="001E092E" w:rsidRDefault="001E092E" w:rsidP="00D05F27">
      <w:pPr>
        <w:pStyle w:val="ListParagraph"/>
        <w:tabs>
          <w:tab w:val="left" w:pos="450"/>
        </w:tabs>
        <w:spacing w:line="480" w:lineRule="auto"/>
        <w:ind w:left="2340" w:hanging="3060"/>
        <w:jc w:val="both"/>
        <w:rPr>
          <w:rFonts w:ascii="Times New Roman" w:hAnsi="Times New Roman" w:cs="Times New Roman"/>
          <w:sz w:val="24"/>
          <w:szCs w:val="24"/>
        </w:rPr>
      </w:pPr>
      <w:r>
        <w:rPr>
          <w:rFonts w:ascii="Times New Roman" w:hAnsi="Times New Roman" w:cs="Times New Roman"/>
          <w:sz w:val="24"/>
          <w:szCs w:val="24"/>
        </w:rPr>
        <w:tab/>
      </w:r>
      <w:r w:rsidR="00D05F27">
        <w:rPr>
          <w:rFonts w:ascii="Times New Roman" w:hAnsi="Times New Roman" w:cs="Times New Roman"/>
          <w:sz w:val="24"/>
          <w:szCs w:val="24"/>
        </w:rPr>
        <w:tab/>
      </w:r>
      <w:r>
        <w:rPr>
          <w:rFonts w:ascii="Times New Roman" w:hAnsi="Times New Roman" w:cs="Times New Roman"/>
          <w:sz w:val="24"/>
          <w:szCs w:val="24"/>
        </w:rPr>
        <w:t>a) mengembangkan kepribadian, Mengembangkan kepribadian meliputi bertakwa kepada Tuhan Yang Maha Esa, berperan dalam masyarakat sebagai warga negara yang berjiwa pancasila, mengembangkan sifat-sifat terpuji yang dipersyaratkan bagi jabatan guru.</w:t>
      </w:r>
    </w:p>
    <w:p w:rsidR="001E092E" w:rsidRDefault="001E092E" w:rsidP="00D05F27">
      <w:pPr>
        <w:pStyle w:val="ListParagraph"/>
        <w:tabs>
          <w:tab w:val="left" w:pos="450"/>
        </w:tabs>
        <w:spacing w:line="480" w:lineRule="auto"/>
        <w:ind w:left="2340" w:hanging="270"/>
        <w:jc w:val="both"/>
        <w:rPr>
          <w:rFonts w:ascii="Times New Roman" w:hAnsi="Times New Roman" w:cs="Times New Roman"/>
          <w:sz w:val="24"/>
          <w:szCs w:val="24"/>
        </w:rPr>
      </w:pPr>
      <w:r>
        <w:rPr>
          <w:rFonts w:ascii="Times New Roman" w:hAnsi="Times New Roman" w:cs="Times New Roman"/>
          <w:sz w:val="24"/>
          <w:szCs w:val="24"/>
        </w:rPr>
        <w:tab/>
      </w:r>
      <w:r w:rsidR="00A33C95">
        <w:rPr>
          <w:rFonts w:ascii="Times New Roman" w:hAnsi="Times New Roman" w:cs="Times New Roman"/>
          <w:sz w:val="24"/>
          <w:szCs w:val="24"/>
        </w:rPr>
        <w:t xml:space="preserve">b) </w:t>
      </w:r>
      <w:r>
        <w:rPr>
          <w:rFonts w:ascii="Times New Roman" w:hAnsi="Times New Roman" w:cs="Times New Roman"/>
          <w:sz w:val="24"/>
          <w:szCs w:val="24"/>
        </w:rPr>
        <w:t>berinteraksi dan berkomunikasi, Berinteraksi dan berkomunikasi meliputi: berinteraksi dengan teman sejawat untuk meningkatkan kemampuan professional, berinteraksi dengan masyarakat untuk menunaikan misi pendidikan.</w:t>
      </w:r>
    </w:p>
    <w:p w:rsidR="001E092E" w:rsidRDefault="001E092E" w:rsidP="00D05F27">
      <w:pPr>
        <w:pStyle w:val="ListParagraph"/>
        <w:tabs>
          <w:tab w:val="left" w:pos="450"/>
        </w:tabs>
        <w:spacing w:line="480" w:lineRule="auto"/>
        <w:ind w:left="2340" w:hanging="270"/>
        <w:jc w:val="both"/>
        <w:rPr>
          <w:rFonts w:ascii="Times New Roman" w:hAnsi="Times New Roman" w:cs="Times New Roman"/>
          <w:sz w:val="24"/>
          <w:szCs w:val="24"/>
        </w:rPr>
      </w:pPr>
      <w:r>
        <w:rPr>
          <w:rFonts w:ascii="Times New Roman" w:hAnsi="Times New Roman" w:cs="Times New Roman"/>
          <w:sz w:val="24"/>
          <w:szCs w:val="24"/>
        </w:rPr>
        <w:tab/>
      </w:r>
      <w:r w:rsidR="00A33C95">
        <w:rPr>
          <w:rFonts w:ascii="Times New Roman" w:hAnsi="Times New Roman" w:cs="Times New Roman"/>
          <w:sz w:val="24"/>
          <w:szCs w:val="24"/>
        </w:rPr>
        <w:t>c) melaksanakan bimbingan dan penyuluh</w:t>
      </w:r>
      <w:r>
        <w:rPr>
          <w:rFonts w:ascii="Times New Roman" w:hAnsi="Times New Roman" w:cs="Times New Roman"/>
          <w:sz w:val="24"/>
          <w:szCs w:val="24"/>
        </w:rPr>
        <w:t>an, Melaksanakan bimbingan dan penyuluhan meliputi: membimbing siswa yang mengalami kesulitan belajar, membimbing siswa yang berkelainan dan berbakat khusus.</w:t>
      </w:r>
    </w:p>
    <w:p w:rsidR="001E092E" w:rsidRDefault="001E092E" w:rsidP="00D05F27">
      <w:pPr>
        <w:pStyle w:val="ListParagraph"/>
        <w:tabs>
          <w:tab w:val="left" w:pos="450"/>
        </w:tabs>
        <w:spacing w:line="480" w:lineRule="auto"/>
        <w:ind w:left="2340" w:hanging="270"/>
        <w:jc w:val="both"/>
        <w:rPr>
          <w:rFonts w:ascii="Times New Roman" w:hAnsi="Times New Roman" w:cs="Times New Roman"/>
          <w:sz w:val="24"/>
          <w:szCs w:val="24"/>
        </w:rPr>
      </w:pPr>
      <w:r>
        <w:rPr>
          <w:rFonts w:ascii="Times New Roman" w:hAnsi="Times New Roman" w:cs="Times New Roman"/>
          <w:sz w:val="24"/>
          <w:szCs w:val="24"/>
        </w:rPr>
        <w:lastRenderedPageBreak/>
        <w:tab/>
      </w:r>
      <w:r w:rsidR="00A33C95">
        <w:rPr>
          <w:rFonts w:ascii="Times New Roman" w:hAnsi="Times New Roman" w:cs="Times New Roman"/>
          <w:sz w:val="24"/>
          <w:szCs w:val="24"/>
        </w:rPr>
        <w:t>d) mel</w:t>
      </w:r>
      <w:r>
        <w:rPr>
          <w:rFonts w:ascii="Times New Roman" w:hAnsi="Times New Roman" w:cs="Times New Roman"/>
          <w:sz w:val="24"/>
          <w:szCs w:val="24"/>
        </w:rPr>
        <w:t>aksanakan administrasi sekolah, Melaksanakan administrasi sekolah meliputi: mengenal pengadministrasian kegiatan sekolah, melaksanakan kegiatan administrasi sekolah.</w:t>
      </w:r>
    </w:p>
    <w:p w:rsidR="001E092E" w:rsidRDefault="00A33C95" w:rsidP="00D05F27">
      <w:pPr>
        <w:pStyle w:val="ListParagraph"/>
        <w:tabs>
          <w:tab w:val="left" w:pos="450"/>
        </w:tabs>
        <w:spacing w:line="480" w:lineRule="auto"/>
        <w:ind w:left="2340"/>
        <w:jc w:val="both"/>
        <w:rPr>
          <w:rFonts w:ascii="Times New Roman" w:hAnsi="Times New Roman" w:cs="Times New Roman"/>
          <w:sz w:val="24"/>
          <w:szCs w:val="24"/>
        </w:rPr>
      </w:pPr>
      <w:r>
        <w:rPr>
          <w:rFonts w:ascii="Times New Roman" w:hAnsi="Times New Roman" w:cs="Times New Roman"/>
          <w:sz w:val="24"/>
          <w:szCs w:val="24"/>
        </w:rPr>
        <w:t xml:space="preserve">e) melaksanakan penelitian sederhana untuk kepentingan pribadi. </w:t>
      </w:r>
      <w:r w:rsidR="00524BB1">
        <w:rPr>
          <w:rFonts w:ascii="Times New Roman" w:hAnsi="Times New Roman" w:cs="Times New Roman"/>
          <w:sz w:val="24"/>
          <w:szCs w:val="24"/>
        </w:rPr>
        <w:t>Melaksanakan penelitian sederhana untuk kepentingan pengajaran meliputi mengkaji konsep dasar penelitian ilmiah, mel</w:t>
      </w:r>
      <w:r w:rsidR="001E092E">
        <w:rPr>
          <w:rFonts w:ascii="Times New Roman" w:hAnsi="Times New Roman" w:cs="Times New Roman"/>
          <w:sz w:val="24"/>
          <w:szCs w:val="24"/>
        </w:rPr>
        <w:t>aksanakan penelitian sederhana.</w:t>
      </w:r>
    </w:p>
    <w:p w:rsidR="00D05F27" w:rsidRDefault="00D05F27" w:rsidP="00D05F27">
      <w:pPr>
        <w:tabs>
          <w:tab w:val="left" w:pos="450"/>
        </w:tabs>
        <w:spacing w:line="480" w:lineRule="auto"/>
        <w:ind w:left="1530" w:hanging="360"/>
        <w:jc w:val="both"/>
        <w:rPr>
          <w:rFonts w:ascii="Times New Roman" w:hAnsi="Times New Roman" w:cs="Times New Roman"/>
          <w:sz w:val="24"/>
          <w:szCs w:val="24"/>
        </w:rPr>
      </w:pPr>
      <w:r>
        <w:rPr>
          <w:rFonts w:ascii="Times New Roman" w:hAnsi="Times New Roman" w:cs="Times New Roman"/>
          <w:sz w:val="24"/>
          <w:szCs w:val="24"/>
        </w:rPr>
        <w:t>2)  Kompetensi professional.</w:t>
      </w:r>
    </w:p>
    <w:p w:rsidR="001E092E" w:rsidRDefault="00D05F27" w:rsidP="00D05F27">
      <w:pPr>
        <w:tabs>
          <w:tab w:val="left" w:pos="450"/>
        </w:tabs>
        <w:spacing w:line="480" w:lineRule="auto"/>
        <w:ind w:left="1530" w:hanging="360"/>
        <w:jc w:val="both"/>
        <w:rPr>
          <w:rFonts w:ascii="Times New Roman" w:hAnsi="Times New Roman" w:cs="Times New Roman"/>
          <w:sz w:val="24"/>
          <w:szCs w:val="24"/>
        </w:rPr>
      </w:pPr>
      <w:r>
        <w:rPr>
          <w:rFonts w:ascii="Times New Roman" w:hAnsi="Times New Roman" w:cs="Times New Roman"/>
          <w:sz w:val="24"/>
          <w:szCs w:val="24"/>
        </w:rPr>
        <w:tab/>
        <w:t>K</w:t>
      </w:r>
      <w:r w:rsidR="00524BB1" w:rsidRPr="001E092E">
        <w:rPr>
          <w:rFonts w:ascii="Times New Roman" w:hAnsi="Times New Roman" w:cs="Times New Roman"/>
          <w:sz w:val="24"/>
          <w:szCs w:val="24"/>
        </w:rPr>
        <w:t xml:space="preserve">emampuan professional </w:t>
      </w:r>
      <w:r w:rsidR="001E092E">
        <w:rPr>
          <w:rFonts w:ascii="Times New Roman" w:hAnsi="Times New Roman" w:cs="Times New Roman"/>
          <w:sz w:val="24"/>
          <w:szCs w:val="24"/>
        </w:rPr>
        <w:t>meliputi:</w:t>
      </w:r>
    </w:p>
    <w:p w:rsidR="001E092E" w:rsidRDefault="00524BB1" w:rsidP="00D05F27">
      <w:pPr>
        <w:tabs>
          <w:tab w:val="left" w:pos="450"/>
        </w:tabs>
        <w:spacing w:line="480" w:lineRule="auto"/>
        <w:ind w:left="2340"/>
        <w:jc w:val="both"/>
        <w:rPr>
          <w:rFonts w:ascii="Times New Roman" w:hAnsi="Times New Roman" w:cs="Times New Roman"/>
          <w:sz w:val="24"/>
          <w:szCs w:val="24"/>
        </w:rPr>
      </w:pPr>
      <w:r w:rsidRPr="001E092E">
        <w:rPr>
          <w:rFonts w:ascii="Times New Roman" w:hAnsi="Times New Roman" w:cs="Times New Roman"/>
          <w:sz w:val="24"/>
          <w:szCs w:val="24"/>
        </w:rPr>
        <w:t>a</w:t>
      </w:r>
      <w:r w:rsidR="001E092E">
        <w:rPr>
          <w:rFonts w:ascii="Times New Roman" w:hAnsi="Times New Roman" w:cs="Times New Roman"/>
          <w:sz w:val="24"/>
          <w:szCs w:val="24"/>
        </w:rPr>
        <w:t>) menguasai landasan pendidikan. Menguasai landasan pendidikan meliputi mengenal tujuan pendidikan untuk mencapai tujuan pendidikan nasional, mengenal fungsi sekolah dan masyarakat, mengenal prinsip-prinsip psikologi pendidikan yang dimanfaatkan dalam proses belajar mengajar.</w:t>
      </w:r>
    </w:p>
    <w:p w:rsidR="001E092E" w:rsidRDefault="00524BB1" w:rsidP="00D05F27">
      <w:pPr>
        <w:tabs>
          <w:tab w:val="left" w:pos="450"/>
        </w:tabs>
        <w:spacing w:line="480" w:lineRule="auto"/>
        <w:ind w:left="2340"/>
        <w:jc w:val="both"/>
        <w:rPr>
          <w:rFonts w:ascii="Times New Roman" w:hAnsi="Times New Roman" w:cs="Times New Roman"/>
          <w:sz w:val="24"/>
          <w:szCs w:val="24"/>
        </w:rPr>
      </w:pPr>
      <w:r w:rsidRPr="001E092E">
        <w:rPr>
          <w:rFonts w:ascii="Times New Roman" w:hAnsi="Times New Roman" w:cs="Times New Roman"/>
          <w:sz w:val="24"/>
          <w:szCs w:val="24"/>
        </w:rPr>
        <w:t>b)</w:t>
      </w:r>
      <w:r w:rsidR="001E092E">
        <w:rPr>
          <w:rFonts w:ascii="Times New Roman" w:hAnsi="Times New Roman" w:cs="Times New Roman"/>
          <w:sz w:val="24"/>
          <w:szCs w:val="24"/>
        </w:rPr>
        <w:t xml:space="preserve"> menguasai bahan pelajaran. Menguasai bahan pengajaran meliputi menguasai bahan pengajaran kurikulum pendidikan dasar dan menengah, menguasai bahan pengayaan.</w:t>
      </w:r>
    </w:p>
    <w:p w:rsidR="001E092E" w:rsidRDefault="001E092E" w:rsidP="00D05F27">
      <w:pPr>
        <w:tabs>
          <w:tab w:val="left" w:pos="450"/>
        </w:tabs>
        <w:spacing w:line="480" w:lineRule="auto"/>
        <w:ind w:left="2340"/>
        <w:jc w:val="both"/>
        <w:rPr>
          <w:rFonts w:ascii="Times New Roman" w:hAnsi="Times New Roman" w:cs="Times New Roman"/>
          <w:sz w:val="24"/>
          <w:szCs w:val="24"/>
        </w:rPr>
      </w:pPr>
      <w:r>
        <w:rPr>
          <w:rFonts w:ascii="Times New Roman" w:hAnsi="Times New Roman" w:cs="Times New Roman"/>
          <w:sz w:val="24"/>
          <w:szCs w:val="24"/>
        </w:rPr>
        <w:lastRenderedPageBreak/>
        <w:t>c) menyusun program pengajaran. Menyusun program pengajaran meliputi menetapkan tujuan pembelajaran, memilih dan mengembangkan bahan pembelajaran, memilih dan mengemabangkan strategi belajar mengajar, memilih dan mengembangkan media pembelajaran yang sesuai, memilih dan memanfaatkan sumber belajar.</w:t>
      </w:r>
    </w:p>
    <w:p w:rsidR="001E092E" w:rsidRDefault="00524BB1" w:rsidP="00D05F27">
      <w:pPr>
        <w:tabs>
          <w:tab w:val="left" w:pos="450"/>
        </w:tabs>
        <w:spacing w:line="480" w:lineRule="auto"/>
        <w:ind w:left="2340"/>
        <w:jc w:val="both"/>
        <w:rPr>
          <w:rFonts w:ascii="Times New Roman" w:hAnsi="Times New Roman" w:cs="Times New Roman"/>
          <w:sz w:val="24"/>
          <w:szCs w:val="24"/>
        </w:rPr>
      </w:pPr>
      <w:r w:rsidRPr="001E092E">
        <w:rPr>
          <w:rFonts w:ascii="Times New Roman" w:hAnsi="Times New Roman" w:cs="Times New Roman"/>
          <w:sz w:val="24"/>
          <w:szCs w:val="24"/>
        </w:rPr>
        <w:t>d) m</w:t>
      </w:r>
      <w:r w:rsidR="001E092E">
        <w:rPr>
          <w:rFonts w:ascii="Times New Roman" w:hAnsi="Times New Roman" w:cs="Times New Roman"/>
          <w:sz w:val="24"/>
          <w:szCs w:val="24"/>
        </w:rPr>
        <w:t>elaksanakan program pengajaran. Melaksanakan program pengajaran meliputi menciptakan iklim belajar mengajar yang tepat, mengatur ruangan belajar, mengelola interaksi belajar mengajar.</w:t>
      </w:r>
    </w:p>
    <w:p w:rsidR="00524BB1" w:rsidRDefault="00524BB1" w:rsidP="00D05F27">
      <w:pPr>
        <w:tabs>
          <w:tab w:val="left" w:pos="450"/>
        </w:tabs>
        <w:spacing w:line="480" w:lineRule="auto"/>
        <w:ind w:left="2340"/>
        <w:jc w:val="both"/>
        <w:rPr>
          <w:rFonts w:ascii="Times New Roman" w:hAnsi="Times New Roman" w:cs="Times New Roman"/>
          <w:sz w:val="24"/>
          <w:szCs w:val="24"/>
        </w:rPr>
      </w:pPr>
      <w:r w:rsidRPr="001E092E">
        <w:rPr>
          <w:rFonts w:ascii="Times New Roman" w:hAnsi="Times New Roman" w:cs="Times New Roman"/>
          <w:sz w:val="24"/>
          <w:szCs w:val="24"/>
        </w:rPr>
        <w:t>e) menilai hasil dan proses belajar mengajar yang telah dilaksanakan.</w:t>
      </w:r>
      <w:r w:rsidR="001E092E">
        <w:rPr>
          <w:rFonts w:ascii="Times New Roman" w:hAnsi="Times New Roman" w:cs="Times New Roman"/>
          <w:sz w:val="24"/>
          <w:szCs w:val="24"/>
        </w:rPr>
        <w:t xml:space="preserve"> </w:t>
      </w:r>
      <w:r w:rsidR="0089023E">
        <w:rPr>
          <w:rFonts w:ascii="Times New Roman" w:hAnsi="Times New Roman" w:cs="Times New Roman"/>
          <w:sz w:val="24"/>
          <w:szCs w:val="24"/>
        </w:rPr>
        <w:t>Memilih hasil dan proses belajar mengajar yang telah dilaksanakan meliputi menilai prestasi untuk kepentingan pengajaran, menilai proses belajar mengajar yang sedang dan telah dilaksanakan</w:t>
      </w:r>
      <w:r w:rsidR="001E092E">
        <w:rPr>
          <w:rFonts w:ascii="Times New Roman" w:hAnsi="Times New Roman" w:cs="Times New Roman"/>
          <w:sz w:val="24"/>
          <w:szCs w:val="24"/>
        </w:rPr>
        <w:t>.</w:t>
      </w:r>
    </w:p>
    <w:p w:rsidR="005D3CAC" w:rsidRDefault="00FA617F" w:rsidP="00FA617F">
      <w:pPr>
        <w:pStyle w:val="ListParagraph"/>
        <w:tabs>
          <w:tab w:val="left" w:pos="45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F218B">
        <w:rPr>
          <w:rFonts w:ascii="Times New Roman" w:hAnsi="Times New Roman" w:cs="Times New Roman"/>
          <w:sz w:val="24"/>
          <w:szCs w:val="24"/>
        </w:rPr>
        <w:t xml:space="preserve">Berdasarkan teori-teori diatas maka dapat disimpulkan bahwa profesionalisme guru adalah penguasaan optimal guru terhadap pengetahuan, keterampilan dan sikap yang mendukung untuk dapat menjalankan tugasnya sebagai pendidik, pengajar dan pelatih sehingga proses belajar mengajar dapat berlangsung secara relevan, efektif dan efisien. </w:t>
      </w:r>
      <w:r w:rsidR="00D05F27">
        <w:rPr>
          <w:rFonts w:ascii="Times New Roman" w:hAnsi="Times New Roman" w:cs="Times New Roman"/>
          <w:sz w:val="24"/>
          <w:szCs w:val="24"/>
        </w:rPr>
        <w:t>Berdasarkan pendapat para ahli (</w:t>
      </w:r>
      <w:r w:rsidR="007048A7">
        <w:rPr>
          <w:rFonts w:ascii="Times New Roman" w:hAnsi="Times New Roman" w:cs="Times New Roman"/>
          <w:sz w:val="24"/>
          <w:szCs w:val="24"/>
        </w:rPr>
        <w:t>Usman, 2006; Usman, 2009; Soetjipto.&amp; Kosasi, 2007), a</w:t>
      </w:r>
      <w:r w:rsidR="00BF218B">
        <w:rPr>
          <w:rFonts w:ascii="Times New Roman" w:hAnsi="Times New Roman" w:cs="Times New Roman"/>
          <w:sz w:val="24"/>
          <w:szCs w:val="24"/>
        </w:rPr>
        <w:t>dapun indikatornya adalah:</w:t>
      </w:r>
    </w:p>
    <w:p w:rsidR="00BF218B" w:rsidRDefault="00BF218B" w:rsidP="00CF7E25">
      <w:pPr>
        <w:pStyle w:val="ListParagraph"/>
        <w:numPr>
          <w:ilvl w:val="0"/>
          <w:numId w:val="3"/>
        </w:num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Mempunyai penguasan pada bidang yang diajarkan.</w:t>
      </w:r>
    </w:p>
    <w:p w:rsidR="00BF218B" w:rsidRDefault="00BF218B" w:rsidP="00CF7E25">
      <w:pPr>
        <w:pStyle w:val="ListParagraph"/>
        <w:numPr>
          <w:ilvl w:val="0"/>
          <w:numId w:val="3"/>
        </w:num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t>Memiliki pengembangan metode mengajar.</w:t>
      </w:r>
    </w:p>
    <w:p w:rsidR="00BF218B" w:rsidRDefault="00BF218B" w:rsidP="00CF7E25">
      <w:pPr>
        <w:pStyle w:val="ListParagraph"/>
        <w:numPr>
          <w:ilvl w:val="0"/>
          <w:numId w:val="3"/>
        </w:num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t>Memiliki kemampuan mengevaluasi.</w:t>
      </w:r>
    </w:p>
    <w:p w:rsidR="00BF218B" w:rsidRDefault="00BF218B" w:rsidP="00CF7E25">
      <w:pPr>
        <w:pStyle w:val="ListParagraph"/>
        <w:numPr>
          <w:ilvl w:val="0"/>
          <w:numId w:val="3"/>
        </w:num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t>Memahami administrasi sekolah.</w:t>
      </w:r>
    </w:p>
    <w:p w:rsidR="00BF218B" w:rsidRDefault="00BF218B" w:rsidP="00CF7E25">
      <w:pPr>
        <w:pStyle w:val="ListParagraph"/>
        <w:numPr>
          <w:ilvl w:val="0"/>
          <w:numId w:val="3"/>
        </w:num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t>Mempunyai tanggungjawab profesi.</w:t>
      </w:r>
    </w:p>
    <w:p w:rsidR="00BF218B" w:rsidRDefault="00BF218B" w:rsidP="00CF7E25">
      <w:pPr>
        <w:pStyle w:val="ListParagraph"/>
        <w:numPr>
          <w:ilvl w:val="0"/>
          <w:numId w:val="3"/>
        </w:num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t>Mengetahui kurikulum sekolah.</w:t>
      </w:r>
    </w:p>
    <w:p w:rsidR="00BF218B" w:rsidRDefault="00BF218B" w:rsidP="00CF7E25">
      <w:pPr>
        <w:pStyle w:val="ListParagraph"/>
        <w:numPr>
          <w:ilvl w:val="0"/>
          <w:numId w:val="3"/>
        </w:num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t>Mengenal siswa, dan</w:t>
      </w:r>
    </w:p>
    <w:p w:rsidR="00FA617F" w:rsidRDefault="00BF218B" w:rsidP="00FA617F">
      <w:pPr>
        <w:pStyle w:val="ListParagraph"/>
        <w:numPr>
          <w:ilvl w:val="0"/>
          <w:numId w:val="3"/>
        </w:num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t>Member bimbingan pada siswa.</w:t>
      </w:r>
    </w:p>
    <w:p w:rsidR="007048A7" w:rsidRPr="007048A7" w:rsidRDefault="007048A7" w:rsidP="007048A7">
      <w:pPr>
        <w:pStyle w:val="ListParagraph"/>
        <w:tabs>
          <w:tab w:val="left" w:pos="450"/>
        </w:tabs>
        <w:spacing w:line="480" w:lineRule="auto"/>
        <w:ind w:left="1530"/>
        <w:jc w:val="both"/>
        <w:rPr>
          <w:rFonts w:ascii="Times New Roman" w:hAnsi="Times New Roman" w:cs="Times New Roman"/>
          <w:sz w:val="24"/>
          <w:szCs w:val="24"/>
        </w:rPr>
      </w:pPr>
    </w:p>
    <w:p w:rsidR="00BF218B" w:rsidRDefault="00BF218B" w:rsidP="00CF7E25">
      <w:pPr>
        <w:tabs>
          <w:tab w:val="left" w:pos="450"/>
        </w:tabs>
        <w:spacing w:line="480" w:lineRule="auto"/>
        <w:jc w:val="both"/>
        <w:rPr>
          <w:rFonts w:ascii="Times New Roman" w:hAnsi="Times New Roman" w:cs="Times New Roman"/>
          <w:b/>
          <w:sz w:val="24"/>
          <w:szCs w:val="24"/>
        </w:rPr>
      </w:pPr>
      <w:r>
        <w:rPr>
          <w:rFonts w:ascii="Times New Roman" w:hAnsi="Times New Roman" w:cs="Times New Roman"/>
          <w:b/>
          <w:sz w:val="24"/>
          <w:szCs w:val="24"/>
        </w:rPr>
        <w:t>2.2 Hakikat Kreativitas Mengajar Matematik</w:t>
      </w:r>
    </w:p>
    <w:p w:rsidR="00667992" w:rsidRDefault="00BF218B" w:rsidP="00CF7E25">
      <w:pPr>
        <w:pStyle w:val="ListParagraph"/>
        <w:tabs>
          <w:tab w:val="left" w:pos="1200"/>
        </w:tabs>
        <w:spacing w:line="480" w:lineRule="auto"/>
        <w:ind w:left="0" w:firstLine="1080"/>
        <w:jc w:val="both"/>
        <w:rPr>
          <w:rFonts w:ascii="Times New Roman" w:hAnsi="Times New Roman" w:cs="Times New Roman"/>
          <w:sz w:val="24"/>
          <w:szCs w:val="24"/>
        </w:rPr>
      </w:pPr>
      <w:r>
        <w:rPr>
          <w:rFonts w:ascii="Times New Roman" w:hAnsi="Times New Roman" w:cs="Times New Roman"/>
          <w:sz w:val="24"/>
          <w:szCs w:val="24"/>
        </w:rPr>
        <w:tab/>
      </w:r>
      <w:r w:rsidR="0084302A">
        <w:rPr>
          <w:rFonts w:ascii="Times New Roman" w:hAnsi="Times New Roman" w:cs="Times New Roman"/>
          <w:sz w:val="24"/>
          <w:szCs w:val="24"/>
        </w:rPr>
        <w:t>Kreativitas merupakan suatu bidang kajian yang cukup kompleks dan dapat menimbulkan beragam perbedaan pandangan. Perbedaan itu terletak pada kreativitas, definisi kreativitas, criteria pelaku kreatif, proses kreatif dan karakteristik orang kre</w:t>
      </w:r>
      <w:r w:rsidR="004B35D3">
        <w:rPr>
          <w:rFonts w:ascii="Times New Roman" w:hAnsi="Times New Roman" w:cs="Times New Roman"/>
          <w:sz w:val="24"/>
          <w:szCs w:val="24"/>
        </w:rPr>
        <w:t>atif. Menurut Reni Akbar (</w:t>
      </w:r>
      <w:r w:rsidR="007048A7">
        <w:rPr>
          <w:rFonts w:ascii="Times New Roman" w:hAnsi="Times New Roman" w:cs="Times New Roman"/>
          <w:sz w:val="24"/>
          <w:szCs w:val="24"/>
        </w:rPr>
        <w:t>Semiawan</w:t>
      </w:r>
      <w:r w:rsidR="0084302A">
        <w:rPr>
          <w:rFonts w:ascii="Times New Roman" w:hAnsi="Times New Roman" w:cs="Times New Roman"/>
          <w:sz w:val="24"/>
          <w:szCs w:val="24"/>
        </w:rPr>
        <w:t xml:space="preserve">, 2004) mengemukakan bahwa kreativitas merupakan kemampuan untuk memberikan gagasan </w:t>
      </w:r>
      <w:r w:rsidR="00667992">
        <w:rPr>
          <w:rFonts w:ascii="Times New Roman" w:hAnsi="Times New Roman" w:cs="Times New Roman"/>
          <w:sz w:val="24"/>
          <w:szCs w:val="24"/>
        </w:rPr>
        <w:t xml:space="preserve">maupun karya nyata yang relative berbeda dengan apa yang telah ada sebelumnya dimana kemampuan tersebut memiliki criteria person, proses, dan produk kreatif. Kreativitas memiliki ciri-ciri sikap seperti kelancaran, keluwesan dan keaslian dalam pemikiran maupun ciri-ciri </w:t>
      </w:r>
      <w:r w:rsidR="00667992" w:rsidRPr="00667992">
        <w:rPr>
          <w:rFonts w:ascii="Times New Roman" w:hAnsi="Times New Roman" w:cs="Times New Roman"/>
          <w:i/>
          <w:sz w:val="24"/>
          <w:szCs w:val="24"/>
        </w:rPr>
        <w:t>non-aptittude</w:t>
      </w:r>
      <w:r w:rsidR="00667992">
        <w:rPr>
          <w:rFonts w:ascii="Times New Roman" w:hAnsi="Times New Roman" w:cs="Times New Roman"/>
          <w:sz w:val="24"/>
          <w:szCs w:val="24"/>
        </w:rPr>
        <w:t xml:space="preserve"> seperti rasa ingin tahu, senang mengajukan pertanyaan dan selalu ingin mencari pengalaman-pengalaman baru</w:t>
      </w:r>
      <w:r w:rsidR="007048A7">
        <w:rPr>
          <w:rFonts w:ascii="Times New Roman" w:hAnsi="Times New Roman" w:cs="Times New Roman"/>
          <w:sz w:val="24"/>
          <w:szCs w:val="24"/>
        </w:rPr>
        <w:t>. Menurut Conny Sem</w:t>
      </w:r>
      <w:r w:rsidR="004B35D3">
        <w:rPr>
          <w:rFonts w:ascii="Times New Roman" w:hAnsi="Times New Roman" w:cs="Times New Roman"/>
          <w:sz w:val="24"/>
          <w:szCs w:val="24"/>
        </w:rPr>
        <w:t>iawan (</w:t>
      </w:r>
      <w:r w:rsidR="00CC72E1">
        <w:rPr>
          <w:rFonts w:ascii="Times New Roman" w:hAnsi="Times New Roman" w:cs="Times New Roman"/>
          <w:sz w:val="24"/>
          <w:szCs w:val="24"/>
        </w:rPr>
        <w:t>Utami</w:t>
      </w:r>
      <w:r w:rsidR="00667992">
        <w:rPr>
          <w:rFonts w:ascii="Times New Roman" w:hAnsi="Times New Roman" w:cs="Times New Roman"/>
          <w:sz w:val="24"/>
          <w:szCs w:val="24"/>
        </w:rPr>
        <w:t>, 2004) uraiannya tentang kreativitas menunjukkan adanya tiga rekanan kemampuan yaitu:</w:t>
      </w:r>
    </w:p>
    <w:p w:rsidR="00667992" w:rsidRDefault="00667992" w:rsidP="00CF7E25">
      <w:pPr>
        <w:pStyle w:val="ListParagraph"/>
        <w:numPr>
          <w:ilvl w:val="0"/>
          <w:numId w:val="4"/>
        </w:numPr>
        <w:tabs>
          <w:tab w:val="left" w:pos="120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Kemampuan untuk membuat kombinasi baru, berdasarkan data, informasi atau unsur-unsur yang ada.</w:t>
      </w:r>
    </w:p>
    <w:p w:rsidR="00667992" w:rsidRDefault="00667992" w:rsidP="00CF7E25">
      <w:pPr>
        <w:pStyle w:val="ListParagraph"/>
        <w:numPr>
          <w:ilvl w:val="0"/>
          <w:numId w:val="4"/>
        </w:numPr>
        <w:tabs>
          <w:tab w:val="left" w:pos="1200"/>
        </w:tabs>
        <w:spacing w:line="480" w:lineRule="auto"/>
        <w:jc w:val="both"/>
        <w:rPr>
          <w:rFonts w:ascii="Times New Roman" w:hAnsi="Times New Roman" w:cs="Times New Roman"/>
          <w:sz w:val="24"/>
          <w:szCs w:val="24"/>
        </w:rPr>
      </w:pPr>
      <w:r>
        <w:rPr>
          <w:rFonts w:ascii="Times New Roman" w:hAnsi="Times New Roman" w:cs="Times New Roman"/>
          <w:sz w:val="24"/>
          <w:szCs w:val="24"/>
        </w:rPr>
        <w:t>Kemampuan berdasarkan data atau informasi yang tersedia, menemukan banyak kemungkinan jawaban atau masalah dimana penekanannya</w:t>
      </w:r>
      <w:r w:rsidR="00D31F77">
        <w:rPr>
          <w:rFonts w:ascii="Times New Roman" w:hAnsi="Times New Roman" w:cs="Times New Roman"/>
          <w:sz w:val="24"/>
          <w:szCs w:val="24"/>
        </w:rPr>
        <w:t xml:space="preserve"> pada kuantitas, ketepatgunaan dan keragaman jawaban.</w:t>
      </w:r>
    </w:p>
    <w:p w:rsidR="00D31F77" w:rsidRDefault="0078393B" w:rsidP="00CF7E25">
      <w:pPr>
        <w:pStyle w:val="ListParagraph"/>
        <w:numPr>
          <w:ilvl w:val="0"/>
          <w:numId w:val="4"/>
        </w:numPr>
        <w:tabs>
          <w:tab w:val="left" w:pos="1200"/>
        </w:tabs>
        <w:spacing w:line="480" w:lineRule="auto"/>
        <w:jc w:val="both"/>
        <w:rPr>
          <w:rFonts w:ascii="Times New Roman" w:hAnsi="Times New Roman" w:cs="Times New Roman"/>
          <w:sz w:val="24"/>
          <w:szCs w:val="24"/>
        </w:rPr>
      </w:pPr>
      <w:r>
        <w:rPr>
          <w:rFonts w:ascii="Times New Roman" w:hAnsi="Times New Roman" w:cs="Times New Roman"/>
          <w:sz w:val="24"/>
          <w:szCs w:val="24"/>
        </w:rPr>
        <w:t>Kemampuan secara operasional mencerminkan kelancaran, keluwesan dan originalitas dalam berpikir serta kemampuan untuk mengelaborasikan suatu gagasan.</w:t>
      </w:r>
    </w:p>
    <w:p w:rsidR="0078393B" w:rsidRDefault="0078393B" w:rsidP="00CF7E25">
      <w:pPr>
        <w:pStyle w:val="ListParagraph"/>
        <w:tabs>
          <w:tab w:val="left" w:pos="1200"/>
        </w:tabs>
        <w:spacing w:line="480" w:lineRule="auto"/>
        <w:ind w:left="0" w:firstLine="1440"/>
        <w:jc w:val="both"/>
        <w:rPr>
          <w:rFonts w:ascii="Times New Roman" w:hAnsi="Times New Roman" w:cs="Times New Roman"/>
          <w:sz w:val="24"/>
          <w:szCs w:val="24"/>
        </w:rPr>
      </w:pPr>
      <w:r>
        <w:rPr>
          <w:rFonts w:ascii="Times New Roman" w:hAnsi="Times New Roman" w:cs="Times New Roman"/>
          <w:sz w:val="24"/>
          <w:szCs w:val="24"/>
        </w:rPr>
        <w:t>Kreativitas di definisikan secara berbeda-beda, sedemikan beragam sehingga pengertian kreativitas tergantung pada bagaimana cara orang mendefinisikannya. Tiada satu definisi cpun yang dianggap dapat mewakili pemahaman yang beragam tentang kreativitas. Hal ini disebabkan oleh dua alasan, pertama, sebagai suatu “konstruk hipotesis”, kreativitas merupakan ranah psikologis yang kompleks dan multi dimensional, yang mengundang berbagai tafsiran yang beragam. Kedua, definisi-definisi kreativitas memberikan tekanan yang berbeda-beda, tergantung dasar teori yang menjad</w:t>
      </w:r>
      <w:r w:rsidR="004B35D3">
        <w:rPr>
          <w:rFonts w:ascii="Times New Roman" w:hAnsi="Times New Roman" w:cs="Times New Roman"/>
          <w:sz w:val="24"/>
          <w:szCs w:val="24"/>
        </w:rPr>
        <w:t>i acuan pembuat definisi (</w:t>
      </w:r>
      <w:r w:rsidR="001D73AA">
        <w:rPr>
          <w:rFonts w:ascii="Times New Roman" w:hAnsi="Times New Roman" w:cs="Times New Roman"/>
          <w:sz w:val="24"/>
          <w:szCs w:val="24"/>
        </w:rPr>
        <w:t>Utami</w:t>
      </w:r>
      <w:r>
        <w:rPr>
          <w:rFonts w:ascii="Times New Roman" w:hAnsi="Times New Roman" w:cs="Times New Roman"/>
          <w:sz w:val="24"/>
          <w:szCs w:val="24"/>
        </w:rPr>
        <w:t>, 2004).</w:t>
      </w:r>
    </w:p>
    <w:p w:rsidR="007C3AAA" w:rsidRDefault="007048A7" w:rsidP="00CF7E25">
      <w:pPr>
        <w:pStyle w:val="ListParagraph"/>
        <w:tabs>
          <w:tab w:val="left" w:pos="1200"/>
        </w:tabs>
        <w:spacing w:line="480" w:lineRule="auto"/>
        <w:ind w:left="0" w:firstLine="1440"/>
        <w:jc w:val="both"/>
        <w:rPr>
          <w:rFonts w:ascii="Times New Roman" w:hAnsi="Times New Roman" w:cs="Times New Roman"/>
          <w:sz w:val="24"/>
          <w:szCs w:val="24"/>
        </w:rPr>
      </w:pPr>
      <w:r>
        <w:rPr>
          <w:rFonts w:ascii="Times New Roman" w:hAnsi="Times New Roman" w:cs="Times New Roman"/>
          <w:sz w:val="24"/>
          <w:szCs w:val="24"/>
        </w:rPr>
        <w:t xml:space="preserve">Berdasarkan analisis factor, </w:t>
      </w:r>
      <w:r w:rsidR="007C3AAA">
        <w:rPr>
          <w:rFonts w:ascii="Times New Roman" w:hAnsi="Times New Roman" w:cs="Times New Roman"/>
          <w:sz w:val="24"/>
          <w:szCs w:val="24"/>
        </w:rPr>
        <w:t>Guilford</w:t>
      </w:r>
      <w:r>
        <w:rPr>
          <w:rFonts w:ascii="Times New Roman" w:hAnsi="Times New Roman" w:cs="Times New Roman"/>
          <w:sz w:val="24"/>
          <w:szCs w:val="24"/>
        </w:rPr>
        <w:t xml:space="preserve"> (2004)</w:t>
      </w:r>
      <w:r w:rsidR="007C3AAA">
        <w:rPr>
          <w:rFonts w:ascii="Times New Roman" w:hAnsi="Times New Roman" w:cs="Times New Roman"/>
          <w:sz w:val="24"/>
          <w:szCs w:val="24"/>
        </w:rPr>
        <w:t xml:space="preserve"> menemukan bahwa ada lima sifat yang menjadi ciri kemampuan berpikir kreatif yaitu:</w:t>
      </w:r>
    </w:p>
    <w:p w:rsidR="007C3AAA" w:rsidRDefault="007C3AAA" w:rsidP="00CF7E25">
      <w:pPr>
        <w:pStyle w:val="ListParagraph"/>
        <w:numPr>
          <w:ilvl w:val="0"/>
          <w:numId w:val="5"/>
        </w:numPr>
        <w:tabs>
          <w:tab w:val="left" w:pos="1200"/>
        </w:tabs>
        <w:spacing w:line="480" w:lineRule="auto"/>
        <w:jc w:val="both"/>
        <w:rPr>
          <w:rFonts w:ascii="Times New Roman" w:hAnsi="Times New Roman" w:cs="Times New Roman"/>
          <w:sz w:val="24"/>
          <w:szCs w:val="24"/>
        </w:rPr>
      </w:pPr>
      <w:r>
        <w:rPr>
          <w:rFonts w:ascii="Times New Roman" w:hAnsi="Times New Roman" w:cs="Times New Roman"/>
          <w:sz w:val="24"/>
          <w:szCs w:val="24"/>
        </w:rPr>
        <w:t>Kelancaran (</w:t>
      </w:r>
      <w:r w:rsidRPr="007C3AAA">
        <w:rPr>
          <w:rFonts w:ascii="Times New Roman" w:hAnsi="Times New Roman" w:cs="Times New Roman"/>
          <w:i/>
          <w:sz w:val="24"/>
          <w:szCs w:val="24"/>
        </w:rPr>
        <w:t>fluency</w:t>
      </w:r>
      <w:r>
        <w:rPr>
          <w:rFonts w:ascii="Times New Roman" w:hAnsi="Times New Roman" w:cs="Times New Roman"/>
          <w:sz w:val="24"/>
          <w:szCs w:val="24"/>
        </w:rPr>
        <w:t>), yaitu kemampuan untuk memberikan jawaban dan mengemukakan pendapat atau ide-ide dengan lancar.</w:t>
      </w:r>
    </w:p>
    <w:p w:rsidR="007C3AAA" w:rsidRDefault="007C3AAA" w:rsidP="00CF7E25">
      <w:pPr>
        <w:pStyle w:val="ListParagraph"/>
        <w:numPr>
          <w:ilvl w:val="0"/>
          <w:numId w:val="5"/>
        </w:numPr>
        <w:tabs>
          <w:tab w:val="left" w:pos="120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Keluwesan (</w:t>
      </w:r>
      <w:r>
        <w:rPr>
          <w:rFonts w:ascii="Times New Roman" w:hAnsi="Times New Roman" w:cs="Times New Roman"/>
          <w:i/>
          <w:sz w:val="24"/>
          <w:szCs w:val="24"/>
        </w:rPr>
        <w:t>flexibility</w:t>
      </w:r>
      <w:r>
        <w:rPr>
          <w:rFonts w:ascii="Times New Roman" w:hAnsi="Times New Roman" w:cs="Times New Roman"/>
          <w:sz w:val="24"/>
          <w:szCs w:val="24"/>
        </w:rPr>
        <w:t>), yaitu kemampuan untuk mengemukakan berbagai alternative dalam pemecahan masalah.</w:t>
      </w:r>
    </w:p>
    <w:p w:rsidR="007C3AAA" w:rsidRDefault="007C3AAA" w:rsidP="00CF7E25">
      <w:pPr>
        <w:pStyle w:val="ListParagraph"/>
        <w:numPr>
          <w:ilvl w:val="0"/>
          <w:numId w:val="5"/>
        </w:numPr>
        <w:tabs>
          <w:tab w:val="left" w:pos="1200"/>
        </w:tabs>
        <w:spacing w:line="480" w:lineRule="auto"/>
        <w:jc w:val="both"/>
        <w:rPr>
          <w:rFonts w:ascii="Times New Roman" w:hAnsi="Times New Roman" w:cs="Times New Roman"/>
          <w:sz w:val="24"/>
          <w:szCs w:val="24"/>
        </w:rPr>
      </w:pPr>
      <w:r>
        <w:rPr>
          <w:rFonts w:ascii="Times New Roman" w:hAnsi="Times New Roman" w:cs="Times New Roman"/>
          <w:sz w:val="24"/>
          <w:szCs w:val="24"/>
        </w:rPr>
        <w:t>Keaslian (</w:t>
      </w:r>
      <w:r>
        <w:rPr>
          <w:rFonts w:ascii="Times New Roman" w:hAnsi="Times New Roman" w:cs="Times New Roman"/>
          <w:i/>
          <w:sz w:val="24"/>
          <w:szCs w:val="24"/>
        </w:rPr>
        <w:t>originality</w:t>
      </w:r>
      <w:r>
        <w:rPr>
          <w:rFonts w:ascii="Times New Roman" w:hAnsi="Times New Roman" w:cs="Times New Roman"/>
          <w:sz w:val="24"/>
          <w:szCs w:val="24"/>
        </w:rPr>
        <w:t>), yaitu kemampuan untuk mencetuskan gagasan dengan cara-cara yang asli.</w:t>
      </w:r>
    </w:p>
    <w:p w:rsidR="007C3AAA" w:rsidRDefault="007C3AAA" w:rsidP="00CF7E25">
      <w:pPr>
        <w:pStyle w:val="ListParagraph"/>
        <w:numPr>
          <w:ilvl w:val="0"/>
          <w:numId w:val="5"/>
        </w:numPr>
        <w:tabs>
          <w:tab w:val="left" w:pos="1200"/>
        </w:tabs>
        <w:spacing w:line="480" w:lineRule="auto"/>
        <w:jc w:val="both"/>
        <w:rPr>
          <w:rFonts w:ascii="Times New Roman" w:hAnsi="Times New Roman" w:cs="Times New Roman"/>
          <w:sz w:val="24"/>
          <w:szCs w:val="24"/>
        </w:rPr>
      </w:pPr>
      <w:r>
        <w:rPr>
          <w:rFonts w:ascii="Times New Roman" w:hAnsi="Times New Roman" w:cs="Times New Roman"/>
          <w:sz w:val="24"/>
          <w:szCs w:val="24"/>
        </w:rPr>
        <w:t>Penguraian (</w:t>
      </w:r>
      <w:r>
        <w:rPr>
          <w:rFonts w:ascii="Times New Roman" w:hAnsi="Times New Roman" w:cs="Times New Roman"/>
          <w:i/>
          <w:sz w:val="24"/>
          <w:szCs w:val="24"/>
        </w:rPr>
        <w:t>elaboration</w:t>
      </w:r>
      <w:r>
        <w:rPr>
          <w:rFonts w:ascii="Times New Roman" w:hAnsi="Times New Roman" w:cs="Times New Roman"/>
          <w:sz w:val="24"/>
          <w:szCs w:val="24"/>
        </w:rPr>
        <w:t>), yaitu kemampuan untuk menguraikan sesuatu cara terperinci, dan</w:t>
      </w:r>
    </w:p>
    <w:p w:rsidR="007C3AAA" w:rsidRPr="00FA617F" w:rsidRDefault="007C3AAA" w:rsidP="00FA617F">
      <w:pPr>
        <w:pStyle w:val="ListParagraph"/>
        <w:numPr>
          <w:ilvl w:val="0"/>
          <w:numId w:val="5"/>
        </w:numPr>
        <w:tabs>
          <w:tab w:val="left" w:pos="1200"/>
        </w:tabs>
        <w:spacing w:line="480" w:lineRule="auto"/>
        <w:jc w:val="both"/>
        <w:rPr>
          <w:rFonts w:ascii="Times New Roman" w:hAnsi="Times New Roman" w:cs="Times New Roman"/>
          <w:sz w:val="24"/>
          <w:szCs w:val="24"/>
        </w:rPr>
      </w:pPr>
      <w:r>
        <w:rPr>
          <w:rFonts w:ascii="Times New Roman" w:hAnsi="Times New Roman" w:cs="Times New Roman"/>
          <w:sz w:val="24"/>
          <w:szCs w:val="24"/>
        </w:rPr>
        <w:t>Perumusan kembali (</w:t>
      </w:r>
      <w:r>
        <w:rPr>
          <w:rFonts w:ascii="Times New Roman" w:hAnsi="Times New Roman" w:cs="Times New Roman"/>
          <w:i/>
          <w:sz w:val="24"/>
          <w:szCs w:val="24"/>
        </w:rPr>
        <w:t>redefinition</w:t>
      </w:r>
      <w:r>
        <w:rPr>
          <w:rFonts w:ascii="Times New Roman" w:hAnsi="Times New Roman" w:cs="Times New Roman"/>
          <w:sz w:val="24"/>
          <w:szCs w:val="24"/>
        </w:rPr>
        <w:t>), yaitu kemampuan untuk meninjau suatu persoalan berdasarkan perspektif yang berbeda dengan apa yang sudah dilakukan oleh orang banyak.</w:t>
      </w:r>
    </w:p>
    <w:p w:rsidR="007C3AAA" w:rsidRDefault="007048A7" w:rsidP="00FA617F">
      <w:pPr>
        <w:pStyle w:val="ListParagraph"/>
        <w:tabs>
          <w:tab w:val="left" w:pos="1200"/>
        </w:tabs>
        <w:spacing w:line="480" w:lineRule="auto"/>
        <w:ind w:left="900" w:firstLine="900"/>
        <w:jc w:val="both"/>
        <w:rPr>
          <w:rFonts w:ascii="Times New Roman" w:hAnsi="Times New Roman" w:cs="Times New Roman"/>
          <w:sz w:val="24"/>
          <w:szCs w:val="24"/>
        </w:rPr>
      </w:pPr>
      <w:r>
        <w:rPr>
          <w:rFonts w:ascii="Times New Roman" w:hAnsi="Times New Roman" w:cs="Times New Roman"/>
          <w:sz w:val="24"/>
          <w:szCs w:val="24"/>
        </w:rPr>
        <w:t>Selain itu masih menurut Guilford (</w:t>
      </w:r>
      <w:r w:rsidR="007C3AAA">
        <w:rPr>
          <w:rFonts w:ascii="Times New Roman" w:hAnsi="Times New Roman" w:cs="Times New Roman"/>
          <w:sz w:val="24"/>
          <w:szCs w:val="24"/>
        </w:rPr>
        <w:t xml:space="preserve">2004) </w:t>
      </w:r>
      <w:r w:rsidR="00A95638">
        <w:rPr>
          <w:rFonts w:ascii="Times New Roman" w:hAnsi="Times New Roman" w:cs="Times New Roman"/>
          <w:sz w:val="24"/>
          <w:szCs w:val="24"/>
        </w:rPr>
        <w:t>ada pula beberapa definisi tentang kreativitas berdasarkan “empat P” menurut para pakar yaitu:</w:t>
      </w:r>
    </w:p>
    <w:p w:rsidR="00A95638" w:rsidRDefault="00A95638" w:rsidP="00CF7E25">
      <w:pPr>
        <w:pStyle w:val="ListParagraph"/>
        <w:numPr>
          <w:ilvl w:val="0"/>
          <w:numId w:val="6"/>
        </w:numPr>
        <w:tabs>
          <w:tab w:val="left" w:pos="1200"/>
        </w:tabs>
        <w:spacing w:line="480" w:lineRule="auto"/>
        <w:jc w:val="both"/>
        <w:rPr>
          <w:rFonts w:ascii="Times New Roman" w:hAnsi="Times New Roman" w:cs="Times New Roman"/>
          <w:sz w:val="24"/>
          <w:szCs w:val="24"/>
        </w:rPr>
      </w:pPr>
      <w:r>
        <w:rPr>
          <w:rFonts w:ascii="Times New Roman" w:hAnsi="Times New Roman" w:cs="Times New Roman"/>
          <w:sz w:val="24"/>
          <w:szCs w:val="24"/>
        </w:rPr>
        <w:t>Definisi Pribadi kreativitas merupakan titik pertemuan yang khas antara tiga atribut psikologis: intelegensi, gaya kognitif dan kepribadian atau motivasi. Bersama-sama ketiga segi dari alam pikiran ini membantu memahami apa yang melatarbelakangi individu yang kreatif.</w:t>
      </w:r>
    </w:p>
    <w:p w:rsidR="00A95638" w:rsidRDefault="00A95638" w:rsidP="00CF7E25">
      <w:pPr>
        <w:pStyle w:val="ListParagraph"/>
        <w:numPr>
          <w:ilvl w:val="0"/>
          <w:numId w:val="6"/>
        </w:numPr>
        <w:tabs>
          <w:tab w:val="left" w:pos="1200"/>
        </w:tabs>
        <w:spacing w:line="480" w:lineRule="auto"/>
        <w:jc w:val="both"/>
        <w:rPr>
          <w:rFonts w:ascii="Times New Roman" w:hAnsi="Times New Roman" w:cs="Times New Roman"/>
          <w:sz w:val="24"/>
          <w:szCs w:val="24"/>
        </w:rPr>
      </w:pPr>
      <w:r>
        <w:rPr>
          <w:rFonts w:ascii="Times New Roman" w:hAnsi="Times New Roman" w:cs="Times New Roman"/>
          <w:sz w:val="24"/>
          <w:szCs w:val="24"/>
        </w:rPr>
        <w:t>Definisi Proses yang terkenal adalah definisi tentang kreativitas yang pada dasarnya menyerupai langkah-langkah dalam metode ilmiah.</w:t>
      </w:r>
    </w:p>
    <w:p w:rsidR="00A95638" w:rsidRDefault="00A95638" w:rsidP="00CF7E25">
      <w:pPr>
        <w:pStyle w:val="ListParagraph"/>
        <w:numPr>
          <w:ilvl w:val="0"/>
          <w:numId w:val="6"/>
        </w:numPr>
        <w:tabs>
          <w:tab w:val="left" w:pos="1200"/>
        </w:tabs>
        <w:spacing w:line="480" w:lineRule="auto"/>
        <w:jc w:val="both"/>
        <w:rPr>
          <w:rFonts w:ascii="Times New Roman" w:hAnsi="Times New Roman" w:cs="Times New Roman"/>
          <w:sz w:val="24"/>
          <w:szCs w:val="24"/>
        </w:rPr>
      </w:pPr>
      <w:r>
        <w:rPr>
          <w:rFonts w:ascii="Times New Roman" w:hAnsi="Times New Roman" w:cs="Times New Roman"/>
          <w:sz w:val="24"/>
          <w:szCs w:val="24"/>
        </w:rPr>
        <w:t>Definisi Produk adalah definisi yang berfokus kepada produk kreatif menekankan originalitas, dan</w:t>
      </w:r>
    </w:p>
    <w:p w:rsidR="00A95638" w:rsidRDefault="00A95638" w:rsidP="00CF7E25">
      <w:pPr>
        <w:pStyle w:val="ListParagraph"/>
        <w:numPr>
          <w:ilvl w:val="0"/>
          <w:numId w:val="6"/>
        </w:numPr>
        <w:tabs>
          <w:tab w:val="left" w:pos="120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Definisi Press, kategori keempat dari definisi dan pendekatan terhadap kreativitas menekankan factor </w:t>
      </w:r>
      <w:r w:rsidRPr="00A95638">
        <w:rPr>
          <w:rFonts w:ascii="Times New Roman" w:hAnsi="Times New Roman" w:cs="Times New Roman"/>
          <w:i/>
          <w:sz w:val="24"/>
          <w:szCs w:val="24"/>
        </w:rPr>
        <w:t>“press”</w:t>
      </w:r>
      <w:r>
        <w:rPr>
          <w:rFonts w:ascii="Times New Roman" w:hAnsi="Times New Roman" w:cs="Times New Roman"/>
          <w:sz w:val="24"/>
          <w:szCs w:val="24"/>
        </w:rPr>
        <w:t xml:space="preserve"> atau dorongan, baik dorongan internal dari diri sendiri berupa keinginan dan hasrat untuk mencipta atau bersibuk diri secara kreatif, maupun dorongan eksternal dari lingkungan social dan psikologis.</w:t>
      </w:r>
    </w:p>
    <w:p w:rsidR="00A95638" w:rsidRPr="00667992" w:rsidRDefault="00A95638" w:rsidP="00CF7E25">
      <w:pPr>
        <w:pStyle w:val="ListParagraph"/>
        <w:tabs>
          <w:tab w:val="left" w:pos="1200"/>
        </w:tabs>
        <w:spacing w:line="480" w:lineRule="auto"/>
        <w:ind w:left="2160"/>
        <w:jc w:val="both"/>
        <w:rPr>
          <w:rFonts w:ascii="Times New Roman" w:hAnsi="Times New Roman" w:cs="Times New Roman"/>
          <w:sz w:val="24"/>
          <w:szCs w:val="24"/>
        </w:rPr>
      </w:pPr>
    </w:p>
    <w:p w:rsidR="00E9624E" w:rsidRDefault="00FA617F" w:rsidP="00FA617F">
      <w:pPr>
        <w:pStyle w:val="ListParagraph"/>
        <w:tabs>
          <w:tab w:val="left" w:pos="120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667992">
        <w:rPr>
          <w:rFonts w:ascii="Times New Roman" w:hAnsi="Times New Roman" w:cs="Times New Roman"/>
          <w:sz w:val="24"/>
          <w:szCs w:val="24"/>
        </w:rPr>
        <w:t xml:space="preserve">Mengajar </w:t>
      </w:r>
      <w:r w:rsidR="00E9624E">
        <w:rPr>
          <w:rFonts w:ascii="Times New Roman" w:hAnsi="Times New Roman" w:cs="Times New Roman"/>
          <w:sz w:val="24"/>
          <w:szCs w:val="24"/>
        </w:rPr>
        <w:t xml:space="preserve">matematik </w:t>
      </w:r>
      <w:r w:rsidR="00667992">
        <w:rPr>
          <w:rFonts w:ascii="Times New Roman" w:hAnsi="Times New Roman" w:cs="Times New Roman"/>
          <w:sz w:val="24"/>
          <w:szCs w:val="24"/>
        </w:rPr>
        <w:t>dilihat dari dari asal usul katanya berarti memperlihatkan sesuatu kepada seseorang melalui tanda atau symbol</w:t>
      </w:r>
      <w:r w:rsidR="00E9624E">
        <w:rPr>
          <w:rFonts w:ascii="Times New Roman" w:hAnsi="Times New Roman" w:cs="Times New Roman"/>
          <w:sz w:val="24"/>
          <w:szCs w:val="24"/>
        </w:rPr>
        <w:t xml:space="preserve"> dalam bidang matematik</w:t>
      </w:r>
      <w:r w:rsidR="00667992">
        <w:rPr>
          <w:rFonts w:ascii="Times New Roman" w:hAnsi="Times New Roman" w:cs="Times New Roman"/>
          <w:sz w:val="24"/>
          <w:szCs w:val="24"/>
        </w:rPr>
        <w:t xml:space="preserve">. </w:t>
      </w:r>
      <w:r w:rsidR="00E9624E">
        <w:rPr>
          <w:rFonts w:ascii="Times New Roman" w:hAnsi="Times New Roman" w:cs="Times New Roman"/>
          <w:sz w:val="24"/>
          <w:szCs w:val="24"/>
        </w:rPr>
        <w:t>Penggunaan tanda atau symbol itu dimaksudkan untuk membangkitkan atau menimbulkan respon mengenai kejadian, seseorang, observasi, penemuan dan lain sebagainya. Perkembangan selanjutnya mengajar diartikan sebagai proses penyampaian informasi atau pengetahuan dari guru kepada siswa. Proses penyampaian itu sering juga dianggap sebagai proses mentransfer ilmu. Mengajar, sebagai proses penyampaian pengetahuan sering juga diartikan sebagai proses menanamkan ilmu pengetahuan. Sebagai proses menyampaikan atau menanamkan ilmu pengetahuan, maka mengajar memiliki beberapa karakteristik diantaranya: proses pengajaran ditandai dengan adanya aktivitas guru, siswa sebagai obyek belajar, kegiatan pengajaran terjadi terjadi pada tempat dan waktu tertentu, tujuan utama pengajaran adalah penguasaan materi pelajaran, khususnya pada pelajaran matematik. Mengajar dalam artian yang</w:t>
      </w:r>
      <w:r w:rsidR="004B35D3">
        <w:rPr>
          <w:rFonts w:ascii="Times New Roman" w:hAnsi="Times New Roman" w:cs="Times New Roman"/>
          <w:sz w:val="24"/>
          <w:szCs w:val="24"/>
        </w:rPr>
        <w:t xml:space="preserve"> sederhana tidaklah rumit (</w:t>
      </w:r>
      <w:r w:rsidR="001D73AA">
        <w:rPr>
          <w:rFonts w:ascii="Times New Roman" w:hAnsi="Times New Roman" w:cs="Times New Roman"/>
          <w:sz w:val="24"/>
          <w:szCs w:val="24"/>
        </w:rPr>
        <w:t>Wina</w:t>
      </w:r>
      <w:r w:rsidR="00E9624E">
        <w:rPr>
          <w:rFonts w:ascii="Times New Roman" w:hAnsi="Times New Roman" w:cs="Times New Roman"/>
          <w:sz w:val="24"/>
          <w:szCs w:val="24"/>
        </w:rPr>
        <w:t>, 2007).</w:t>
      </w:r>
    </w:p>
    <w:p w:rsidR="00E9624E" w:rsidRDefault="00E9624E" w:rsidP="00CF7E25">
      <w:pPr>
        <w:pStyle w:val="ListParagraph"/>
        <w:tabs>
          <w:tab w:val="left" w:pos="1200"/>
        </w:tabs>
        <w:spacing w:line="480" w:lineRule="auto"/>
        <w:ind w:left="0" w:firstLine="1080"/>
        <w:jc w:val="both"/>
        <w:rPr>
          <w:rFonts w:ascii="Times New Roman" w:hAnsi="Times New Roman" w:cs="Times New Roman"/>
          <w:sz w:val="24"/>
          <w:szCs w:val="24"/>
        </w:rPr>
      </w:pPr>
      <w:r>
        <w:rPr>
          <w:rFonts w:ascii="Times New Roman" w:hAnsi="Times New Roman" w:cs="Times New Roman"/>
          <w:sz w:val="24"/>
          <w:szCs w:val="24"/>
        </w:rPr>
        <w:lastRenderedPageBreak/>
        <w:t>Menurut (Arikunto, 2000) mengajar tidak hanya berakibat positif tetapai juga negative secara gradatif kualitas mengajar dapat dibedakan atas beberapa tingkat sebagai berikut:</w:t>
      </w:r>
    </w:p>
    <w:p w:rsidR="00E9624E" w:rsidRDefault="00E9624E" w:rsidP="00CF7E25">
      <w:pPr>
        <w:pStyle w:val="ListParagraph"/>
        <w:numPr>
          <w:ilvl w:val="0"/>
          <w:numId w:val="7"/>
        </w:numPr>
        <w:tabs>
          <w:tab w:val="left" w:pos="1200"/>
        </w:tabs>
        <w:spacing w:line="480" w:lineRule="auto"/>
        <w:jc w:val="both"/>
        <w:rPr>
          <w:rFonts w:ascii="Times New Roman" w:hAnsi="Times New Roman" w:cs="Times New Roman"/>
          <w:sz w:val="24"/>
          <w:szCs w:val="24"/>
        </w:rPr>
      </w:pPr>
      <w:r>
        <w:rPr>
          <w:rFonts w:ascii="Times New Roman" w:hAnsi="Times New Roman" w:cs="Times New Roman"/>
          <w:sz w:val="24"/>
          <w:szCs w:val="24"/>
        </w:rPr>
        <w:t>Mengajar kualitas 1, merupakan kegiatan mengajar dengan kualifikasi yang paling tinggi, mempunyai efek positif dan menghasilkan penguasaan pengetahuan, keterampilan dan sikap secara optimal, dapat mencapai hasil sepenuhnya sesuai dengan apa yang dirumuskan dalam tujuan.</w:t>
      </w:r>
    </w:p>
    <w:p w:rsidR="00E9624E" w:rsidRDefault="00E9624E" w:rsidP="00CF7E25">
      <w:pPr>
        <w:pStyle w:val="ListParagraph"/>
        <w:numPr>
          <w:ilvl w:val="0"/>
          <w:numId w:val="7"/>
        </w:numPr>
        <w:tabs>
          <w:tab w:val="left" w:pos="1200"/>
        </w:tabs>
        <w:spacing w:line="480" w:lineRule="auto"/>
        <w:jc w:val="both"/>
        <w:rPr>
          <w:rFonts w:ascii="Times New Roman" w:hAnsi="Times New Roman" w:cs="Times New Roman"/>
          <w:sz w:val="24"/>
          <w:szCs w:val="24"/>
        </w:rPr>
      </w:pPr>
      <w:r>
        <w:rPr>
          <w:rFonts w:ascii="Times New Roman" w:hAnsi="Times New Roman" w:cs="Times New Roman"/>
          <w:sz w:val="24"/>
          <w:szCs w:val="24"/>
        </w:rPr>
        <w:t>Mengajar kualitas 2</w:t>
      </w:r>
      <w:r w:rsidR="006B047A">
        <w:rPr>
          <w:rFonts w:ascii="Times New Roman" w:hAnsi="Times New Roman" w:cs="Times New Roman"/>
          <w:sz w:val="24"/>
          <w:szCs w:val="24"/>
        </w:rPr>
        <w:t>, merupakan kegiatan mengajar yang dapat dikatakan baik karena mempunyai efek positif berupa penguasaan pengetahuan, keterampilan dan sikap secara menyeluruh tetapi tidak optimal.</w:t>
      </w:r>
    </w:p>
    <w:p w:rsidR="006B047A" w:rsidRDefault="006B047A" w:rsidP="00CF7E25">
      <w:pPr>
        <w:pStyle w:val="ListParagraph"/>
        <w:numPr>
          <w:ilvl w:val="0"/>
          <w:numId w:val="7"/>
        </w:numPr>
        <w:tabs>
          <w:tab w:val="left" w:pos="1200"/>
        </w:tabs>
        <w:spacing w:line="480" w:lineRule="auto"/>
        <w:jc w:val="both"/>
        <w:rPr>
          <w:rFonts w:ascii="Times New Roman" w:hAnsi="Times New Roman" w:cs="Times New Roman"/>
          <w:sz w:val="24"/>
          <w:szCs w:val="24"/>
        </w:rPr>
      </w:pPr>
      <w:r>
        <w:rPr>
          <w:rFonts w:ascii="Times New Roman" w:hAnsi="Times New Roman" w:cs="Times New Roman"/>
          <w:sz w:val="24"/>
          <w:szCs w:val="24"/>
        </w:rPr>
        <w:t>Mengajar kualitas 3, merupakan kegiatan mengajar yang mempunyai efek positif tetapi tidak menyeluruh, tidak dapat mencapai katiga aspek tersebut dan biasanya hanya mencapai penguasaan pengetahuan saja.</w:t>
      </w:r>
    </w:p>
    <w:p w:rsidR="006B047A" w:rsidRPr="00FA617F" w:rsidRDefault="006B047A" w:rsidP="00FA617F">
      <w:pPr>
        <w:pStyle w:val="ListParagraph"/>
        <w:numPr>
          <w:ilvl w:val="0"/>
          <w:numId w:val="7"/>
        </w:numPr>
        <w:tabs>
          <w:tab w:val="left" w:pos="1200"/>
        </w:tabs>
        <w:spacing w:line="480" w:lineRule="auto"/>
        <w:jc w:val="both"/>
        <w:rPr>
          <w:rFonts w:ascii="Times New Roman" w:hAnsi="Times New Roman" w:cs="Times New Roman"/>
          <w:sz w:val="24"/>
          <w:szCs w:val="24"/>
        </w:rPr>
      </w:pPr>
      <w:r>
        <w:rPr>
          <w:rFonts w:ascii="Times New Roman" w:hAnsi="Times New Roman" w:cs="Times New Roman"/>
          <w:sz w:val="24"/>
          <w:szCs w:val="24"/>
        </w:rPr>
        <w:t>Mengajar kualitas 4, merupakan kegiatan mengajar seperti kualitas 3 yaitu pengetahuan dan mungkin juga keterampilan tetapi tidak tercapai sikap positif, dan bahkan sebaliknya siswa mendapat rugi karena ada sesuatu yang negative yang diperoleh dari peristiwa mengajar.</w:t>
      </w:r>
    </w:p>
    <w:p w:rsidR="00667992" w:rsidRDefault="00667992" w:rsidP="00CF7E25">
      <w:pPr>
        <w:pStyle w:val="ListParagraph"/>
        <w:tabs>
          <w:tab w:val="left" w:pos="1200"/>
        </w:tabs>
        <w:spacing w:line="480" w:lineRule="auto"/>
        <w:ind w:left="0" w:firstLine="1080"/>
        <w:jc w:val="both"/>
        <w:rPr>
          <w:rFonts w:ascii="Times New Roman" w:hAnsi="Times New Roman" w:cs="Times New Roman"/>
          <w:sz w:val="24"/>
          <w:szCs w:val="24"/>
        </w:rPr>
      </w:pPr>
      <w:r>
        <w:rPr>
          <w:rFonts w:ascii="Times New Roman" w:hAnsi="Times New Roman" w:cs="Times New Roman"/>
          <w:sz w:val="24"/>
          <w:szCs w:val="24"/>
        </w:rPr>
        <w:t xml:space="preserve">Mengajar </w:t>
      </w:r>
      <w:r w:rsidR="006B047A">
        <w:rPr>
          <w:rFonts w:ascii="Times New Roman" w:hAnsi="Times New Roman" w:cs="Times New Roman"/>
          <w:sz w:val="24"/>
          <w:szCs w:val="24"/>
        </w:rPr>
        <w:t xml:space="preserve">matematik </w:t>
      </w:r>
      <w:r>
        <w:rPr>
          <w:rFonts w:ascii="Times New Roman" w:hAnsi="Times New Roman" w:cs="Times New Roman"/>
          <w:sz w:val="24"/>
          <w:szCs w:val="24"/>
        </w:rPr>
        <w:t xml:space="preserve">merupakan suatu proses yang kompleks tidak hanya sekedar menyampaikan informasi dari guru kepada siswa. Banyak kegiatan </w:t>
      </w:r>
      <w:r>
        <w:rPr>
          <w:rFonts w:ascii="Times New Roman" w:hAnsi="Times New Roman" w:cs="Times New Roman"/>
          <w:sz w:val="24"/>
          <w:szCs w:val="24"/>
        </w:rPr>
        <w:lastRenderedPageBreak/>
        <w:t>maupun tindakan harus dilakukan, terutama bila diinginkan hasil belajar lebih ba</w:t>
      </w:r>
      <w:r w:rsidR="007048A7">
        <w:rPr>
          <w:rFonts w:ascii="Times New Roman" w:hAnsi="Times New Roman" w:cs="Times New Roman"/>
          <w:sz w:val="24"/>
          <w:szCs w:val="24"/>
        </w:rPr>
        <w:t>ik pada seluruh siswa (</w:t>
      </w:r>
      <w:r>
        <w:rPr>
          <w:rFonts w:ascii="Times New Roman" w:hAnsi="Times New Roman" w:cs="Times New Roman"/>
          <w:sz w:val="24"/>
          <w:szCs w:val="24"/>
        </w:rPr>
        <w:t>Ali, 2007).</w:t>
      </w:r>
    </w:p>
    <w:p w:rsidR="00667992" w:rsidRDefault="00667992" w:rsidP="00CF7E25">
      <w:pPr>
        <w:pStyle w:val="ListParagraph"/>
        <w:tabs>
          <w:tab w:val="left" w:pos="1200"/>
        </w:tabs>
        <w:spacing w:line="480" w:lineRule="auto"/>
        <w:ind w:left="0" w:firstLine="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Selain itu mengajar juga diartikan sebagai upaya dalam memberi perangsang, bimbingan, pengarahan dan dorongan kepada siswa agar </w:t>
      </w:r>
      <w:r w:rsidR="004B35D3">
        <w:rPr>
          <w:rFonts w:ascii="Times New Roman" w:hAnsi="Times New Roman" w:cs="Times New Roman"/>
          <w:sz w:val="24"/>
          <w:szCs w:val="24"/>
        </w:rPr>
        <w:t>terjadi proses belajar (</w:t>
      </w:r>
      <w:r>
        <w:rPr>
          <w:rFonts w:ascii="Times New Roman" w:hAnsi="Times New Roman" w:cs="Times New Roman"/>
          <w:sz w:val="24"/>
          <w:szCs w:val="24"/>
        </w:rPr>
        <w:t>Buton, 2007).</w:t>
      </w:r>
      <w:r w:rsidR="006B047A">
        <w:rPr>
          <w:rFonts w:ascii="Times New Roman" w:hAnsi="Times New Roman" w:cs="Times New Roman"/>
          <w:sz w:val="24"/>
          <w:szCs w:val="24"/>
        </w:rPr>
        <w:t xml:space="preserve"> Adapula pengertian mengajar yan</w:t>
      </w:r>
      <w:r w:rsidR="007048A7">
        <w:rPr>
          <w:rFonts w:ascii="Times New Roman" w:hAnsi="Times New Roman" w:cs="Times New Roman"/>
          <w:sz w:val="24"/>
          <w:szCs w:val="24"/>
        </w:rPr>
        <w:t>g lebih sederhana menurut Nggermanto (</w:t>
      </w:r>
      <w:r w:rsidR="004B35D3">
        <w:rPr>
          <w:rFonts w:ascii="Times New Roman" w:hAnsi="Times New Roman" w:cs="Times New Roman"/>
          <w:sz w:val="24"/>
          <w:szCs w:val="24"/>
        </w:rPr>
        <w:t>2002) yaitu mengajar adalah belajar. Pengertian dari sisi yang lain mengajar ad</w:t>
      </w:r>
      <w:r w:rsidR="00613D1E">
        <w:rPr>
          <w:rFonts w:ascii="Times New Roman" w:hAnsi="Times New Roman" w:cs="Times New Roman"/>
          <w:sz w:val="24"/>
          <w:szCs w:val="24"/>
        </w:rPr>
        <w:t>alah sebuah profesi yang mulia. S</w:t>
      </w:r>
      <w:r w:rsidR="004B35D3">
        <w:rPr>
          <w:rFonts w:ascii="Times New Roman" w:hAnsi="Times New Roman" w:cs="Times New Roman"/>
          <w:sz w:val="24"/>
          <w:szCs w:val="24"/>
        </w:rPr>
        <w:t>ebuah proses yang kompleks dan menantang; sebagai bentuk tindakan sikap yang berkelanjutan dan; sebagai bentuk seni dan ilmu pen</w:t>
      </w:r>
      <w:r w:rsidR="00613D1E">
        <w:rPr>
          <w:rFonts w:ascii="Times New Roman" w:hAnsi="Times New Roman" w:cs="Times New Roman"/>
          <w:sz w:val="24"/>
          <w:szCs w:val="24"/>
        </w:rPr>
        <w:t>getahuan (Seng,dkk : 2001).</w:t>
      </w:r>
    </w:p>
    <w:p w:rsidR="00613D1E" w:rsidRDefault="00613D1E" w:rsidP="00CF7E25">
      <w:pPr>
        <w:pStyle w:val="ListParagraph"/>
        <w:tabs>
          <w:tab w:val="left" w:pos="1200"/>
        </w:tabs>
        <w:spacing w:line="480" w:lineRule="auto"/>
        <w:ind w:left="0" w:firstLine="1080"/>
        <w:jc w:val="both"/>
        <w:rPr>
          <w:rFonts w:ascii="Times New Roman" w:hAnsi="Times New Roman" w:cs="Times New Roman"/>
          <w:sz w:val="24"/>
          <w:szCs w:val="24"/>
        </w:rPr>
      </w:pPr>
      <w:r>
        <w:rPr>
          <w:rFonts w:ascii="Times New Roman" w:hAnsi="Times New Roman" w:cs="Times New Roman"/>
          <w:sz w:val="24"/>
          <w:szCs w:val="24"/>
        </w:rPr>
        <w:t>Berdasarkan pemahaman dari teori kreativitas dan definisi mengajar matematik itu sendiri maka dapat dirumuskan bahwa kreativitasmengajar matematik adalah seluruh potensi yang dimiliki dalam diri seseorang untuk mengembangkan ide-ide atau gagasan-gagasan yang baru bermanfaat bagi berlangsungnya proses belajar mengajar. Adapun indikatornya adalah:</w:t>
      </w:r>
    </w:p>
    <w:p w:rsidR="00613D1E" w:rsidRDefault="00613D1E" w:rsidP="00CF7E25">
      <w:pPr>
        <w:pStyle w:val="ListParagraph"/>
        <w:numPr>
          <w:ilvl w:val="0"/>
          <w:numId w:val="8"/>
        </w:numPr>
        <w:tabs>
          <w:tab w:val="left" w:pos="1200"/>
        </w:tabs>
        <w:spacing w:line="480" w:lineRule="auto"/>
        <w:jc w:val="both"/>
        <w:rPr>
          <w:rFonts w:ascii="Times New Roman" w:hAnsi="Times New Roman" w:cs="Times New Roman"/>
          <w:sz w:val="24"/>
          <w:szCs w:val="24"/>
        </w:rPr>
      </w:pPr>
      <w:r>
        <w:rPr>
          <w:rFonts w:ascii="Times New Roman" w:hAnsi="Times New Roman" w:cs="Times New Roman"/>
          <w:sz w:val="24"/>
          <w:szCs w:val="24"/>
        </w:rPr>
        <w:t>Kelancaran</w:t>
      </w:r>
    </w:p>
    <w:p w:rsidR="00613D1E" w:rsidRDefault="00613D1E" w:rsidP="00CF7E25">
      <w:pPr>
        <w:pStyle w:val="ListParagraph"/>
        <w:numPr>
          <w:ilvl w:val="0"/>
          <w:numId w:val="8"/>
        </w:numPr>
        <w:tabs>
          <w:tab w:val="left" w:pos="1200"/>
        </w:tabs>
        <w:spacing w:line="480" w:lineRule="auto"/>
        <w:jc w:val="both"/>
        <w:rPr>
          <w:rFonts w:ascii="Times New Roman" w:hAnsi="Times New Roman" w:cs="Times New Roman"/>
          <w:sz w:val="24"/>
          <w:szCs w:val="24"/>
        </w:rPr>
      </w:pPr>
      <w:r>
        <w:rPr>
          <w:rFonts w:ascii="Times New Roman" w:hAnsi="Times New Roman" w:cs="Times New Roman"/>
          <w:sz w:val="24"/>
          <w:szCs w:val="24"/>
        </w:rPr>
        <w:t>Keluwesan</w:t>
      </w:r>
    </w:p>
    <w:p w:rsidR="00613D1E" w:rsidRDefault="00613D1E" w:rsidP="00CF7E25">
      <w:pPr>
        <w:pStyle w:val="ListParagraph"/>
        <w:numPr>
          <w:ilvl w:val="0"/>
          <w:numId w:val="8"/>
        </w:numPr>
        <w:tabs>
          <w:tab w:val="left" w:pos="1200"/>
        </w:tabs>
        <w:spacing w:line="480" w:lineRule="auto"/>
        <w:jc w:val="both"/>
        <w:rPr>
          <w:rFonts w:ascii="Times New Roman" w:hAnsi="Times New Roman" w:cs="Times New Roman"/>
          <w:sz w:val="24"/>
          <w:szCs w:val="24"/>
        </w:rPr>
      </w:pPr>
      <w:r>
        <w:rPr>
          <w:rFonts w:ascii="Times New Roman" w:hAnsi="Times New Roman" w:cs="Times New Roman"/>
          <w:sz w:val="24"/>
          <w:szCs w:val="24"/>
        </w:rPr>
        <w:t>Keaslian</w:t>
      </w:r>
    </w:p>
    <w:p w:rsidR="00613D1E" w:rsidRDefault="00613D1E" w:rsidP="00CF7E25">
      <w:pPr>
        <w:pStyle w:val="ListParagraph"/>
        <w:numPr>
          <w:ilvl w:val="0"/>
          <w:numId w:val="8"/>
        </w:numPr>
        <w:tabs>
          <w:tab w:val="left" w:pos="1200"/>
        </w:tabs>
        <w:spacing w:line="480" w:lineRule="auto"/>
        <w:jc w:val="both"/>
        <w:rPr>
          <w:rFonts w:ascii="Times New Roman" w:hAnsi="Times New Roman" w:cs="Times New Roman"/>
          <w:sz w:val="24"/>
          <w:szCs w:val="24"/>
        </w:rPr>
      </w:pPr>
      <w:r>
        <w:rPr>
          <w:rFonts w:ascii="Times New Roman" w:hAnsi="Times New Roman" w:cs="Times New Roman"/>
          <w:sz w:val="24"/>
          <w:szCs w:val="24"/>
        </w:rPr>
        <w:t>Penguraian</w:t>
      </w:r>
    </w:p>
    <w:p w:rsidR="00613D1E" w:rsidRDefault="00613D1E" w:rsidP="00CF7E25">
      <w:pPr>
        <w:pStyle w:val="ListParagraph"/>
        <w:numPr>
          <w:ilvl w:val="0"/>
          <w:numId w:val="8"/>
        </w:numPr>
        <w:tabs>
          <w:tab w:val="left" w:pos="1200"/>
        </w:tabs>
        <w:spacing w:line="480" w:lineRule="auto"/>
        <w:jc w:val="both"/>
        <w:rPr>
          <w:rFonts w:ascii="Times New Roman" w:hAnsi="Times New Roman" w:cs="Times New Roman"/>
          <w:sz w:val="24"/>
          <w:szCs w:val="24"/>
        </w:rPr>
      </w:pPr>
      <w:r>
        <w:rPr>
          <w:rFonts w:ascii="Times New Roman" w:hAnsi="Times New Roman" w:cs="Times New Roman"/>
          <w:sz w:val="24"/>
          <w:szCs w:val="24"/>
        </w:rPr>
        <w:t>Perumusan kembali, dan</w:t>
      </w:r>
    </w:p>
    <w:p w:rsidR="00613D1E" w:rsidRDefault="00613D1E" w:rsidP="00CF7E25">
      <w:pPr>
        <w:pStyle w:val="ListParagraph"/>
        <w:numPr>
          <w:ilvl w:val="0"/>
          <w:numId w:val="8"/>
        </w:numPr>
        <w:tabs>
          <w:tab w:val="left" w:pos="1200"/>
        </w:tabs>
        <w:spacing w:line="480" w:lineRule="auto"/>
        <w:jc w:val="both"/>
        <w:rPr>
          <w:rFonts w:ascii="Times New Roman" w:hAnsi="Times New Roman" w:cs="Times New Roman"/>
          <w:sz w:val="24"/>
          <w:szCs w:val="24"/>
        </w:rPr>
      </w:pPr>
      <w:r>
        <w:rPr>
          <w:rFonts w:ascii="Times New Roman" w:hAnsi="Times New Roman" w:cs="Times New Roman"/>
          <w:sz w:val="24"/>
          <w:szCs w:val="24"/>
        </w:rPr>
        <w:t>Keuletan dan kesabaran</w:t>
      </w:r>
    </w:p>
    <w:p w:rsidR="00613D1E" w:rsidRDefault="008C2CBC" w:rsidP="00CF7E25">
      <w:pPr>
        <w:spacing w:line="480" w:lineRule="auto"/>
        <w:jc w:val="both"/>
        <w:rPr>
          <w:rFonts w:ascii="Times New Roman" w:hAnsi="Times New Roman" w:cs="Times New Roman"/>
          <w:b/>
          <w:sz w:val="24"/>
          <w:szCs w:val="24"/>
        </w:rPr>
      </w:pPr>
      <w:r>
        <w:rPr>
          <w:rFonts w:ascii="Times New Roman" w:hAnsi="Times New Roman" w:cs="Times New Roman"/>
          <w:b/>
          <w:sz w:val="24"/>
          <w:szCs w:val="24"/>
        </w:rPr>
        <w:t>2.3</w:t>
      </w:r>
      <w:r w:rsidR="00613D1E" w:rsidRPr="00613D1E">
        <w:rPr>
          <w:rFonts w:ascii="Times New Roman" w:hAnsi="Times New Roman" w:cs="Times New Roman"/>
          <w:b/>
          <w:sz w:val="24"/>
          <w:szCs w:val="24"/>
        </w:rPr>
        <w:t xml:space="preserve"> Hakikat </w:t>
      </w:r>
      <w:r w:rsidR="00613D1E">
        <w:rPr>
          <w:rFonts w:ascii="Times New Roman" w:hAnsi="Times New Roman" w:cs="Times New Roman"/>
          <w:b/>
          <w:sz w:val="24"/>
          <w:szCs w:val="24"/>
        </w:rPr>
        <w:t>Komitmen Kerja</w:t>
      </w:r>
    </w:p>
    <w:p w:rsidR="00932870" w:rsidRDefault="00613D1E" w:rsidP="00CF7E25">
      <w:pPr>
        <w:pStyle w:val="ListParagraph"/>
        <w:tabs>
          <w:tab w:val="left" w:pos="1200"/>
        </w:tabs>
        <w:spacing w:line="480" w:lineRule="auto"/>
        <w:ind w:left="90" w:firstLine="990"/>
        <w:jc w:val="both"/>
        <w:rPr>
          <w:rFonts w:ascii="Times New Roman" w:hAnsi="Times New Roman" w:cs="Times New Roman"/>
          <w:sz w:val="24"/>
          <w:szCs w:val="24"/>
        </w:rPr>
      </w:pPr>
      <w:r>
        <w:rPr>
          <w:rFonts w:ascii="Times New Roman" w:hAnsi="Times New Roman" w:cs="Times New Roman"/>
          <w:sz w:val="24"/>
          <w:szCs w:val="24"/>
        </w:rPr>
        <w:tab/>
        <w:t xml:space="preserve">Komitmen adalah salah satu bentuk perilaku individu atau kelompok dalam suatu organisasi atau lembaga. </w:t>
      </w:r>
      <w:r w:rsidR="00932870">
        <w:rPr>
          <w:rFonts w:ascii="Times New Roman" w:hAnsi="Times New Roman" w:cs="Times New Roman"/>
          <w:sz w:val="24"/>
          <w:szCs w:val="24"/>
        </w:rPr>
        <w:t xml:space="preserve">Perilaku individu atau kelompok </w:t>
      </w:r>
      <w:r w:rsidR="00932870">
        <w:rPr>
          <w:rFonts w:ascii="Times New Roman" w:hAnsi="Times New Roman" w:cs="Times New Roman"/>
          <w:sz w:val="24"/>
          <w:szCs w:val="24"/>
        </w:rPr>
        <w:lastRenderedPageBreak/>
        <w:t xml:space="preserve">merupakan salah satu dimensi yang sangat penting dalam organisasi dan merupakan salah satu faktor pendukung organisasi. Perilaku organisasi pada hakekatnya adalah hasil interaksi antara individu-individu dalam organisasi. </w:t>
      </w:r>
      <w:r w:rsidRPr="00932870">
        <w:rPr>
          <w:rFonts w:ascii="Times New Roman" w:hAnsi="Times New Roman" w:cs="Times New Roman"/>
          <w:sz w:val="24"/>
          <w:szCs w:val="24"/>
        </w:rPr>
        <w:t xml:space="preserve">Perilaku yang ditimbulkan oleh seseorang atau kelompok banyak yang mempengaruhinya yaitu kemampuan, kebutuhan, pengharapan dan lingkungan. </w:t>
      </w:r>
      <w:r w:rsidR="00932870">
        <w:rPr>
          <w:rFonts w:ascii="Times New Roman" w:hAnsi="Times New Roman" w:cs="Times New Roman"/>
          <w:sz w:val="24"/>
          <w:szCs w:val="24"/>
        </w:rPr>
        <w:t>Selanjutnya dikemukakan juga batasan penge</w:t>
      </w:r>
      <w:r w:rsidR="00856826">
        <w:rPr>
          <w:rFonts w:ascii="Times New Roman" w:hAnsi="Times New Roman" w:cs="Times New Roman"/>
          <w:sz w:val="24"/>
          <w:szCs w:val="24"/>
        </w:rPr>
        <w:t>rtian komitmen menurut (</w:t>
      </w:r>
      <w:r w:rsidR="003A24E0">
        <w:rPr>
          <w:rFonts w:ascii="Times New Roman" w:hAnsi="Times New Roman" w:cs="Times New Roman"/>
          <w:sz w:val="24"/>
          <w:szCs w:val="24"/>
        </w:rPr>
        <w:t>Johanes</w:t>
      </w:r>
      <w:r w:rsidR="00856826">
        <w:rPr>
          <w:rFonts w:ascii="Times New Roman" w:hAnsi="Times New Roman" w:cs="Times New Roman"/>
          <w:sz w:val="24"/>
          <w:szCs w:val="24"/>
        </w:rPr>
        <w:t xml:space="preserve">, </w:t>
      </w:r>
      <w:r w:rsidR="00932870">
        <w:rPr>
          <w:rFonts w:ascii="Times New Roman" w:hAnsi="Times New Roman" w:cs="Times New Roman"/>
          <w:sz w:val="24"/>
          <w:szCs w:val="24"/>
        </w:rPr>
        <w:t>1990) sebagai berikut:</w:t>
      </w:r>
    </w:p>
    <w:p w:rsidR="00932870" w:rsidRDefault="00932870" w:rsidP="00CF7E25">
      <w:pPr>
        <w:pStyle w:val="ListParagraph"/>
        <w:tabs>
          <w:tab w:val="left" w:pos="1200"/>
        </w:tabs>
        <w:spacing w:line="480" w:lineRule="auto"/>
        <w:ind w:left="90" w:firstLine="990"/>
        <w:jc w:val="both"/>
        <w:rPr>
          <w:rFonts w:ascii="Times New Roman" w:hAnsi="Times New Roman" w:cs="Times New Roman"/>
          <w:sz w:val="24"/>
          <w:szCs w:val="24"/>
        </w:rPr>
      </w:pPr>
      <w:r>
        <w:rPr>
          <w:rFonts w:ascii="Times New Roman" w:hAnsi="Times New Roman" w:cs="Times New Roman"/>
          <w:sz w:val="24"/>
          <w:szCs w:val="24"/>
        </w:rPr>
        <w:t>1). Apa-apa yang mendasari seseorang untuk berbuat sesuatu.</w:t>
      </w:r>
    </w:p>
    <w:p w:rsidR="00613D1E" w:rsidRDefault="00932870" w:rsidP="00CF7E25">
      <w:pPr>
        <w:pStyle w:val="ListParagraph"/>
        <w:tabs>
          <w:tab w:val="left" w:pos="1200"/>
        </w:tabs>
        <w:spacing w:line="480" w:lineRule="auto"/>
        <w:ind w:left="90" w:firstLine="990"/>
        <w:jc w:val="both"/>
        <w:rPr>
          <w:rFonts w:ascii="Times New Roman" w:hAnsi="Times New Roman" w:cs="Times New Roman"/>
          <w:sz w:val="24"/>
          <w:szCs w:val="24"/>
        </w:rPr>
      </w:pPr>
      <w:r>
        <w:rPr>
          <w:rFonts w:ascii="Times New Roman" w:hAnsi="Times New Roman" w:cs="Times New Roman"/>
          <w:sz w:val="24"/>
          <w:szCs w:val="24"/>
        </w:rPr>
        <w:t>2). Alasan-alasan mengapa seseorang berbuat sesuatu.</w:t>
      </w:r>
    </w:p>
    <w:p w:rsidR="00932870" w:rsidRDefault="00932870" w:rsidP="00CF7E25">
      <w:pPr>
        <w:pStyle w:val="ListParagraph"/>
        <w:tabs>
          <w:tab w:val="left" w:pos="1200"/>
        </w:tabs>
        <w:spacing w:line="480" w:lineRule="auto"/>
        <w:ind w:left="90" w:firstLine="990"/>
        <w:jc w:val="both"/>
        <w:rPr>
          <w:rFonts w:ascii="Times New Roman" w:hAnsi="Times New Roman" w:cs="Times New Roman"/>
          <w:sz w:val="24"/>
          <w:szCs w:val="24"/>
        </w:rPr>
      </w:pPr>
      <w:r>
        <w:rPr>
          <w:rFonts w:ascii="Times New Roman" w:hAnsi="Times New Roman" w:cs="Times New Roman"/>
          <w:sz w:val="24"/>
          <w:szCs w:val="24"/>
        </w:rPr>
        <w:t>3). Latar belakang mengapa seseorang berbuat sesuatu.</w:t>
      </w:r>
    </w:p>
    <w:p w:rsidR="00932870" w:rsidRDefault="00932870" w:rsidP="00CF7E25">
      <w:pPr>
        <w:pStyle w:val="ListParagraph"/>
        <w:tabs>
          <w:tab w:val="left" w:pos="1200"/>
        </w:tabs>
        <w:spacing w:line="480" w:lineRule="auto"/>
        <w:ind w:left="90" w:firstLine="990"/>
        <w:jc w:val="both"/>
        <w:rPr>
          <w:rFonts w:ascii="Times New Roman" w:hAnsi="Times New Roman" w:cs="Times New Roman"/>
          <w:sz w:val="24"/>
          <w:szCs w:val="24"/>
        </w:rPr>
      </w:pPr>
      <w:r>
        <w:rPr>
          <w:rFonts w:ascii="Times New Roman" w:hAnsi="Times New Roman" w:cs="Times New Roman"/>
          <w:sz w:val="24"/>
          <w:szCs w:val="24"/>
        </w:rPr>
        <w:t>4). Dorongan yang menyebabkan seseorang berbuat sesuatu.</w:t>
      </w:r>
    </w:p>
    <w:p w:rsidR="00932870" w:rsidRDefault="00932870" w:rsidP="00CF7E25">
      <w:pPr>
        <w:pStyle w:val="ListParagraph"/>
        <w:tabs>
          <w:tab w:val="left" w:pos="1200"/>
        </w:tabs>
        <w:spacing w:line="480" w:lineRule="auto"/>
        <w:ind w:left="90" w:firstLine="990"/>
        <w:jc w:val="both"/>
        <w:rPr>
          <w:rFonts w:ascii="Times New Roman" w:hAnsi="Times New Roman" w:cs="Times New Roman"/>
          <w:sz w:val="24"/>
          <w:szCs w:val="24"/>
        </w:rPr>
      </w:pPr>
    </w:p>
    <w:p w:rsidR="002C0319" w:rsidRDefault="00932870" w:rsidP="00CF7E25">
      <w:pPr>
        <w:pStyle w:val="ListParagraph"/>
        <w:tabs>
          <w:tab w:val="left" w:pos="1200"/>
        </w:tabs>
        <w:spacing w:line="480" w:lineRule="auto"/>
        <w:ind w:left="90" w:firstLine="990"/>
        <w:jc w:val="both"/>
        <w:rPr>
          <w:rFonts w:ascii="Times New Roman" w:hAnsi="Times New Roman" w:cs="Times New Roman"/>
          <w:sz w:val="24"/>
          <w:szCs w:val="24"/>
        </w:rPr>
      </w:pPr>
      <w:r>
        <w:rPr>
          <w:rFonts w:ascii="Times New Roman" w:hAnsi="Times New Roman" w:cs="Times New Roman"/>
          <w:sz w:val="24"/>
          <w:szCs w:val="24"/>
        </w:rPr>
        <w:t xml:space="preserve">Membicarakan komitmen kerja guru berarti juga membicarakan komitmen organisasi. Komitmen organisasi yang tinggi sangat diperlukan dalam sebuah organisasi, karena terciptanya komitmen yang tinggi akan mempengaruhi situasi kerja yang professional. Berbicara mengenai komitmen organisasi tak bisa dilepaskan dari sebuah istilah loyalitas yang sering mengikuti kata komitmen. Pemahaman demikian membuat istilah loyalitas dan komitmen mengandung </w:t>
      </w:r>
      <w:r w:rsidR="002C0319">
        <w:rPr>
          <w:rFonts w:ascii="Times New Roman" w:hAnsi="Times New Roman" w:cs="Times New Roman"/>
          <w:sz w:val="24"/>
          <w:szCs w:val="24"/>
        </w:rPr>
        <w:t xml:space="preserve">makna yang membingungkan. Loyalitas disini secara sempit diartikan sebagai seberapa lama seorang karyawan bekerja dalam suatu organisasi atau sejauhmana mereka tunduk pada perintah atasan tanpa melihat kualitas kontribusi terhadap organisasi sehingga muncul suatu fenomena di Indonesia bahwa seorang </w:t>
      </w:r>
      <w:r w:rsidR="002C0319">
        <w:rPr>
          <w:rFonts w:ascii="Times New Roman" w:hAnsi="Times New Roman" w:cs="Times New Roman"/>
          <w:sz w:val="24"/>
          <w:szCs w:val="24"/>
        </w:rPr>
        <w:lastRenderedPageBreak/>
        <w:t>karyawan akan dinilai loyal jika tunduk pada atasan walaupun bukan dalam konteks hubungan kerja.</w:t>
      </w:r>
    </w:p>
    <w:p w:rsidR="002C0319" w:rsidRDefault="002C0319" w:rsidP="00CF7E25">
      <w:pPr>
        <w:pStyle w:val="ListParagraph"/>
        <w:tabs>
          <w:tab w:val="left" w:pos="1200"/>
        </w:tabs>
        <w:spacing w:line="480" w:lineRule="auto"/>
        <w:ind w:left="90" w:firstLine="990"/>
        <w:jc w:val="both"/>
        <w:rPr>
          <w:rFonts w:ascii="Times New Roman" w:hAnsi="Times New Roman" w:cs="Times New Roman"/>
          <w:sz w:val="24"/>
          <w:szCs w:val="24"/>
        </w:rPr>
      </w:pPr>
      <w:r>
        <w:rPr>
          <w:rFonts w:ascii="Times New Roman" w:hAnsi="Times New Roman" w:cs="Times New Roman"/>
          <w:sz w:val="24"/>
          <w:szCs w:val="24"/>
        </w:rPr>
        <w:t>Berdasarkan uraian diatas maka dapat disimpulkan bahwa komitmen organisasi adalah keadaan psikologis indivdu yang berhubungan dengan keyakinan, kepercayaan dan penerimaan yang kuat terhadap tujuan dan nilai-nilai organisasi, keamanan yang kuat untuk bekerja demi organisasi dan keinginan yang kuat untuk tetap menja</w:t>
      </w:r>
      <w:r w:rsidR="00856826">
        <w:rPr>
          <w:rFonts w:ascii="Times New Roman" w:hAnsi="Times New Roman" w:cs="Times New Roman"/>
          <w:sz w:val="24"/>
          <w:szCs w:val="24"/>
        </w:rPr>
        <w:t>di anggota organisasi (</w:t>
      </w:r>
      <w:r w:rsidR="00CF3FD6">
        <w:rPr>
          <w:rFonts w:ascii="Times New Roman" w:hAnsi="Times New Roman" w:cs="Times New Roman"/>
          <w:sz w:val="24"/>
          <w:szCs w:val="24"/>
        </w:rPr>
        <w:t>M</w:t>
      </w:r>
      <w:r w:rsidR="00856826">
        <w:rPr>
          <w:rFonts w:ascii="Times New Roman" w:hAnsi="Times New Roman" w:cs="Times New Roman"/>
          <w:sz w:val="24"/>
          <w:szCs w:val="24"/>
        </w:rPr>
        <w:t>uba</w:t>
      </w:r>
      <w:r w:rsidR="00CF3FD6">
        <w:rPr>
          <w:rFonts w:ascii="Times New Roman" w:hAnsi="Times New Roman" w:cs="Times New Roman"/>
          <w:sz w:val="24"/>
          <w:szCs w:val="24"/>
        </w:rPr>
        <w:t>,</w:t>
      </w:r>
      <w:r>
        <w:rPr>
          <w:rFonts w:ascii="Times New Roman" w:hAnsi="Times New Roman" w:cs="Times New Roman"/>
          <w:sz w:val="24"/>
          <w:szCs w:val="24"/>
        </w:rPr>
        <w:t xml:space="preserve"> 2009). Sedangkan (Koentjorohadi, 1983) berpendapat bahwa komitmen diartikan dengan harapan adalah kekuatan dari kepercayaan bahwa suatu tindakan tertentu akan diikuti oleh hasil tertentu. </w:t>
      </w:r>
      <w:r w:rsidR="00F22ACD">
        <w:rPr>
          <w:rFonts w:ascii="Times New Roman" w:hAnsi="Times New Roman" w:cs="Times New Roman"/>
          <w:sz w:val="24"/>
          <w:szCs w:val="24"/>
        </w:rPr>
        <w:t xml:space="preserve">Tiga konsep pokok tentang teori harapan yaitu: 1) </w:t>
      </w:r>
      <w:r w:rsidR="00F22ACD">
        <w:rPr>
          <w:rFonts w:ascii="Times New Roman" w:hAnsi="Times New Roman" w:cs="Times New Roman"/>
          <w:i/>
          <w:sz w:val="24"/>
          <w:szCs w:val="24"/>
        </w:rPr>
        <w:t xml:space="preserve">Valance </w:t>
      </w:r>
      <w:r w:rsidR="00F22ACD">
        <w:rPr>
          <w:rFonts w:ascii="Times New Roman" w:hAnsi="Times New Roman" w:cs="Times New Roman"/>
          <w:sz w:val="24"/>
          <w:szCs w:val="24"/>
        </w:rPr>
        <w:t xml:space="preserve">adalah kadar keinginan seseorang, 2) </w:t>
      </w:r>
      <w:r w:rsidR="00F22ACD">
        <w:rPr>
          <w:rFonts w:ascii="Times New Roman" w:hAnsi="Times New Roman" w:cs="Times New Roman"/>
          <w:i/>
          <w:sz w:val="24"/>
          <w:szCs w:val="24"/>
        </w:rPr>
        <w:t xml:space="preserve">Instrumentality </w:t>
      </w:r>
      <w:r w:rsidR="00F22ACD">
        <w:rPr>
          <w:rFonts w:ascii="Times New Roman" w:hAnsi="Times New Roman" w:cs="Times New Roman"/>
          <w:sz w:val="24"/>
          <w:szCs w:val="24"/>
        </w:rPr>
        <w:t xml:space="preserve">adalah alat perantaranya, 3) </w:t>
      </w:r>
      <w:r w:rsidR="00F22ACD">
        <w:rPr>
          <w:rFonts w:ascii="Times New Roman" w:hAnsi="Times New Roman" w:cs="Times New Roman"/>
          <w:i/>
          <w:sz w:val="24"/>
          <w:szCs w:val="24"/>
        </w:rPr>
        <w:t xml:space="preserve">Exspectancy </w:t>
      </w:r>
      <w:r w:rsidR="00F22ACD">
        <w:rPr>
          <w:rFonts w:ascii="Times New Roman" w:hAnsi="Times New Roman" w:cs="Times New Roman"/>
          <w:sz w:val="24"/>
          <w:szCs w:val="24"/>
        </w:rPr>
        <w:t>adalah keyakinan untuk mewujudkan keinginan tersebut.</w:t>
      </w:r>
    </w:p>
    <w:p w:rsidR="00F22ACD" w:rsidRDefault="00F22ACD" w:rsidP="00CF7E25">
      <w:pPr>
        <w:pStyle w:val="ListParagraph"/>
        <w:tabs>
          <w:tab w:val="left" w:pos="1200"/>
        </w:tabs>
        <w:spacing w:line="480" w:lineRule="auto"/>
        <w:ind w:left="90" w:firstLine="990"/>
        <w:jc w:val="both"/>
        <w:rPr>
          <w:rFonts w:ascii="Times New Roman" w:hAnsi="Times New Roman" w:cs="Times New Roman"/>
          <w:sz w:val="24"/>
          <w:szCs w:val="24"/>
        </w:rPr>
      </w:pPr>
      <w:r>
        <w:rPr>
          <w:rFonts w:ascii="Times New Roman" w:hAnsi="Times New Roman" w:cs="Times New Roman"/>
          <w:sz w:val="24"/>
          <w:szCs w:val="24"/>
        </w:rPr>
        <w:t>Membicarakan komitmen kerja tidak terlepas</w:t>
      </w:r>
      <w:r w:rsidR="00856826">
        <w:rPr>
          <w:rFonts w:ascii="Times New Roman" w:hAnsi="Times New Roman" w:cs="Times New Roman"/>
          <w:sz w:val="24"/>
          <w:szCs w:val="24"/>
        </w:rPr>
        <w:t xml:space="preserve"> pula dengan insentif, menurut Kaloh (</w:t>
      </w:r>
      <w:r>
        <w:rPr>
          <w:rFonts w:ascii="Times New Roman" w:hAnsi="Times New Roman" w:cs="Times New Roman"/>
          <w:sz w:val="24"/>
          <w:szCs w:val="24"/>
        </w:rPr>
        <w:t>1990) insentif merupakan penggerak atau perangsang yang lajim secara langsung diarahkan kepada internal motives dari para individu dalam organisasi.</w:t>
      </w:r>
    </w:p>
    <w:p w:rsidR="00F22ACD" w:rsidRDefault="00F22ACD" w:rsidP="00CF7E25">
      <w:pPr>
        <w:pStyle w:val="ListParagraph"/>
        <w:tabs>
          <w:tab w:val="left" w:pos="1200"/>
        </w:tabs>
        <w:spacing w:line="480" w:lineRule="auto"/>
        <w:ind w:left="90" w:firstLine="990"/>
        <w:jc w:val="both"/>
        <w:rPr>
          <w:rFonts w:ascii="Times New Roman" w:hAnsi="Times New Roman" w:cs="Times New Roman"/>
          <w:sz w:val="24"/>
          <w:szCs w:val="24"/>
        </w:rPr>
      </w:pPr>
      <w:r>
        <w:rPr>
          <w:rFonts w:ascii="Times New Roman" w:hAnsi="Times New Roman" w:cs="Times New Roman"/>
          <w:sz w:val="24"/>
          <w:szCs w:val="24"/>
        </w:rPr>
        <w:t xml:space="preserve">Pada dasarnya melaksanakan komitmen sama saja maknanya dengan menjalankan kewajiban, tanggung jawab dan janji yang membatasi kebebasan seseorang untuk melakukan sesuatu. Jadi, karena sudah mempunyai komitmen maka haruslah mendahulukan apa yang sudah dijanjikan untuk organisasi daripada untuk kepentingan pribadi. Bentuk komitmen karyawan </w:t>
      </w:r>
      <w:r w:rsidR="008B0421">
        <w:rPr>
          <w:rFonts w:ascii="Times New Roman" w:hAnsi="Times New Roman" w:cs="Times New Roman"/>
          <w:sz w:val="24"/>
          <w:szCs w:val="24"/>
        </w:rPr>
        <w:t>menurut (</w:t>
      </w:r>
      <w:r>
        <w:rPr>
          <w:rFonts w:ascii="Times New Roman" w:hAnsi="Times New Roman" w:cs="Times New Roman"/>
          <w:sz w:val="24"/>
          <w:szCs w:val="24"/>
        </w:rPr>
        <w:t xml:space="preserve">dapat diwujudkan dalam beberapa hal yaitu komitmen dalam : 1) Mencapai visi, misi dan tujuan organisasi; 2) Melaksanakan pekerjaan sesuai dengan prosedur kerja </w:t>
      </w:r>
      <w:r>
        <w:rPr>
          <w:rFonts w:ascii="Times New Roman" w:hAnsi="Times New Roman" w:cs="Times New Roman"/>
          <w:sz w:val="24"/>
          <w:szCs w:val="24"/>
        </w:rPr>
        <w:lastRenderedPageBreak/>
        <w:t>standar organisasi; 3) Mengembangkan kebersamaan tim kerja secara efektif dan efisien; 4) Mengembangkan mutu sumber daya manusia yang bersa</w:t>
      </w:r>
      <w:r w:rsidR="008B0421">
        <w:rPr>
          <w:rFonts w:ascii="Times New Roman" w:hAnsi="Times New Roman" w:cs="Times New Roman"/>
          <w:sz w:val="24"/>
          <w:szCs w:val="24"/>
        </w:rPr>
        <w:t>ngkutan dengan mutu produk; 5) B</w:t>
      </w:r>
      <w:r>
        <w:rPr>
          <w:rFonts w:ascii="Times New Roman" w:hAnsi="Times New Roman" w:cs="Times New Roman"/>
          <w:sz w:val="24"/>
          <w:szCs w:val="24"/>
        </w:rPr>
        <w:t>erdedikasi</w:t>
      </w:r>
      <w:r w:rsidR="008B0421">
        <w:rPr>
          <w:rFonts w:ascii="Times New Roman" w:hAnsi="Times New Roman" w:cs="Times New Roman"/>
          <w:sz w:val="24"/>
          <w:szCs w:val="24"/>
        </w:rPr>
        <w:t xml:space="preserve"> pada organisasi secara kritis dan rasional.</w:t>
      </w:r>
    </w:p>
    <w:p w:rsidR="008B0421" w:rsidRDefault="008B0421" w:rsidP="00CF7E25">
      <w:pPr>
        <w:pStyle w:val="ListParagraph"/>
        <w:tabs>
          <w:tab w:val="left" w:pos="1200"/>
        </w:tabs>
        <w:spacing w:line="480" w:lineRule="auto"/>
        <w:ind w:left="0" w:firstLine="1080"/>
        <w:jc w:val="both"/>
        <w:rPr>
          <w:rFonts w:ascii="Times New Roman" w:hAnsi="Times New Roman" w:cs="Times New Roman"/>
          <w:sz w:val="24"/>
          <w:szCs w:val="24"/>
        </w:rPr>
      </w:pPr>
      <w:r>
        <w:rPr>
          <w:rFonts w:ascii="Times New Roman" w:hAnsi="Times New Roman" w:cs="Times New Roman"/>
          <w:sz w:val="24"/>
          <w:szCs w:val="24"/>
        </w:rPr>
        <w:t>Berdasarkan teori diatas maka yang dimaksud dengan komitmen kerja guru adalah keterikatan guru dalam melaksanakan tugas atau pekerjaannya dengan penuh tanggungjawab sesuai dengan tujuan yang ditetapkan yang didasarkan atas adanya harapan yang ingin dicapai. Adapun factor-faktor yang ada dalam komitmen kerja adalah: 1) ikhlas dalam bekerja, 2) melibatkan diri secara optimal dalam pekerjaan, 3) bekerja tanpa pamrih, 4) penuh loyalitas, 5) berdedikasi tinggi, 6) memiliki integritas yang tinggi, 7) sanggup menanggung resiko, dan 8) memiliki kepercayaan diri.</w:t>
      </w:r>
    </w:p>
    <w:p w:rsidR="00CA4F1C" w:rsidRPr="00CA4F1C" w:rsidRDefault="00CA4F1C" w:rsidP="00CF7E25">
      <w:pPr>
        <w:pStyle w:val="ListParagraph"/>
        <w:numPr>
          <w:ilvl w:val="1"/>
          <w:numId w:val="10"/>
        </w:numPr>
        <w:tabs>
          <w:tab w:val="left" w:pos="1200"/>
        </w:tabs>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Hubungan </w:t>
      </w:r>
      <w:r w:rsidRPr="00CA4F1C">
        <w:rPr>
          <w:rFonts w:ascii="Times New Roman" w:hAnsi="Times New Roman" w:cs="Times New Roman"/>
          <w:b/>
          <w:sz w:val="24"/>
          <w:szCs w:val="24"/>
        </w:rPr>
        <w:t>antara Kreativitas Mengajar Matematik dengan Profesionalisme Guru</w:t>
      </w:r>
    </w:p>
    <w:p w:rsidR="00CA4F1C" w:rsidRDefault="00CA4F1C" w:rsidP="00CF7E25">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Dunia pendidikan dewasa ini mengalami perubahan yang sangat cepat sesuai dengan tuntutan jaman, dengan keadaan seperti itu maka institusi pendidikan senantiasa berusaha untuk dapat melayani konsumen dengan sebaik-baiknya. Untuk dapat melaksanakannya maka diperlukan berbagai cara dalam melakukan PBM yaitu diantaranya dengan melakukan kreativitas mengajar pada saat PBM berlangsung yang dilakukan oleh guru yang mengajar yang juga mempunyai peranan penting sebagai sutradara sekaligus pelaku/pemain di dalam kelas.</w:t>
      </w:r>
    </w:p>
    <w:p w:rsidR="00CA4F1C" w:rsidRDefault="00CA4F1C" w:rsidP="00CF7E25">
      <w:pPr>
        <w:pStyle w:val="ListParagraph"/>
        <w:tabs>
          <w:tab w:val="left" w:pos="142"/>
        </w:tabs>
        <w:spacing w:line="480" w:lineRule="auto"/>
        <w:ind w:left="0" w:firstLine="1080"/>
        <w:jc w:val="both"/>
        <w:rPr>
          <w:rFonts w:ascii="Times New Roman" w:hAnsi="Times New Roman" w:cs="Times New Roman"/>
          <w:sz w:val="24"/>
          <w:szCs w:val="24"/>
        </w:rPr>
      </w:pPr>
      <w:r>
        <w:rPr>
          <w:rFonts w:ascii="Times New Roman" w:hAnsi="Times New Roman" w:cs="Times New Roman"/>
          <w:sz w:val="24"/>
          <w:szCs w:val="24"/>
        </w:rPr>
        <w:t xml:space="preserve">Kreativitas mengajar matematik seorang guru dalam melaksanakan PBM di dalam kelas dapat dilakukan dengan cara yang paling sederhana, murah </w:t>
      </w:r>
      <w:r>
        <w:rPr>
          <w:rFonts w:ascii="Times New Roman" w:hAnsi="Times New Roman" w:cs="Times New Roman"/>
          <w:sz w:val="24"/>
          <w:szCs w:val="24"/>
        </w:rPr>
        <w:lastRenderedPageBreak/>
        <w:t>dan tersedia cukup dengan memanfaatkan sarana dan prasarana yang ada di lingkungan sekitar tempat PBM berlangsung sampai kepada tingkat tinggi dan memerlukan biaya yang cukup mahal. Guru yang kreatif dalam melaksanakan PBM memungkinkan untuk selalu mencari hal-hal yang baru, mencari berbagai alternative dalam memecahkan masalah dan lain-lain.</w:t>
      </w:r>
    </w:p>
    <w:p w:rsidR="00CA4F1C" w:rsidRDefault="00CA4F1C" w:rsidP="00CF7E25">
      <w:pPr>
        <w:pStyle w:val="ListParagraph"/>
        <w:tabs>
          <w:tab w:val="left" w:pos="1418"/>
        </w:tabs>
        <w:spacing w:line="480" w:lineRule="auto"/>
        <w:ind w:left="0" w:firstLine="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Profesionalisme guru adalah guru</w:t>
      </w:r>
      <w:r w:rsidRPr="00D26789">
        <w:rPr>
          <w:rFonts w:ascii="Times New Roman" w:hAnsi="Times New Roman" w:cs="Times New Roman"/>
          <w:sz w:val="24"/>
          <w:szCs w:val="24"/>
        </w:rPr>
        <w:t xml:space="preserve"> yang memiliki kemampuan dan keahlian khusus dalam bidang keguruan sehingga ia mampu melakukan tugas dan fungsinya sebagai guru dengan kemampuan maksimal. Guru yang profesional adalah orang yang terdidik dan terlatih dengan baik, serta memiliki pengalaman yang kaya di bidangnya</w:t>
      </w:r>
      <w:r>
        <w:rPr>
          <w:rFonts w:ascii="Times New Roman" w:hAnsi="Times New Roman" w:cs="Times New Roman"/>
          <w:sz w:val="24"/>
          <w:szCs w:val="24"/>
        </w:rPr>
        <w:t>.</w:t>
      </w:r>
    </w:p>
    <w:p w:rsidR="00CA4F1C" w:rsidRDefault="00CA4F1C" w:rsidP="00CF7E25">
      <w:pPr>
        <w:pStyle w:val="ListParagraph"/>
        <w:tabs>
          <w:tab w:val="left" w:pos="1200"/>
        </w:tabs>
        <w:spacing w:line="480" w:lineRule="auto"/>
        <w:ind w:left="0" w:firstLine="1080"/>
        <w:jc w:val="both"/>
        <w:rPr>
          <w:rFonts w:ascii="Times New Roman" w:hAnsi="Times New Roman" w:cs="Times New Roman"/>
          <w:sz w:val="24"/>
          <w:szCs w:val="24"/>
        </w:rPr>
      </w:pPr>
      <w:r>
        <w:rPr>
          <w:rFonts w:ascii="Times New Roman" w:hAnsi="Times New Roman" w:cs="Times New Roman"/>
          <w:sz w:val="24"/>
          <w:szCs w:val="24"/>
        </w:rPr>
        <w:t>Melihat dari karakteristik diatas maka dapat disimpulkan bahwa kreativitas mengajar guru berhubungan erat dengan profesionalisme guru di sekolah.</w:t>
      </w:r>
    </w:p>
    <w:p w:rsidR="00CA4F1C" w:rsidRPr="00CA4F1C" w:rsidRDefault="00CA4F1C" w:rsidP="00CF7E25">
      <w:pPr>
        <w:pStyle w:val="ListParagraph"/>
        <w:numPr>
          <w:ilvl w:val="1"/>
          <w:numId w:val="10"/>
        </w:numPr>
        <w:tabs>
          <w:tab w:val="left" w:pos="1200"/>
        </w:tabs>
        <w:spacing w:line="480" w:lineRule="auto"/>
        <w:jc w:val="both"/>
        <w:rPr>
          <w:rFonts w:ascii="Times New Roman" w:hAnsi="Times New Roman" w:cs="Times New Roman"/>
          <w:b/>
          <w:sz w:val="24"/>
          <w:szCs w:val="24"/>
        </w:rPr>
      </w:pPr>
      <w:r w:rsidRPr="00CA4F1C">
        <w:rPr>
          <w:rFonts w:ascii="Times New Roman" w:hAnsi="Times New Roman" w:cs="Times New Roman"/>
          <w:b/>
          <w:sz w:val="24"/>
          <w:szCs w:val="24"/>
        </w:rPr>
        <w:t>Hubungan antara Komitmen Kerja dengan Profesionalisme Guru</w:t>
      </w:r>
    </w:p>
    <w:p w:rsidR="00CA4F1C" w:rsidRDefault="008C2CBC" w:rsidP="00CF7E25">
      <w:pPr>
        <w:pStyle w:val="ListParagraph"/>
        <w:tabs>
          <w:tab w:val="left" w:pos="120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CA4F1C">
        <w:rPr>
          <w:rFonts w:ascii="Times New Roman" w:hAnsi="Times New Roman" w:cs="Times New Roman"/>
          <w:sz w:val="24"/>
          <w:szCs w:val="24"/>
        </w:rPr>
        <w:t>Komitmen kerja sangat diperlukan dalam melaksanakan tugas. Dengan adanya komitmen kerja maka asas tujuan yang ingin dicapai menjadi semakin jelas, semakin tinggi komitmen seseorang terhadap suatu pekerjaan menunjukkan kekonsistenan dalam bidang yang digelutinya.</w:t>
      </w:r>
    </w:p>
    <w:p w:rsidR="00CA4F1C" w:rsidRDefault="008C2CBC" w:rsidP="00CF7E25">
      <w:pPr>
        <w:pStyle w:val="ListParagraph"/>
        <w:tabs>
          <w:tab w:val="left" w:pos="120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CA4F1C">
        <w:rPr>
          <w:rFonts w:ascii="Times New Roman" w:hAnsi="Times New Roman" w:cs="Times New Roman"/>
          <w:sz w:val="24"/>
          <w:szCs w:val="24"/>
        </w:rPr>
        <w:t>Komitmen kerja guru dalam menjalankan tugasnya sebagai seorang pendidik,  pengajar dan pelatih akan berdampak pada ke profesionalan pekerjaannya sehingga diharapkan dengan komitmen kerja yang tinggi tujuan pendidikan dan institusinya sendiri dapat tercapai.</w:t>
      </w:r>
    </w:p>
    <w:p w:rsidR="00CA4F1C" w:rsidRDefault="008C2CBC" w:rsidP="00CF7E25">
      <w:pPr>
        <w:pStyle w:val="ListParagraph"/>
        <w:tabs>
          <w:tab w:val="left" w:pos="120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CA4F1C">
        <w:rPr>
          <w:rFonts w:ascii="Times New Roman" w:hAnsi="Times New Roman" w:cs="Times New Roman"/>
          <w:sz w:val="24"/>
          <w:szCs w:val="24"/>
        </w:rPr>
        <w:t>Profesionalisme guru adalah guru</w:t>
      </w:r>
      <w:r w:rsidR="00CA4F1C" w:rsidRPr="00D26789">
        <w:rPr>
          <w:rFonts w:ascii="Times New Roman" w:hAnsi="Times New Roman" w:cs="Times New Roman"/>
          <w:sz w:val="24"/>
          <w:szCs w:val="24"/>
        </w:rPr>
        <w:t xml:space="preserve"> yang memiliki kemampuan dan keahlian khusus dalam bidang keguruan sehingga ia mampu melakukan tugas dan fungsinya sebagai guru dengan kemampuan maksimal. Guru yang profesional adalah orang yang terdidik dan terlatih dengan baik, serta memiliki pengalaman yang kaya di bidangnya</w:t>
      </w:r>
      <w:r w:rsidR="00CA4F1C">
        <w:rPr>
          <w:rFonts w:ascii="Times New Roman" w:hAnsi="Times New Roman" w:cs="Times New Roman"/>
          <w:sz w:val="24"/>
          <w:szCs w:val="24"/>
        </w:rPr>
        <w:t>.</w:t>
      </w:r>
    </w:p>
    <w:p w:rsidR="00CA4F1C" w:rsidRDefault="008C2CBC" w:rsidP="00CF7E25">
      <w:pPr>
        <w:pStyle w:val="ListParagraph"/>
        <w:tabs>
          <w:tab w:val="left" w:pos="120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CA4F1C">
        <w:rPr>
          <w:rFonts w:ascii="Times New Roman" w:hAnsi="Times New Roman" w:cs="Times New Roman"/>
          <w:sz w:val="24"/>
          <w:szCs w:val="24"/>
        </w:rPr>
        <w:t>Melihat dari karakteristik diatas maka diduga bahwa komitmen kerja guru berhubungan erat dengan profesionalisme guru di sekolah.</w:t>
      </w:r>
    </w:p>
    <w:p w:rsidR="008C2CBC" w:rsidRDefault="008C2CBC" w:rsidP="00CF7E25">
      <w:pPr>
        <w:pStyle w:val="ListParagraph"/>
        <w:tabs>
          <w:tab w:val="left" w:pos="1200"/>
        </w:tabs>
        <w:spacing w:line="480" w:lineRule="auto"/>
        <w:ind w:left="0"/>
        <w:jc w:val="both"/>
        <w:rPr>
          <w:rFonts w:ascii="Times New Roman" w:hAnsi="Times New Roman" w:cs="Times New Roman"/>
          <w:sz w:val="24"/>
          <w:szCs w:val="24"/>
        </w:rPr>
      </w:pPr>
    </w:p>
    <w:p w:rsidR="00CA4F1C" w:rsidRPr="00CA4F1C" w:rsidRDefault="00CA4F1C" w:rsidP="00CF7E25">
      <w:pPr>
        <w:pStyle w:val="ListParagraph"/>
        <w:numPr>
          <w:ilvl w:val="1"/>
          <w:numId w:val="10"/>
        </w:numPr>
        <w:tabs>
          <w:tab w:val="left" w:pos="1200"/>
        </w:tabs>
        <w:spacing w:line="480" w:lineRule="auto"/>
        <w:jc w:val="both"/>
        <w:rPr>
          <w:rFonts w:ascii="Times New Roman" w:hAnsi="Times New Roman" w:cs="Times New Roman"/>
          <w:b/>
          <w:sz w:val="24"/>
          <w:szCs w:val="24"/>
        </w:rPr>
      </w:pPr>
      <w:r w:rsidRPr="00CA4F1C">
        <w:rPr>
          <w:rFonts w:ascii="Times New Roman" w:hAnsi="Times New Roman" w:cs="Times New Roman"/>
          <w:b/>
          <w:sz w:val="24"/>
          <w:szCs w:val="24"/>
        </w:rPr>
        <w:t>Hubungan antara Kreativitas Mengajar Matematik dan Komitmen Kerja dengan Profesionalisme Guru</w:t>
      </w:r>
    </w:p>
    <w:p w:rsidR="00CA4F1C" w:rsidRDefault="008C2CBC" w:rsidP="00CF7E25">
      <w:pPr>
        <w:pStyle w:val="ListParagraph"/>
        <w:tabs>
          <w:tab w:val="left" w:pos="127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CA4F1C">
        <w:rPr>
          <w:rFonts w:ascii="Times New Roman" w:hAnsi="Times New Roman" w:cs="Times New Roman"/>
          <w:sz w:val="24"/>
          <w:szCs w:val="24"/>
        </w:rPr>
        <w:t>Kreativitas mengajar merupakan salah satu komponen yang harus dimiliki oleh seorang guru dalam melaksanakan PBM. Hal ini bermanfaat agar siswa tidak akan mengalami kejenuhan, monoton atau membosankan apabila guru tersebut mempunyai kreativitas mengajar dengan mampu memunculkan ide-ide yang segar dalam PBM di dalam kelas. Karena peran seorang guru yang luwes di dalam kelas sangat memiliki peran positif dalam PBM.</w:t>
      </w:r>
    </w:p>
    <w:p w:rsidR="00CA4F1C" w:rsidRDefault="008C2CBC" w:rsidP="00CF7E25">
      <w:pPr>
        <w:pStyle w:val="ListParagraph"/>
        <w:tabs>
          <w:tab w:val="left" w:pos="120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CA4F1C">
        <w:rPr>
          <w:rFonts w:ascii="Times New Roman" w:hAnsi="Times New Roman" w:cs="Times New Roman"/>
          <w:sz w:val="24"/>
          <w:szCs w:val="24"/>
        </w:rPr>
        <w:t>Komitmen kerja yang berasal dari komitmen pribadi para pelakunya akan berdampak sangat luar biasa pada capaian hasil suatu institusi dalam hal ini adalah sekolah. Dengan komitmen kerja yang tinggi yang ada pada diri masing-masing individu maka akan tercipta budaya kerja yang harmoni, selaras, seimbang akan tercipta dilingkungan kerja tersebut.</w:t>
      </w:r>
    </w:p>
    <w:p w:rsidR="00CA4F1C" w:rsidRDefault="008C2CBC" w:rsidP="00CF7E25">
      <w:pPr>
        <w:pStyle w:val="ListParagraph"/>
        <w:tabs>
          <w:tab w:val="left" w:pos="120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CA4F1C">
        <w:rPr>
          <w:rFonts w:ascii="Times New Roman" w:hAnsi="Times New Roman" w:cs="Times New Roman"/>
          <w:sz w:val="24"/>
          <w:szCs w:val="24"/>
        </w:rPr>
        <w:t>Profesionalisme guru adalah guru</w:t>
      </w:r>
      <w:r w:rsidR="00CA4F1C" w:rsidRPr="00D26789">
        <w:rPr>
          <w:rFonts w:ascii="Times New Roman" w:hAnsi="Times New Roman" w:cs="Times New Roman"/>
          <w:sz w:val="24"/>
          <w:szCs w:val="24"/>
        </w:rPr>
        <w:t xml:space="preserve"> yang memiliki kemampuan dan keahlian khusus dalam bidang keguruan sehingga ia mampu melakukan tugas dan </w:t>
      </w:r>
      <w:r w:rsidR="00CA4F1C" w:rsidRPr="00D26789">
        <w:rPr>
          <w:rFonts w:ascii="Times New Roman" w:hAnsi="Times New Roman" w:cs="Times New Roman"/>
          <w:sz w:val="24"/>
          <w:szCs w:val="24"/>
        </w:rPr>
        <w:lastRenderedPageBreak/>
        <w:t>fungsinya sebagai guru dengan kemampuan maksimal. Guru yang profesional adalah orang yang terdidik dan terlatih dengan baik, serta memiliki pengalaman yang kaya di bidangnya</w:t>
      </w:r>
      <w:r w:rsidR="00CA4F1C">
        <w:rPr>
          <w:rFonts w:ascii="Times New Roman" w:hAnsi="Times New Roman" w:cs="Times New Roman"/>
          <w:sz w:val="24"/>
          <w:szCs w:val="24"/>
        </w:rPr>
        <w:t>.</w:t>
      </w:r>
    </w:p>
    <w:p w:rsidR="008B0421" w:rsidRDefault="008C2CBC" w:rsidP="00CF7E25">
      <w:pPr>
        <w:pStyle w:val="ListParagraph"/>
        <w:tabs>
          <w:tab w:val="left" w:pos="1200"/>
        </w:tabs>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rPr>
        <w:tab/>
      </w:r>
      <w:r w:rsidR="00CA4F1C">
        <w:rPr>
          <w:rFonts w:ascii="Times New Roman" w:hAnsi="Times New Roman" w:cs="Times New Roman"/>
          <w:sz w:val="24"/>
          <w:szCs w:val="24"/>
        </w:rPr>
        <w:t>Berdasarkan paparan diatas maka dapat disimpulkan bahwa kreativitas mengajar dan komitmen kerja merupakan suatu paduan yang cocok dan kiranya dapat meningkatkan profesionalisme guru dalam melaksanakan tugasnya sebagai pendidik, pengajar, dan pelatih</w:t>
      </w:r>
      <w:r w:rsidR="00CA4F1C">
        <w:rPr>
          <w:rFonts w:ascii="Times New Roman" w:hAnsi="Times New Roman" w:cs="Times New Roman"/>
          <w:sz w:val="24"/>
          <w:szCs w:val="24"/>
          <w:lang w:val="id-ID"/>
        </w:rPr>
        <w:t xml:space="preserve"> untuk mengembangkan potensi kognitif, afektif dan psikomotor peserta didik sesuai dengan yang diharapkan.</w:t>
      </w:r>
    </w:p>
    <w:p w:rsidR="00712FF3" w:rsidRPr="00712FF3" w:rsidRDefault="00712FF3" w:rsidP="00CF7E25">
      <w:pPr>
        <w:spacing w:line="480" w:lineRule="auto"/>
        <w:jc w:val="both"/>
        <w:rPr>
          <w:rFonts w:ascii="Times New Roman" w:hAnsi="Times New Roman" w:cs="Times New Roman"/>
          <w:b/>
          <w:sz w:val="24"/>
          <w:szCs w:val="24"/>
        </w:rPr>
      </w:pPr>
      <w:r w:rsidRPr="00712FF3">
        <w:rPr>
          <w:rFonts w:ascii="Times New Roman" w:hAnsi="Times New Roman" w:cs="Times New Roman"/>
          <w:b/>
          <w:sz w:val="24"/>
          <w:szCs w:val="24"/>
          <w:lang w:val="id-ID"/>
        </w:rPr>
        <w:t xml:space="preserve">2.7 </w:t>
      </w:r>
      <w:r w:rsidRPr="00712FF3">
        <w:rPr>
          <w:rFonts w:ascii="Times New Roman" w:hAnsi="Times New Roman" w:cs="Times New Roman"/>
          <w:b/>
          <w:sz w:val="24"/>
          <w:szCs w:val="24"/>
        </w:rPr>
        <w:t>Penelitian yang Relevan</w:t>
      </w:r>
    </w:p>
    <w:p w:rsidR="00712FF3" w:rsidRDefault="008C2CBC" w:rsidP="00CF7E25">
      <w:pPr>
        <w:pStyle w:val="ListParagraph"/>
        <w:tabs>
          <w:tab w:val="left" w:pos="1200"/>
        </w:tabs>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rPr>
        <w:tab/>
      </w:r>
      <w:r w:rsidR="00712FF3" w:rsidRPr="00596A25">
        <w:rPr>
          <w:rFonts w:ascii="Times New Roman" w:hAnsi="Times New Roman" w:cs="Times New Roman"/>
          <w:sz w:val="24"/>
          <w:szCs w:val="24"/>
        </w:rPr>
        <w:t>Penelitian tentang Profesionalisme Guru telah dilakukan oleh Utami</w:t>
      </w:r>
      <w:r w:rsidR="00856826">
        <w:rPr>
          <w:rFonts w:ascii="Times New Roman" w:hAnsi="Times New Roman" w:cs="Times New Roman"/>
          <w:sz w:val="24"/>
          <w:szCs w:val="24"/>
        </w:rPr>
        <w:t xml:space="preserve"> (</w:t>
      </w:r>
      <w:r w:rsidR="0030341A">
        <w:rPr>
          <w:rFonts w:ascii="Times New Roman" w:hAnsi="Times New Roman" w:cs="Times New Roman"/>
          <w:sz w:val="24"/>
          <w:szCs w:val="24"/>
        </w:rPr>
        <w:t>2012)</w:t>
      </w:r>
      <w:r w:rsidR="00712FF3" w:rsidRPr="00596A25">
        <w:rPr>
          <w:rFonts w:ascii="Times New Roman" w:hAnsi="Times New Roman" w:cs="Times New Roman"/>
          <w:sz w:val="24"/>
          <w:szCs w:val="24"/>
        </w:rPr>
        <w:t xml:space="preserve"> yang menyatakan bahwa terdapat hubungan yang positif antara profesionalisme guru dan komitmen kerja dengan tingkat kedisiplinan dengan korelasi cuku</w:t>
      </w:r>
      <w:r w:rsidR="00712FF3">
        <w:rPr>
          <w:rFonts w:ascii="Times New Roman" w:hAnsi="Times New Roman" w:cs="Times New Roman"/>
          <w:sz w:val="24"/>
          <w:szCs w:val="24"/>
        </w:rPr>
        <w:t>p dengan tingkat korelasi 0,224</w:t>
      </w:r>
      <w:r w:rsidR="00712FF3">
        <w:rPr>
          <w:rFonts w:ascii="Times New Roman" w:hAnsi="Times New Roman" w:cs="Times New Roman"/>
          <w:sz w:val="24"/>
          <w:szCs w:val="24"/>
          <w:lang w:val="id-ID"/>
        </w:rPr>
        <w:t>.</w:t>
      </w:r>
    </w:p>
    <w:p w:rsidR="00B773FC" w:rsidRPr="00856826" w:rsidRDefault="008C2CBC" w:rsidP="00856826">
      <w:pPr>
        <w:pStyle w:val="ListParagraph"/>
        <w:tabs>
          <w:tab w:val="left" w:pos="1200"/>
        </w:tabs>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ab/>
      </w:r>
      <w:r w:rsidR="00712FF3">
        <w:rPr>
          <w:rFonts w:ascii="Times New Roman" w:hAnsi="Times New Roman" w:cs="Times New Roman"/>
          <w:sz w:val="24"/>
          <w:szCs w:val="24"/>
          <w:lang w:val="id-ID"/>
        </w:rPr>
        <w:t>Penelitian tentang Profesionalisme Guru juga tel</w:t>
      </w:r>
      <w:r w:rsidR="00856826">
        <w:rPr>
          <w:rFonts w:ascii="Times New Roman" w:hAnsi="Times New Roman" w:cs="Times New Roman"/>
          <w:sz w:val="24"/>
          <w:szCs w:val="24"/>
          <w:lang w:val="id-ID"/>
        </w:rPr>
        <w:t>ah dilaksanakan oleh Syahrial</w:t>
      </w:r>
      <w:r w:rsidR="00856826">
        <w:rPr>
          <w:rFonts w:ascii="Times New Roman" w:hAnsi="Times New Roman" w:cs="Times New Roman"/>
          <w:sz w:val="24"/>
          <w:szCs w:val="24"/>
        </w:rPr>
        <w:t xml:space="preserve"> (</w:t>
      </w:r>
      <w:r w:rsidR="00712FF3">
        <w:rPr>
          <w:rFonts w:ascii="Times New Roman" w:hAnsi="Times New Roman" w:cs="Times New Roman"/>
          <w:sz w:val="24"/>
          <w:szCs w:val="24"/>
          <w:lang w:val="id-ID"/>
        </w:rPr>
        <w:t>2008) yang menyatakan bahwa terdapat hubungan yang positif antara profesionalisme guru dan kreativitas mengajar matematik dengan tingkat kedisiplinan dengan korelasi cukup. Penelitian lain juga menyebutkan bahwa terdapat pengaruh yang signifikan dari kegiatan pelatihan dan kreativitas mengajar matematik terhadap profesionalisme guru</w:t>
      </w:r>
      <w:r w:rsidR="00856826">
        <w:rPr>
          <w:rFonts w:ascii="Times New Roman" w:hAnsi="Times New Roman" w:cs="Times New Roman"/>
          <w:sz w:val="24"/>
          <w:szCs w:val="24"/>
          <w:lang w:val="id-ID"/>
        </w:rPr>
        <w:t xml:space="preserve"> dengan tingkat korelasi 0,530 Dadang</w:t>
      </w:r>
      <w:r w:rsidR="00856826">
        <w:rPr>
          <w:rFonts w:ascii="Times New Roman" w:hAnsi="Times New Roman" w:cs="Times New Roman"/>
          <w:sz w:val="24"/>
          <w:szCs w:val="24"/>
        </w:rPr>
        <w:t xml:space="preserve"> (</w:t>
      </w:r>
      <w:r w:rsidR="00712FF3">
        <w:rPr>
          <w:rFonts w:ascii="Times New Roman" w:hAnsi="Times New Roman" w:cs="Times New Roman"/>
          <w:sz w:val="24"/>
          <w:szCs w:val="24"/>
          <w:lang w:val="id-ID"/>
        </w:rPr>
        <w:t xml:space="preserve">2003). Selain itu dikemukakan pula </w:t>
      </w:r>
      <w:r w:rsidR="00856826">
        <w:rPr>
          <w:rFonts w:ascii="Times New Roman" w:hAnsi="Times New Roman" w:cs="Times New Roman"/>
          <w:sz w:val="24"/>
          <w:szCs w:val="24"/>
        </w:rPr>
        <w:t xml:space="preserve">oleh </w:t>
      </w:r>
      <w:r w:rsidR="00856826">
        <w:rPr>
          <w:rFonts w:ascii="Times New Roman" w:hAnsi="Times New Roman" w:cs="Times New Roman"/>
          <w:sz w:val="24"/>
          <w:szCs w:val="24"/>
          <w:lang w:val="id-ID"/>
        </w:rPr>
        <w:t>Eva</w:t>
      </w:r>
      <w:r w:rsidR="00856826">
        <w:rPr>
          <w:rFonts w:ascii="Times New Roman" w:hAnsi="Times New Roman" w:cs="Times New Roman"/>
          <w:sz w:val="24"/>
          <w:szCs w:val="24"/>
        </w:rPr>
        <w:t xml:space="preserve"> (</w:t>
      </w:r>
      <w:r w:rsidR="00712FF3">
        <w:rPr>
          <w:rFonts w:ascii="Times New Roman" w:hAnsi="Times New Roman" w:cs="Times New Roman"/>
          <w:sz w:val="24"/>
          <w:szCs w:val="24"/>
          <w:lang w:val="id-ID"/>
        </w:rPr>
        <w:t>2004) bahwa hubungan kreativitas mengajar matematik dan profesionalisme guru terhadap peningkatan kualitas belajar siswa memiliki korelasi 0,76.</w:t>
      </w:r>
    </w:p>
    <w:sectPr w:rsidR="00B773FC" w:rsidRPr="00856826" w:rsidSect="00FA617F">
      <w:headerReference w:type="even" r:id="rId8"/>
      <w:headerReference w:type="default" r:id="rId9"/>
      <w:footerReference w:type="first" r:id="rId10"/>
      <w:pgSz w:w="11909" w:h="16834" w:code="9"/>
      <w:pgMar w:top="2268" w:right="1701" w:bottom="1701" w:left="2268" w:header="720" w:footer="720" w:gutter="0"/>
      <w:pgNumType w:start="1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A9A" w:rsidRDefault="00347A9A" w:rsidP="002B0AB9">
      <w:pPr>
        <w:spacing w:after="0" w:line="240" w:lineRule="auto"/>
      </w:pPr>
      <w:r>
        <w:separator/>
      </w:r>
    </w:p>
  </w:endnote>
  <w:endnote w:type="continuationSeparator" w:id="1">
    <w:p w:rsidR="00347A9A" w:rsidRDefault="00347A9A" w:rsidP="002B0A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2468"/>
      <w:docPartObj>
        <w:docPartGallery w:val="Page Numbers (Bottom of Page)"/>
        <w:docPartUnique/>
      </w:docPartObj>
    </w:sdtPr>
    <w:sdtContent>
      <w:p w:rsidR="002B0AB9" w:rsidRDefault="00A316B4">
        <w:pPr>
          <w:pStyle w:val="Footer"/>
          <w:jc w:val="center"/>
        </w:pPr>
        <w:fldSimple w:instr=" PAGE   \* MERGEFORMAT ">
          <w:r w:rsidR="00D05F27">
            <w:rPr>
              <w:noProof/>
            </w:rPr>
            <w:t>17</w:t>
          </w:r>
        </w:fldSimple>
      </w:p>
    </w:sdtContent>
  </w:sdt>
  <w:p w:rsidR="002B0AB9" w:rsidRDefault="002B0A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A9A" w:rsidRDefault="00347A9A" w:rsidP="002B0AB9">
      <w:pPr>
        <w:spacing w:after="0" w:line="240" w:lineRule="auto"/>
      </w:pPr>
      <w:r>
        <w:separator/>
      </w:r>
    </w:p>
  </w:footnote>
  <w:footnote w:type="continuationSeparator" w:id="1">
    <w:p w:rsidR="00347A9A" w:rsidRDefault="00347A9A" w:rsidP="002B0A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2469"/>
      <w:docPartObj>
        <w:docPartGallery w:val="Page Numbers (Top of Page)"/>
        <w:docPartUnique/>
      </w:docPartObj>
    </w:sdtPr>
    <w:sdtContent>
      <w:p w:rsidR="002B0AB9" w:rsidRDefault="00A316B4">
        <w:pPr>
          <w:pStyle w:val="Header"/>
          <w:jc w:val="right"/>
        </w:pPr>
        <w:fldSimple w:instr=" PAGE   \* MERGEFORMAT ">
          <w:r w:rsidR="00856826">
            <w:rPr>
              <w:noProof/>
            </w:rPr>
            <w:t>34</w:t>
          </w:r>
        </w:fldSimple>
      </w:p>
    </w:sdtContent>
  </w:sdt>
  <w:p w:rsidR="002B0AB9" w:rsidRDefault="002B0A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2467"/>
      <w:docPartObj>
        <w:docPartGallery w:val="Page Numbers (Top of Page)"/>
        <w:docPartUnique/>
      </w:docPartObj>
    </w:sdtPr>
    <w:sdtContent>
      <w:p w:rsidR="002B0AB9" w:rsidRDefault="00A316B4">
        <w:pPr>
          <w:pStyle w:val="Header"/>
          <w:jc w:val="right"/>
        </w:pPr>
        <w:fldSimple w:instr=" PAGE   \* MERGEFORMAT ">
          <w:r w:rsidR="00856826">
            <w:rPr>
              <w:noProof/>
            </w:rPr>
            <w:t>35</w:t>
          </w:r>
        </w:fldSimple>
      </w:p>
    </w:sdtContent>
  </w:sdt>
  <w:p w:rsidR="002B0AB9" w:rsidRDefault="002B0A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56B9"/>
    <w:multiLevelType w:val="hybridMultilevel"/>
    <w:tmpl w:val="1A72F368"/>
    <w:lvl w:ilvl="0" w:tplc="DE423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3055A73"/>
    <w:multiLevelType w:val="hybridMultilevel"/>
    <w:tmpl w:val="5EB84C30"/>
    <w:lvl w:ilvl="0" w:tplc="BE66C4B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16684465"/>
    <w:multiLevelType w:val="multilevel"/>
    <w:tmpl w:val="0D34BE3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33F721D"/>
    <w:multiLevelType w:val="multilevel"/>
    <w:tmpl w:val="5D087E9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nsid w:val="23BC19B7"/>
    <w:multiLevelType w:val="hybridMultilevel"/>
    <w:tmpl w:val="1A628336"/>
    <w:lvl w:ilvl="0" w:tplc="CB120AD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3A1319D0"/>
    <w:multiLevelType w:val="hybridMultilevel"/>
    <w:tmpl w:val="429CB036"/>
    <w:lvl w:ilvl="0" w:tplc="3006CB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A2133A5"/>
    <w:multiLevelType w:val="hybridMultilevel"/>
    <w:tmpl w:val="EE6C47E0"/>
    <w:lvl w:ilvl="0" w:tplc="9E7479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F4D2163"/>
    <w:multiLevelType w:val="hybridMultilevel"/>
    <w:tmpl w:val="A2E81750"/>
    <w:lvl w:ilvl="0" w:tplc="DE32AD02">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nsid w:val="4E6A7208"/>
    <w:multiLevelType w:val="hybridMultilevel"/>
    <w:tmpl w:val="49CA1F1A"/>
    <w:lvl w:ilvl="0" w:tplc="82F43EB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5CC405D7"/>
    <w:multiLevelType w:val="hybridMultilevel"/>
    <w:tmpl w:val="6E08B2E6"/>
    <w:lvl w:ilvl="0" w:tplc="C546991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6BB968F6"/>
    <w:multiLevelType w:val="hybridMultilevel"/>
    <w:tmpl w:val="DD42BC24"/>
    <w:lvl w:ilvl="0" w:tplc="CA5A80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2057E6B"/>
    <w:multiLevelType w:val="hybridMultilevel"/>
    <w:tmpl w:val="6394A6C0"/>
    <w:lvl w:ilvl="0" w:tplc="63A04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7"/>
  </w:num>
  <w:num w:numId="3">
    <w:abstractNumId w:val="1"/>
  </w:num>
  <w:num w:numId="4">
    <w:abstractNumId w:val="5"/>
  </w:num>
  <w:num w:numId="5">
    <w:abstractNumId w:val="6"/>
  </w:num>
  <w:num w:numId="6">
    <w:abstractNumId w:val="9"/>
  </w:num>
  <w:num w:numId="7">
    <w:abstractNumId w:val="0"/>
  </w:num>
  <w:num w:numId="8">
    <w:abstractNumId w:val="10"/>
  </w:num>
  <w:num w:numId="9">
    <w:abstractNumId w:val="11"/>
  </w:num>
  <w:num w:numId="10">
    <w:abstractNumId w:val="2"/>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E66083"/>
    <w:rsid w:val="00025AE5"/>
    <w:rsid w:val="00042261"/>
    <w:rsid w:val="00095FE2"/>
    <w:rsid w:val="000C70E7"/>
    <w:rsid w:val="00146FBF"/>
    <w:rsid w:val="001D73AA"/>
    <w:rsid w:val="001E092E"/>
    <w:rsid w:val="00245D13"/>
    <w:rsid w:val="002A541E"/>
    <w:rsid w:val="002B0AB9"/>
    <w:rsid w:val="002C0319"/>
    <w:rsid w:val="0030341A"/>
    <w:rsid w:val="00304814"/>
    <w:rsid w:val="00347A9A"/>
    <w:rsid w:val="00362BE4"/>
    <w:rsid w:val="00377016"/>
    <w:rsid w:val="003A24E0"/>
    <w:rsid w:val="003D57FD"/>
    <w:rsid w:val="00426504"/>
    <w:rsid w:val="004417FE"/>
    <w:rsid w:val="00463E18"/>
    <w:rsid w:val="004B35D3"/>
    <w:rsid w:val="004F2F6B"/>
    <w:rsid w:val="00524BB1"/>
    <w:rsid w:val="00554012"/>
    <w:rsid w:val="005D3CAC"/>
    <w:rsid w:val="00613D1E"/>
    <w:rsid w:val="00667992"/>
    <w:rsid w:val="00690138"/>
    <w:rsid w:val="006B047A"/>
    <w:rsid w:val="006E57BC"/>
    <w:rsid w:val="007048A7"/>
    <w:rsid w:val="00712FF3"/>
    <w:rsid w:val="00755087"/>
    <w:rsid w:val="0076466A"/>
    <w:rsid w:val="0078393B"/>
    <w:rsid w:val="007C3AAA"/>
    <w:rsid w:val="00825212"/>
    <w:rsid w:val="0084302A"/>
    <w:rsid w:val="00856826"/>
    <w:rsid w:val="0089023E"/>
    <w:rsid w:val="008B0421"/>
    <w:rsid w:val="008C2CBC"/>
    <w:rsid w:val="008C38B6"/>
    <w:rsid w:val="00932870"/>
    <w:rsid w:val="00933349"/>
    <w:rsid w:val="009D1C42"/>
    <w:rsid w:val="009E12A0"/>
    <w:rsid w:val="00A06F4D"/>
    <w:rsid w:val="00A21689"/>
    <w:rsid w:val="00A316B4"/>
    <w:rsid w:val="00A33C95"/>
    <w:rsid w:val="00A95638"/>
    <w:rsid w:val="00AC5C6B"/>
    <w:rsid w:val="00B773FC"/>
    <w:rsid w:val="00BF218B"/>
    <w:rsid w:val="00CA4F1C"/>
    <w:rsid w:val="00CC5BBF"/>
    <w:rsid w:val="00CC72E1"/>
    <w:rsid w:val="00CF3FD6"/>
    <w:rsid w:val="00CF7E25"/>
    <w:rsid w:val="00D05F27"/>
    <w:rsid w:val="00D31F77"/>
    <w:rsid w:val="00DE1674"/>
    <w:rsid w:val="00E66083"/>
    <w:rsid w:val="00E84D33"/>
    <w:rsid w:val="00E9624E"/>
    <w:rsid w:val="00F22ACD"/>
    <w:rsid w:val="00FA61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2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3FC"/>
    <w:pPr>
      <w:ind w:left="720"/>
      <w:contextualSpacing/>
    </w:pPr>
  </w:style>
  <w:style w:type="paragraph" w:styleId="Header">
    <w:name w:val="header"/>
    <w:basedOn w:val="Normal"/>
    <w:link w:val="HeaderChar"/>
    <w:uiPriority w:val="99"/>
    <w:unhideWhenUsed/>
    <w:rsid w:val="002B0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AB9"/>
  </w:style>
  <w:style w:type="paragraph" w:styleId="Footer">
    <w:name w:val="footer"/>
    <w:basedOn w:val="Normal"/>
    <w:link w:val="FooterChar"/>
    <w:uiPriority w:val="99"/>
    <w:unhideWhenUsed/>
    <w:rsid w:val="002B0A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AB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5D7A7-6849-4317-B56C-B26AB8041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18</Pages>
  <Words>3390</Words>
  <Characters>19328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22</cp:revision>
  <cp:lastPrinted>2016-01-25T03:53:00Z</cp:lastPrinted>
  <dcterms:created xsi:type="dcterms:W3CDTF">2016-01-08T04:50:00Z</dcterms:created>
  <dcterms:modified xsi:type="dcterms:W3CDTF">2016-04-05T02:48:00Z</dcterms:modified>
</cp:coreProperties>
</file>