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6C" w:rsidRDefault="00E32A6C" w:rsidP="006E0AFF">
      <w:pPr>
        <w:spacing w:after="0" w:line="240" w:lineRule="auto"/>
        <w:ind w:right="6"/>
        <w:rPr>
          <w:rFonts w:ascii="Times New Roman" w:hAnsi="Times New Roman" w:cs="Times New Roman"/>
          <w:sz w:val="24"/>
          <w:szCs w:val="24"/>
        </w:rPr>
      </w:pPr>
      <w:bookmarkStart w:id="0" w:name="_GoBack"/>
      <w:bookmarkEnd w:id="0"/>
    </w:p>
    <w:p w:rsidR="00E32A6C" w:rsidRDefault="00E32A6C" w:rsidP="00E32A6C">
      <w:pPr>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 xml:space="preserve"> MODEL PENYELESAIAN SENGKETA TANAH DI INDONESIA</w:t>
      </w:r>
    </w:p>
    <w:p w:rsidR="00E32A6C" w:rsidRDefault="00E32A6C" w:rsidP="00E32A6C">
      <w:pPr>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DALAM PEMBAHARUAN HUKUM TANAH</w:t>
      </w:r>
    </w:p>
    <w:p w:rsidR="00E32A6C" w:rsidRDefault="00E32A6C" w:rsidP="00E32A6C">
      <w:pPr>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UNTUK MEWUJUDKAN KEPASTIAN HUKUM</w:t>
      </w:r>
    </w:p>
    <w:p w:rsidR="006E0AFF" w:rsidRDefault="006E0AFF" w:rsidP="00E32A6C">
      <w:pPr>
        <w:spacing w:after="0" w:line="240" w:lineRule="auto"/>
        <w:ind w:right="6"/>
        <w:jc w:val="center"/>
        <w:rPr>
          <w:rFonts w:ascii="Times New Roman" w:hAnsi="Times New Roman" w:cs="Times New Roman"/>
          <w:sz w:val="24"/>
          <w:szCs w:val="24"/>
        </w:rPr>
      </w:pPr>
    </w:p>
    <w:p w:rsidR="006E0AFF" w:rsidRDefault="006E0AFF" w:rsidP="00E32A6C">
      <w:pPr>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Oleh</w:t>
      </w:r>
      <w:r>
        <w:rPr>
          <w:rFonts w:ascii="Times New Roman" w:hAnsi="Times New Roman" w:cs="Times New Roman"/>
          <w:sz w:val="24"/>
          <w:szCs w:val="24"/>
        </w:rPr>
        <w:tab/>
        <w:t>: AA SUTARSA</w:t>
      </w:r>
    </w:p>
    <w:p w:rsidR="00897A57" w:rsidRDefault="00897A57" w:rsidP="00E32A6C">
      <w:pPr>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NPM. 148040067</w:t>
      </w:r>
    </w:p>
    <w:p w:rsidR="006E0AFF" w:rsidRDefault="006E0AFF" w:rsidP="006E0AFF">
      <w:pPr>
        <w:spacing w:after="0" w:line="240" w:lineRule="auto"/>
        <w:ind w:right="6"/>
        <w:rPr>
          <w:rFonts w:ascii="Times New Roman" w:hAnsi="Times New Roman" w:cs="Times New Roman"/>
          <w:sz w:val="24"/>
          <w:szCs w:val="24"/>
        </w:rPr>
      </w:pPr>
    </w:p>
    <w:p w:rsidR="006E0AFF" w:rsidRDefault="006E0AFF" w:rsidP="006E0AFF">
      <w:pPr>
        <w:spacing w:after="0" w:line="240" w:lineRule="auto"/>
        <w:ind w:right="6"/>
        <w:rPr>
          <w:rFonts w:ascii="Times New Roman" w:hAnsi="Times New Roman" w:cs="Times New Roman"/>
          <w:sz w:val="24"/>
          <w:szCs w:val="24"/>
        </w:rPr>
      </w:pPr>
    </w:p>
    <w:p w:rsidR="006E0AFF" w:rsidRPr="00435373" w:rsidRDefault="006E0AFF" w:rsidP="006E0AFF">
      <w:pPr>
        <w:jc w:val="center"/>
        <w:rPr>
          <w:rFonts w:ascii="Times New Roman" w:hAnsi="Times New Roman" w:cs="Times New Roman"/>
          <w:b/>
          <w:sz w:val="24"/>
          <w:szCs w:val="24"/>
        </w:rPr>
      </w:pPr>
      <w:r w:rsidRPr="00B16E40">
        <w:rPr>
          <w:rFonts w:ascii="Times New Roman" w:hAnsi="Times New Roman" w:cs="Times New Roman"/>
          <w:b/>
          <w:sz w:val="24"/>
          <w:szCs w:val="24"/>
        </w:rPr>
        <w:t>ABSTRAK</w:t>
      </w:r>
    </w:p>
    <w:p w:rsidR="006E0AFF" w:rsidRDefault="006E0AFF" w:rsidP="006E0AF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Sengketa tanah di Indonesia semakin hari semakin banyak  bermunculan seolah-olah berlari begitu kencang, namun sebaliknya penyelesaiannya sangat lambat sekali sehingga kepastian hukum atas kepemilikan tanah belum terjamin. Hal ini terjadi karena tanah merupakan kebutuhan yang sangat mendasar.Untuk menjamin adanya kepastian hukum atas kepemilikan tanah, Undang-Undang No. 5 Tahun 1960 Tentang Peraturan Dasar Pokok-Pokok Agraria (UUPA) dan Peraturan Pemerintah No. 24 Tahun 1997 tentang Pendaftaran Tanah (PP No.24/Tahun 1997).. Proses Penyelesaian sengketa tanah dapat dilakukan  melalui jalur Pengadilan (Litigasi) dan dapat ditempuh melalui jalur diluar Pengadilan (Non Litigasi). Kedua jalur tersebut belum bisa memberikan jaminan kepastian hukum bagi masyarakat karena proses penyelesaian sengketa tanah tersebut belum dibarengi dengan penegakan hukum yang tegas, selain itu proses di Pengadilan dalam memproses sengketa tanah tersebut kurang memperhatikan asas peradilan. Dalam rangka pembaharuan hukum tanah untuk mewujudkan kepastian hukum negara atau pemerintah sangat diperlukan, terutama untuk mencari model penyelesaian sengketa tanah yang sederhana, cepat, dan biaya ringan.</w:t>
      </w:r>
    </w:p>
    <w:p w:rsidR="006E0AFF" w:rsidRPr="007A13EB" w:rsidRDefault="006E0AFF" w:rsidP="006E0AFF">
      <w:pPr>
        <w:spacing w:after="0" w:line="240" w:lineRule="auto"/>
        <w:ind w:firstLine="720"/>
        <w:jc w:val="both"/>
        <w:rPr>
          <w:rFonts w:ascii="Times New Roman" w:hAnsi="Times New Roman" w:cs="Times New Roman"/>
          <w:sz w:val="24"/>
          <w:szCs w:val="24"/>
        </w:rPr>
      </w:pPr>
    </w:p>
    <w:p w:rsidR="006E0AFF" w:rsidRDefault="006E0AFF" w:rsidP="006E0AF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dipergunakan adalah dengan spesifikasi penelitian deskriftif analitis yang merupakan penelitian kepustakaan, menggunakan data skunder dari peraturan perundang-undangan, buku, jurnal, karya ilmiah, dengan metode pendekatan yuridis normatif. </w:t>
      </w:r>
    </w:p>
    <w:p w:rsidR="006E0AFF" w:rsidRPr="007A13EB" w:rsidRDefault="006E0AFF" w:rsidP="006E0AFF">
      <w:pPr>
        <w:spacing w:after="0" w:line="240" w:lineRule="auto"/>
        <w:ind w:firstLine="720"/>
        <w:jc w:val="both"/>
        <w:rPr>
          <w:rFonts w:ascii="Times New Roman" w:hAnsi="Times New Roman" w:cs="Times New Roman"/>
          <w:sz w:val="24"/>
          <w:szCs w:val="24"/>
        </w:rPr>
      </w:pPr>
    </w:p>
    <w:p w:rsidR="006E0AFF" w:rsidRDefault="006E0AFF" w:rsidP="006E0AF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penyelesaian sengketa tanah di Indonesia sudah dilakukan dengan cara litigasi dan non litigasi, namun belum berjalan efektif dan efesien, karena masih banyak putusan yang kontradiktif dan tumpang tindih.Oleh karena itu sinkronisasi dan harmonisasi  peraturan perundang-undangan yang saling terkait, harus diwujudkan. Bahwa penyelesaian sengketa tanah melalui pengadilan belum menjamin adanya kepastian hukum, walaupun sudah mempunyai putusan yang telah mempunyai kekuatan hukum yang tetap,oleh karena itu perlu penegakan hukum yang tegas dari aparatur penegak hukum. Untuk mewujudkan penyelesaian sengketa tanah yang efesien dan efektif (penyederhanaan), adanya kepastian hukum, dan penegakan hukum yang tegas, sudah saatnya Negara/Pemerintah  membentuk suatu badan peradilan khusus mengenai Peradilan Pertanahan agar penyelesaian sengketa tanah di Indonesia dilakukan secara sederhana, dan biaya ringan, serta mendapat kepastian hukum.. </w:t>
      </w:r>
    </w:p>
    <w:p w:rsidR="006E0AFF" w:rsidRDefault="006E0AFF" w:rsidP="006E0AFF">
      <w:pPr>
        <w:spacing w:after="0"/>
        <w:ind w:left="1134" w:firstLine="1026"/>
        <w:jc w:val="both"/>
        <w:rPr>
          <w:rFonts w:ascii="Times New Roman" w:hAnsi="Times New Roman" w:cs="Times New Roman"/>
          <w:sz w:val="24"/>
          <w:szCs w:val="24"/>
        </w:rPr>
      </w:pPr>
    </w:p>
    <w:p w:rsidR="006E0AFF" w:rsidRDefault="006E0AFF" w:rsidP="001741F5">
      <w:pPr>
        <w:jc w:val="both"/>
        <w:rPr>
          <w:rFonts w:ascii="Times New Roman" w:hAnsi="Times New Roman" w:cs="Times New Roman"/>
          <w:sz w:val="24"/>
          <w:szCs w:val="24"/>
        </w:rPr>
      </w:pPr>
      <w:r>
        <w:rPr>
          <w:rFonts w:ascii="Times New Roman" w:hAnsi="Times New Roman" w:cs="Times New Roman"/>
          <w:sz w:val="24"/>
          <w:szCs w:val="24"/>
        </w:rPr>
        <w:t xml:space="preserve">Kata Kunci : Sengketa Tanah </w:t>
      </w:r>
      <w:r w:rsidR="001741F5">
        <w:rPr>
          <w:rFonts w:ascii="Times New Roman" w:hAnsi="Times New Roman" w:cs="Times New Roman"/>
          <w:sz w:val="24"/>
          <w:szCs w:val="24"/>
        </w:rPr>
        <w:t>- Penyelesaian - Kepastian Huku</w:t>
      </w:r>
    </w:p>
    <w:p w:rsidR="001741F5" w:rsidRDefault="001741F5" w:rsidP="001741F5">
      <w:pPr>
        <w:jc w:val="both"/>
        <w:rPr>
          <w:rFonts w:ascii="Times New Roman" w:hAnsi="Times New Roman" w:cs="Times New Roman"/>
          <w:sz w:val="24"/>
          <w:szCs w:val="24"/>
        </w:rPr>
      </w:pPr>
    </w:p>
    <w:p w:rsidR="001741F5" w:rsidRDefault="001741F5" w:rsidP="001741F5">
      <w:pPr>
        <w:jc w:val="both"/>
        <w:rPr>
          <w:rFonts w:ascii="Times New Roman" w:hAnsi="Times New Roman" w:cs="Times New Roman"/>
          <w:sz w:val="24"/>
          <w:szCs w:val="24"/>
        </w:rPr>
      </w:pPr>
    </w:p>
    <w:p w:rsidR="001741F5" w:rsidRDefault="001741F5" w:rsidP="001741F5">
      <w:pPr>
        <w:jc w:val="both"/>
        <w:rPr>
          <w:rFonts w:ascii="Times New Roman" w:hAnsi="Times New Roman" w:cs="Times New Roman"/>
          <w:sz w:val="24"/>
          <w:szCs w:val="24"/>
          <w:lang w:val="en-US"/>
        </w:rPr>
      </w:pPr>
    </w:p>
    <w:p w:rsidR="006C1E98" w:rsidRPr="006C1E98" w:rsidRDefault="006C1E98" w:rsidP="001741F5">
      <w:pPr>
        <w:jc w:val="both"/>
        <w:rPr>
          <w:rFonts w:ascii="Times New Roman" w:hAnsi="Times New Roman" w:cs="Times New Roman"/>
          <w:sz w:val="24"/>
          <w:szCs w:val="24"/>
          <w:lang w:val="en-US"/>
        </w:rPr>
      </w:pPr>
    </w:p>
    <w:p w:rsidR="006E0AFF" w:rsidRDefault="006E0AFF" w:rsidP="006E0AFF">
      <w:pPr>
        <w:spacing w:after="0" w:line="240" w:lineRule="auto"/>
        <w:ind w:right="6"/>
        <w:rPr>
          <w:rFonts w:ascii="Times New Roman" w:hAnsi="Times New Roman" w:cs="Times New Roman"/>
          <w:sz w:val="24"/>
          <w:szCs w:val="24"/>
        </w:rPr>
      </w:pPr>
      <w:r>
        <w:rPr>
          <w:rFonts w:ascii="Times New Roman" w:hAnsi="Times New Roman" w:cs="Times New Roman"/>
          <w:sz w:val="24"/>
          <w:szCs w:val="24"/>
        </w:rPr>
        <w:t>PENDAHULUAN</w:t>
      </w:r>
    </w:p>
    <w:p w:rsidR="00E32A6C" w:rsidRPr="00DB1831" w:rsidRDefault="00E32A6C" w:rsidP="00E32A6C">
      <w:pPr>
        <w:spacing w:after="0" w:line="240" w:lineRule="auto"/>
        <w:ind w:right="6"/>
        <w:jc w:val="center"/>
        <w:rPr>
          <w:rFonts w:ascii="Times New Roman" w:hAnsi="Times New Roman" w:cs="Times New Roman"/>
          <w:sz w:val="24"/>
          <w:szCs w:val="24"/>
        </w:rPr>
      </w:pPr>
    </w:p>
    <w:p w:rsidR="00E32A6C" w:rsidRPr="00635793" w:rsidRDefault="00E32A6C" w:rsidP="00FE3628">
      <w:pPr>
        <w:pStyle w:val="ListParagraph"/>
        <w:numPr>
          <w:ilvl w:val="0"/>
          <w:numId w:val="5"/>
        </w:numPr>
        <w:spacing w:after="0" w:line="360" w:lineRule="auto"/>
        <w:ind w:left="284" w:hanging="284"/>
        <w:jc w:val="both"/>
        <w:rPr>
          <w:rFonts w:ascii="Times New Roman" w:hAnsi="Times New Roman" w:cs="Times New Roman"/>
          <w:b/>
          <w:sz w:val="24"/>
          <w:szCs w:val="24"/>
        </w:rPr>
      </w:pPr>
      <w:r w:rsidRPr="00635793">
        <w:rPr>
          <w:rFonts w:ascii="Times New Roman" w:hAnsi="Times New Roman" w:cs="Times New Roman"/>
          <w:b/>
          <w:sz w:val="24"/>
          <w:szCs w:val="24"/>
        </w:rPr>
        <w:t>L</w:t>
      </w:r>
      <w:r w:rsidRPr="00635793">
        <w:rPr>
          <w:rFonts w:ascii="Times New Roman" w:hAnsi="Times New Roman" w:cs="Times New Roman"/>
          <w:b/>
          <w:sz w:val="24"/>
          <w:szCs w:val="24"/>
          <w:lang w:val="en-US"/>
        </w:rPr>
        <w:t>atar Belakang Penelitian</w:t>
      </w:r>
    </w:p>
    <w:p w:rsidR="00017EEE" w:rsidRPr="00B8145A" w:rsidRDefault="00017EEE" w:rsidP="00FE3628">
      <w:pPr>
        <w:spacing w:after="0" w:line="360" w:lineRule="auto"/>
        <w:ind w:left="284" w:firstLine="720"/>
        <w:jc w:val="both"/>
        <w:rPr>
          <w:rFonts w:ascii="Times New Roman" w:eastAsia="Times New Roman" w:hAnsi="Times New Roman" w:cs="Times New Roman"/>
          <w:sz w:val="24"/>
          <w:szCs w:val="24"/>
          <w:lang w:val="en-US"/>
        </w:rPr>
      </w:pPr>
      <w:r>
        <w:tab/>
      </w:r>
      <w:r>
        <w:rPr>
          <w:rFonts w:ascii="Times New Roman" w:hAnsi="Times New Roman" w:cs="Times New Roman"/>
          <w:sz w:val="24"/>
          <w:szCs w:val="24"/>
        </w:rPr>
        <w:t>T</w:t>
      </w:r>
      <w:r>
        <w:rPr>
          <w:rFonts w:ascii="Times New Roman" w:hAnsi="Times New Roman" w:cs="Times New Roman"/>
          <w:sz w:val="24"/>
          <w:szCs w:val="24"/>
          <w:lang w:val="en-US"/>
        </w:rPr>
        <w:t xml:space="preserve">anah merupakan kebutuhan yang sangat mendasar,maka </w:t>
      </w:r>
      <w:r>
        <w:rPr>
          <w:rFonts w:ascii="Times New Roman" w:hAnsi="Times New Roman" w:cs="Times New Roman"/>
          <w:sz w:val="24"/>
          <w:szCs w:val="24"/>
        </w:rPr>
        <w:t>setiap manusia akan selalu berusaha dengan maksimal untuk mendapatkan sebidang  tanah dalam rangka memenuhi kebutuhan hidupnya seperti untuk rumah tinggal, bertani, dan lain sebagainya, sehingga banyak orang untuk memperoleh  tanah tersebut  dilakukan dengan cara melawan hukum.</w:t>
      </w:r>
      <w:r>
        <w:rPr>
          <w:rFonts w:ascii="Times New Roman" w:hAnsi="Times New Roman" w:cs="Times New Roman"/>
          <w:sz w:val="24"/>
          <w:szCs w:val="24"/>
          <w:lang w:val="en-US"/>
        </w:rPr>
        <w:t xml:space="preserve"> Apabila dalam </w:t>
      </w:r>
      <w:r>
        <w:rPr>
          <w:rFonts w:ascii="Times New Roman" w:hAnsi="Times New Roman" w:cs="Times New Roman"/>
          <w:sz w:val="24"/>
          <w:szCs w:val="24"/>
        </w:rPr>
        <w:t xml:space="preserve">memperoleh </w:t>
      </w:r>
      <w:r>
        <w:rPr>
          <w:rFonts w:ascii="Times New Roman" w:hAnsi="Times New Roman" w:cs="Times New Roman"/>
          <w:sz w:val="24"/>
          <w:szCs w:val="24"/>
          <w:lang w:val="en-US"/>
        </w:rPr>
        <w:t>tanah tersebut dilakukan dengan cara</w:t>
      </w:r>
      <w:r>
        <w:rPr>
          <w:rFonts w:ascii="Times New Roman" w:hAnsi="Times New Roman" w:cs="Times New Roman"/>
          <w:sz w:val="24"/>
          <w:szCs w:val="24"/>
        </w:rPr>
        <w:t xml:space="preserve">melawan hukum, maka </w:t>
      </w:r>
      <w:r>
        <w:rPr>
          <w:rFonts w:ascii="Times New Roman" w:hAnsi="Times New Roman" w:cs="Times New Roman"/>
          <w:sz w:val="24"/>
          <w:szCs w:val="24"/>
          <w:lang w:val="en-US"/>
        </w:rPr>
        <w:t xml:space="preserve">masalah sengketa tanah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banyak muncul dikalangan masyarakat, </w:t>
      </w:r>
      <w:r>
        <w:rPr>
          <w:rFonts w:ascii="Times New Roman" w:hAnsi="Times New Roman" w:cs="Times New Roman"/>
          <w:sz w:val="24"/>
          <w:szCs w:val="24"/>
        </w:rPr>
        <w:t xml:space="preserve">buktinya saat ini </w:t>
      </w:r>
      <w:r>
        <w:rPr>
          <w:rFonts w:ascii="Times New Roman" w:hAnsi="Times New Roman" w:cs="Times New Roman"/>
          <w:sz w:val="24"/>
          <w:szCs w:val="24"/>
          <w:lang w:val="en-US"/>
        </w:rPr>
        <w:t xml:space="preserve">dari hari kehari </w:t>
      </w:r>
      <w:r>
        <w:rPr>
          <w:rFonts w:ascii="Times New Roman" w:hAnsi="Times New Roman" w:cs="Times New Roman"/>
          <w:sz w:val="24"/>
          <w:szCs w:val="24"/>
        </w:rPr>
        <w:t xml:space="preserve">sengketa tanah </w:t>
      </w:r>
      <w:r>
        <w:rPr>
          <w:rFonts w:ascii="Times New Roman" w:hAnsi="Times New Roman" w:cs="Times New Roman"/>
          <w:sz w:val="24"/>
          <w:szCs w:val="24"/>
          <w:lang w:val="en-US"/>
        </w:rPr>
        <w:t xml:space="preserve">semakin kompleks, dan antara </w:t>
      </w:r>
      <w:r>
        <w:rPr>
          <w:rFonts w:ascii="Times New Roman" w:hAnsi="Times New Roman" w:cs="Times New Roman"/>
          <w:sz w:val="24"/>
          <w:szCs w:val="24"/>
        </w:rPr>
        <w:t xml:space="preserve">banyaknya </w:t>
      </w:r>
      <w:r>
        <w:rPr>
          <w:rFonts w:ascii="Times New Roman" w:hAnsi="Times New Roman" w:cs="Times New Roman"/>
          <w:sz w:val="24"/>
          <w:szCs w:val="24"/>
          <w:lang w:val="en-US"/>
        </w:rPr>
        <w:t>masalah</w:t>
      </w:r>
      <w:r>
        <w:rPr>
          <w:rFonts w:ascii="Times New Roman" w:hAnsi="Times New Roman" w:cs="Times New Roman"/>
          <w:sz w:val="24"/>
          <w:szCs w:val="24"/>
        </w:rPr>
        <w:t xml:space="preserve"> sengketa tanah yang timbul</w:t>
      </w:r>
      <w:r>
        <w:rPr>
          <w:rFonts w:ascii="Times New Roman" w:hAnsi="Times New Roman" w:cs="Times New Roman"/>
          <w:sz w:val="24"/>
          <w:szCs w:val="24"/>
          <w:lang w:val="en-US"/>
        </w:rPr>
        <w:t xml:space="preserve"> dengan penyelesaiannya</w:t>
      </w:r>
      <w:r>
        <w:rPr>
          <w:rFonts w:ascii="Times New Roman" w:hAnsi="Times New Roman" w:cs="Times New Roman"/>
          <w:sz w:val="24"/>
          <w:szCs w:val="24"/>
        </w:rPr>
        <w:t xml:space="preserve"> sangat tidak seimbang</w:t>
      </w:r>
      <w:r>
        <w:rPr>
          <w:rFonts w:ascii="Times New Roman" w:hAnsi="Times New Roman" w:cs="Times New Roman"/>
          <w:sz w:val="24"/>
          <w:szCs w:val="24"/>
          <w:lang w:val="en-US"/>
        </w:rPr>
        <w:t xml:space="preserve">. Masalah sengketa tanah yang timbul seolah-olah berlari begitu kencangnya, sementara penyelesaiannya berjalan sangat lamban sekali, dan lebih miris lagi </w:t>
      </w:r>
      <w:r>
        <w:rPr>
          <w:rFonts w:ascii="Times New Roman" w:hAnsi="Times New Roman" w:cs="Times New Roman"/>
          <w:sz w:val="24"/>
          <w:szCs w:val="24"/>
        </w:rPr>
        <w:t>banyaksengketa tanah yang tidak selesai-selesai sehingga masalah kepastian hukum sebagai titik akhir dari proses hukum yang diharapkan oleh masyarakat tidak terwujud,i</w:t>
      </w:r>
      <w:r>
        <w:rPr>
          <w:rFonts w:ascii="Times New Roman" w:hAnsi="Times New Roman" w:cs="Times New Roman"/>
          <w:sz w:val="24"/>
          <w:szCs w:val="24"/>
          <w:lang w:val="en-US"/>
        </w:rPr>
        <w:t xml:space="preserve">ni merupakan puncak gunung es yang tidak dapat terbendung dan dihindari, oleh karena itu kepada Pemerintah agar masalah sengketa tanah jangan diabaikan dan harus segera diperhatikan, tanpa membedakan ras, suku, dan agama. Artinya semua perlakuan harus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dimata hukum, mengingat masalah sengketa tanah sejak zaman Kolonial Belanda banyak yang tidak terselesaikan secara mendasar dan tuntas</w:t>
      </w:r>
      <w:r>
        <w:rPr>
          <w:rFonts w:ascii="Times New Roman" w:hAnsi="Times New Roman" w:cs="Times New Roman"/>
          <w:sz w:val="24"/>
          <w:szCs w:val="24"/>
        </w:rPr>
        <w:t>.</w:t>
      </w:r>
      <w:r>
        <w:rPr>
          <w:rStyle w:val="FootnoteReference"/>
          <w:rFonts w:ascii="Times New Roman" w:hAnsi="Times New Roman" w:cs="Times New Roman"/>
          <w:lang w:val="en-US"/>
        </w:rPr>
        <w:footnoteReference w:id="1"/>
      </w:r>
    </w:p>
    <w:p w:rsidR="00017EEE" w:rsidRDefault="00017EEE" w:rsidP="00FE3628">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Kepastian hukum harus diwujudkan, penyelesaian sengketa tanahpun harus segera dituntaskan dengan berpedoman kepada asas peradilan yang sederhana, cepat, dan murah. Berdasarkan hal tersebut, maka diharapkan  adanya </w:t>
      </w:r>
      <w:r w:rsidRPr="009E6E24">
        <w:rPr>
          <w:rFonts w:ascii="Times New Roman" w:eastAsia="Times New Roman" w:hAnsi="Times New Roman" w:cs="Times New Roman"/>
          <w:sz w:val="24"/>
          <w:szCs w:val="24"/>
        </w:rPr>
        <w:t>model penyelesaian sengketa tanah yang sederhana, cepat, dan murah, agar penyelesaian sengketa tanah tersebut cepat selesai dan kepastian hukum  dapat segera terwujud.Masalah tanah harus diakui merupakan masalah yang</w:t>
      </w:r>
      <w:r>
        <w:rPr>
          <w:rFonts w:ascii="Times New Roman" w:eastAsia="Times New Roman" w:hAnsi="Times New Roman" w:cs="Times New Roman"/>
          <w:sz w:val="24"/>
          <w:szCs w:val="24"/>
        </w:rPr>
        <w:t xml:space="preserve"> cukup rumit dan sensitif </w:t>
      </w:r>
      <w:r w:rsidRPr="009E6E24">
        <w:rPr>
          <w:rFonts w:ascii="Times New Roman" w:eastAsia="Times New Roman" w:hAnsi="Times New Roman" w:cs="Times New Roman"/>
          <w:sz w:val="24"/>
          <w:szCs w:val="24"/>
        </w:rPr>
        <w:t>sehingga peranan p</w:t>
      </w:r>
      <w:r w:rsidRPr="009E6E24">
        <w:rPr>
          <w:rFonts w:ascii="Times New Roman" w:eastAsia="Times New Roman" w:hAnsi="Times New Roman" w:cs="Times New Roman"/>
          <w:sz w:val="24"/>
          <w:szCs w:val="24"/>
          <w:lang w:val="en-US"/>
        </w:rPr>
        <w:t>emerintah</w:t>
      </w:r>
      <w:r>
        <w:rPr>
          <w:rFonts w:ascii="Times New Roman" w:eastAsia="Times New Roman" w:hAnsi="Times New Roman" w:cs="Times New Roman"/>
          <w:sz w:val="24"/>
          <w:szCs w:val="24"/>
          <w:lang w:val="en-US"/>
        </w:rPr>
        <w:t xml:space="preserve">sangat dibutuhkan  </w:t>
      </w:r>
      <w:r>
        <w:rPr>
          <w:rFonts w:ascii="Times New Roman" w:eastAsia="Times New Roman" w:hAnsi="Times New Roman" w:cs="Times New Roman"/>
          <w:sz w:val="24"/>
          <w:szCs w:val="24"/>
        </w:rPr>
        <w:t>dalam</w:t>
      </w:r>
      <w:r>
        <w:rPr>
          <w:rFonts w:ascii="Times New Roman" w:eastAsia="Times New Roman" w:hAnsi="Times New Roman" w:cs="Times New Roman"/>
          <w:sz w:val="24"/>
          <w:szCs w:val="24"/>
          <w:lang w:val="en-US"/>
        </w:rPr>
        <w:t xml:space="preserve"> menangani dan menyelesaikan sengketa tanah dengan serius, adil dan penuh dengan bijaksana demi tercapainya kepastian hukum dan keadilan yang selama ini di </w:t>
      </w:r>
      <w:r>
        <w:rPr>
          <w:rFonts w:ascii="Times New Roman" w:eastAsia="Times New Roman" w:hAnsi="Times New Roman" w:cs="Times New Roman"/>
          <w:sz w:val="24"/>
          <w:szCs w:val="24"/>
        </w:rPr>
        <w:t xml:space="preserve">belum diperoleh </w:t>
      </w:r>
      <w:r>
        <w:rPr>
          <w:rFonts w:ascii="Times New Roman" w:eastAsia="Times New Roman" w:hAnsi="Times New Roman" w:cs="Times New Roman"/>
          <w:sz w:val="24"/>
          <w:szCs w:val="24"/>
          <w:lang w:val="en-US"/>
        </w:rPr>
        <w:t>oleh rakyat Indonesia</w:t>
      </w:r>
      <w:r>
        <w:rPr>
          <w:rFonts w:ascii="Times New Roman" w:eastAsia="Times New Roman" w:hAnsi="Times New Roman" w:cs="Times New Roman"/>
          <w:sz w:val="24"/>
          <w:szCs w:val="24"/>
        </w:rPr>
        <w:t>, sehingga dengan demikian akan terlihat dengan jelas itikad baik dari pemerintah dalam membantu masyarakat dalam meyelesaikan masalah sengketa tanah.</w:t>
      </w:r>
    </w:p>
    <w:p w:rsidR="00017EEE" w:rsidRPr="00DD1816" w:rsidRDefault="00017EEE" w:rsidP="00FE3628">
      <w:pPr>
        <w:shd w:val="clear" w:color="auto" w:fill="FFFFFF"/>
        <w:spacing w:after="0" w:line="360" w:lineRule="auto"/>
        <w:ind w:left="284" w:firstLine="567"/>
        <w:jc w:val="both"/>
        <w:rPr>
          <w:rFonts w:ascii="Times New Roman" w:eastAsia="Times New Roman" w:hAnsi="Times New Roman" w:cs="Times New Roman"/>
          <w:b/>
          <w:sz w:val="24"/>
          <w:szCs w:val="24"/>
          <w:lang w:val="en-US"/>
        </w:rPr>
      </w:pPr>
      <w:r w:rsidRPr="001949A1">
        <w:rPr>
          <w:rFonts w:ascii="Times New Roman" w:eastAsia="Times New Roman" w:hAnsi="Times New Roman" w:cs="Times New Roman"/>
          <w:sz w:val="24"/>
          <w:szCs w:val="24"/>
        </w:rPr>
        <w:lastRenderedPageBreak/>
        <w:t>Tanah selalu diributkan karena ketidakadilan,ketidaksejahteraan,kesenjangan sosial,in</w:t>
      </w:r>
      <w:r>
        <w:rPr>
          <w:rFonts w:ascii="Times New Roman" w:eastAsia="Times New Roman" w:hAnsi="Times New Roman" w:cs="Times New Roman"/>
          <w:sz w:val="24"/>
          <w:szCs w:val="24"/>
        </w:rPr>
        <w:t>i semua disebabkan antara lain karena hanya</w:t>
      </w:r>
      <w:r w:rsidRPr="001949A1">
        <w:rPr>
          <w:rFonts w:ascii="Times New Roman" w:eastAsia="Times New Roman" w:hAnsi="Times New Roman" w:cs="Times New Roman"/>
          <w:sz w:val="24"/>
          <w:szCs w:val="24"/>
        </w:rPr>
        <w:t>sedikit orang</w:t>
      </w:r>
      <w:r>
        <w:rPr>
          <w:rFonts w:ascii="Times New Roman" w:eastAsia="Times New Roman" w:hAnsi="Times New Roman" w:cs="Times New Roman"/>
          <w:sz w:val="24"/>
          <w:szCs w:val="24"/>
        </w:rPr>
        <w:t xml:space="preserve"> yang </w:t>
      </w:r>
      <w:r w:rsidRPr="001949A1">
        <w:rPr>
          <w:rFonts w:ascii="Times New Roman" w:eastAsia="Times New Roman" w:hAnsi="Times New Roman" w:cs="Times New Roman"/>
          <w:sz w:val="24"/>
          <w:szCs w:val="24"/>
        </w:rPr>
        <w:t xml:space="preserve"> menguasai tanah banyak,</w:t>
      </w:r>
      <w:r>
        <w:rPr>
          <w:rFonts w:ascii="Times New Roman" w:eastAsia="Times New Roman" w:hAnsi="Times New Roman" w:cs="Times New Roman"/>
          <w:sz w:val="24"/>
          <w:szCs w:val="24"/>
        </w:rPr>
        <w:t xml:space="preserve">dan sebaliknya </w:t>
      </w:r>
      <w:r w:rsidRPr="001949A1">
        <w:rPr>
          <w:rFonts w:ascii="Times New Roman" w:eastAsia="Times New Roman" w:hAnsi="Times New Roman" w:cs="Times New Roman"/>
          <w:sz w:val="24"/>
          <w:szCs w:val="24"/>
        </w:rPr>
        <w:t xml:space="preserve">banyak orang </w:t>
      </w:r>
      <w:r>
        <w:rPr>
          <w:rFonts w:ascii="Times New Roman" w:eastAsia="Times New Roman" w:hAnsi="Times New Roman" w:cs="Times New Roman"/>
          <w:sz w:val="24"/>
          <w:szCs w:val="24"/>
        </w:rPr>
        <w:t>yang menguasai tanah sedikit</w:t>
      </w:r>
      <w:r w:rsidRPr="00194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1949A1">
        <w:rPr>
          <w:rFonts w:ascii="Times New Roman" w:eastAsia="Times New Roman" w:hAnsi="Times New Roman" w:cs="Times New Roman"/>
          <w:sz w:val="24"/>
          <w:szCs w:val="24"/>
        </w:rPr>
        <w:t xml:space="preserve">alau hal tersebut diatas berkelanjutan tidak diawasi dan dibatasi, kedepan </w:t>
      </w:r>
      <w:r>
        <w:rPr>
          <w:rFonts w:ascii="Times New Roman" w:eastAsia="Times New Roman" w:hAnsi="Times New Roman" w:cs="Times New Roman"/>
          <w:sz w:val="24"/>
          <w:szCs w:val="24"/>
          <w:lang w:val="en-US"/>
        </w:rPr>
        <w:t>oleh Pemerintah,</w:t>
      </w:r>
      <w:r w:rsidRPr="001949A1">
        <w:rPr>
          <w:rFonts w:ascii="Times New Roman" w:eastAsia="Times New Roman" w:hAnsi="Times New Roman" w:cs="Times New Roman"/>
          <w:sz w:val="24"/>
          <w:szCs w:val="24"/>
        </w:rPr>
        <w:t xml:space="preserve"> sulit untuk mencapai harapan dan tujuan sebagaimana ya</w:t>
      </w:r>
      <w:r>
        <w:rPr>
          <w:rFonts w:ascii="Times New Roman" w:eastAsia="Times New Roman" w:hAnsi="Times New Roman" w:cs="Times New Roman"/>
          <w:sz w:val="24"/>
          <w:szCs w:val="24"/>
        </w:rPr>
        <w:t xml:space="preserve">ng telah diamanatkan dalam UUD 1945 Pasal 33 </w:t>
      </w:r>
      <w:r>
        <w:rPr>
          <w:rFonts w:ascii="Times New Roman" w:eastAsia="Times New Roman" w:hAnsi="Times New Roman" w:cs="Times New Roman"/>
          <w:sz w:val="24"/>
          <w:szCs w:val="24"/>
          <w:lang w:val="en-US"/>
        </w:rPr>
        <w:t>ayat</w:t>
      </w:r>
      <w:r w:rsidRPr="001949A1">
        <w:rPr>
          <w:rFonts w:ascii="Times New Roman" w:eastAsia="Times New Roman" w:hAnsi="Times New Roman" w:cs="Times New Roman"/>
          <w:sz w:val="24"/>
          <w:szCs w:val="24"/>
        </w:rPr>
        <w:t xml:space="preserve"> (3).</w:t>
      </w:r>
    </w:p>
    <w:p w:rsidR="00017EEE" w:rsidRDefault="00017EEE" w:rsidP="00FE3628">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4E6751">
        <w:rPr>
          <w:rFonts w:ascii="Times New Roman" w:eastAsia="Times New Roman" w:hAnsi="Times New Roman" w:cs="Times New Roman"/>
          <w:sz w:val="24"/>
          <w:szCs w:val="24"/>
        </w:rPr>
        <w:t xml:space="preserve">una mewujudkan </w:t>
      </w:r>
      <w:r>
        <w:rPr>
          <w:rFonts w:ascii="Times New Roman" w:eastAsia="Times New Roman" w:hAnsi="Times New Roman" w:cs="Times New Roman"/>
          <w:sz w:val="24"/>
          <w:szCs w:val="24"/>
        </w:rPr>
        <w:t xml:space="preserve">adanya model penyelesaian sengketa tanah di Indonesia yang murah, cepat dan sederhana serta untuk mewujudkan </w:t>
      </w:r>
      <w:r w:rsidRPr="004E6751">
        <w:rPr>
          <w:rFonts w:ascii="Times New Roman" w:eastAsia="Times New Roman" w:hAnsi="Times New Roman" w:cs="Times New Roman"/>
          <w:sz w:val="24"/>
          <w:szCs w:val="24"/>
        </w:rPr>
        <w:t>tercapainya kepastian hukum</w:t>
      </w:r>
      <w:r>
        <w:rPr>
          <w:rFonts w:ascii="Times New Roman" w:eastAsia="Times New Roman" w:hAnsi="Times New Roman" w:cs="Times New Roman"/>
          <w:sz w:val="24"/>
          <w:szCs w:val="24"/>
        </w:rPr>
        <w:t xml:space="preserve"> sebagaimana </w:t>
      </w:r>
      <w:r w:rsidRPr="004E6751">
        <w:rPr>
          <w:rFonts w:ascii="Times New Roman" w:eastAsia="Times New Roman" w:hAnsi="Times New Roman" w:cs="Times New Roman"/>
          <w:sz w:val="24"/>
          <w:szCs w:val="24"/>
        </w:rPr>
        <w:t xml:space="preserve"> yang diamanatkan UUPA, </w:t>
      </w:r>
      <w:r>
        <w:rPr>
          <w:rFonts w:ascii="Times New Roman" w:eastAsia="Times New Roman" w:hAnsi="Times New Roman" w:cs="Times New Roman"/>
          <w:sz w:val="24"/>
          <w:szCs w:val="24"/>
        </w:rPr>
        <w:t xml:space="preserve">maka tidak ada salahnya apabila di Indonesia dibentuk suatu Badan Peradilan Khusus yang menangani perkara pertanahan sebut saja misalnya Pengadilan Pertanahan Indonesia. </w:t>
      </w:r>
      <w:r w:rsidRPr="004E6751">
        <w:rPr>
          <w:rFonts w:ascii="Times New Roman" w:eastAsia="Times New Roman" w:hAnsi="Times New Roman" w:cs="Times New Roman"/>
          <w:sz w:val="24"/>
          <w:szCs w:val="24"/>
        </w:rPr>
        <w:t xml:space="preserve">seperti misalnya Pengadilan Anak, Pengadilan Niaga, Pengadilan Hak Asasi manusia, Pengadilan Hubungan Industrial, Pengadilan Tindak Pidana Korupsi, dan </w:t>
      </w:r>
      <w:r>
        <w:rPr>
          <w:rFonts w:ascii="Times New Roman" w:eastAsia="Times New Roman" w:hAnsi="Times New Roman" w:cs="Times New Roman"/>
          <w:sz w:val="24"/>
          <w:szCs w:val="24"/>
        </w:rPr>
        <w:t>lain-lain</w:t>
      </w:r>
      <w:r w:rsidRPr="004E6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Sehingga penyelesaian </w:t>
      </w:r>
      <w:r w:rsidRPr="002329FF">
        <w:rPr>
          <w:rFonts w:ascii="Times New Roman" w:eastAsia="Times New Roman" w:hAnsi="Times New Roman" w:cs="Times New Roman"/>
          <w:sz w:val="24"/>
          <w:szCs w:val="24"/>
        </w:rPr>
        <w:t>terhadap</w:t>
      </w:r>
      <w:r>
        <w:rPr>
          <w:rFonts w:ascii="Times New Roman" w:eastAsia="Times New Roman" w:hAnsi="Times New Roman" w:cs="Times New Roman"/>
          <w:sz w:val="24"/>
          <w:szCs w:val="24"/>
        </w:rPr>
        <w:t xml:space="preserve"> sengketa  pertanahan </w:t>
      </w:r>
      <w:r w:rsidRPr="002329FF">
        <w:rPr>
          <w:rFonts w:ascii="Times New Roman" w:eastAsia="Times New Roman" w:hAnsi="Times New Roman" w:cs="Times New Roman"/>
          <w:sz w:val="24"/>
          <w:szCs w:val="24"/>
        </w:rPr>
        <w:t xml:space="preserve">dapat </w:t>
      </w:r>
      <w:r>
        <w:rPr>
          <w:rFonts w:ascii="Times New Roman" w:eastAsia="Times New Roman" w:hAnsi="Times New Roman" w:cs="Times New Roman"/>
          <w:sz w:val="24"/>
          <w:szCs w:val="24"/>
        </w:rPr>
        <w:t>diselesaikan dalam waktu yang cepat, biaya murah, dan sederhana serta terintegrasi diantara para pihak, sehingga tujuan pencapaian  kepastian hukum dapat segera terwujud dan dirasakan oleh masyarakat.</w:t>
      </w:r>
    </w:p>
    <w:p w:rsidR="00E223A3" w:rsidRDefault="00017EEE" w:rsidP="00FE3628">
      <w:pPr>
        <w:spacing w:line="360" w:lineRule="auto"/>
        <w:jc w:val="both"/>
        <w:rPr>
          <w:rFonts w:ascii="Times New Roman" w:eastAsia="Times New Roman" w:hAnsi="Times New Roman" w:cs="Times New Roman"/>
          <w:sz w:val="24"/>
          <w:szCs w:val="24"/>
        </w:rPr>
      </w:pPr>
      <w:r>
        <w:tab/>
      </w:r>
      <w:r>
        <w:tab/>
      </w:r>
      <w:r>
        <w:rPr>
          <w:rFonts w:ascii="Times New Roman" w:eastAsia="Times New Roman" w:hAnsi="Times New Roman" w:cs="Times New Roman"/>
          <w:sz w:val="24"/>
          <w:szCs w:val="24"/>
        </w:rPr>
        <w:t xml:space="preserve">Proses </w:t>
      </w:r>
      <w:r w:rsidRPr="00B8145A">
        <w:rPr>
          <w:rFonts w:ascii="Times New Roman" w:eastAsia="Times New Roman" w:hAnsi="Times New Roman" w:cs="Times New Roman"/>
          <w:sz w:val="24"/>
          <w:szCs w:val="24"/>
          <w:lang w:val="en-US"/>
        </w:rPr>
        <w:t>hukum</w:t>
      </w:r>
      <w:r>
        <w:rPr>
          <w:rFonts w:ascii="Times New Roman" w:eastAsia="Times New Roman" w:hAnsi="Times New Roman" w:cs="Times New Roman"/>
          <w:sz w:val="24"/>
          <w:szCs w:val="24"/>
        </w:rPr>
        <w:t xml:space="preserve"> penyelesaian sengketa tanah di Indonesia saat ini masih dilakukan melalui jalur  Pengadilan yang prosesnya memakan waktu lama, biaya yang cukup besar, dan bahkan  tidak menyelesaikan masalah,  dan lebih mengerikan lagi bukannya mendapatkan kepastian hukum dan keadilan, tetapi sebaliknya malah menimbulkan sengketa baru, </w:t>
      </w:r>
      <w:r w:rsidRPr="002329FF">
        <w:rPr>
          <w:rFonts w:ascii="Times New Roman" w:eastAsia="Times New Roman" w:hAnsi="Times New Roman" w:cs="Times New Roman"/>
          <w:sz w:val="24"/>
          <w:szCs w:val="24"/>
        </w:rPr>
        <w:t xml:space="preserve">ini </w:t>
      </w:r>
      <w:r>
        <w:rPr>
          <w:rFonts w:ascii="Times New Roman" w:eastAsia="Times New Roman" w:hAnsi="Times New Roman" w:cs="Times New Roman"/>
          <w:sz w:val="24"/>
          <w:szCs w:val="24"/>
          <w:lang w:val="en-US"/>
        </w:rPr>
        <w:t xml:space="preserve">adalah </w:t>
      </w:r>
      <w:r w:rsidRPr="002329FF">
        <w:rPr>
          <w:rFonts w:ascii="Times New Roman" w:eastAsia="Times New Roman" w:hAnsi="Times New Roman" w:cs="Times New Roman"/>
          <w:sz w:val="24"/>
          <w:szCs w:val="24"/>
        </w:rPr>
        <w:t>merupakan hambatan bagi para pi</w:t>
      </w:r>
      <w:r>
        <w:rPr>
          <w:rFonts w:ascii="Times New Roman" w:eastAsia="Times New Roman" w:hAnsi="Times New Roman" w:cs="Times New Roman"/>
          <w:sz w:val="24"/>
          <w:szCs w:val="24"/>
        </w:rPr>
        <w:t>hak yang ingin mencari keadilan</w:t>
      </w:r>
      <w:r>
        <w:rPr>
          <w:rFonts w:ascii="Times New Roman" w:eastAsia="Times New Roman" w:hAnsi="Times New Roman" w:cs="Times New Roman"/>
          <w:sz w:val="24"/>
          <w:szCs w:val="24"/>
          <w:lang w:val="en-US"/>
        </w:rPr>
        <w:t>.T</w:t>
      </w:r>
      <w:r w:rsidRPr="002329FF">
        <w:rPr>
          <w:rFonts w:ascii="Times New Roman" w:eastAsia="Times New Roman" w:hAnsi="Times New Roman" w:cs="Times New Roman"/>
          <w:sz w:val="24"/>
          <w:szCs w:val="24"/>
        </w:rPr>
        <w:t>erlebih bagi masyarakat yang berada pada golongan ekonomi menengah ke bawah yang tidak ma</w:t>
      </w:r>
      <w:r>
        <w:rPr>
          <w:rFonts w:ascii="Times New Roman" w:eastAsia="Times New Roman" w:hAnsi="Times New Roman" w:cs="Times New Roman"/>
          <w:sz w:val="24"/>
          <w:szCs w:val="24"/>
        </w:rPr>
        <w:t>mpu untuk membayar biaya perkara.</w:t>
      </w:r>
    </w:p>
    <w:p w:rsidR="00635793" w:rsidRDefault="00635793" w:rsidP="00FE3628">
      <w:pPr>
        <w:spacing w:after="0" w:line="360" w:lineRule="auto"/>
        <w:ind w:left="284" w:firstLine="720"/>
        <w:jc w:val="both"/>
        <w:rPr>
          <w:rFonts w:ascii="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Harapan masyarakat yang bersengketa atas tanah tentunya menginginkan </w:t>
      </w:r>
      <w:r>
        <w:rPr>
          <w:rFonts w:ascii="Times New Roman" w:eastAsia="Times New Roman" w:hAnsi="Times New Roman" w:cs="Times New Roman"/>
          <w:sz w:val="24"/>
          <w:szCs w:val="24"/>
        </w:rPr>
        <w:t xml:space="preserve">adanya penyederhanaan dan percepatan penyelesaian </w:t>
      </w:r>
      <w:r>
        <w:rPr>
          <w:rFonts w:ascii="Times New Roman" w:eastAsia="Times New Roman" w:hAnsi="Times New Roman" w:cs="Times New Roman"/>
          <w:sz w:val="24"/>
          <w:szCs w:val="24"/>
          <w:lang w:val="en-US"/>
        </w:rPr>
        <w:t>sengketa</w:t>
      </w:r>
      <w:r>
        <w:rPr>
          <w:rFonts w:ascii="Times New Roman" w:eastAsia="Times New Roman" w:hAnsi="Times New Roman" w:cs="Times New Roman"/>
          <w:sz w:val="24"/>
          <w:szCs w:val="24"/>
        </w:rPr>
        <w:t xml:space="preserve">, konflik dan perkara pertanahan, dengan tujuan agar penyelesaian kasus pertanahan </w:t>
      </w:r>
      <w:r>
        <w:rPr>
          <w:rFonts w:ascii="Times New Roman" w:eastAsia="Times New Roman" w:hAnsi="Times New Roman" w:cs="Times New Roman"/>
          <w:sz w:val="24"/>
          <w:szCs w:val="24"/>
          <w:lang w:val="en-US"/>
        </w:rPr>
        <w:t xml:space="preserve">tersebut cepat selesai dengan </w:t>
      </w:r>
      <w:r>
        <w:rPr>
          <w:rFonts w:ascii="Times New Roman" w:eastAsia="Times New Roman" w:hAnsi="Times New Roman" w:cs="Times New Roman"/>
          <w:sz w:val="24"/>
          <w:szCs w:val="24"/>
        </w:rPr>
        <w:t>memberikan kepastian hukum dan</w:t>
      </w:r>
      <w:r>
        <w:rPr>
          <w:rFonts w:ascii="Times New Roman" w:eastAsia="Times New Roman" w:hAnsi="Times New Roman" w:cs="Times New Roman"/>
          <w:sz w:val="24"/>
          <w:szCs w:val="24"/>
          <w:lang w:val="en-US"/>
        </w:rPr>
        <w:t xml:space="preserve"> keadilan </w:t>
      </w:r>
      <w:r>
        <w:rPr>
          <w:rFonts w:ascii="Times New Roman" w:eastAsia="Times New Roman" w:hAnsi="Times New Roman" w:cs="Times New Roman"/>
          <w:sz w:val="24"/>
          <w:szCs w:val="24"/>
        </w:rPr>
        <w:t>terutama kasus mengenai penguasaan, pemilikan, penggunaan, dan pemanfaatan tanah</w:t>
      </w:r>
      <w:r>
        <w:rPr>
          <w:rFonts w:ascii="Times New Roman" w:eastAsia="Times New Roman" w:hAnsi="Times New Roman" w:cs="Times New Roman"/>
          <w:sz w:val="24"/>
          <w:szCs w:val="24"/>
          <w:lang w:val="en-US"/>
        </w:rPr>
        <w:t>.</w:t>
      </w:r>
      <w:proofErr w:type="gramEnd"/>
      <w:r>
        <w:rPr>
          <w:rStyle w:val="FootnoteReference"/>
          <w:rFonts w:ascii="Times New Roman" w:eastAsia="Times New Roman" w:hAnsi="Times New Roman" w:cs="Times New Roman"/>
          <w:lang w:val="en-US"/>
        </w:rPr>
        <w:footnoteReference w:id="2"/>
      </w:r>
      <w:r>
        <w:rPr>
          <w:rFonts w:ascii="Times New Roman" w:eastAsia="Times New Roman" w:hAnsi="Times New Roman" w:cs="Times New Roman"/>
          <w:sz w:val="24"/>
          <w:szCs w:val="24"/>
          <w:lang w:val="en-US"/>
        </w:rPr>
        <w:t xml:space="preserve"> Dalam </w:t>
      </w:r>
      <w:r>
        <w:rPr>
          <w:rFonts w:ascii="Times New Roman" w:eastAsia="Times New Roman" w:hAnsi="Times New Roman" w:cs="Times New Roman"/>
          <w:sz w:val="24"/>
          <w:szCs w:val="24"/>
        </w:rPr>
        <w:t>kenyataannya</w:t>
      </w:r>
      <w:r>
        <w:rPr>
          <w:rFonts w:ascii="Times New Roman" w:eastAsia="Times New Roman" w:hAnsi="Times New Roman" w:cs="Times New Roman"/>
          <w:sz w:val="24"/>
          <w:szCs w:val="24"/>
          <w:lang w:val="en-US"/>
        </w:rPr>
        <w:t xml:space="preserve"> masih </w:t>
      </w:r>
      <w:r>
        <w:rPr>
          <w:rFonts w:ascii="Times New Roman" w:eastAsia="Times New Roman" w:hAnsi="Times New Roman" w:cs="Times New Roman"/>
          <w:sz w:val="24"/>
          <w:szCs w:val="24"/>
        </w:rPr>
        <w:t xml:space="preserve">banyak </w:t>
      </w:r>
      <w:r>
        <w:rPr>
          <w:rFonts w:ascii="Times New Roman" w:eastAsia="Times New Roman" w:hAnsi="Times New Roman" w:cs="Times New Roman"/>
          <w:sz w:val="24"/>
          <w:szCs w:val="24"/>
          <w:lang w:val="en-US"/>
        </w:rPr>
        <w:t>persoalan</w:t>
      </w:r>
      <w:r>
        <w:rPr>
          <w:rFonts w:ascii="Times New Roman" w:eastAsia="Times New Roman" w:hAnsi="Times New Roman" w:cs="Times New Roman"/>
          <w:sz w:val="24"/>
          <w:szCs w:val="24"/>
        </w:rPr>
        <w:t xml:space="preserve"> atas sengketa atau konflik pertanahan yang tidak tuntas sehingga masyarakat sangat kebingungan harus mengambil langkah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lagi dalam mengupayakan haknya, dan upaya hukum apa lagi yang harus ditempuh oleh masyarakat sehingga rasa keadilan dan kepastian hukum dapat dirasakan oleh masyarakat. Sebagai contoh kasus tanah di Rancho </w:t>
      </w:r>
      <w:r>
        <w:rPr>
          <w:rFonts w:ascii="Times New Roman" w:eastAsia="Times New Roman" w:hAnsi="Times New Roman" w:cs="Times New Roman"/>
          <w:sz w:val="24"/>
          <w:szCs w:val="24"/>
        </w:rPr>
        <w:lastRenderedPageBreak/>
        <w:t xml:space="preserve">Indah Jakarta Selatan,  dimana </w:t>
      </w:r>
      <w:r>
        <w:rPr>
          <w:rFonts w:ascii="Times New Roman" w:eastAsia="Times New Roman" w:hAnsi="Times New Roman" w:cs="Times New Roman"/>
          <w:sz w:val="24"/>
          <w:szCs w:val="24"/>
          <w:lang w:val="en-US"/>
        </w:rPr>
        <w:t xml:space="preserve">atas </w:t>
      </w:r>
      <w:r>
        <w:rPr>
          <w:rFonts w:ascii="Times New Roman" w:eastAsia="Times New Roman" w:hAnsi="Times New Roman" w:cs="Times New Roman"/>
          <w:sz w:val="24"/>
          <w:szCs w:val="24"/>
        </w:rPr>
        <w:t xml:space="preserve">satu  </w:t>
      </w:r>
      <w:r>
        <w:rPr>
          <w:rFonts w:ascii="Times New Roman" w:eastAsia="Times New Roman" w:hAnsi="Times New Roman" w:cs="Times New Roman"/>
          <w:sz w:val="24"/>
          <w:szCs w:val="24"/>
          <w:lang w:val="en-US"/>
        </w:rPr>
        <w:t xml:space="preserve">objek jual beli yang sama </w:t>
      </w:r>
      <w:r>
        <w:rPr>
          <w:rFonts w:ascii="Times New Roman" w:eastAsia="Times New Roman" w:hAnsi="Times New Roman" w:cs="Times New Roman"/>
          <w:sz w:val="24"/>
          <w:szCs w:val="24"/>
        </w:rPr>
        <w:t>terjadi beberapa putusan yang lahir yaitu Putusan Perdata, Putusan Pidana, dan Putusan Tata Usaha Negara, yang satu sama lain putusannya saling bertentangan, kasus-kasus tanah seperti inilah yang harus mendapatkan skala prioritas dan perhatian  yang serius dari Pemerintah dalam hal ini kementrian ATR/BPN dan para pihak penegak hukum lainnya.</w:t>
      </w:r>
    </w:p>
    <w:p w:rsidR="00635793" w:rsidRDefault="00635793" w:rsidP="00FE3628">
      <w:pPr>
        <w:spacing w:after="0"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Dengan adanya kasus tanah seperti tersebut di atas, harus</w:t>
      </w:r>
      <w:r>
        <w:rPr>
          <w:rFonts w:ascii="Times New Roman" w:hAnsi="Times New Roman" w:cs="Times New Roman"/>
          <w:sz w:val="24"/>
          <w:szCs w:val="24"/>
          <w:lang w:val="en-US"/>
        </w:rPr>
        <w:t xml:space="preserve"> bagaimana</w:t>
      </w:r>
      <w:r>
        <w:rPr>
          <w:rFonts w:ascii="Times New Roman" w:hAnsi="Times New Roman" w:cs="Times New Roman"/>
          <w:sz w:val="24"/>
          <w:szCs w:val="24"/>
        </w:rPr>
        <w:t>kahlangkah hukum yang harus ditempuh, serta harus mencari bentuk atau model</w:t>
      </w:r>
      <w:r w:rsidRPr="008A4B5F">
        <w:rPr>
          <w:rFonts w:ascii="Times New Roman" w:eastAsia="Times New Roman" w:hAnsi="Times New Roman" w:cs="Times New Roman"/>
          <w:sz w:val="24"/>
          <w:szCs w:val="24"/>
          <w:lang w:val="en-US"/>
        </w:rPr>
        <w:t>penyelesaian</w:t>
      </w:r>
      <w:r>
        <w:rPr>
          <w:rFonts w:ascii="Times New Roman" w:hAnsi="Times New Roman" w:cs="Times New Roman"/>
          <w:sz w:val="24"/>
          <w:szCs w:val="24"/>
        </w:rPr>
        <w:t xml:space="preserve"> sengketa tanah yang bagaimana yang paling tepat agar penyelesaiannya cepat, murah, dan sederhana sehingga rasa keadilan dan jaminan kepastian hukumdapat segera diwujudkan.</w:t>
      </w:r>
    </w:p>
    <w:p w:rsidR="00635793" w:rsidRDefault="00635793" w:rsidP="00FE3628">
      <w:pPr>
        <w:spacing w:after="0" w:line="360" w:lineRule="auto"/>
        <w:ind w:left="284" w:firstLine="720"/>
        <w:jc w:val="both"/>
        <w:rPr>
          <w:rFonts w:ascii="Times New Roman" w:hAnsi="Times New Roman" w:cs="Times New Roman"/>
          <w:sz w:val="24"/>
          <w:szCs w:val="24"/>
        </w:rPr>
      </w:pPr>
      <w:r w:rsidRPr="00284134">
        <w:rPr>
          <w:rFonts w:ascii="Times New Roman" w:hAnsi="Times New Roman" w:cs="Times New Roman"/>
          <w:sz w:val="24"/>
          <w:szCs w:val="24"/>
        </w:rPr>
        <w:t>Berdasarkan latar belakang</w:t>
      </w:r>
      <w:r>
        <w:rPr>
          <w:rFonts w:ascii="Times New Roman" w:hAnsi="Times New Roman" w:cs="Times New Roman"/>
          <w:sz w:val="24"/>
          <w:szCs w:val="24"/>
          <w:lang w:val="en-US"/>
        </w:rPr>
        <w:t>di atas,</w:t>
      </w:r>
      <w:r w:rsidRPr="00284134">
        <w:rPr>
          <w:rFonts w:ascii="Times New Roman" w:hAnsi="Times New Roman" w:cs="Times New Roman"/>
          <w:sz w:val="24"/>
          <w:szCs w:val="24"/>
        </w:rPr>
        <w:t xml:space="preserve"> penulis tertarik untuk men</w:t>
      </w:r>
      <w:r>
        <w:rPr>
          <w:rFonts w:ascii="Times New Roman" w:hAnsi="Times New Roman" w:cs="Times New Roman"/>
          <w:sz w:val="24"/>
          <w:szCs w:val="24"/>
          <w:lang w:val="en-US"/>
        </w:rPr>
        <w:t xml:space="preserve">gkajinya dalam bentuk </w:t>
      </w:r>
      <w:r w:rsidRPr="00284134">
        <w:rPr>
          <w:rFonts w:ascii="Times New Roman" w:hAnsi="Times New Roman" w:cs="Times New Roman"/>
          <w:sz w:val="24"/>
          <w:szCs w:val="24"/>
        </w:rPr>
        <w:t xml:space="preserve"> tesis dengan judul </w:t>
      </w:r>
      <w:r>
        <w:rPr>
          <w:rFonts w:ascii="Times New Roman" w:hAnsi="Times New Roman" w:cs="Times New Roman"/>
          <w:sz w:val="24"/>
          <w:szCs w:val="24"/>
        </w:rPr>
        <w:t xml:space="preserve">“Model </w:t>
      </w:r>
      <w:r w:rsidRPr="00991D28">
        <w:rPr>
          <w:rFonts w:ascii="Times New Roman" w:hAnsi="Times New Roman" w:cs="Times New Roman"/>
          <w:sz w:val="24"/>
          <w:szCs w:val="24"/>
          <w:lang w:val="en-US"/>
        </w:rPr>
        <w:t xml:space="preserve">Penyelesaian </w:t>
      </w:r>
      <w:r>
        <w:rPr>
          <w:rFonts w:ascii="Times New Roman" w:hAnsi="Times New Roman" w:cs="Times New Roman"/>
          <w:sz w:val="24"/>
          <w:szCs w:val="24"/>
        </w:rPr>
        <w:t>S</w:t>
      </w:r>
      <w:r w:rsidRPr="00991D28">
        <w:rPr>
          <w:rFonts w:ascii="Times New Roman" w:hAnsi="Times New Roman" w:cs="Times New Roman"/>
          <w:sz w:val="24"/>
          <w:szCs w:val="24"/>
          <w:lang w:val="en-US"/>
        </w:rPr>
        <w:t xml:space="preserve">engketa </w:t>
      </w:r>
      <w:r>
        <w:rPr>
          <w:rFonts w:ascii="Times New Roman" w:hAnsi="Times New Roman" w:cs="Times New Roman"/>
          <w:sz w:val="24"/>
          <w:szCs w:val="24"/>
        </w:rPr>
        <w:t>T</w:t>
      </w:r>
      <w:r w:rsidRPr="00991D28">
        <w:rPr>
          <w:rFonts w:ascii="Times New Roman" w:hAnsi="Times New Roman" w:cs="Times New Roman"/>
          <w:sz w:val="24"/>
          <w:szCs w:val="24"/>
          <w:lang w:val="en-US"/>
        </w:rPr>
        <w:t xml:space="preserve">anah </w:t>
      </w:r>
      <w:r>
        <w:rPr>
          <w:rFonts w:ascii="Times New Roman" w:hAnsi="Times New Roman" w:cs="Times New Roman"/>
          <w:sz w:val="24"/>
          <w:szCs w:val="24"/>
        </w:rPr>
        <w:t>di Indonesia dalam rangka Pembaharuan Hukum Tanah untuk mewujudkan Kepastian Hukum”.</w:t>
      </w:r>
    </w:p>
    <w:p w:rsidR="00635793" w:rsidRPr="00F13CD4" w:rsidRDefault="00635793" w:rsidP="00FE3628">
      <w:pPr>
        <w:spacing w:after="0" w:line="360" w:lineRule="auto"/>
        <w:ind w:left="567" w:firstLine="567"/>
        <w:jc w:val="both"/>
        <w:rPr>
          <w:rFonts w:ascii="Times New Roman" w:hAnsi="Times New Roman" w:cs="Times New Roman"/>
          <w:sz w:val="24"/>
          <w:szCs w:val="24"/>
        </w:rPr>
      </w:pPr>
    </w:p>
    <w:p w:rsidR="00635793" w:rsidRPr="00635793" w:rsidRDefault="006E0AFF" w:rsidP="00FE3628">
      <w:pPr>
        <w:pStyle w:val="ListParagraph"/>
        <w:numPr>
          <w:ilvl w:val="0"/>
          <w:numId w:val="5"/>
        </w:numPr>
        <w:spacing w:after="0" w:line="36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Rumusan</w:t>
      </w:r>
      <w:r w:rsidR="00635793" w:rsidRPr="00635793">
        <w:rPr>
          <w:rFonts w:ascii="Times New Roman" w:hAnsi="Times New Roman" w:cs="Times New Roman"/>
          <w:b/>
          <w:sz w:val="24"/>
          <w:szCs w:val="24"/>
          <w:lang w:val="en-US"/>
        </w:rPr>
        <w:t xml:space="preserve"> Masalah</w:t>
      </w:r>
    </w:p>
    <w:p w:rsidR="00635793" w:rsidRPr="00284134" w:rsidRDefault="00635793" w:rsidP="00FE3628">
      <w:pPr>
        <w:spacing w:after="0" w:line="360" w:lineRule="auto"/>
        <w:ind w:left="359" w:firstLine="720"/>
        <w:jc w:val="both"/>
        <w:rPr>
          <w:rFonts w:ascii="Times New Roman" w:eastAsia="Times New Roman" w:hAnsi="Times New Roman" w:cs="Times New Roman"/>
          <w:sz w:val="24"/>
          <w:szCs w:val="24"/>
        </w:rPr>
      </w:pPr>
      <w:r w:rsidRPr="00284134">
        <w:rPr>
          <w:rFonts w:ascii="Times New Roman" w:eastAsia="Times New Roman" w:hAnsi="Times New Roman" w:cs="Times New Roman"/>
          <w:sz w:val="24"/>
          <w:szCs w:val="24"/>
        </w:rPr>
        <w:t xml:space="preserve">Berdasarkan latar belakang yang telah diuraikan di atas, maka </w:t>
      </w:r>
      <w:r w:rsidRPr="00284134">
        <w:rPr>
          <w:rFonts w:ascii="Times New Roman" w:eastAsia="Times New Roman" w:hAnsi="Times New Roman" w:cs="Times New Roman"/>
          <w:sz w:val="24"/>
          <w:szCs w:val="24"/>
          <w:lang w:val="en-US"/>
        </w:rPr>
        <w:t xml:space="preserve">dalam penelitian ini ada beberapa masalah yang </w:t>
      </w:r>
      <w:r w:rsidRPr="00284134">
        <w:rPr>
          <w:rFonts w:ascii="Times New Roman" w:eastAsia="Times New Roman" w:hAnsi="Times New Roman" w:cs="Times New Roman"/>
          <w:sz w:val="24"/>
          <w:szCs w:val="24"/>
        </w:rPr>
        <w:t xml:space="preserve"> akan dibahas </w:t>
      </w:r>
      <w:r w:rsidRPr="00284134">
        <w:rPr>
          <w:rFonts w:ascii="Times New Roman" w:eastAsia="Times New Roman" w:hAnsi="Times New Roman" w:cs="Times New Roman"/>
          <w:sz w:val="24"/>
          <w:szCs w:val="24"/>
          <w:lang w:val="en-US"/>
        </w:rPr>
        <w:t>dan</w:t>
      </w:r>
      <w:r w:rsidRPr="00284134">
        <w:rPr>
          <w:rFonts w:ascii="Times New Roman" w:eastAsia="Times New Roman" w:hAnsi="Times New Roman" w:cs="Times New Roman"/>
          <w:sz w:val="24"/>
          <w:szCs w:val="24"/>
        </w:rPr>
        <w:t xml:space="preserve"> dirumuskan </w:t>
      </w:r>
      <w:r w:rsidRPr="00284134">
        <w:rPr>
          <w:rFonts w:ascii="Times New Roman" w:eastAsia="Times New Roman" w:hAnsi="Times New Roman" w:cs="Times New Roman"/>
          <w:sz w:val="24"/>
          <w:szCs w:val="24"/>
          <w:lang w:val="en-US"/>
        </w:rPr>
        <w:t xml:space="preserve">serta dicarikan penyelesaiannya secara ilmiah, yaitu </w:t>
      </w:r>
      <w:r w:rsidRPr="00284134">
        <w:rPr>
          <w:rFonts w:ascii="Times New Roman" w:eastAsia="Times New Roman" w:hAnsi="Times New Roman" w:cs="Times New Roman"/>
          <w:sz w:val="24"/>
          <w:szCs w:val="24"/>
        </w:rPr>
        <w:t>sebagai berikut:</w:t>
      </w:r>
    </w:p>
    <w:p w:rsidR="00635793" w:rsidRDefault="00635793" w:rsidP="00FE3628">
      <w:pPr>
        <w:pStyle w:val="ListParagraph"/>
        <w:numPr>
          <w:ilvl w:val="0"/>
          <w:numId w:val="4"/>
        </w:numPr>
        <w:spacing w:after="0" w:line="360" w:lineRule="auto"/>
        <w:ind w:left="786"/>
        <w:jc w:val="both"/>
        <w:rPr>
          <w:rFonts w:ascii="Times New Roman" w:eastAsia="Times New Roman" w:hAnsi="Times New Roman" w:cs="Times New Roman"/>
          <w:sz w:val="24"/>
          <w:szCs w:val="24"/>
        </w:rPr>
      </w:pPr>
      <w:r w:rsidRPr="008A4B5F">
        <w:rPr>
          <w:rFonts w:ascii="Times New Roman" w:eastAsia="Times New Roman" w:hAnsi="Times New Roman" w:cs="Times New Roman"/>
          <w:sz w:val="24"/>
          <w:szCs w:val="24"/>
        </w:rPr>
        <w:t>Bagaimana</w:t>
      </w:r>
      <w:r>
        <w:rPr>
          <w:rFonts w:ascii="Times New Roman" w:eastAsia="Times New Roman" w:hAnsi="Times New Roman" w:cs="Times New Roman"/>
          <w:sz w:val="24"/>
          <w:szCs w:val="24"/>
        </w:rPr>
        <w:t xml:space="preserve"> cara </w:t>
      </w:r>
      <w:r w:rsidRPr="008A4B5F">
        <w:rPr>
          <w:rFonts w:ascii="Times New Roman" w:eastAsia="Times New Roman" w:hAnsi="Times New Roman" w:cs="Times New Roman"/>
          <w:sz w:val="24"/>
          <w:szCs w:val="24"/>
        </w:rPr>
        <w:t>penyelesaian sengketa tanah di Indonesia apakah sudah  sesuai dengan peraturan perundang-undangan yang berlaku?</w:t>
      </w:r>
    </w:p>
    <w:p w:rsidR="00635793" w:rsidRDefault="00635793" w:rsidP="00FE3628">
      <w:pPr>
        <w:pStyle w:val="ListParagraph"/>
        <w:numPr>
          <w:ilvl w:val="0"/>
          <w:numId w:val="4"/>
        </w:numPr>
        <w:spacing w:after="0" w:line="360" w:lineRule="auto"/>
        <w:ind w:left="786"/>
        <w:jc w:val="both"/>
        <w:rPr>
          <w:rFonts w:ascii="Times New Roman" w:eastAsia="Times New Roman" w:hAnsi="Times New Roman" w:cs="Times New Roman"/>
          <w:sz w:val="24"/>
          <w:szCs w:val="24"/>
        </w:rPr>
      </w:pPr>
      <w:r w:rsidRPr="008A4B5F">
        <w:rPr>
          <w:rFonts w:ascii="Times New Roman" w:eastAsia="Times New Roman" w:hAnsi="Times New Roman" w:cs="Times New Roman"/>
          <w:sz w:val="24"/>
          <w:szCs w:val="24"/>
        </w:rPr>
        <w:t>Bagaimana penyelesaian sengketa tanah melalui Pengadilan sudah  menjamin  adanya kepastian hukum?</w:t>
      </w:r>
    </w:p>
    <w:p w:rsidR="00635793" w:rsidRPr="008A4B5F" w:rsidRDefault="00635793" w:rsidP="00FE3628">
      <w:pPr>
        <w:pStyle w:val="ListParagraph"/>
        <w:numPr>
          <w:ilvl w:val="0"/>
          <w:numId w:val="4"/>
        </w:numPr>
        <w:spacing w:after="0" w:line="360" w:lineRule="auto"/>
        <w:ind w:left="786"/>
        <w:jc w:val="both"/>
        <w:rPr>
          <w:rFonts w:ascii="Times New Roman" w:eastAsia="Times New Roman" w:hAnsi="Times New Roman" w:cs="Times New Roman"/>
          <w:sz w:val="24"/>
          <w:szCs w:val="24"/>
        </w:rPr>
      </w:pPr>
      <w:r w:rsidRPr="008A4B5F">
        <w:rPr>
          <w:rFonts w:ascii="Times New Roman" w:eastAsia="Times New Roman" w:hAnsi="Times New Roman" w:cs="Times New Roman"/>
          <w:sz w:val="24"/>
          <w:szCs w:val="24"/>
          <w:lang w:val="en-US"/>
        </w:rPr>
        <w:t xml:space="preserve">Bagaimana </w:t>
      </w:r>
      <w:r w:rsidRPr="008A4B5F">
        <w:rPr>
          <w:rFonts w:ascii="Times New Roman" w:eastAsia="Times New Roman" w:hAnsi="Times New Roman" w:cs="Times New Roman"/>
          <w:sz w:val="24"/>
          <w:szCs w:val="24"/>
        </w:rPr>
        <w:t xml:space="preserve">Model </w:t>
      </w:r>
      <w:r w:rsidRPr="008A4B5F">
        <w:rPr>
          <w:rFonts w:ascii="Times New Roman" w:eastAsia="Times New Roman" w:hAnsi="Times New Roman" w:cs="Times New Roman"/>
          <w:sz w:val="24"/>
          <w:szCs w:val="24"/>
          <w:lang w:val="en-US"/>
        </w:rPr>
        <w:t>penyelesaian sengketa tanah</w:t>
      </w:r>
      <w:r w:rsidRPr="008A4B5F">
        <w:rPr>
          <w:rFonts w:ascii="Times New Roman" w:eastAsia="Times New Roman" w:hAnsi="Times New Roman" w:cs="Times New Roman"/>
          <w:sz w:val="24"/>
          <w:szCs w:val="24"/>
        </w:rPr>
        <w:t xml:space="preserve"> di Indonesia yang</w:t>
      </w:r>
      <w:r>
        <w:rPr>
          <w:rFonts w:ascii="Times New Roman" w:eastAsia="Times New Roman" w:hAnsi="Times New Roman" w:cs="Times New Roman"/>
          <w:sz w:val="24"/>
          <w:szCs w:val="24"/>
        </w:rPr>
        <w:t xml:space="preserve"> sedrhana</w:t>
      </w:r>
      <w:r w:rsidRPr="008A4B5F">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cepat</w:t>
      </w:r>
      <w:r w:rsidRPr="008A4B5F">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biaya ringan,</w:t>
      </w:r>
      <w:r w:rsidRPr="008A4B5F">
        <w:rPr>
          <w:rFonts w:ascii="Times New Roman" w:eastAsia="Times New Roman" w:hAnsi="Times New Roman" w:cs="Times New Roman"/>
          <w:sz w:val="24"/>
          <w:szCs w:val="24"/>
        </w:rPr>
        <w:t xml:space="preserve"> agar keadilan dan kepastian hukum segera terwujud?</w:t>
      </w:r>
    </w:p>
    <w:p w:rsidR="00C50E40" w:rsidRPr="00C50E40" w:rsidRDefault="006E0AFF" w:rsidP="00FE3628">
      <w:pPr>
        <w:spacing w:after="0" w:line="360" w:lineRule="auto"/>
        <w:ind w:left="-1"/>
        <w:jc w:val="both"/>
        <w:rPr>
          <w:rFonts w:ascii="Times New Roman" w:hAnsi="Times New Roman" w:cs="Times New Roman"/>
          <w:b/>
          <w:sz w:val="24"/>
          <w:szCs w:val="24"/>
          <w:lang w:val="en-US"/>
        </w:rPr>
      </w:pPr>
      <w:r>
        <w:rPr>
          <w:rFonts w:ascii="Times New Roman" w:hAnsi="Times New Roman" w:cs="Times New Roman"/>
          <w:b/>
          <w:sz w:val="24"/>
          <w:szCs w:val="24"/>
        </w:rPr>
        <w:t>C</w:t>
      </w:r>
      <w:r w:rsidR="00C50E40">
        <w:rPr>
          <w:rFonts w:ascii="Times New Roman" w:hAnsi="Times New Roman" w:cs="Times New Roman"/>
          <w:b/>
          <w:sz w:val="24"/>
          <w:szCs w:val="24"/>
        </w:rPr>
        <w:t>.</w:t>
      </w:r>
      <w:r w:rsidR="00C50E40" w:rsidRPr="00C50E40">
        <w:rPr>
          <w:rFonts w:ascii="Times New Roman" w:hAnsi="Times New Roman" w:cs="Times New Roman"/>
          <w:b/>
          <w:sz w:val="24"/>
          <w:szCs w:val="24"/>
          <w:lang w:val="en-US"/>
        </w:rPr>
        <w:t>Metode Penelitian</w:t>
      </w:r>
    </w:p>
    <w:p w:rsidR="00C50E40" w:rsidRPr="003B25FD" w:rsidRDefault="00C50E40" w:rsidP="00FE3628">
      <w:pPr>
        <w:spacing w:after="0" w:line="360" w:lineRule="auto"/>
        <w:ind w:left="359"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Untuk dapat mengetahui dan membahas suatu permasalahan maka diperlukan adanya </w:t>
      </w:r>
      <w:r w:rsidRPr="009C6576">
        <w:rPr>
          <w:rFonts w:ascii="Times New Roman" w:eastAsia="Times New Roman" w:hAnsi="Times New Roman" w:cs="Times New Roman"/>
          <w:sz w:val="24"/>
          <w:szCs w:val="24"/>
        </w:rPr>
        <w:t>pendekatan</w:t>
      </w:r>
      <w:r>
        <w:rPr>
          <w:rFonts w:ascii="Times New Roman" w:hAnsi="Times New Roman" w:cs="Times New Roman"/>
          <w:sz w:val="24"/>
          <w:szCs w:val="24"/>
          <w:lang w:val="en-US"/>
        </w:rPr>
        <w:t xml:space="preserve"> dengan mempergunakan metode-metode tertentu yang bersifat ilmiah.</w:t>
      </w:r>
      <w:proofErr w:type="gramEnd"/>
      <w:r>
        <w:rPr>
          <w:rFonts w:ascii="Times New Roman" w:hAnsi="Times New Roman" w:cs="Times New Roman"/>
          <w:sz w:val="24"/>
          <w:szCs w:val="24"/>
          <w:lang w:val="en-US"/>
        </w:rPr>
        <w:t xml:space="preserve"> Metode penelitian yang digunakan dalam penulisan tesis ini adalah sebagai </w:t>
      </w:r>
      <w:proofErr w:type="gramStart"/>
      <w:r>
        <w:rPr>
          <w:rFonts w:ascii="Times New Roman" w:hAnsi="Times New Roman" w:cs="Times New Roman"/>
          <w:sz w:val="24"/>
          <w:szCs w:val="24"/>
          <w:lang w:val="en-US"/>
        </w:rPr>
        <w:t>berikut :</w:t>
      </w:r>
      <w:proofErr w:type="gramEnd"/>
    </w:p>
    <w:p w:rsidR="00C50E40" w:rsidRPr="009C6576" w:rsidRDefault="00C50E40" w:rsidP="00FE3628">
      <w:pPr>
        <w:pStyle w:val="ListParagraph"/>
        <w:numPr>
          <w:ilvl w:val="0"/>
          <w:numId w:val="7"/>
        </w:numPr>
        <w:spacing w:after="0" w:line="360" w:lineRule="auto"/>
        <w:ind w:left="719"/>
        <w:jc w:val="both"/>
        <w:rPr>
          <w:rFonts w:ascii="Times New Roman" w:hAnsi="Times New Roman" w:cs="Times New Roman"/>
          <w:sz w:val="24"/>
          <w:szCs w:val="24"/>
        </w:rPr>
      </w:pPr>
      <w:r w:rsidRPr="009C6576">
        <w:rPr>
          <w:rFonts w:ascii="Times New Roman" w:hAnsi="Times New Roman" w:cs="Times New Roman"/>
          <w:sz w:val="24"/>
          <w:szCs w:val="24"/>
          <w:lang w:val="en-US"/>
        </w:rPr>
        <w:t>Spesifikasi Penelitian</w:t>
      </w:r>
    </w:p>
    <w:p w:rsidR="00C50E40" w:rsidRDefault="00C50E40" w:rsidP="00FE3628">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lang w:val="en-US"/>
        </w:rPr>
        <w:t>Spesifikasi penelitian dalam tesis ini adalah termasuk penelitian yang bersifat deskriftif analisis</w:t>
      </w:r>
      <w:r>
        <w:rPr>
          <w:rFonts w:ascii="Times New Roman" w:hAnsi="Times New Roman" w:cs="Times New Roman"/>
          <w:i/>
          <w:sz w:val="24"/>
          <w:szCs w:val="24"/>
          <w:lang w:val="en-US"/>
        </w:rPr>
        <w:t>,</w:t>
      </w:r>
      <w:r>
        <w:rPr>
          <w:rFonts w:ascii="Times New Roman" w:hAnsi="Times New Roman" w:cs="Times New Roman"/>
          <w:sz w:val="24"/>
          <w:szCs w:val="24"/>
          <w:lang w:val="en-US"/>
        </w:rPr>
        <w:t>yang artinya menggambarkan fakta-fakta berupa data sekunder (data yang sudah ada) yang terdiri dari bahan hukum primer (perundang-</w:t>
      </w:r>
      <w:r>
        <w:rPr>
          <w:rFonts w:ascii="Times New Roman" w:hAnsi="Times New Roman" w:cs="Times New Roman"/>
          <w:sz w:val="24"/>
          <w:szCs w:val="24"/>
          <w:lang w:val="en-US"/>
        </w:rPr>
        <w:lastRenderedPageBreak/>
        <w:t>undangan),bahan hukum skunder (doktrin), dan bahan hukum tertier (opini masyarakat)</w:t>
      </w:r>
      <w:r>
        <w:rPr>
          <w:rStyle w:val="FootnoteReference"/>
          <w:rFonts w:ascii="Times New Roman" w:hAnsi="Times New Roman" w:cs="Times New Roman"/>
          <w:lang w:val="en-US"/>
        </w:rPr>
        <w:footnoteReference w:id="3"/>
      </w:r>
    </w:p>
    <w:p w:rsidR="00C50E40" w:rsidRPr="00543236" w:rsidRDefault="00C50E40" w:rsidP="00FE3628">
      <w:pPr>
        <w:pStyle w:val="ListParagraph"/>
        <w:numPr>
          <w:ilvl w:val="0"/>
          <w:numId w:val="7"/>
        </w:numPr>
        <w:spacing w:after="0" w:line="360" w:lineRule="auto"/>
        <w:ind w:left="719"/>
        <w:jc w:val="both"/>
        <w:rPr>
          <w:rFonts w:ascii="Times New Roman" w:hAnsi="Times New Roman" w:cs="Times New Roman"/>
          <w:sz w:val="24"/>
          <w:szCs w:val="24"/>
          <w:lang w:val="en-US"/>
        </w:rPr>
      </w:pPr>
      <w:r w:rsidRPr="00543236">
        <w:rPr>
          <w:rFonts w:ascii="Times New Roman" w:hAnsi="Times New Roman" w:cs="Times New Roman"/>
          <w:sz w:val="24"/>
          <w:szCs w:val="24"/>
          <w:lang w:val="en-US"/>
        </w:rPr>
        <w:t xml:space="preserve">Metode Pendekatan </w:t>
      </w:r>
    </w:p>
    <w:p w:rsidR="00C50E40" w:rsidRDefault="00C50E40" w:rsidP="00FE3628">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peneliti menggunakan pendekatan yuridis normatif,</w:t>
      </w:r>
      <w:r>
        <w:rPr>
          <w:rStyle w:val="FootnoteReference"/>
          <w:rFonts w:ascii="Times New Roman" w:hAnsi="Times New Roman" w:cs="Times New Roman"/>
          <w:lang w:val="en-US"/>
        </w:rPr>
        <w:footnoteReference w:id="4"/>
      </w:r>
      <w:r>
        <w:rPr>
          <w:rFonts w:ascii="Times New Roman" w:hAnsi="Times New Roman" w:cs="Times New Roman"/>
          <w:sz w:val="24"/>
          <w:szCs w:val="24"/>
          <w:lang w:val="en-US"/>
        </w:rPr>
        <w:t xml:space="preserve"> yaitu metode yang menggunakan sumber-sumber data sekunder, yaitu peraturan perundang-undangan, teori-teori hukum dan pendapat para sarjana, yang kemudian di analisis serta menarik kesimpulan dari masalah yang akan digunakan untuk menguji dan mengkaji data sekunder tersebut. </w:t>
      </w:r>
      <w:proofErr w:type="gramStart"/>
      <w:r>
        <w:rPr>
          <w:rFonts w:ascii="Times New Roman" w:hAnsi="Times New Roman" w:cs="Times New Roman"/>
          <w:sz w:val="24"/>
          <w:szCs w:val="24"/>
          <w:lang w:val="en-US"/>
        </w:rPr>
        <w:t>Metode pendekatan ini digunakan mengingat permasalahan yang diteliti berkisar pada peraturan perundang-undanganserta kaitannya dengan penerapannya dalam praktik.</w:t>
      </w:r>
      <w:proofErr w:type="gramEnd"/>
    </w:p>
    <w:p w:rsidR="00C50E40" w:rsidRPr="00543236" w:rsidRDefault="00C50E40" w:rsidP="00FE3628">
      <w:pPr>
        <w:pStyle w:val="ListParagraph"/>
        <w:numPr>
          <w:ilvl w:val="0"/>
          <w:numId w:val="7"/>
        </w:numPr>
        <w:spacing w:after="0" w:line="360" w:lineRule="auto"/>
        <w:ind w:left="719"/>
        <w:jc w:val="both"/>
        <w:rPr>
          <w:rFonts w:ascii="Times New Roman" w:hAnsi="Times New Roman" w:cs="Times New Roman"/>
          <w:sz w:val="24"/>
          <w:szCs w:val="24"/>
          <w:lang w:val="en-US"/>
        </w:rPr>
      </w:pPr>
      <w:r w:rsidRPr="00543236">
        <w:rPr>
          <w:rFonts w:ascii="Times New Roman" w:hAnsi="Times New Roman" w:cs="Times New Roman"/>
          <w:sz w:val="24"/>
          <w:szCs w:val="24"/>
          <w:lang w:val="en-US"/>
        </w:rPr>
        <w:t>Tahap Penelitian</w:t>
      </w:r>
    </w:p>
    <w:p w:rsidR="00C50E40" w:rsidRDefault="00C50E40" w:rsidP="00FE3628">
      <w:pPr>
        <w:spacing w:after="0" w:line="360" w:lineRule="auto"/>
        <w:ind w:left="71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dilakukan melalui 2 (dua) tahap yaitu penelitian kepustakaan dan penelitian pada penelitian sekunder dilakukan dengan cara inventarisir, penelitian lapangan diantaranya membuat pertanyaan dan wawancara, oleh karena itu penelitian dibagi menjadi dua </w:t>
      </w:r>
      <w:proofErr w:type="gramStart"/>
      <w:r>
        <w:rPr>
          <w:rFonts w:ascii="Times New Roman" w:hAnsi="Times New Roman" w:cs="Times New Roman"/>
          <w:sz w:val="24"/>
          <w:szCs w:val="24"/>
          <w:lang w:val="en-US"/>
        </w:rPr>
        <w:t>tahapan :</w:t>
      </w:r>
      <w:proofErr w:type="gramEnd"/>
    </w:p>
    <w:p w:rsidR="00C50E40" w:rsidRPr="009C6576" w:rsidRDefault="00C50E40" w:rsidP="00FE3628">
      <w:pPr>
        <w:pStyle w:val="ListParagraph"/>
        <w:numPr>
          <w:ilvl w:val="1"/>
          <w:numId w:val="3"/>
        </w:numPr>
        <w:spacing w:after="0" w:line="360" w:lineRule="auto"/>
        <w:ind w:left="1080"/>
        <w:jc w:val="both"/>
        <w:rPr>
          <w:rFonts w:ascii="Times New Roman" w:hAnsi="Times New Roman" w:cs="Times New Roman"/>
          <w:sz w:val="24"/>
          <w:szCs w:val="24"/>
        </w:rPr>
      </w:pPr>
      <w:r w:rsidRPr="009C6576">
        <w:rPr>
          <w:rFonts w:ascii="Times New Roman" w:hAnsi="Times New Roman" w:cs="Times New Roman"/>
          <w:sz w:val="24"/>
          <w:szCs w:val="24"/>
          <w:lang w:val="en-US"/>
        </w:rPr>
        <w:t>Penelitian Kepustakaan</w:t>
      </w:r>
    </w:p>
    <w:p w:rsidR="00C50E40" w:rsidRDefault="00C50E40" w:rsidP="00FE3628">
      <w:pPr>
        <w:spacing w:after="0" w:line="360" w:lineRule="auto"/>
        <w:ind w:left="108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Kepustakaan adalah carapengumpulan data deengan mebaca, memahami, dan mengutif, merangkum, dan membuat catatan-catatan serta menganalisis peraturan perundang-undangan.</w:t>
      </w:r>
      <w:proofErr w:type="gramEnd"/>
    </w:p>
    <w:p w:rsidR="00C50E40" w:rsidRDefault="00C50E40" w:rsidP="00FE3628">
      <w:pPr>
        <w:pStyle w:val="ListParagraph"/>
        <w:numPr>
          <w:ilvl w:val="0"/>
          <w:numId w:val="8"/>
        </w:numPr>
        <w:spacing w:after="0" w:line="360" w:lineRule="auto"/>
        <w:ind w:left="1440"/>
        <w:jc w:val="both"/>
        <w:rPr>
          <w:rFonts w:ascii="Times New Roman" w:hAnsi="Times New Roman" w:cs="Times New Roman"/>
          <w:sz w:val="24"/>
          <w:szCs w:val="24"/>
        </w:rPr>
      </w:pPr>
      <w:r w:rsidRPr="009C6576">
        <w:rPr>
          <w:rFonts w:ascii="Times New Roman" w:hAnsi="Times New Roman" w:cs="Times New Roman"/>
          <w:sz w:val="24"/>
          <w:szCs w:val="24"/>
          <w:lang w:val="en-US"/>
        </w:rPr>
        <w:t>Bahan-bahan  hukum primer</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9C6576">
        <w:rPr>
          <w:rFonts w:ascii="Times New Roman" w:hAnsi="Times New Roman" w:cs="Times New Roman"/>
          <w:sz w:val="24"/>
          <w:szCs w:val="24"/>
          <w:lang w:val="en-US"/>
        </w:rPr>
        <w:t xml:space="preserve">Undang- </w:t>
      </w:r>
      <w:r w:rsidRPr="009C6576">
        <w:rPr>
          <w:rFonts w:ascii="Times New Roman" w:hAnsi="Times New Roman" w:cs="Times New Roman"/>
          <w:sz w:val="24"/>
          <w:szCs w:val="24"/>
        </w:rPr>
        <w:t>U</w:t>
      </w:r>
      <w:r w:rsidRPr="009C6576">
        <w:rPr>
          <w:rFonts w:ascii="Times New Roman" w:hAnsi="Times New Roman" w:cs="Times New Roman"/>
          <w:sz w:val="24"/>
          <w:szCs w:val="24"/>
          <w:lang w:val="en-US"/>
        </w:rPr>
        <w:t>ndang Dasar Negara R</w:t>
      </w:r>
      <w:r>
        <w:rPr>
          <w:rFonts w:ascii="Times New Roman" w:hAnsi="Times New Roman" w:cs="Times New Roman"/>
          <w:sz w:val="24"/>
          <w:szCs w:val="24"/>
          <w:lang w:val="en-US"/>
        </w:rPr>
        <w:t>epublik IndonesiaTahun 1945</w:t>
      </w:r>
      <w:r w:rsidRPr="009C6576">
        <w:rPr>
          <w:rFonts w:ascii="Times New Roman" w:hAnsi="Times New Roman" w:cs="Times New Roman"/>
          <w:sz w:val="24"/>
          <w:szCs w:val="24"/>
          <w:lang w:val="en-US"/>
        </w:rPr>
        <w:t>Amandemen ke-4</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Kitab Undang-</w:t>
      </w:r>
      <w:r w:rsidRPr="00F230A6">
        <w:rPr>
          <w:rFonts w:ascii="Times New Roman" w:hAnsi="Times New Roman" w:cs="Times New Roman"/>
          <w:sz w:val="24"/>
          <w:szCs w:val="24"/>
        </w:rPr>
        <w:t>U</w:t>
      </w:r>
      <w:r w:rsidRPr="00F230A6">
        <w:rPr>
          <w:rFonts w:ascii="Times New Roman" w:hAnsi="Times New Roman" w:cs="Times New Roman"/>
          <w:sz w:val="24"/>
          <w:szCs w:val="24"/>
          <w:lang w:val="en-US"/>
        </w:rPr>
        <w:t>ndang Hukum Perdata</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Kitab Undang-</w:t>
      </w:r>
      <w:r w:rsidRPr="00F230A6">
        <w:rPr>
          <w:rFonts w:ascii="Times New Roman" w:hAnsi="Times New Roman" w:cs="Times New Roman"/>
          <w:sz w:val="24"/>
          <w:szCs w:val="24"/>
        </w:rPr>
        <w:t>U</w:t>
      </w:r>
      <w:r w:rsidRPr="00F230A6">
        <w:rPr>
          <w:rFonts w:ascii="Times New Roman" w:hAnsi="Times New Roman" w:cs="Times New Roman"/>
          <w:sz w:val="24"/>
          <w:szCs w:val="24"/>
          <w:lang w:val="en-US"/>
        </w:rPr>
        <w:t>ndang Hukum Pidana</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Kitab Undang-</w:t>
      </w:r>
      <w:r w:rsidRPr="00F230A6">
        <w:rPr>
          <w:rFonts w:ascii="Times New Roman" w:hAnsi="Times New Roman" w:cs="Times New Roman"/>
          <w:sz w:val="24"/>
          <w:szCs w:val="24"/>
        </w:rPr>
        <w:t>U</w:t>
      </w:r>
      <w:r w:rsidRPr="00F230A6">
        <w:rPr>
          <w:rFonts w:ascii="Times New Roman" w:hAnsi="Times New Roman" w:cs="Times New Roman"/>
          <w:sz w:val="24"/>
          <w:szCs w:val="24"/>
          <w:lang w:val="en-US"/>
        </w:rPr>
        <w:t>ndang Hukum Acara Perdata (HIR)</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Undang-</w:t>
      </w:r>
      <w:r w:rsidRPr="00F230A6">
        <w:rPr>
          <w:rFonts w:ascii="Times New Roman" w:hAnsi="Times New Roman" w:cs="Times New Roman"/>
          <w:sz w:val="24"/>
          <w:szCs w:val="24"/>
        </w:rPr>
        <w:t>U</w:t>
      </w:r>
      <w:r w:rsidRPr="00F230A6">
        <w:rPr>
          <w:rFonts w:ascii="Times New Roman" w:hAnsi="Times New Roman" w:cs="Times New Roman"/>
          <w:sz w:val="24"/>
          <w:szCs w:val="24"/>
          <w:lang w:val="en-US"/>
        </w:rPr>
        <w:t>ndang Nomor 5 Tahun 1960 Tentang Peraturan Dasar Pokok-pokok   Agraria</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Undang-</w:t>
      </w:r>
      <w:r w:rsidRPr="00F230A6">
        <w:rPr>
          <w:rFonts w:ascii="Times New Roman" w:hAnsi="Times New Roman" w:cs="Times New Roman"/>
          <w:sz w:val="24"/>
          <w:szCs w:val="24"/>
        </w:rPr>
        <w:t>U</w:t>
      </w:r>
      <w:r w:rsidRPr="00F230A6">
        <w:rPr>
          <w:rFonts w:ascii="Times New Roman" w:hAnsi="Times New Roman" w:cs="Times New Roman"/>
          <w:sz w:val="24"/>
          <w:szCs w:val="24"/>
          <w:lang w:val="en-US"/>
        </w:rPr>
        <w:t>ndang No. 49 Tahun 2009 Tentang Perubahan Kedua atas UU No. 2 Tahun 1986  Tentang Peradilan Umum</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Undang-</w:t>
      </w:r>
      <w:r w:rsidRPr="00F230A6">
        <w:rPr>
          <w:rFonts w:ascii="Times New Roman" w:hAnsi="Times New Roman" w:cs="Times New Roman"/>
          <w:sz w:val="24"/>
          <w:szCs w:val="24"/>
        </w:rPr>
        <w:t>U</w:t>
      </w:r>
      <w:r w:rsidRPr="00F230A6">
        <w:rPr>
          <w:rFonts w:ascii="Times New Roman" w:hAnsi="Times New Roman" w:cs="Times New Roman"/>
          <w:sz w:val="24"/>
          <w:szCs w:val="24"/>
          <w:lang w:val="en-US"/>
        </w:rPr>
        <w:t>ndang Nomor 5 Tahun 2004 Perubahan atas Undang-Undang No. 14 Tahun 1985Tentang Mahkamah Agung</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Undang-</w:t>
      </w:r>
      <w:r w:rsidRPr="00F230A6">
        <w:rPr>
          <w:rFonts w:ascii="Times New Roman" w:hAnsi="Times New Roman" w:cs="Times New Roman"/>
          <w:sz w:val="24"/>
          <w:szCs w:val="24"/>
        </w:rPr>
        <w:t>U</w:t>
      </w:r>
      <w:r w:rsidRPr="00F230A6">
        <w:rPr>
          <w:rFonts w:ascii="Times New Roman" w:hAnsi="Times New Roman" w:cs="Times New Roman"/>
          <w:sz w:val="24"/>
          <w:szCs w:val="24"/>
          <w:lang w:val="en-US"/>
        </w:rPr>
        <w:t>ndang Nomor 48 Tahun 2009 Tentang Keuasaan Kehakiman</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lastRenderedPageBreak/>
        <w:t>Undang</w:t>
      </w:r>
      <w:r w:rsidRPr="00F230A6">
        <w:rPr>
          <w:rFonts w:ascii="Times New Roman" w:hAnsi="Times New Roman" w:cs="Times New Roman"/>
          <w:sz w:val="24"/>
          <w:szCs w:val="24"/>
        </w:rPr>
        <w:t>-Undang</w:t>
      </w:r>
      <w:r w:rsidRPr="00F230A6">
        <w:rPr>
          <w:rFonts w:ascii="Times New Roman" w:hAnsi="Times New Roman" w:cs="Times New Roman"/>
          <w:sz w:val="24"/>
          <w:szCs w:val="24"/>
          <w:lang w:val="en-US"/>
        </w:rPr>
        <w:t xml:space="preserve"> Nomor 51 Tahun 2009 Perubahan Kedua atas Undang-</w:t>
      </w:r>
      <w:r w:rsidRPr="00F230A6">
        <w:rPr>
          <w:rFonts w:ascii="Times New Roman" w:hAnsi="Times New Roman" w:cs="Times New Roman"/>
          <w:sz w:val="24"/>
          <w:szCs w:val="24"/>
        </w:rPr>
        <w:t>U</w:t>
      </w:r>
      <w:r w:rsidRPr="00F230A6">
        <w:rPr>
          <w:rFonts w:ascii="Times New Roman" w:hAnsi="Times New Roman" w:cs="Times New Roman"/>
          <w:sz w:val="24"/>
          <w:szCs w:val="24"/>
          <w:lang w:val="en-US"/>
        </w:rPr>
        <w:t>ndang No.5 Tahun 1986 Tentang Peradilan Tata Usaha Negara</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Undang-</w:t>
      </w:r>
      <w:r w:rsidRPr="00F230A6">
        <w:rPr>
          <w:rFonts w:ascii="Times New Roman" w:hAnsi="Times New Roman" w:cs="Times New Roman"/>
          <w:sz w:val="24"/>
          <w:szCs w:val="24"/>
        </w:rPr>
        <w:t>U</w:t>
      </w:r>
      <w:r w:rsidRPr="00F230A6">
        <w:rPr>
          <w:rFonts w:ascii="Times New Roman" w:hAnsi="Times New Roman" w:cs="Times New Roman"/>
          <w:sz w:val="24"/>
          <w:szCs w:val="24"/>
          <w:lang w:val="en-US"/>
        </w:rPr>
        <w:t>ndang No. 30 Tahun 1999 Te</w:t>
      </w:r>
      <w:r>
        <w:rPr>
          <w:rFonts w:ascii="Times New Roman" w:hAnsi="Times New Roman" w:cs="Times New Roman"/>
          <w:sz w:val="24"/>
          <w:szCs w:val="24"/>
          <w:lang w:val="en-US"/>
        </w:rPr>
        <w:t>ntang Arbritase dan Alternatif</w:t>
      </w:r>
      <w:r w:rsidRPr="00F230A6">
        <w:rPr>
          <w:rFonts w:ascii="Times New Roman" w:hAnsi="Times New Roman" w:cs="Times New Roman"/>
          <w:sz w:val="24"/>
          <w:szCs w:val="24"/>
          <w:lang w:val="en-US"/>
        </w:rPr>
        <w:t xml:space="preserve">Penyelesaian sengketa </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Peraturan Pemerintah Nomor 24 Tahun 1997 Tentang Pendaftaran Tanah</w:t>
      </w:r>
    </w:p>
    <w:p w:rsidR="00C50E40"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Peraturan Presiden Nomor 10 Tahun 2006 Tentang Badan Pertanahan Nasional</w:t>
      </w:r>
    </w:p>
    <w:p w:rsidR="00C50E40" w:rsidRPr="00F230A6" w:rsidRDefault="00C50E40" w:rsidP="00FE3628">
      <w:pPr>
        <w:pStyle w:val="ListParagraph"/>
        <w:numPr>
          <w:ilvl w:val="0"/>
          <w:numId w:val="9"/>
        </w:numPr>
        <w:spacing w:after="0" w:line="360" w:lineRule="auto"/>
        <w:ind w:left="1701" w:hanging="261"/>
        <w:jc w:val="both"/>
        <w:rPr>
          <w:rFonts w:ascii="Times New Roman" w:hAnsi="Times New Roman" w:cs="Times New Roman"/>
          <w:sz w:val="24"/>
          <w:szCs w:val="24"/>
        </w:rPr>
      </w:pPr>
      <w:r w:rsidRPr="00F230A6">
        <w:rPr>
          <w:rFonts w:ascii="Times New Roman" w:hAnsi="Times New Roman" w:cs="Times New Roman"/>
          <w:sz w:val="24"/>
          <w:szCs w:val="24"/>
          <w:lang w:val="en-US"/>
        </w:rPr>
        <w:t>Peraturan Kepala BPN RI Nomor 3 T</w:t>
      </w:r>
      <w:r>
        <w:rPr>
          <w:rFonts w:ascii="Times New Roman" w:hAnsi="Times New Roman" w:cs="Times New Roman"/>
          <w:sz w:val="24"/>
          <w:szCs w:val="24"/>
          <w:lang w:val="en-US"/>
        </w:rPr>
        <w:t>ahun 2011 Tentang Pengelolaan</w:t>
      </w:r>
      <w:r w:rsidRPr="00F230A6">
        <w:rPr>
          <w:rFonts w:ascii="Times New Roman" w:hAnsi="Times New Roman" w:cs="Times New Roman"/>
          <w:sz w:val="24"/>
          <w:szCs w:val="24"/>
          <w:lang w:val="en-US"/>
        </w:rPr>
        <w:t xml:space="preserve">Pengkajian dan Penanganan Kasus Pertanahan </w:t>
      </w:r>
    </w:p>
    <w:p w:rsidR="00C50E40" w:rsidRDefault="00C50E40" w:rsidP="00FE3628">
      <w:pPr>
        <w:pStyle w:val="ListParagraph"/>
        <w:numPr>
          <w:ilvl w:val="0"/>
          <w:numId w:val="8"/>
        </w:numPr>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Bahan hukum skunder</w:t>
      </w:r>
    </w:p>
    <w:p w:rsidR="00C50E40" w:rsidRDefault="00C50E40" w:rsidP="00FE3628">
      <w:pPr>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Bahan hukum skunder yaitu bahan-bahan yang erat hubungannya dengan bahan hukum primer dan dapat membantu menganalisis dan memahami bahan hukum primer, adalah rancanagn peraturan perundang-undangan, hasil karya ilmiah para sarjana, hasil-hasil penelitian</w:t>
      </w:r>
      <w:r>
        <w:rPr>
          <w:rStyle w:val="FootnoteReference"/>
          <w:rFonts w:ascii="Times New Roman" w:hAnsi="Times New Roman" w:cs="Times New Roman"/>
          <w:lang w:val="en-US"/>
        </w:rPr>
        <w:footnoteReference w:id="5"/>
      </w:r>
      <w:r>
        <w:rPr>
          <w:rFonts w:ascii="Times New Roman" w:hAnsi="Times New Roman" w:cs="Times New Roman"/>
          <w:sz w:val="24"/>
          <w:szCs w:val="24"/>
          <w:lang w:val="en-US"/>
        </w:rPr>
        <w:t>berupa tulisan-tulisan para ahli dibidang hukum yang berkaitan dengan hukum primer dan dapat membantu menganalisis bahan-bahan hukum primer berupa doktrin (pendapat para ahli terkemuka) internet, surat kabar, dan dokumen terkait.</w:t>
      </w:r>
    </w:p>
    <w:p w:rsidR="00C50E40" w:rsidRDefault="00C50E40" w:rsidP="00FE3628">
      <w:pPr>
        <w:pStyle w:val="ListParagraph"/>
        <w:numPr>
          <w:ilvl w:val="0"/>
          <w:numId w:val="8"/>
        </w:numPr>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Bahan hukum tersier.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Bahan hukum tersier, yaitu bahan-bahan hukum yang memberikan informasi mengenai bahan hukum primer dan sekunder,misalnya bibliografi, Indeks Kumulasi.</w:t>
      </w:r>
      <w:r>
        <w:rPr>
          <w:rStyle w:val="FootnoteReference"/>
          <w:rFonts w:ascii="Times New Roman" w:hAnsi="Times New Roman" w:cs="Times New Roman"/>
          <w:lang w:val="en-US"/>
        </w:rPr>
        <w:footnoteReference w:id="6"/>
      </w:r>
    </w:p>
    <w:p w:rsidR="00C50E40" w:rsidRDefault="00C50E40" w:rsidP="00FE3628">
      <w:pPr>
        <w:pStyle w:val="ListParagraph"/>
        <w:numPr>
          <w:ilvl w:val="1"/>
          <w:numId w:val="3"/>
        </w:numPr>
        <w:spacing w:after="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Penelitian Lapangan</w:t>
      </w:r>
    </w:p>
    <w:p w:rsidR="00C50E40" w:rsidRDefault="00C50E40" w:rsidP="00FE3628">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Yaitu suatu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memperoleh data yang dilakukan dengan mengadakanobservasi untuk mendapatkan keterangan-keterangan yang akan diolah dan dikaji berdasarkanperaturan perundang-undangan yang berlaku.</w:t>
      </w:r>
      <w:r>
        <w:rPr>
          <w:rStyle w:val="FootnoteReference"/>
          <w:rFonts w:ascii="Times New Roman" w:hAnsi="Times New Roman" w:cs="Times New Roman"/>
          <w:lang w:val="en-US"/>
        </w:rPr>
        <w:footnoteReference w:id="7"/>
      </w:r>
      <w:r>
        <w:rPr>
          <w:rFonts w:ascii="Times New Roman" w:hAnsi="Times New Roman" w:cs="Times New Roman"/>
          <w:sz w:val="24"/>
          <w:szCs w:val="24"/>
          <w:lang w:val="en-US"/>
        </w:rPr>
        <w:t>Penelitian ini diadakan untuk memperoleh data primer, melengkapi data skunder dalam studi kepustakaan sebagai data tambahanyang dilakukan melalui interview atau wawancara dengan para hakim</w:t>
      </w:r>
      <w:proofErr w:type="gramStart"/>
      <w:r>
        <w:rPr>
          <w:rFonts w:ascii="Times New Roman" w:hAnsi="Times New Roman" w:cs="Times New Roman"/>
          <w:sz w:val="24"/>
          <w:szCs w:val="24"/>
          <w:lang w:val="en-US"/>
        </w:rPr>
        <w:t>,panitera</w:t>
      </w:r>
      <w:proofErr w:type="gramEnd"/>
      <w:r>
        <w:rPr>
          <w:rFonts w:ascii="Times New Roman" w:hAnsi="Times New Roman" w:cs="Times New Roman"/>
          <w:sz w:val="24"/>
          <w:szCs w:val="24"/>
          <w:lang w:val="en-US"/>
        </w:rPr>
        <w:t>, di Pengadilan Jakarta Selatan.Pengadilan Jakarta barat dan Pengadilan Tata usaha Negara Jakarta,Kuasa Hukum/Advokat para ahli waris, dan ahli warisnya berkenaan dengan masalah sengketa tanah yang terletak di Ranco Indah, Kelurahan Jagakarsa, Kecamatan Pasarminggu, Jakarta selatan.</w:t>
      </w:r>
    </w:p>
    <w:p w:rsidR="00F4029C" w:rsidRDefault="00F4029C" w:rsidP="00FE3628">
      <w:pPr>
        <w:spacing w:after="0" w:line="360" w:lineRule="auto"/>
        <w:ind w:left="1080"/>
        <w:jc w:val="both"/>
        <w:rPr>
          <w:rFonts w:ascii="Times New Roman" w:hAnsi="Times New Roman" w:cs="Times New Roman"/>
          <w:sz w:val="24"/>
          <w:szCs w:val="24"/>
        </w:rPr>
      </w:pPr>
    </w:p>
    <w:p w:rsidR="00F4029C" w:rsidRPr="00F4029C" w:rsidRDefault="00F4029C" w:rsidP="00FE3628">
      <w:pPr>
        <w:spacing w:after="0" w:line="360" w:lineRule="auto"/>
        <w:ind w:left="1080"/>
        <w:jc w:val="both"/>
        <w:rPr>
          <w:rFonts w:ascii="Times New Roman" w:hAnsi="Times New Roman" w:cs="Times New Roman"/>
          <w:sz w:val="24"/>
          <w:szCs w:val="24"/>
        </w:rPr>
      </w:pPr>
    </w:p>
    <w:p w:rsidR="00C50E40" w:rsidRPr="007B3802" w:rsidRDefault="00C50E40" w:rsidP="00FE3628">
      <w:pPr>
        <w:pStyle w:val="ListParagraph"/>
        <w:numPr>
          <w:ilvl w:val="0"/>
          <w:numId w:val="7"/>
        </w:numPr>
        <w:spacing w:after="0" w:line="360" w:lineRule="auto"/>
        <w:ind w:left="719"/>
        <w:jc w:val="both"/>
        <w:rPr>
          <w:rFonts w:ascii="Times New Roman" w:hAnsi="Times New Roman" w:cs="Times New Roman"/>
          <w:sz w:val="24"/>
          <w:szCs w:val="24"/>
          <w:lang w:val="en-US"/>
        </w:rPr>
      </w:pPr>
      <w:r w:rsidRPr="007B3802">
        <w:rPr>
          <w:rFonts w:ascii="Times New Roman" w:hAnsi="Times New Roman" w:cs="Times New Roman"/>
          <w:sz w:val="24"/>
          <w:szCs w:val="24"/>
          <w:lang w:val="en-US"/>
        </w:rPr>
        <w:t>Teknik Pengumpulan Data</w:t>
      </w:r>
    </w:p>
    <w:p w:rsidR="00632D88" w:rsidRPr="00632D88" w:rsidRDefault="00C50E40" w:rsidP="007E3363">
      <w:pPr>
        <w:spacing w:after="0" w:line="360" w:lineRule="auto"/>
        <w:ind w:left="719"/>
        <w:jc w:val="both"/>
        <w:rPr>
          <w:rFonts w:ascii="Times New Roman" w:hAnsi="Times New Roman" w:cs="Times New Roman"/>
          <w:sz w:val="24"/>
          <w:szCs w:val="24"/>
        </w:rPr>
      </w:pPr>
      <w:proofErr w:type="gramStart"/>
      <w:r w:rsidRPr="0041602D">
        <w:rPr>
          <w:rFonts w:ascii="Times New Roman" w:hAnsi="Times New Roman" w:cs="Times New Roman"/>
          <w:sz w:val="24"/>
          <w:szCs w:val="24"/>
          <w:lang w:val="en-US"/>
        </w:rPr>
        <w:t>Dalam penelitian Tesis</w:t>
      </w:r>
      <w:r>
        <w:rPr>
          <w:rFonts w:ascii="Times New Roman" w:hAnsi="Times New Roman" w:cs="Times New Roman"/>
          <w:sz w:val="24"/>
          <w:szCs w:val="24"/>
          <w:lang w:val="en-US"/>
        </w:rPr>
        <w:t xml:space="preserve"> ini, penulis menggunakan teknik pengumpulan data yang dilakukan melalui studi dokumen di perpustakaan maupundilapangan dan teknik wawancara dengan beberapa pihak terkait.</w:t>
      </w:r>
      <w:proofErr w:type="gramEnd"/>
    </w:p>
    <w:p w:rsidR="00C50E40" w:rsidRDefault="00C50E40" w:rsidP="00FE3628">
      <w:pPr>
        <w:pStyle w:val="ListParagraph"/>
        <w:numPr>
          <w:ilvl w:val="0"/>
          <w:numId w:val="10"/>
        </w:numPr>
        <w:spacing w:after="0" w:line="360" w:lineRule="auto"/>
        <w:ind w:left="1069"/>
        <w:jc w:val="both"/>
        <w:rPr>
          <w:rFonts w:ascii="Times New Roman" w:hAnsi="Times New Roman" w:cs="Times New Roman"/>
          <w:sz w:val="24"/>
          <w:szCs w:val="24"/>
        </w:rPr>
      </w:pPr>
      <w:r w:rsidRPr="00FF6197">
        <w:rPr>
          <w:rFonts w:ascii="Times New Roman" w:hAnsi="Times New Roman" w:cs="Times New Roman"/>
          <w:sz w:val="24"/>
          <w:szCs w:val="24"/>
          <w:lang w:val="en-US"/>
        </w:rPr>
        <w:t>Studi Dokumen</w:t>
      </w:r>
    </w:p>
    <w:p w:rsidR="00C50E40" w:rsidRPr="000134B4" w:rsidRDefault="00C50E40" w:rsidP="00FE3628">
      <w:pPr>
        <w:pStyle w:val="ListParagraph"/>
        <w:spacing w:after="0" w:line="360" w:lineRule="auto"/>
        <w:ind w:left="1069"/>
        <w:jc w:val="both"/>
        <w:rPr>
          <w:rFonts w:ascii="Times New Roman" w:hAnsi="Times New Roman" w:cs="Times New Roman"/>
          <w:sz w:val="24"/>
          <w:szCs w:val="24"/>
        </w:rPr>
      </w:pPr>
      <w:proofErr w:type="gramStart"/>
      <w:r w:rsidRPr="000134B4">
        <w:rPr>
          <w:rFonts w:ascii="Times New Roman" w:hAnsi="Times New Roman" w:cs="Times New Roman"/>
          <w:sz w:val="24"/>
          <w:szCs w:val="24"/>
          <w:lang w:val="en-US"/>
        </w:rPr>
        <w:t>Studi Dokumen ini dalam rangka mencari konsep, teori dan pendapat yang berkaitan dengan permasalahan di atasyang terdiri dari bahan-bahan hukum sekunder, primer dan tersier.</w:t>
      </w:r>
      <w:proofErr w:type="gramEnd"/>
      <w:r>
        <w:rPr>
          <w:rStyle w:val="FootnoteReference"/>
          <w:rFonts w:ascii="Times New Roman" w:hAnsi="Times New Roman" w:cs="Times New Roman"/>
          <w:lang w:val="en-US"/>
        </w:rPr>
        <w:footnoteReference w:id="8"/>
      </w:r>
    </w:p>
    <w:p w:rsidR="00C50E40" w:rsidRDefault="00C50E40" w:rsidP="00FE3628">
      <w:pPr>
        <w:pStyle w:val="ListParagraph"/>
        <w:numPr>
          <w:ilvl w:val="0"/>
          <w:numId w:val="10"/>
        </w:numPr>
        <w:spacing w:after="0" w:line="360" w:lineRule="auto"/>
        <w:ind w:left="1069"/>
        <w:jc w:val="both"/>
        <w:rPr>
          <w:rFonts w:ascii="Times New Roman" w:hAnsi="Times New Roman" w:cs="Times New Roman"/>
          <w:sz w:val="24"/>
          <w:szCs w:val="24"/>
          <w:lang w:val="en-US"/>
        </w:rPr>
      </w:pPr>
      <w:r>
        <w:rPr>
          <w:rFonts w:ascii="Times New Roman" w:hAnsi="Times New Roman" w:cs="Times New Roman"/>
          <w:sz w:val="24"/>
          <w:szCs w:val="24"/>
          <w:lang w:val="en-US"/>
        </w:rPr>
        <w:t>Wawancara</w:t>
      </w:r>
    </w:p>
    <w:p w:rsidR="00C50E40" w:rsidRDefault="00C50E40" w:rsidP="00FE3628">
      <w:pPr>
        <w:spacing w:after="0" w:line="360" w:lineRule="auto"/>
        <w:ind w:left="106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Wawancara adalah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untuk memperoleh informasi dengan bertanya langsung kepada yang di wawancarai.</w:t>
      </w:r>
      <w:r>
        <w:rPr>
          <w:rStyle w:val="FootnoteReference"/>
          <w:rFonts w:ascii="Times New Roman" w:hAnsi="Times New Roman" w:cs="Times New Roman"/>
          <w:lang w:val="en-US"/>
        </w:rPr>
        <w:footnoteReference w:id="9"/>
      </w:r>
    </w:p>
    <w:p w:rsidR="00C50E40" w:rsidRDefault="00C50E40" w:rsidP="00FE3628">
      <w:pPr>
        <w:pStyle w:val="ListParagraph"/>
        <w:numPr>
          <w:ilvl w:val="0"/>
          <w:numId w:val="7"/>
        </w:numPr>
        <w:spacing w:after="0" w:line="360" w:lineRule="auto"/>
        <w:ind w:left="719"/>
        <w:jc w:val="both"/>
        <w:rPr>
          <w:rFonts w:ascii="Times New Roman" w:hAnsi="Times New Roman" w:cs="Times New Roman"/>
          <w:sz w:val="24"/>
          <w:szCs w:val="24"/>
          <w:lang w:val="en-US"/>
        </w:rPr>
      </w:pPr>
      <w:r>
        <w:rPr>
          <w:rFonts w:ascii="Times New Roman" w:hAnsi="Times New Roman" w:cs="Times New Roman"/>
          <w:sz w:val="24"/>
          <w:szCs w:val="24"/>
          <w:lang w:val="en-US"/>
        </w:rPr>
        <w:t>Alat Pengumpulan Data</w:t>
      </w:r>
    </w:p>
    <w:p w:rsidR="00C50E40" w:rsidRDefault="00C50E40" w:rsidP="00FE3628">
      <w:pPr>
        <w:pStyle w:val="ListParagraph"/>
        <w:numPr>
          <w:ilvl w:val="0"/>
          <w:numId w:val="11"/>
        </w:numPr>
        <w:spacing w:after="0" w:line="360" w:lineRule="auto"/>
        <w:ind w:left="1079"/>
        <w:jc w:val="both"/>
        <w:rPr>
          <w:rFonts w:ascii="Times New Roman" w:hAnsi="Times New Roman" w:cs="Times New Roman"/>
          <w:sz w:val="24"/>
          <w:szCs w:val="24"/>
        </w:rPr>
      </w:pPr>
      <w:r w:rsidRPr="00FF6197">
        <w:rPr>
          <w:rFonts w:ascii="Times New Roman" w:hAnsi="Times New Roman" w:cs="Times New Roman"/>
          <w:sz w:val="24"/>
          <w:szCs w:val="24"/>
          <w:lang w:val="en-US"/>
        </w:rPr>
        <w:t>Alat pengumpulan data dalam penelitian kepustakaan berupa catatan hasil inventarisasi bahan-bahan hukum, baik bahan hukum primer, skunder, dan tertier.</w:t>
      </w:r>
    </w:p>
    <w:p w:rsidR="00C50E40" w:rsidRPr="00FF6197" w:rsidRDefault="00C50E40" w:rsidP="00FE3628">
      <w:pPr>
        <w:pStyle w:val="ListParagraph"/>
        <w:numPr>
          <w:ilvl w:val="0"/>
          <w:numId w:val="11"/>
        </w:numPr>
        <w:spacing w:after="0" w:line="360" w:lineRule="auto"/>
        <w:ind w:left="1079"/>
        <w:jc w:val="both"/>
        <w:rPr>
          <w:rFonts w:ascii="Times New Roman" w:hAnsi="Times New Roman" w:cs="Times New Roman"/>
          <w:sz w:val="24"/>
          <w:szCs w:val="24"/>
        </w:rPr>
      </w:pPr>
      <w:r w:rsidRPr="00FF6197">
        <w:rPr>
          <w:rFonts w:ascii="Times New Roman" w:hAnsi="Times New Roman" w:cs="Times New Roman"/>
          <w:sz w:val="24"/>
          <w:szCs w:val="24"/>
          <w:lang w:val="en-US"/>
        </w:rPr>
        <w:t>Alat pengumpulan data dalam penelitian lapangan berupa daftar pertanyaan terstruktur, tape, flasdisk, dan lain-lain.</w:t>
      </w:r>
    </w:p>
    <w:p w:rsidR="00C50E40" w:rsidRDefault="00C50E40" w:rsidP="00FE3628">
      <w:pPr>
        <w:pStyle w:val="ListParagraph"/>
        <w:numPr>
          <w:ilvl w:val="0"/>
          <w:numId w:val="7"/>
        </w:numPr>
        <w:spacing w:after="0" w:line="360" w:lineRule="auto"/>
        <w:ind w:left="719"/>
        <w:jc w:val="both"/>
        <w:rPr>
          <w:rFonts w:ascii="Times New Roman" w:hAnsi="Times New Roman" w:cs="Times New Roman"/>
          <w:sz w:val="24"/>
          <w:szCs w:val="24"/>
          <w:lang w:val="en-US"/>
        </w:rPr>
      </w:pPr>
      <w:r>
        <w:rPr>
          <w:rFonts w:ascii="Times New Roman" w:hAnsi="Times New Roman" w:cs="Times New Roman"/>
          <w:sz w:val="24"/>
          <w:szCs w:val="24"/>
          <w:lang w:val="en-US"/>
        </w:rPr>
        <w:t>Analisis Data</w:t>
      </w:r>
    </w:p>
    <w:p w:rsidR="00C50E40" w:rsidRPr="000134B4" w:rsidRDefault="00C50E40" w:rsidP="00FE3628">
      <w:pPr>
        <w:spacing w:after="0" w:line="360" w:lineRule="auto"/>
        <w:ind w:left="719"/>
        <w:jc w:val="both"/>
        <w:rPr>
          <w:rFonts w:ascii="Times New Roman" w:hAnsi="Times New Roman" w:cs="Times New Roman"/>
          <w:sz w:val="24"/>
          <w:szCs w:val="24"/>
        </w:rPr>
      </w:pPr>
      <w:r>
        <w:rPr>
          <w:rFonts w:ascii="Times New Roman" w:hAnsi="Times New Roman" w:cs="Times New Roman"/>
          <w:sz w:val="24"/>
          <w:szCs w:val="24"/>
          <w:lang w:val="en-US"/>
        </w:rPr>
        <w:t xml:space="preserve">Sebagai cara untuk menarik kesimpulan dari hasil penelitian yang sudah terkumpul akan di pergunakan metode </w:t>
      </w:r>
      <w:proofErr w:type="gramStart"/>
      <w:r>
        <w:rPr>
          <w:rFonts w:ascii="Times New Roman" w:hAnsi="Times New Roman" w:cs="Times New Roman"/>
          <w:sz w:val="24"/>
          <w:szCs w:val="24"/>
          <w:lang w:val="en-US"/>
        </w:rPr>
        <w:t>analisis  yuridis</w:t>
      </w:r>
      <w:proofErr w:type="gramEnd"/>
      <w:r>
        <w:rPr>
          <w:rFonts w:ascii="Times New Roman" w:hAnsi="Times New Roman" w:cs="Times New Roman"/>
          <w:sz w:val="24"/>
          <w:szCs w:val="24"/>
          <w:lang w:val="en-US"/>
        </w:rPr>
        <w:t xml:space="preserve"> kualitatif, karena penemuan ini bertitik tolak dari peraturan</w:t>
      </w:r>
      <w:r>
        <w:rPr>
          <w:rFonts w:ascii="Times New Roman" w:hAnsi="Times New Roman" w:cs="Times New Roman"/>
          <w:sz w:val="24"/>
          <w:szCs w:val="24"/>
        </w:rPr>
        <w:t>-</w:t>
      </w:r>
      <w:r>
        <w:rPr>
          <w:rFonts w:ascii="Times New Roman" w:hAnsi="Times New Roman" w:cs="Times New Roman"/>
          <w:sz w:val="24"/>
          <w:szCs w:val="24"/>
          <w:lang w:val="en-US"/>
        </w:rPr>
        <w:t xml:space="preserve">peraturan yang ada sebagai norma hukum positif. Kualitatif karena seluruh data yang diperoleh kemudian disususn secara sistematis untuk selanjutnya dianalisis secara kualitatif untuk mencapai kejelasan masalah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 bahas.</w:t>
      </w:r>
      <w:r>
        <w:rPr>
          <w:rStyle w:val="FootnoteReference"/>
          <w:rFonts w:ascii="Times New Roman" w:hAnsi="Times New Roman" w:cs="Times New Roman"/>
          <w:lang w:val="en-US"/>
        </w:rPr>
        <w:footnoteReference w:id="10"/>
      </w:r>
    </w:p>
    <w:p w:rsidR="00C50E40" w:rsidRDefault="00C50E40" w:rsidP="00FE3628">
      <w:pPr>
        <w:pStyle w:val="ListParagraph"/>
        <w:numPr>
          <w:ilvl w:val="0"/>
          <w:numId w:val="7"/>
        </w:numPr>
        <w:spacing w:after="0" w:line="360" w:lineRule="auto"/>
        <w:ind w:left="719"/>
        <w:jc w:val="both"/>
        <w:rPr>
          <w:rFonts w:ascii="Times New Roman" w:hAnsi="Times New Roman" w:cs="Times New Roman"/>
          <w:sz w:val="24"/>
          <w:szCs w:val="24"/>
          <w:lang w:val="en-US"/>
        </w:rPr>
      </w:pPr>
      <w:r>
        <w:rPr>
          <w:rFonts w:ascii="Times New Roman" w:hAnsi="Times New Roman" w:cs="Times New Roman"/>
          <w:sz w:val="24"/>
          <w:szCs w:val="24"/>
          <w:lang w:val="en-US"/>
        </w:rPr>
        <w:t>Lokasi Penelitian</w:t>
      </w:r>
    </w:p>
    <w:p w:rsidR="00C50E40" w:rsidRPr="00FF6197" w:rsidRDefault="00C50E40" w:rsidP="00FE3628">
      <w:pPr>
        <w:pStyle w:val="ListParagraph"/>
        <w:numPr>
          <w:ilvl w:val="0"/>
          <w:numId w:val="12"/>
        </w:numPr>
        <w:spacing w:after="0" w:line="360" w:lineRule="auto"/>
        <w:ind w:left="1079"/>
        <w:jc w:val="both"/>
        <w:rPr>
          <w:rFonts w:ascii="Times New Roman" w:hAnsi="Times New Roman" w:cs="Times New Roman"/>
          <w:sz w:val="24"/>
          <w:szCs w:val="24"/>
        </w:rPr>
      </w:pPr>
      <w:r w:rsidRPr="00FF6197">
        <w:rPr>
          <w:rFonts w:ascii="Times New Roman" w:hAnsi="Times New Roman" w:cs="Times New Roman"/>
          <w:sz w:val="24"/>
          <w:szCs w:val="24"/>
          <w:lang w:val="en-US"/>
        </w:rPr>
        <w:t>Perpustakaan</w:t>
      </w:r>
    </w:p>
    <w:p w:rsidR="00C50E40" w:rsidRDefault="00C50E40" w:rsidP="00FE3628">
      <w:pPr>
        <w:pStyle w:val="ListParagraph"/>
        <w:numPr>
          <w:ilvl w:val="0"/>
          <w:numId w:val="13"/>
        </w:numPr>
        <w:spacing w:after="0" w:line="360" w:lineRule="auto"/>
        <w:ind w:left="1439"/>
        <w:jc w:val="both"/>
        <w:rPr>
          <w:rFonts w:ascii="Times New Roman" w:hAnsi="Times New Roman" w:cs="Times New Roman"/>
          <w:sz w:val="24"/>
          <w:szCs w:val="24"/>
        </w:rPr>
      </w:pPr>
      <w:r w:rsidRPr="00FF6197">
        <w:rPr>
          <w:rFonts w:ascii="Times New Roman" w:hAnsi="Times New Roman" w:cs="Times New Roman"/>
          <w:sz w:val="24"/>
          <w:szCs w:val="24"/>
          <w:lang w:val="en-US"/>
        </w:rPr>
        <w:t>Perpustakaan Fakultas Hukum Unpas di Jalan Lengkong Dalam No. 17 Bandung</w:t>
      </w:r>
    </w:p>
    <w:p w:rsidR="00C50E40" w:rsidRDefault="00C50E40" w:rsidP="00FE3628">
      <w:pPr>
        <w:pStyle w:val="ListParagraph"/>
        <w:numPr>
          <w:ilvl w:val="0"/>
          <w:numId w:val="13"/>
        </w:numPr>
        <w:spacing w:after="0" w:line="360" w:lineRule="auto"/>
        <w:ind w:left="1439"/>
        <w:jc w:val="both"/>
        <w:rPr>
          <w:rFonts w:ascii="Times New Roman" w:hAnsi="Times New Roman" w:cs="Times New Roman"/>
          <w:sz w:val="24"/>
          <w:szCs w:val="24"/>
        </w:rPr>
      </w:pPr>
      <w:r w:rsidRPr="00FF6197">
        <w:rPr>
          <w:rFonts w:ascii="Times New Roman" w:hAnsi="Times New Roman" w:cs="Times New Roman"/>
          <w:sz w:val="24"/>
          <w:szCs w:val="24"/>
          <w:lang w:val="en-US"/>
        </w:rPr>
        <w:t>Perpustakaan Umum Unpad di jalan Dipati Ukur No. 53 Bandung</w:t>
      </w:r>
    </w:p>
    <w:p w:rsidR="00C50E40" w:rsidRPr="00FF6197" w:rsidRDefault="00C50E40" w:rsidP="00FE3628">
      <w:pPr>
        <w:pStyle w:val="ListParagraph"/>
        <w:numPr>
          <w:ilvl w:val="0"/>
          <w:numId w:val="13"/>
        </w:numPr>
        <w:spacing w:after="0" w:line="360" w:lineRule="auto"/>
        <w:ind w:left="1439"/>
        <w:jc w:val="both"/>
        <w:rPr>
          <w:rFonts w:ascii="Times New Roman" w:hAnsi="Times New Roman" w:cs="Times New Roman"/>
          <w:sz w:val="24"/>
          <w:szCs w:val="24"/>
        </w:rPr>
      </w:pPr>
      <w:r w:rsidRPr="00FF6197">
        <w:rPr>
          <w:rFonts w:ascii="Times New Roman" w:hAnsi="Times New Roman" w:cs="Times New Roman"/>
          <w:sz w:val="24"/>
          <w:szCs w:val="24"/>
          <w:lang w:val="en-US"/>
        </w:rPr>
        <w:t>Perpustakaan Pascasarjana Unpas Jalan Sumatera No. 41 Bandung.</w:t>
      </w:r>
    </w:p>
    <w:p w:rsidR="00C50E40" w:rsidRDefault="00C50E40" w:rsidP="00FE3628">
      <w:pPr>
        <w:pStyle w:val="ListParagraph"/>
        <w:numPr>
          <w:ilvl w:val="0"/>
          <w:numId w:val="12"/>
        </w:numPr>
        <w:spacing w:after="0" w:line="360" w:lineRule="auto"/>
        <w:ind w:left="107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Instansi</w:t>
      </w:r>
    </w:p>
    <w:p w:rsidR="00C50E40" w:rsidRDefault="00C50E40" w:rsidP="00FE3628">
      <w:pPr>
        <w:pStyle w:val="ListParagraph"/>
        <w:numPr>
          <w:ilvl w:val="0"/>
          <w:numId w:val="14"/>
        </w:numPr>
        <w:spacing w:after="0" w:line="360" w:lineRule="auto"/>
        <w:ind w:left="1439"/>
        <w:jc w:val="both"/>
        <w:rPr>
          <w:rFonts w:ascii="Times New Roman" w:hAnsi="Times New Roman" w:cs="Times New Roman"/>
          <w:sz w:val="24"/>
          <w:szCs w:val="24"/>
        </w:rPr>
      </w:pPr>
      <w:r w:rsidRPr="00FF6197">
        <w:rPr>
          <w:rFonts w:ascii="Times New Roman" w:hAnsi="Times New Roman" w:cs="Times New Roman"/>
          <w:sz w:val="24"/>
          <w:szCs w:val="24"/>
          <w:lang w:val="en-US"/>
        </w:rPr>
        <w:t>Kantor Pengadilan Negeri Jakarta Selatan, Jalan Ampera Raya No.133, Ragunan,Jakarata Selatan, Daerah Khusus Ibu Kota Jakarta;</w:t>
      </w:r>
    </w:p>
    <w:p w:rsidR="00C50E40" w:rsidRDefault="00C50E40" w:rsidP="00FE3628">
      <w:pPr>
        <w:pStyle w:val="ListParagraph"/>
        <w:numPr>
          <w:ilvl w:val="0"/>
          <w:numId w:val="14"/>
        </w:numPr>
        <w:spacing w:after="0" w:line="360" w:lineRule="auto"/>
        <w:ind w:left="1439"/>
        <w:jc w:val="both"/>
        <w:rPr>
          <w:rFonts w:ascii="Times New Roman" w:hAnsi="Times New Roman" w:cs="Times New Roman"/>
          <w:sz w:val="24"/>
          <w:szCs w:val="24"/>
        </w:rPr>
      </w:pPr>
      <w:r w:rsidRPr="00FF6197">
        <w:rPr>
          <w:rFonts w:ascii="Times New Roman" w:hAnsi="Times New Roman" w:cs="Times New Roman"/>
          <w:sz w:val="24"/>
          <w:szCs w:val="24"/>
          <w:lang w:val="en-US"/>
        </w:rPr>
        <w:t>Kantor Pengadil</w:t>
      </w:r>
      <w:r>
        <w:rPr>
          <w:rFonts w:ascii="Times New Roman" w:hAnsi="Times New Roman" w:cs="Times New Roman"/>
          <w:sz w:val="24"/>
          <w:szCs w:val="24"/>
          <w:lang w:val="en-US"/>
        </w:rPr>
        <w:t>an Negeri Jakarta Barat, Jalan</w:t>
      </w:r>
      <w:r w:rsidRPr="00FF6197">
        <w:rPr>
          <w:rFonts w:ascii="Times New Roman" w:hAnsi="Times New Roman" w:cs="Times New Roman"/>
          <w:sz w:val="24"/>
          <w:szCs w:val="24"/>
          <w:lang w:val="en-US"/>
        </w:rPr>
        <w:t>Letjen S Parman Kav. 71, Slipi, Palmerah, Daerah Khusus Ibu Kota Jakarta</w:t>
      </w:r>
    </w:p>
    <w:p w:rsidR="00C50E40" w:rsidRDefault="00C50E40" w:rsidP="00FE3628">
      <w:pPr>
        <w:pStyle w:val="ListParagraph"/>
        <w:numPr>
          <w:ilvl w:val="0"/>
          <w:numId w:val="14"/>
        </w:numPr>
        <w:spacing w:after="0" w:line="360" w:lineRule="auto"/>
        <w:ind w:left="1439"/>
        <w:jc w:val="both"/>
        <w:rPr>
          <w:rFonts w:ascii="Times New Roman" w:hAnsi="Times New Roman" w:cs="Times New Roman"/>
          <w:sz w:val="24"/>
          <w:szCs w:val="24"/>
        </w:rPr>
      </w:pPr>
      <w:r w:rsidRPr="00FF6197">
        <w:rPr>
          <w:rFonts w:ascii="Times New Roman" w:hAnsi="Times New Roman" w:cs="Times New Roman"/>
          <w:sz w:val="24"/>
          <w:szCs w:val="24"/>
          <w:lang w:val="en-US"/>
        </w:rPr>
        <w:t>Kantor Pengadilan Tata Usaha Negara Jakarta, Jalan Sentra Primer Baru Timur, Pulo Gebang, Daerah Khusus Ibu Kota Jakarta.</w:t>
      </w:r>
    </w:p>
    <w:p w:rsidR="00FE3628" w:rsidRPr="007E3363" w:rsidRDefault="00C50E40" w:rsidP="007E3363">
      <w:pPr>
        <w:pStyle w:val="ListParagraph"/>
        <w:numPr>
          <w:ilvl w:val="0"/>
          <w:numId w:val="14"/>
        </w:numPr>
        <w:spacing w:after="0" w:line="360" w:lineRule="auto"/>
        <w:ind w:left="1439"/>
        <w:jc w:val="both"/>
        <w:rPr>
          <w:rFonts w:ascii="Times New Roman" w:hAnsi="Times New Roman" w:cs="Times New Roman"/>
          <w:sz w:val="24"/>
          <w:szCs w:val="24"/>
        </w:rPr>
      </w:pPr>
      <w:r w:rsidRPr="00FF6197">
        <w:rPr>
          <w:rFonts w:ascii="Times New Roman" w:hAnsi="Times New Roman" w:cs="Times New Roman"/>
          <w:sz w:val="24"/>
          <w:szCs w:val="24"/>
        </w:rPr>
        <w:t xml:space="preserve">Kantor Wilayah BPN, Propinsi Jawa Barat, Jalan Soekarno Hatta </w:t>
      </w:r>
      <w:r>
        <w:rPr>
          <w:rFonts w:ascii="Times New Roman" w:hAnsi="Times New Roman" w:cs="Times New Roman"/>
          <w:sz w:val="24"/>
          <w:szCs w:val="24"/>
        </w:rPr>
        <w:t>–</w:t>
      </w:r>
      <w:r w:rsidR="007E3363">
        <w:rPr>
          <w:rFonts w:ascii="Times New Roman" w:hAnsi="Times New Roman" w:cs="Times New Roman"/>
          <w:sz w:val="24"/>
          <w:szCs w:val="24"/>
        </w:rPr>
        <w:t>Bandung.</w:t>
      </w:r>
    </w:p>
    <w:p w:rsidR="00FE3628" w:rsidRDefault="00FE3628" w:rsidP="00841055">
      <w:pPr>
        <w:spacing w:after="0" w:line="480" w:lineRule="auto"/>
        <w:jc w:val="both"/>
        <w:rPr>
          <w:rFonts w:ascii="Times New Roman" w:hAnsi="Times New Roman" w:cs="Times New Roman"/>
          <w:sz w:val="24"/>
          <w:szCs w:val="24"/>
        </w:rPr>
      </w:pPr>
    </w:p>
    <w:p w:rsidR="009C5ACB" w:rsidRPr="009C5ACB" w:rsidRDefault="006E0AFF" w:rsidP="009C5ACB">
      <w:pPr>
        <w:spacing w:line="360" w:lineRule="auto"/>
        <w:rPr>
          <w:rFonts w:ascii="Times New Roman" w:hAnsi="Times New Roman" w:cs="Times New Roman"/>
          <w:b/>
          <w:sz w:val="24"/>
          <w:szCs w:val="24"/>
        </w:rPr>
      </w:pPr>
      <w:r>
        <w:rPr>
          <w:rFonts w:ascii="Times New Roman" w:hAnsi="Times New Roman" w:cs="Times New Roman"/>
          <w:b/>
          <w:sz w:val="24"/>
          <w:szCs w:val="24"/>
        </w:rPr>
        <w:t>PEMBAHASAN</w:t>
      </w:r>
    </w:p>
    <w:p w:rsidR="009C5ACB" w:rsidRPr="00DE7F91" w:rsidRDefault="009C5ACB" w:rsidP="009C5ACB">
      <w:pPr>
        <w:pStyle w:val="ListParagraph"/>
        <w:numPr>
          <w:ilvl w:val="3"/>
          <w:numId w:val="19"/>
        </w:numPr>
        <w:shd w:val="clear" w:color="auto" w:fill="FFFFFF"/>
        <w:tabs>
          <w:tab w:val="left" w:pos="426"/>
        </w:tabs>
        <w:spacing w:after="0" w:line="360" w:lineRule="auto"/>
        <w:ind w:hanging="502"/>
        <w:jc w:val="both"/>
        <w:rPr>
          <w:rFonts w:ascii="Times New Roman" w:eastAsia="Times New Roman" w:hAnsi="Times New Roman" w:cs="Times New Roman"/>
          <w:b/>
          <w:sz w:val="24"/>
          <w:szCs w:val="24"/>
        </w:rPr>
      </w:pPr>
      <w:r w:rsidRPr="00DE7F91">
        <w:rPr>
          <w:rFonts w:ascii="Times New Roman" w:eastAsia="Times New Roman" w:hAnsi="Times New Roman" w:cs="Times New Roman"/>
          <w:b/>
          <w:sz w:val="24"/>
          <w:szCs w:val="24"/>
        </w:rPr>
        <w:t>Landasan Hukum Penyelesaian Sengketa tanah di Indonesia</w:t>
      </w:r>
    </w:p>
    <w:p w:rsidR="009C5ACB" w:rsidRDefault="009C5ACB" w:rsidP="009C5ACB">
      <w:pPr>
        <w:shd w:val="clear" w:color="auto" w:fill="FFFFFF"/>
        <w:spacing w:after="0" w:line="360" w:lineRule="auto"/>
        <w:ind w:left="360"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L</w:t>
      </w:r>
      <w:r w:rsidRPr="00657AFF">
        <w:rPr>
          <w:rFonts w:ascii="Times New Roman" w:hAnsi="Times New Roman" w:cs="Times New Roman"/>
          <w:sz w:val="24"/>
          <w:szCs w:val="24"/>
          <w:lang w:eastAsia="id-ID"/>
        </w:rPr>
        <w:t>andasan hukum dalam mekanisme penyelesaian sengketa pertanahan pada umumnya diatur dalam hukum acara (hukum formal) yaitu </w:t>
      </w:r>
      <w:r w:rsidRPr="00657AFF">
        <w:rPr>
          <w:rFonts w:ascii="Times New Roman" w:hAnsi="Times New Roman" w:cs="Times New Roman"/>
          <w:i/>
          <w:iCs/>
          <w:sz w:val="24"/>
          <w:szCs w:val="24"/>
          <w:lang w:eastAsia="id-ID"/>
        </w:rPr>
        <w:t>Herziene Indonesische Reglement </w:t>
      </w:r>
      <w:r w:rsidRPr="00657AFF">
        <w:rPr>
          <w:rFonts w:ascii="Times New Roman" w:hAnsi="Times New Roman" w:cs="Times New Roman"/>
          <w:sz w:val="24"/>
          <w:szCs w:val="24"/>
          <w:lang w:eastAsia="id-ID"/>
        </w:rPr>
        <w:t>(H.I.R), maka bagi para pihak yang bersengketa perlu memperhatikan dasar hukum yang menjadi sumber pegangan dalam menyelesaikan sengketa-sengketa pertanahan, asas-asas dan ketentuan hukum materilnya, yaitu hukum ta</w:t>
      </w:r>
      <w:r>
        <w:rPr>
          <w:rFonts w:ascii="Times New Roman" w:hAnsi="Times New Roman" w:cs="Times New Roman"/>
          <w:sz w:val="24"/>
          <w:szCs w:val="24"/>
          <w:lang w:eastAsia="id-ID"/>
        </w:rPr>
        <w:t>nah nasional yaitu UU No 5 Tahu</w:t>
      </w:r>
      <w:r w:rsidRPr="00657AFF">
        <w:rPr>
          <w:rFonts w:ascii="Times New Roman" w:hAnsi="Times New Roman" w:cs="Times New Roman"/>
          <w:sz w:val="24"/>
          <w:szCs w:val="24"/>
          <w:lang w:eastAsia="id-ID"/>
        </w:rPr>
        <w:t>n 1960 tentang Pengaturan Dasar Pokok-Pokok Agraria (UUPA). Arie S. Hutagalung menyebutkan :</w:t>
      </w:r>
    </w:p>
    <w:p w:rsidR="009C5ACB" w:rsidRDefault="009C5ACB" w:rsidP="009C5ACB">
      <w:pPr>
        <w:pStyle w:val="ListParagraph"/>
        <w:numPr>
          <w:ilvl w:val="8"/>
          <w:numId w:val="32"/>
        </w:numPr>
        <w:shd w:val="clear" w:color="auto" w:fill="FFFFFF"/>
        <w:tabs>
          <w:tab w:val="left" w:pos="426"/>
        </w:tabs>
        <w:spacing w:after="0" w:line="360" w:lineRule="auto"/>
        <w:ind w:left="720"/>
        <w:jc w:val="both"/>
        <w:rPr>
          <w:rFonts w:ascii="Times New Roman" w:hAnsi="Times New Roman" w:cs="Times New Roman"/>
          <w:sz w:val="24"/>
          <w:szCs w:val="24"/>
          <w:lang w:eastAsia="id-ID"/>
        </w:rPr>
      </w:pPr>
      <w:r w:rsidRPr="000A337D">
        <w:rPr>
          <w:rFonts w:ascii="Times New Roman" w:hAnsi="Times New Roman" w:cs="Times New Roman"/>
          <w:sz w:val="24"/>
          <w:szCs w:val="24"/>
          <w:lang w:eastAsia="id-ID"/>
        </w:rPr>
        <w:t>Sumber yang pertama dan utama adalah Pancasila.</w:t>
      </w:r>
    </w:p>
    <w:p w:rsidR="009C5ACB" w:rsidRDefault="009C5ACB" w:rsidP="009C5ACB">
      <w:pPr>
        <w:pStyle w:val="ListParagraph"/>
        <w:numPr>
          <w:ilvl w:val="8"/>
          <w:numId w:val="32"/>
        </w:numPr>
        <w:shd w:val="clear" w:color="auto" w:fill="FFFFFF"/>
        <w:tabs>
          <w:tab w:val="left" w:pos="426"/>
        </w:tabs>
        <w:spacing w:after="0" w:line="360" w:lineRule="auto"/>
        <w:ind w:left="720"/>
        <w:jc w:val="both"/>
        <w:rPr>
          <w:rFonts w:ascii="Times New Roman" w:hAnsi="Times New Roman" w:cs="Times New Roman"/>
          <w:sz w:val="24"/>
          <w:szCs w:val="24"/>
          <w:lang w:eastAsia="id-ID"/>
        </w:rPr>
      </w:pPr>
      <w:r w:rsidRPr="000A337D">
        <w:rPr>
          <w:rFonts w:ascii="Times New Roman" w:hAnsi="Times New Roman" w:cs="Times New Roman"/>
          <w:sz w:val="24"/>
          <w:szCs w:val="24"/>
          <w:lang w:eastAsia="id-ID"/>
        </w:rPr>
        <w:t>UUPA merupakan pelaksanaan langsung dan UUD 1945 tersebut khususnya pasal 33 ayat (3).</w:t>
      </w:r>
    </w:p>
    <w:p w:rsidR="009C5ACB" w:rsidRDefault="009C5ACB" w:rsidP="009C5ACB">
      <w:pPr>
        <w:pStyle w:val="ListParagraph"/>
        <w:numPr>
          <w:ilvl w:val="8"/>
          <w:numId w:val="32"/>
        </w:numPr>
        <w:shd w:val="clear" w:color="auto" w:fill="FFFFFF"/>
        <w:tabs>
          <w:tab w:val="left" w:pos="426"/>
        </w:tabs>
        <w:spacing w:after="0" w:line="360" w:lineRule="auto"/>
        <w:ind w:left="720"/>
        <w:jc w:val="both"/>
        <w:rPr>
          <w:rFonts w:ascii="Times New Roman" w:hAnsi="Times New Roman" w:cs="Times New Roman"/>
          <w:sz w:val="24"/>
          <w:szCs w:val="24"/>
          <w:lang w:eastAsia="id-ID"/>
        </w:rPr>
      </w:pPr>
      <w:r w:rsidRPr="000A337D">
        <w:rPr>
          <w:rFonts w:ascii="Times New Roman" w:hAnsi="Times New Roman" w:cs="Times New Roman"/>
          <w:sz w:val="24"/>
          <w:szCs w:val="24"/>
          <w:lang w:eastAsia="id-ID"/>
        </w:rPr>
        <w:t>Hukum tanah nasional disusun berdasarkan hukum adat mengenai tanah dan hukum tanah nasional adalah hukum adat (konsiderans UUPA jo Pasal 5 UUPA) yang berarti hukum adat mengenai tanah merupakan sumber utama pembangunan hukum tanah nasional dan berfungsi pula sebagai pelengkap hukum tanah nasional (khususnya norma-normanya).</w:t>
      </w:r>
    </w:p>
    <w:p w:rsidR="009C5ACB" w:rsidRPr="00452A7A" w:rsidRDefault="009C5ACB" w:rsidP="009C5ACB">
      <w:pPr>
        <w:pStyle w:val="ListParagraph"/>
        <w:numPr>
          <w:ilvl w:val="8"/>
          <w:numId w:val="32"/>
        </w:numPr>
        <w:shd w:val="clear" w:color="auto" w:fill="FFFFFF"/>
        <w:tabs>
          <w:tab w:val="left" w:pos="426"/>
        </w:tabs>
        <w:spacing w:after="0" w:line="360" w:lineRule="auto"/>
        <w:ind w:left="720"/>
        <w:jc w:val="both"/>
        <w:rPr>
          <w:rFonts w:ascii="Times New Roman" w:hAnsi="Times New Roman" w:cs="Times New Roman"/>
          <w:sz w:val="24"/>
          <w:szCs w:val="24"/>
          <w:lang w:eastAsia="id-ID"/>
        </w:rPr>
      </w:pPr>
      <w:r w:rsidRPr="00452A7A">
        <w:rPr>
          <w:rFonts w:ascii="Times New Roman" w:eastAsia="Times New Roman" w:hAnsi="Times New Roman" w:cs="Times New Roman"/>
          <w:sz w:val="24"/>
          <w:szCs w:val="24"/>
        </w:rPr>
        <w:t>Undang-Undang  Dasar 1945 Amandemen ke-4</w:t>
      </w:r>
    </w:p>
    <w:p w:rsidR="009C5ACB" w:rsidRPr="00452A7A" w:rsidRDefault="009C5ACB" w:rsidP="009C5ACB">
      <w:pPr>
        <w:pStyle w:val="ListParagraph"/>
        <w:numPr>
          <w:ilvl w:val="8"/>
          <w:numId w:val="32"/>
        </w:numPr>
        <w:shd w:val="clear" w:color="auto" w:fill="FFFFFF"/>
        <w:tabs>
          <w:tab w:val="left" w:pos="426"/>
        </w:tabs>
        <w:spacing w:after="0" w:line="360" w:lineRule="auto"/>
        <w:ind w:left="720"/>
        <w:jc w:val="both"/>
        <w:rPr>
          <w:rFonts w:ascii="Times New Roman" w:hAnsi="Times New Roman" w:cs="Times New Roman"/>
          <w:sz w:val="24"/>
          <w:szCs w:val="24"/>
          <w:lang w:eastAsia="id-ID"/>
        </w:rPr>
      </w:pPr>
      <w:r w:rsidRPr="00452A7A">
        <w:rPr>
          <w:rFonts w:ascii="Times New Roman" w:eastAsia="Times New Roman" w:hAnsi="Times New Roman" w:cs="Times New Roman"/>
          <w:sz w:val="24"/>
          <w:szCs w:val="24"/>
        </w:rPr>
        <w:t>Undang-Undang Pokok Agraria (UUPA)</w:t>
      </w:r>
    </w:p>
    <w:p w:rsidR="009C5ACB" w:rsidRPr="00452A7A" w:rsidRDefault="009C5ACB" w:rsidP="009C5ACB">
      <w:pPr>
        <w:pStyle w:val="ListParagraph"/>
        <w:numPr>
          <w:ilvl w:val="8"/>
          <w:numId w:val="32"/>
        </w:numPr>
        <w:shd w:val="clear" w:color="auto" w:fill="FFFFFF"/>
        <w:tabs>
          <w:tab w:val="left" w:pos="426"/>
        </w:tabs>
        <w:spacing w:after="0" w:line="360" w:lineRule="auto"/>
        <w:ind w:left="720"/>
        <w:jc w:val="both"/>
        <w:rPr>
          <w:rFonts w:ascii="Times New Roman" w:hAnsi="Times New Roman" w:cs="Times New Roman"/>
          <w:sz w:val="24"/>
          <w:szCs w:val="24"/>
          <w:lang w:eastAsia="id-ID"/>
        </w:rPr>
      </w:pPr>
      <w:r w:rsidRPr="00452A7A">
        <w:rPr>
          <w:rFonts w:ascii="Times New Roman" w:eastAsia="Times New Roman" w:hAnsi="Times New Roman" w:cs="Times New Roman"/>
          <w:sz w:val="24"/>
          <w:szCs w:val="24"/>
        </w:rPr>
        <w:t>Kitab Undang-Undang Hukum Perdata.</w:t>
      </w:r>
    </w:p>
    <w:p w:rsidR="009C5ACB" w:rsidRPr="00452A7A" w:rsidRDefault="009C5ACB" w:rsidP="009C5ACB">
      <w:pPr>
        <w:pStyle w:val="ListParagraph"/>
        <w:numPr>
          <w:ilvl w:val="8"/>
          <w:numId w:val="32"/>
        </w:numPr>
        <w:shd w:val="clear" w:color="auto" w:fill="FFFFFF"/>
        <w:tabs>
          <w:tab w:val="left" w:pos="426"/>
        </w:tabs>
        <w:spacing w:after="0" w:line="360" w:lineRule="auto"/>
        <w:ind w:left="720"/>
        <w:jc w:val="both"/>
        <w:rPr>
          <w:rFonts w:ascii="Times New Roman" w:hAnsi="Times New Roman" w:cs="Times New Roman"/>
          <w:sz w:val="24"/>
          <w:szCs w:val="24"/>
          <w:lang w:eastAsia="id-ID"/>
        </w:rPr>
      </w:pPr>
      <w:r w:rsidRPr="00452A7A">
        <w:rPr>
          <w:rFonts w:ascii="Times New Roman" w:eastAsia="Times New Roman" w:hAnsi="Times New Roman" w:cs="Times New Roman"/>
          <w:sz w:val="24"/>
          <w:szCs w:val="24"/>
        </w:rPr>
        <w:t xml:space="preserve">Peraturan Menteri ATR/BPN Republik Indonesia </w:t>
      </w:r>
    </w:p>
    <w:p w:rsidR="009C5ACB" w:rsidRDefault="009C5ACB" w:rsidP="006E0AFF">
      <w:pPr>
        <w:spacing w:line="360" w:lineRule="auto"/>
        <w:rPr>
          <w:rFonts w:ascii="Times New Roman" w:hAnsi="Times New Roman" w:cs="Times New Roman"/>
          <w:b/>
          <w:sz w:val="24"/>
          <w:szCs w:val="24"/>
        </w:rPr>
      </w:pPr>
    </w:p>
    <w:p w:rsidR="007E3363" w:rsidRPr="006C1E98" w:rsidRDefault="007E3363" w:rsidP="006E0AFF">
      <w:pPr>
        <w:spacing w:line="360" w:lineRule="auto"/>
        <w:rPr>
          <w:rFonts w:ascii="Times New Roman" w:hAnsi="Times New Roman" w:cs="Times New Roman"/>
          <w:b/>
          <w:sz w:val="24"/>
          <w:szCs w:val="24"/>
          <w:lang w:val="en-US"/>
        </w:rPr>
      </w:pPr>
    </w:p>
    <w:p w:rsidR="00841055" w:rsidRPr="009C5ACB" w:rsidRDefault="00841055" w:rsidP="009C5ACB">
      <w:pPr>
        <w:pStyle w:val="ListParagraph"/>
        <w:numPr>
          <w:ilvl w:val="3"/>
          <w:numId w:val="19"/>
        </w:numPr>
        <w:spacing w:line="360" w:lineRule="auto"/>
        <w:ind w:hanging="502"/>
        <w:jc w:val="both"/>
        <w:rPr>
          <w:rFonts w:ascii="Times New Roman" w:hAnsi="Times New Roman" w:cs="Times New Roman"/>
          <w:b/>
          <w:sz w:val="24"/>
          <w:szCs w:val="24"/>
        </w:rPr>
      </w:pPr>
      <w:r w:rsidRPr="009C5ACB">
        <w:rPr>
          <w:rFonts w:ascii="Times New Roman" w:hAnsi="Times New Roman" w:cs="Times New Roman"/>
          <w:b/>
          <w:sz w:val="24"/>
          <w:szCs w:val="24"/>
        </w:rPr>
        <w:lastRenderedPageBreak/>
        <w:t>Tinjauan Umum tentang Sengketa Tanah</w:t>
      </w:r>
    </w:p>
    <w:p w:rsidR="00841055" w:rsidRPr="0024505D" w:rsidRDefault="00841055" w:rsidP="00FE3628">
      <w:pPr>
        <w:pStyle w:val="ListParagraph"/>
        <w:tabs>
          <w:tab w:val="left" w:pos="142"/>
        </w:tabs>
        <w:spacing w:line="360" w:lineRule="auto"/>
        <w:ind w:left="426"/>
        <w:jc w:val="both"/>
        <w:rPr>
          <w:rFonts w:ascii="Times New Roman" w:hAnsi="Times New Roman" w:cs="Times New Roman"/>
          <w:b/>
          <w:sz w:val="24"/>
          <w:szCs w:val="24"/>
        </w:rPr>
      </w:pPr>
    </w:p>
    <w:p w:rsidR="00841055" w:rsidRPr="007E3363" w:rsidRDefault="00841055" w:rsidP="007E3363">
      <w:pPr>
        <w:pStyle w:val="ListParagraph"/>
        <w:numPr>
          <w:ilvl w:val="3"/>
          <w:numId w:val="3"/>
        </w:numPr>
        <w:tabs>
          <w:tab w:val="left" w:pos="567"/>
        </w:tabs>
        <w:spacing w:after="0" w:line="360" w:lineRule="auto"/>
        <w:ind w:left="873" w:hanging="306"/>
        <w:rPr>
          <w:b/>
        </w:rPr>
      </w:pPr>
      <w:r w:rsidRPr="007E3363">
        <w:rPr>
          <w:rFonts w:ascii="Times New Roman" w:hAnsi="Times New Roman" w:cs="Times New Roman"/>
          <w:b/>
          <w:sz w:val="24"/>
          <w:szCs w:val="24"/>
        </w:rPr>
        <w:t>Pengertian Sengketa Tanah, Konplik, dan Perkara Pertanahan</w:t>
      </w:r>
    </w:p>
    <w:p w:rsidR="00841055" w:rsidRDefault="00841055" w:rsidP="00FE3628">
      <w:pPr>
        <w:spacing w:after="0" w:line="360" w:lineRule="auto"/>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2329FF">
        <w:rPr>
          <w:rFonts w:ascii="Times New Roman" w:eastAsia="Times New Roman" w:hAnsi="Times New Roman" w:cs="Times New Roman"/>
          <w:sz w:val="24"/>
          <w:szCs w:val="24"/>
          <w:lang w:val="en-US"/>
        </w:rPr>
        <w:t>engketa</w:t>
      </w:r>
      <w:r w:rsidRPr="002329FF">
        <w:rPr>
          <w:rFonts w:ascii="Times New Roman" w:eastAsia="Times New Roman" w:hAnsi="Times New Roman" w:cs="Times New Roman"/>
          <w:sz w:val="24"/>
          <w:szCs w:val="24"/>
        </w:rPr>
        <w:t xml:space="preserve"> tanah merupakan benturan kepentingan (</w:t>
      </w:r>
      <w:r w:rsidRPr="002329FF">
        <w:rPr>
          <w:rFonts w:ascii="Times New Roman" w:eastAsia="Times New Roman" w:hAnsi="Times New Roman" w:cs="Times New Roman"/>
          <w:i/>
          <w:iCs/>
          <w:sz w:val="24"/>
          <w:szCs w:val="24"/>
        </w:rPr>
        <w:t>conflict of interest</w:t>
      </w:r>
      <w:r w:rsidRPr="002329FF">
        <w:rPr>
          <w:rFonts w:ascii="Times New Roman" w:eastAsia="Times New Roman" w:hAnsi="Times New Roman" w:cs="Times New Roman"/>
          <w:sz w:val="24"/>
          <w:szCs w:val="24"/>
        </w:rPr>
        <w:t>) di bidang pertanahan antara siapa dengan siapa, sebagai contoh konkret antara perorangan dengan perorangan; perorangan dengan badan hukum; badan hukum dengan badan hukum dan lain sebagainya.</w:t>
      </w:r>
    </w:p>
    <w:p w:rsidR="00841055" w:rsidRDefault="00841055" w:rsidP="00FE3628">
      <w:pPr>
        <w:spacing w:after="0" w:line="360" w:lineRule="auto"/>
        <w:ind w:left="720" w:firstLine="360"/>
        <w:jc w:val="both"/>
        <w:rPr>
          <w:rFonts w:ascii="Times New Roman" w:eastAsia="Times New Roman" w:hAnsi="Times New Roman" w:cs="Times New Roman"/>
          <w:sz w:val="24"/>
          <w:szCs w:val="24"/>
          <w:lang w:eastAsia="id-ID"/>
        </w:rPr>
      </w:pPr>
      <w:r w:rsidRPr="00301602">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t>Rachmadi Usman</w:t>
      </w:r>
      <w:r w:rsidRPr="00301602">
        <w:rPr>
          <w:rFonts w:ascii="Times New Roman" w:eastAsia="Times New Roman" w:hAnsi="Times New Roman" w:cs="Times New Roman"/>
          <w:sz w:val="24"/>
          <w:szCs w:val="24"/>
          <w:lang w:eastAsia="id-ID"/>
        </w:rPr>
        <w:t xml:space="preserve"> menyatakan bahwa baik kata </w:t>
      </w:r>
      <w:r w:rsidRPr="00301602">
        <w:rPr>
          <w:rFonts w:ascii="Times New Roman" w:eastAsia="Times New Roman" w:hAnsi="Times New Roman" w:cs="Times New Roman"/>
          <w:i/>
          <w:iCs/>
          <w:sz w:val="24"/>
          <w:szCs w:val="24"/>
          <w:lang w:eastAsia="id-ID"/>
        </w:rPr>
        <w:t xml:space="preserve">confict </w:t>
      </w:r>
      <w:r w:rsidRPr="00301602">
        <w:rPr>
          <w:rFonts w:ascii="Times New Roman" w:eastAsia="Times New Roman" w:hAnsi="Times New Roman" w:cs="Times New Roman"/>
          <w:sz w:val="24"/>
          <w:szCs w:val="24"/>
          <w:lang w:eastAsia="id-ID"/>
        </w:rPr>
        <w:t xml:space="preserve">maupun </w:t>
      </w:r>
      <w:r w:rsidRPr="00301602">
        <w:rPr>
          <w:rFonts w:ascii="Times New Roman" w:eastAsia="Times New Roman" w:hAnsi="Times New Roman" w:cs="Times New Roman"/>
          <w:i/>
          <w:iCs/>
          <w:sz w:val="24"/>
          <w:szCs w:val="24"/>
          <w:lang w:eastAsia="id-ID"/>
        </w:rPr>
        <w:t xml:space="preserve">dispute </w:t>
      </w:r>
      <w:r w:rsidRPr="00301602">
        <w:rPr>
          <w:rFonts w:ascii="Times New Roman" w:eastAsia="Times New Roman" w:hAnsi="Times New Roman" w:cs="Times New Roman"/>
          <w:sz w:val="24"/>
          <w:szCs w:val="24"/>
          <w:lang w:eastAsia="id-ID"/>
        </w:rPr>
        <w:t xml:space="preserve">kedua-dunya mengandung pengertian tentang adanya perbedaan kepentingan di antara kedua belah pihak atau lebih, tetapi keduanya dapat dibedakan, dari segi kosakata </w:t>
      </w:r>
      <w:r w:rsidRPr="00301602">
        <w:rPr>
          <w:rFonts w:ascii="Times New Roman" w:eastAsia="Times New Roman" w:hAnsi="Times New Roman" w:cs="Times New Roman"/>
          <w:i/>
          <w:iCs/>
          <w:sz w:val="24"/>
          <w:szCs w:val="24"/>
          <w:lang w:eastAsia="id-ID"/>
        </w:rPr>
        <w:t>confict</w:t>
      </w:r>
      <w:r w:rsidRPr="00301602">
        <w:rPr>
          <w:rFonts w:ascii="Times New Roman" w:eastAsia="Times New Roman" w:hAnsi="Times New Roman" w:cs="Times New Roman"/>
          <w:sz w:val="24"/>
          <w:szCs w:val="24"/>
          <w:lang w:eastAsia="id-ID"/>
        </w:rPr>
        <w:t xml:space="preserve"> sudah diserap ke dalam bahasa Indonesia menjadi konflik, sedangkan </w:t>
      </w:r>
      <w:r w:rsidRPr="00301602">
        <w:rPr>
          <w:rFonts w:ascii="Times New Roman" w:eastAsia="Times New Roman" w:hAnsi="Times New Roman" w:cs="Times New Roman"/>
          <w:i/>
          <w:iCs/>
          <w:sz w:val="24"/>
          <w:szCs w:val="24"/>
          <w:lang w:eastAsia="id-ID"/>
        </w:rPr>
        <w:t>dispute</w:t>
      </w:r>
      <w:r w:rsidRPr="00301602">
        <w:rPr>
          <w:rFonts w:ascii="Times New Roman" w:eastAsia="Times New Roman" w:hAnsi="Times New Roman" w:cs="Times New Roman"/>
          <w:sz w:val="24"/>
          <w:szCs w:val="24"/>
          <w:lang w:eastAsia="id-ID"/>
        </w:rPr>
        <w:t xml:space="preserve"> dapat diterjemahkan dengan arti sengketa. Lebih lanjut ditegaskan, bahwa konflik tidak akan berkembang menjadi sengketa apabila pihak yang merasa dirugikan hanya memendam perasaan tidak puas atau keprihatinannya. Sebuah konflik akan berkembang menjadi sengketa bilamana pihak yang merasa dirugi</w:t>
      </w:r>
      <w:r>
        <w:rPr>
          <w:rFonts w:ascii="Times New Roman" w:eastAsia="Times New Roman" w:hAnsi="Times New Roman" w:cs="Times New Roman"/>
          <w:sz w:val="24"/>
          <w:szCs w:val="24"/>
          <w:lang w:eastAsia="id-ID"/>
        </w:rPr>
        <w:t>kan telah menyatakan tidak puas.</w:t>
      </w:r>
      <w:r>
        <w:rPr>
          <w:rStyle w:val="FootnoteReference"/>
          <w:rFonts w:ascii="Times New Roman" w:eastAsia="Times New Roman" w:hAnsi="Times New Roman" w:cs="Times New Roman"/>
        </w:rPr>
        <w:footnoteReference w:id="11"/>
      </w:r>
    </w:p>
    <w:p w:rsidR="00841055" w:rsidRDefault="00841055" w:rsidP="00FE3628">
      <w:pPr>
        <w:spacing w:after="0" w:line="360" w:lineRule="auto"/>
        <w:ind w:left="720" w:firstLine="360"/>
        <w:jc w:val="both"/>
        <w:rPr>
          <w:rFonts w:ascii="Times New Roman" w:eastAsia="Times New Roman" w:hAnsi="Times New Roman" w:cs="Times New Roman"/>
          <w:sz w:val="24"/>
          <w:szCs w:val="24"/>
          <w:lang w:eastAsia="id-ID"/>
        </w:rPr>
      </w:pPr>
      <w:r w:rsidRPr="00301602">
        <w:rPr>
          <w:rFonts w:ascii="Times New Roman" w:eastAsia="Times New Roman" w:hAnsi="Times New Roman" w:cs="Times New Roman"/>
          <w:sz w:val="24"/>
          <w:szCs w:val="24"/>
          <w:lang w:eastAsia="id-ID"/>
        </w:rPr>
        <w:t>Selanjutnya menurut Rusmadi Murad,sengketa pertanahan adalah Perselisihan yang terjadi antara dua pihak atau lebih yang merasa atau dirugikan pihak-pihak tersebut untuk penggunaan dan penguasaan hak atas tanahnya, yang diselesaikan melalui musyawarah atau melalui pengadilan.</w:t>
      </w:r>
      <w:r>
        <w:rPr>
          <w:rStyle w:val="FootnoteReference"/>
        </w:rPr>
        <w:footnoteReference w:id="12"/>
      </w:r>
    </w:p>
    <w:p w:rsidR="00841055" w:rsidRDefault="00841055" w:rsidP="00FE3628">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Pengertian sengketa Tanah menurut Peraturan Menteri ATR/BPN RI No.11 Tahun 2016, Tentang Penyelesaian Kasus Pertanahan, dalam  Pasal 1 ayat (2) disebutkan SengketaTanah yang selanjutnya disebut sengketa adalah perselisihan pertanahan antara orang perseorangan, badan hukum, atau lembaga yang tidak berdampak luas.</w:t>
      </w:r>
      <w:r>
        <w:rPr>
          <w:rStyle w:val="FootnoteReference"/>
          <w:rFonts w:ascii="Times New Roman" w:hAnsi="Times New Roman" w:cs="Times New Roman"/>
        </w:rPr>
        <w:footnoteReference w:id="13"/>
      </w:r>
    </w:p>
    <w:p w:rsidR="007E3363" w:rsidRDefault="007E3363" w:rsidP="00FE3628">
      <w:pPr>
        <w:spacing w:after="0" w:line="360" w:lineRule="auto"/>
        <w:ind w:left="851" w:firstLine="851"/>
        <w:jc w:val="both"/>
        <w:rPr>
          <w:rFonts w:ascii="Times New Roman" w:hAnsi="Times New Roman" w:cs="Times New Roman"/>
          <w:sz w:val="24"/>
          <w:szCs w:val="24"/>
        </w:rPr>
      </w:pPr>
    </w:p>
    <w:p w:rsidR="00841055" w:rsidRPr="009C5ACB" w:rsidRDefault="00841055" w:rsidP="007E3363">
      <w:pPr>
        <w:pStyle w:val="ListParagraph"/>
        <w:numPr>
          <w:ilvl w:val="0"/>
          <w:numId w:val="3"/>
        </w:numPr>
        <w:tabs>
          <w:tab w:val="left" w:pos="567"/>
        </w:tabs>
        <w:spacing w:after="0" w:line="360" w:lineRule="auto"/>
        <w:rPr>
          <w:rFonts w:ascii="Times New Roman" w:hAnsi="Times New Roman" w:cs="Times New Roman"/>
          <w:b/>
          <w:sz w:val="24"/>
          <w:szCs w:val="24"/>
        </w:rPr>
      </w:pPr>
      <w:r w:rsidRPr="009C5ACB">
        <w:rPr>
          <w:rFonts w:ascii="Times New Roman" w:hAnsi="Times New Roman" w:cs="Times New Roman"/>
          <w:b/>
          <w:sz w:val="24"/>
          <w:szCs w:val="24"/>
        </w:rPr>
        <w:t>Teori Penyelesaian Sengketa</w:t>
      </w:r>
    </w:p>
    <w:p w:rsidR="00841055" w:rsidRPr="00B73E2D" w:rsidRDefault="00841055" w:rsidP="00FE3628">
      <w:pPr>
        <w:spacing w:after="0"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Teori penyelesaian sengketa merupakan teori yang mengkaji dan menganalisis tentang katagori atau penggolongan sengketa atau pertentangan yang timbul dalam masyarakat, faktor penyebab terjadinya sengketa dan cara-cara atau strategi yang digunakan untuk mengakhiri  sengketa tersebut. Teori ini </w:t>
      </w:r>
      <w:r>
        <w:rPr>
          <w:rFonts w:ascii="Times New Roman" w:hAnsi="Times New Roman" w:cs="Times New Roman"/>
          <w:sz w:val="24"/>
          <w:szCs w:val="24"/>
        </w:rPr>
        <w:lastRenderedPageBreak/>
        <w:t>dikembangkan dan dikemukakan oleh Ralf Dahrendorf, Dean G.Pruitt, Jefrey Z.Rubin, Simon Fisher, Laura Nader, dan Harrt F.Todd Jr. Ruang lingkup teori penyelesaian sengketa meliputi jenis-jenis sengketa, faktor penyebab timbulnya sengketa, dan strategi di dalam penyelesaian sengketa.</w:t>
      </w:r>
      <w:r>
        <w:rPr>
          <w:rStyle w:val="FootnoteReference"/>
          <w:rFonts w:ascii="Times New Roman" w:hAnsi="Times New Roman" w:cs="Times New Roman"/>
        </w:rPr>
        <w:footnoteReference w:id="14"/>
      </w:r>
      <w:r w:rsidRPr="00F135DD">
        <w:rPr>
          <w:rFonts w:ascii="Times New Roman" w:hAnsi="Times New Roman" w:cs="Times New Roman"/>
          <w:sz w:val="24"/>
          <w:szCs w:val="24"/>
        </w:rPr>
        <w:t>Ruang Lingkup Teori Penyelesaian Sengketa</w:t>
      </w:r>
      <w:r>
        <w:rPr>
          <w:rFonts w:ascii="Times New Roman" w:hAnsi="Times New Roman" w:cs="Times New Roman"/>
          <w:sz w:val="24"/>
          <w:szCs w:val="24"/>
        </w:rPr>
        <w:t xml:space="preserve"> meliputi :</w:t>
      </w:r>
      <w:r>
        <w:rPr>
          <w:rFonts w:ascii="Times New Roman" w:hAnsi="Times New Roman" w:cs="Times New Roman"/>
          <w:sz w:val="24"/>
          <w:szCs w:val="24"/>
        </w:rPr>
        <w:tab/>
      </w:r>
      <w:r>
        <w:rPr>
          <w:rFonts w:ascii="Times New Roman" w:hAnsi="Times New Roman" w:cs="Times New Roman"/>
          <w:sz w:val="24"/>
          <w:szCs w:val="24"/>
        </w:rPr>
        <w:tab/>
      </w:r>
    </w:p>
    <w:p w:rsidR="00841055" w:rsidRDefault="00841055" w:rsidP="00FE3628">
      <w:pPr>
        <w:pStyle w:val="ListParagraph"/>
        <w:numPr>
          <w:ilvl w:val="0"/>
          <w:numId w:val="15"/>
        </w:numPr>
        <w:spacing w:after="0" w:line="360" w:lineRule="auto"/>
        <w:ind w:left="720" w:firstLine="131"/>
        <w:jc w:val="both"/>
        <w:rPr>
          <w:rFonts w:ascii="Times New Roman" w:eastAsia="Times New Roman" w:hAnsi="Times New Roman" w:cs="Times New Roman"/>
          <w:sz w:val="24"/>
          <w:szCs w:val="24"/>
        </w:rPr>
      </w:pPr>
      <w:r w:rsidRPr="00045F14">
        <w:rPr>
          <w:rFonts w:ascii="Times New Roman" w:eastAsia="Times New Roman" w:hAnsi="Times New Roman" w:cs="Times New Roman"/>
          <w:sz w:val="24"/>
          <w:szCs w:val="24"/>
        </w:rPr>
        <w:t>Jenis-jenis Sengketa Tanah</w:t>
      </w:r>
    </w:p>
    <w:p w:rsidR="00841055" w:rsidRPr="00841055" w:rsidRDefault="00841055" w:rsidP="00FE3628">
      <w:pPr>
        <w:pStyle w:val="ListParagraph"/>
        <w:numPr>
          <w:ilvl w:val="0"/>
          <w:numId w:val="15"/>
        </w:numPr>
        <w:spacing w:after="0" w:line="360" w:lineRule="auto"/>
        <w:ind w:left="720" w:firstLine="131"/>
        <w:jc w:val="both"/>
        <w:rPr>
          <w:rFonts w:ascii="Times New Roman" w:eastAsia="Times New Roman" w:hAnsi="Times New Roman" w:cs="Times New Roman"/>
          <w:sz w:val="24"/>
          <w:szCs w:val="24"/>
        </w:rPr>
      </w:pPr>
      <w:r w:rsidRPr="00841055">
        <w:rPr>
          <w:rFonts w:ascii="Times New Roman" w:hAnsi="Times New Roman" w:cs="Times New Roman"/>
          <w:sz w:val="24"/>
          <w:szCs w:val="24"/>
        </w:rPr>
        <w:t xml:space="preserve">Faktor </w:t>
      </w:r>
      <w:r w:rsidRPr="00841055">
        <w:rPr>
          <w:rFonts w:ascii="Times New Roman" w:eastAsia="Times New Roman" w:hAnsi="Times New Roman" w:cs="Times New Roman"/>
          <w:sz w:val="24"/>
          <w:szCs w:val="24"/>
        </w:rPr>
        <w:t>Penyebab</w:t>
      </w:r>
      <w:r w:rsidRPr="00841055">
        <w:rPr>
          <w:rFonts w:ascii="Times New Roman" w:hAnsi="Times New Roman" w:cs="Times New Roman"/>
          <w:sz w:val="24"/>
          <w:szCs w:val="24"/>
        </w:rPr>
        <w:t xml:space="preserve"> terjadinya sengketa Tanah</w:t>
      </w:r>
    </w:p>
    <w:p w:rsidR="001A7A7F" w:rsidRPr="001A7A7F" w:rsidRDefault="001A7A7F" w:rsidP="00FE3628">
      <w:pPr>
        <w:spacing w:after="0" w:line="360" w:lineRule="auto"/>
        <w:jc w:val="both"/>
        <w:rPr>
          <w:rFonts w:ascii="Times New Roman" w:hAnsi="Times New Roman" w:cs="Times New Roman"/>
          <w:sz w:val="24"/>
          <w:szCs w:val="24"/>
        </w:rPr>
      </w:pPr>
    </w:p>
    <w:p w:rsidR="001A7A7F" w:rsidRPr="00280133" w:rsidRDefault="001A7A7F" w:rsidP="00FE3628">
      <w:pPr>
        <w:tabs>
          <w:tab w:val="left" w:pos="567"/>
        </w:tabs>
        <w:spacing w:after="0" w:line="360" w:lineRule="auto"/>
        <w:ind w:firstLine="426"/>
        <w:rPr>
          <w:rFonts w:ascii="Times New Roman" w:hAnsi="Times New Roman" w:cs="Times New Roman"/>
          <w:b/>
          <w:sz w:val="24"/>
          <w:szCs w:val="24"/>
        </w:rPr>
      </w:pPr>
      <w:r>
        <w:rPr>
          <w:rFonts w:ascii="Times New Roman" w:hAnsi="Times New Roman" w:cs="Times New Roman"/>
          <w:b/>
          <w:sz w:val="24"/>
          <w:szCs w:val="24"/>
        </w:rPr>
        <w:t xml:space="preserve">3. </w:t>
      </w:r>
      <w:r w:rsidRPr="00280133">
        <w:rPr>
          <w:rFonts w:ascii="Times New Roman" w:hAnsi="Times New Roman" w:cs="Times New Roman"/>
          <w:b/>
          <w:sz w:val="24"/>
          <w:szCs w:val="24"/>
        </w:rPr>
        <w:t>Teori-teori yang mendukung terhadap penyelesaian sengketa</w:t>
      </w:r>
    </w:p>
    <w:p w:rsidR="001A7A7F" w:rsidRPr="00023B60" w:rsidRDefault="001A7A7F" w:rsidP="00FE3628">
      <w:pPr>
        <w:pStyle w:val="ListParagraph"/>
        <w:numPr>
          <w:ilvl w:val="0"/>
          <w:numId w:val="16"/>
        </w:numPr>
        <w:spacing w:after="0" w:line="360" w:lineRule="auto"/>
        <w:ind w:left="993" w:hanging="284"/>
        <w:jc w:val="both"/>
        <w:rPr>
          <w:rFonts w:ascii="Times New Roman" w:hAnsi="Times New Roman" w:cs="Times New Roman"/>
          <w:sz w:val="24"/>
          <w:szCs w:val="24"/>
        </w:rPr>
      </w:pPr>
      <w:r w:rsidRPr="00023B60">
        <w:rPr>
          <w:rFonts w:ascii="Times New Roman" w:hAnsi="Times New Roman" w:cs="Times New Roman"/>
          <w:sz w:val="24"/>
          <w:szCs w:val="24"/>
        </w:rPr>
        <w:t>Teori  Perlindungan Hukum.</w:t>
      </w:r>
      <w:r>
        <w:rPr>
          <w:rStyle w:val="FootnoteReference"/>
          <w:rFonts w:ascii="Times New Roman" w:hAnsi="Times New Roman" w:cs="Times New Roman"/>
        </w:rPr>
        <w:footnoteReference w:id="15"/>
      </w:r>
    </w:p>
    <w:p w:rsidR="001A7A7F" w:rsidRDefault="001A7A7F" w:rsidP="00FE3628">
      <w:pPr>
        <w:pStyle w:val="ListParagraph"/>
        <w:tabs>
          <w:tab w:val="left" w:pos="426"/>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Perlindungan hukum adalah suatu perlindungan yang diberikan kepada subyek hukum kedalam bentuk perangkat baik yang bersifat preventif maupun yang bersifat represif, baik yang lisan maupun yang tertulis. Dengan kata lain dapat dikatakan bahwa perlindungan hukum sebagai suatu gambaran  tersendiri, yang memiliki konsep  bahwa hukum memberikan suatu keadilan, ketertiban, kepastian, kemanfaatan, dan kedamaian. </w:t>
      </w:r>
    </w:p>
    <w:p w:rsidR="001A7A7F" w:rsidRPr="001A7A7F" w:rsidRDefault="001A7A7F" w:rsidP="00FE3628">
      <w:pPr>
        <w:pStyle w:val="ListParagraph"/>
        <w:numPr>
          <w:ilvl w:val="0"/>
          <w:numId w:val="16"/>
        </w:numPr>
        <w:tabs>
          <w:tab w:val="left" w:pos="851"/>
        </w:tabs>
        <w:spacing w:after="0" w:line="360" w:lineRule="auto"/>
        <w:ind w:left="1134" w:hanging="425"/>
        <w:jc w:val="both"/>
        <w:rPr>
          <w:rFonts w:ascii="Times New Roman" w:hAnsi="Times New Roman" w:cs="Times New Roman"/>
          <w:sz w:val="24"/>
          <w:szCs w:val="24"/>
        </w:rPr>
      </w:pPr>
      <w:r w:rsidRPr="001A7A7F">
        <w:rPr>
          <w:rFonts w:ascii="Times New Roman" w:hAnsi="Times New Roman" w:cs="Times New Roman"/>
          <w:sz w:val="24"/>
          <w:szCs w:val="24"/>
        </w:rPr>
        <w:t xml:space="preserve">Teori Penegakan Hukum </w:t>
      </w:r>
    </w:p>
    <w:p w:rsidR="001A7A7F" w:rsidRPr="000B0536" w:rsidRDefault="001A7A7F" w:rsidP="007E3363">
      <w:pPr>
        <w:pStyle w:val="ListParagraph"/>
        <w:tabs>
          <w:tab w:val="left" w:pos="851"/>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Masalah Penegakan hukum merupakaan masalah yang tidak sederhana, bukan  saja karena kompleksitas sistem hukum itu sendiri, tetapi juga rumitnya jalinan hubungan antara sistem hukum dengan sistem sosial, politik, ekonomi, budaya, dan  teknologi yang berkembang saat ini.</w:t>
      </w:r>
    </w:p>
    <w:p w:rsidR="001A7A7F" w:rsidRDefault="001A7A7F" w:rsidP="007E3363">
      <w:pPr>
        <w:pStyle w:val="ListParagraph"/>
        <w:tabs>
          <w:tab w:val="left" w:pos="851"/>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Satjipto Raharjo mengemukakan, bahwa apabila kita berbicara mengenai penegakan hukum, maka pada hakekatnya kita berbicara mengenai penegakan  ide-ide atau konsep-konsep yang notabena adalah abstrak itu. Dirumuskan secara lain, maka penegakan hukum merupakan suatu usaha untuk mewujudkan ide-ide tersebut menjadi kenyataan.</w:t>
      </w:r>
      <w:r>
        <w:rPr>
          <w:rStyle w:val="FootnoteReference"/>
          <w:rFonts w:ascii="Times New Roman" w:hAnsi="Times New Roman" w:cs="Times New Roman"/>
        </w:rPr>
        <w:footnoteReference w:id="16"/>
      </w:r>
    </w:p>
    <w:p w:rsidR="009F1E5E" w:rsidRPr="009F1E5E" w:rsidRDefault="00841055" w:rsidP="00FE3628">
      <w:pPr>
        <w:tabs>
          <w:tab w:val="left" w:pos="851"/>
        </w:tabs>
        <w:spacing w:after="0" w:line="360" w:lineRule="auto"/>
        <w:jc w:val="both"/>
        <w:rPr>
          <w:rFonts w:ascii="Times New Roman" w:hAnsi="Times New Roman" w:cs="Times New Roman"/>
          <w:sz w:val="24"/>
          <w:szCs w:val="24"/>
        </w:rPr>
      </w:pPr>
      <w:r w:rsidRPr="009F1E5E">
        <w:rPr>
          <w:rFonts w:ascii="Times New Roman" w:hAnsi="Times New Roman" w:cs="Times New Roman"/>
          <w:b/>
          <w:sz w:val="24"/>
          <w:szCs w:val="24"/>
        </w:rPr>
        <w:tab/>
      </w:r>
    </w:p>
    <w:p w:rsidR="009F1E5E" w:rsidRPr="009F1E5E" w:rsidRDefault="009C5ACB" w:rsidP="00FE3628">
      <w:p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9F1E5E">
        <w:rPr>
          <w:rFonts w:ascii="Times New Roman" w:hAnsi="Times New Roman" w:cs="Times New Roman"/>
          <w:b/>
          <w:sz w:val="24"/>
          <w:szCs w:val="24"/>
        </w:rPr>
        <w:t>4.</w:t>
      </w:r>
      <w:r w:rsidR="009F1E5E" w:rsidRPr="009F1E5E">
        <w:rPr>
          <w:rFonts w:ascii="Times New Roman" w:hAnsi="Times New Roman" w:cs="Times New Roman"/>
          <w:b/>
          <w:sz w:val="24"/>
          <w:szCs w:val="24"/>
        </w:rPr>
        <w:t>Asas-Asas Penyelesaian Sengketa Tanah</w:t>
      </w:r>
    </w:p>
    <w:p w:rsidR="009F1E5E" w:rsidRDefault="009F1E5E" w:rsidP="007E3363">
      <w:pPr>
        <w:shd w:val="clear" w:color="auto" w:fill="FFFFFF"/>
        <w:spacing w:after="0" w:line="360" w:lineRule="auto"/>
        <w:ind w:left="829"/>
        <w:jc w:val="both"/>
        <w:rPr>
          <w:rFonts w:ascii="Times New Roman" w:hAnsi="Times New Roman" w:cs="Times New Roman"/>
          <w:sz w:val="24"/>
          <w:szCs w:val="24"/>
          <w:lang w:eastAsia="id-ID"/>
        </w:rPr>
      </w:pPr>
      <w:r>
        <w:rPr>
          <w:rFonts w:ascii="Times New Roman" w:hAnsi="Times New Roman" w:cs="Times New Roman"/>
          <w:sz w:val="24"/>
          <w:szCs w:val="24"/>
          <w:lang w:eastAsia="id-ID"/>
        </w:rPr>
        <w:t>Asas</w:t>
      </w:r>
      <w:r w:rsidRPr="00657AFF">
        <w:rPr>
          <w:rFonts w:ascii="Times New Roman" w:hAnsi="Times New Roman" w:cs="Times New Roman"/>
          <w:sz w:val="24"/>
          <w:szCs w:val="24"/>
          <w:lang w:eastAsia="id-ID"/>
        </w:rPr>
        <w:t>-asa</w:t>
      </w:r>
      <w:r>
        <w:rPr>
          <w:rFonts w:ascii="Times New Roman" w:hAnsi="Times New Roman" w:cs="Times New Roman"/>
          <w:sz w:val="24"/>
          <w:szCs w:val="24"/>
          <w:lang w:eastAsia="id-ID"/>
        </w:rPr>
        <w:t xml:space="preserve">s yang harus diperhatikan dalam menyelesaikan sengketa </w:t>
      </w:r>
      <w:r w:rsidRPr="00657AFF">
        <w:rPr>
          <w:rFonts w:ascii="Times New Roman" w:hAnsi="Times New Roman" w:cs="Times New Roman"/>
          <w:sz w:val="24"/>
          <w:szCs w:val="24"/>
          <w:lang w:eastAsia="id-ID"/>
        </w:rPr>
        <w:t xml:space="preserve">tanah </w:t>
      </w:r>
      <w:r w:rsidRPr="009F1E5E">
        <w:rPr>
          <w:rFonts w:ascii="Times New Roman" w:hAnsi="Times New Roman" w:cs="Times New Roman"/>
          <w:sz w:val="24"/>
          <w:szCs w:val="24"/>
          <w:lang w:eastAsia="id-ID"/>
        </w:rPr>
        <w:t>khususnya adalah Asas asas penguasaan dan pemilikan tanah.</w:t>
      </w:r>
    </w:p>
    <w:p w:rsidR="009F1E5E" w:rsidRPr="0028380E" w:rsidRDefault="009F1E5E" w:rsidP="00FE3628">
      <w:pPr>
        <w:shd w:val="clear" w:color="auto" w:fill="FFFFFF"/>
        <w:spacing w:after="0" w:line="360" w:lineRule="auto"/>
        <w:ind w:left="709"/>
        <w:jc w:val="both"/>
        <w:rPr>
          <w:rFonts w:ascii="Times New Roman" w:hAnsi="Times New Roman" w:cs="Times New Roman"/>
          <w:b/>
          <w:sz w:val="24"/>
          <w:szCs w:val="24"/>
          <w:lang w:eastAsia="id-ID"/>
        </w:rPr>
      </w:pPr>
    </w:p>
    <w:p w:rsidR="009F1E5E" w:rsidRPr="007E3363" w:rsidRDefault="009F1E5E" w:rsidP="007E3363">
      <w:pPr>
        <w:pStyle w:val="ListParagraph"/>
        <w:numPr>
          <w:ilvl w:val="2"/>
          <w:numId w:val="5"/>
        </w:numPr>
        <w:shd w:val="clear" w:color="auto" w:fill="FFFFFF"/>
        <w:spacing w:after="0" w:line="360" w:lineRule="auto"/>
        <w:ind w:left="1134" w:hanging="283"/>
        <w:jc w:val="both"/>
        <w:rPr>
          <w:rFonts w:ascii="Times New Roman" w:eastAsia="Times New Roman" w:hAnsi="Times New Roman" w:cs="Times New Roman"/>
          <w:sz w:val="24"/>
          <w:szCs w:val="24"/>
        </w:rPr>
      </w:pPr>
      <w:r w:rsidRPr="007E3363">
        <w:rPr>
          <w:rFonts w:ascii="Times New Roman" w:hAnsi="Times New Roman" w:cs="Times New Roman"/>
          <w:b/>
          <w:sz w:val="24"/>
          <w:szCs w:val="24"/>
          <w:lang w:eastAsia="id-ID"/>
        </w:rPr>
        <w:lastRenderedPageBreak/>
        <w:t>Penguasaan dan penggunaan tanah oleh siapapun dan untuk keperluan</w:t>
      </w:r>
      <w:r w:rsidRPr="007E3363">
        <w:rPr>
          <w:rFonts w:ascii="Times New Roman" w:hAnsi="Times New Roman" w:cs="Times New Roman"/>
          <w:sz w:val="24"/>
          <w:szCs w:val="24"/>
          <w:lang w:eastAsia="id-ID"/>
        </w:rPr>
        <w:t xml:space="preserve"> apapun harus dilandasi hak atas tanah yang disediakan oleh hukum tanah nasional.</w:t>
      </w:r>
    </w:p>
    <w:p w:rsidR="009F1E5E" w:rsidRPr="00AF7112" w:rsidRDefault="009F1E5E" w:rsidP="009C5ACB">
      <w:pPr>
        <w:pStyle w:val="ListParagraph"/>
        <w:numPr>
          <w:ilvl w:val="2"/>
          <w:numId w:val="5"/>
        </w:numPr>
        <w:shd w:val="clear" w:color="auto" w:fill="FFFFFF"/>
        <w:spacing w:after="0" w:line="360" w:lineRule="auto"/>
        <w:ind w:left="1134" w:hanging="283"/>
        <w:jc w:val="both"/>
        <w:rPr>
          <w:rFonts w:ascii="Times New Roman" w:eastAsia="Times New Roman" w:hAnsi="Times New Roman" w:cs="Times New Roman"/>
          <w:sz w:val="24"/>
          <w:szCs w:val="24"/>
        </w:rPr>
      </w:pPr>
      <w:r w:rsidRPr="00AF7112">
        <w:rPr>
          <w:rFonts w:ascii="Times New Roman" w:hAnsi="Times New Roman" w:cs="Times New Roman"/>
          <w:sz w:val="24"/>
          <w:szCs w:val="24"/>
          <w:lang w:eastAsia="id-ID"/>
        </w:rPr>
        <w:t>Penguasaan dan penggunaan tanah tanpa ada landasan haknya, tidak diberikan, bahkan diancam dengan sanksi pidana (UU No 51/Prp Tahun 1960 tentang larangan pemakaian tanah tanpa</w:t>
      </w:r>
      <w:r>
        <w:rPr>
          <w:rFonts w:ascii="Times New Roman" w:hAnsi="Times New Roman" w:cs="Times New Roman"/>
          <w:sz w:val="24"/>
          <w:szCs w:val="24"/>
          <w:lang w:eastAsia="id-ID"/>
        </w:rPr>
        <w:t xml:space="preserve"> izin yang berhak atau kuasanya.</w:t>
      </w:r>
    </w:p>
    <w:p w:rsidR="009F1E5E" w:rsidRPr="00AF7112" w:rsidRDefault="009F1E5E" w:rsidP="009C5ACB">
      <w:pPr>
        <w:pStyle w:val="ListParagraph"/>
        <w:numPr>
          <w:ilvl w:val="2"/>
          <w:numId w:val="5"/>
        </w:numPr>
        <w:shd w:val="clear" w:color="auto" w:fill="FFFFFF"/>
        <w:spacing w:after="0" w:line="360" w:lineRule="auto"/>
        <w:ind w:left="1134" w:hanging="283"/>
        <w:jc w:val="both"/>
        <w:rPr>
          <w:rFonts w:ascii="Times New Roman" w:eastAsia="Times New Roman" w:hAnsi="Times New Roman" w:cs="Times New Roman"/>
          <w:sz w:val="24"/>
          <w:szCs w:val="24"/>
        </w:rPr>
      </w:pPr>
      <w:r w:rsidRPr="00AF7112">
        <w:rPr>
          <w:rFonts w:ascii="Times New Roman" w:hAnsi="Times New Roman" w:cs="Times New Roman"/>
          <w:sz w:val="24"/>
          <w:szCs w:val="24"/>
          <w:lang w:eastAsia="id-ID"/>
        </w:rPr>
        <w:t>Penguasaan dan penggunaan tanah yang berlandaskan hak yang disediakan oleh hukum tanah nasional dilindungi oleh hukum terhadap gangguan dari pihak manapun termasuk dari pemerintah sekalipun, jika gangguan tersebut tidak ada landasan hukumnya.</w:t>
      </w:r>
    </w:p>
    <w:p w:rsidR="009F1E5E" w:rsidRPr="00AF7112" w:rsidRDefault="009F1E5E" w:rsidP="009C5ACB">
      <w:pPr>
        <w:pStyle w:val="ListParagraph"/>
        <w:numPr>
          <w:ilvl w:val="2"/>
          <w:numId w:val="5"/>
        </w:numPr>
        <w:shd w:val="clear" w:color="auto" w:fill="FFFFFF"/>
        <w:spacing w:after="0" w:line="360" w:lineRule="auto"/>
        <w:ind w:left="1134" w:hanging="283"/>
        <w:jc w:val="both"/>
        <w:rPr>
          <w:rFonts w:ascii="Times New Roman" w:eastAsia="Times New Roman" w:hAnsi="Times New Roman" w:cs="Times New Roman"/>
          <w:sz w:val="24"/>
          <w:szCs w:val="24"/>
        </w:rPr>
      </w:pPr>
      <w:r w:rsidRPr="00AF7112">
        <w:rPr>
          <w:rFonts w:ascii="Times New Roman" w:hAnsi="Times New Roman" w:cs="Times New Roman"/>
          <w:sz w:val="24"/>
          <w:szCs w:val="24"/>
          <w:lang w:eastAsia="id-ID"/>
        </w:rPr>
        <w:t>Hukum menyediakan berbagai sarana hukum untuk menanggulangi gangguan yang ada.</w:t>
      </w:r>
    </w:p>
    <w:p w:rsidR="009F1E5E" w:rsidRPr="00AF7112" w:rsidRDefault="009F1E5E" w:rsidP="009C5ACB">
      <w:pPr>
        <w:pStyle w:val="ListParagraph"/>
        <w:numPr>
          <w:ilvl w:val="2"/>
          <w:numId w:val="5"/>
        </w:numPr>
        <w:shd w:val="clear" w:color="auto" w:fill="FFFFFF"/>
        <w:spacing w:after="0" w:line="360" w:lineRule="auto"/>
        <w:ind w:left="1134" w:hanging="283"/>
        <w:jc w:val="both"/>
        <w:rPr>
          <w:rFonts w:ascii="Times New Roman" w:eastAsia="Times New Roman" w:hAnsi="Times New Roman" w:cs="Times New Roman"/>
          <w:sz w:val="24"/>
          <w:szCs w:val="24"/>
        </w:rPr>
      </w:pPr>
      <w:r>
        <w:rPr>
          <w:rFonts w:ascii="Times New Roman" w:hAnsi="Times New Roman" w:cs="Times New Roman"/>
          <w:sz w:val="24"/>
          <w:szCs w:val="24"/>
          <w:lang w:eastAsia="id-ID"/>
        </w:rPr>
        <w:t>K</w:t>
      </w:r>
      <w:r w:rsidRPr="00AF7112">
        <w:rPr>
          <w:rFonts w:ascii="Times New Roman" w:hAnsi="Times New Roman" w:cs="Times New Roman"/>
          <w:sz w:val="24"/>
          <w:szCs w:val="24"/>
          <w:lang w:eastAsia="id-ID"/>
        </w:rPr>
        <w:t>eadaan normal, diperlukan oleh siapapun dan untuk keperluan apapun (termasuk proyek-proyek kepentingan umum) perolehan tanah yang telah menjadi hak seseorang, haruslah melalui musyawarah untuk mencapai kesepakatan bersama.</w:t>
      </w:r>
    </w:p>
    <w:p w:rsidR="009F1E5E" w:rsidRPr="00AF7112" w:rsidRDefault="009F1E5E" w:rsidP="009C5ACB">
      <w:pPr>
        <w:pStyle w:val="ListParagraph"/>
        <w:numPr>
          <w:ilvl w:val="2"/>
          <w:numId w:val="5"/>
        </w:numPr>
        <w:shd w:val="clear" w:color="auto" w:fill="FFFFFF"/>
        <w:spacing w:after="0" w:line="360" w:lineRule="auto"/>
        <w:ind w:left="1134" w:hanging="283"/>
        <w:jc w:val="both"/>
        <w:rPr>
          <w:rFonts w:ascii="Times New Roman" w:eastAsia="Times New Roman" w:hAnsi="Times New Roman" w:cs="Times New Roman"/>
          <w:sz w:val="24"/>
          <w:szCs w:val="24"/>
        </w:rPr>
      </w:pPr>
      <w:r w:rsidRPr="00AF7112">
        <w:rPr>
          <w:rFonts w:ascii="Times New Roman" w:hAnsi="Times New Roman" w:cs="Times New Roman"/>
          <w:sz w:val="24"/>
          <w:szCs w:val="24"/>
          <w:lang w:eastAsia="id-ID"/>
        </w:rPr>
        <w:t>Berkaitan dengan hal di atas, dalam keadaan normal, untuk memperoleh tanah yang diperlukan tidak dibenarkan adanya paksaan dalam bentuk apapun.</w:t>
      </w:r>
    </w:p>
    <w:p w:rsidR="009F1E5E" w:rsidRPr="00AF7112" w:rsidRDefault="009F1E5E" w:rsidP="009C5ACB">
      <w:pPr>
        <w:pStyle w:val="ListParagraph"/>
        <w:numPr>
          <w:ilvl w:val="2"/>
          <w:numId w:val="5"/>
        </w:numPr>
        <w:shd w:val="clear" w:color="auto" w:fill="FFFFFF"/>
        <w:spacing w:after="0" w:line="360" w:lineRule="auto"/>
        <w:ind w:left="1134" w:hanging="283"/>
        <w:jc w:val="both"/>
        <w:rPr>
          <w:rFonts w:ascii="Times New Roman" w:eastAsia="Times New Roman" w:hAnsi="Times New Roman" w:cs="Times New Roman"/>
          <w:sz w:val="24"/>
          <w:szCs w:val="24"/>
        </w:rPr>
      </w:pPr>
      <w:r w:rsidRPr="00AF7112">
        <w:rPr>
          <w:rFonts w:ascii="Times New Roman" w:hAnsi="Times New Roman" w:cs="Times New Roman"/>
          <w:sz w:val="24"/>
          <w:szCs w:val="24"/>
          <w:lang w:eastAsia="id-ID"/>
        </w:rPr>
        <w:t>Dalam keadaan yang memaksa, jika tanah yang bersangkutan diperlukan untuk menyelenggarakan kepentingan umum, yang tidak mungkin menggunakan tanah lain, dapat dilakukan pengambilanya secara paksa.</w:t>
      </w:r>
    </w:p>
    <w:p w:rsidR="009F1E5E" w:rsidRPr="00AF7112" w:rsidRDefault="009F1E5E" w:rsidP="009C5ACB">
      <w:pPr>
        <w:pStyle w:val="ListParagraph"/>
        <w:numPr>
          <w:ilvl w:val="2"/>
          <w:numId w:val="5"/>
        </w:numPr>
        <w:shd w:val="clear" w:color="auto" w:fill="FFFFFF"/>
        <w:spacing w:after="0" w:line="360" w:lineRule="auto"/>
        <w:ind w:left="1134" w:hanging="283"/>
        <w:jc w:val="both"/>
        <w:rPr>
          <w:rFonts w:ascii="Times New Roman" w:eastAsia="Times New Roman" w:hAnsi="Times New Roman" w:cs="Times New Roman"/>
          <w:sz w:val="24"/>
          <w:szCs w:val="24"/>
        </w:rPr>
      </w:pPr>
      <w:r w:rsidRPr="00AF7112">
        <w:rPr>
          <w:rFonts w:ascii="Times New Roman" w:hAnsi="Times New Roman" w:cs="Times New Roman"/>
          <w:sz w:val="24"/>
          <w:szCs w:val="24"/>
          <w:lang w:eastAsia="id-ID"/>
        </w:rPr>
        <w:t>Dalam hal perolehan atau pengambilan tanah, baik atas dasar kesepakatan bersama maupun melalui pencabutan hak, pihak pemegang hak atas tanah berhak mendapatkan imbalan ganti kerugian.</w:t>
      </w:r>
    </w:p>
    <w:p w:rsidR="009F1E5E" w:rsidRPr="0028380E" w:rsidRDefault="009F1E5E" w:rsidP="009C5ACB">
      <w:pPr>
        <w:pStyle w:val="ListParagraph"/>
        <w:numPr>
          <w:ilvl w:val="2"/>
          <w:numId w:val="5"/>
        </w:numPr>
        <w:shd w:val="clear" w:color="auto" w:fill="FFFFFF"/>
        <w:spacing w:after="0" w:line="360" w:lineRule="auto"/>
        <w:ind w:left="1134" w:hanging="283"/>
        <w:jc w:val="both"/>
        <w:rPr>
          <w:rFonts w:ascii="Times New Roman" w:eastAsia="Times New Roman" w:hAnsi="Times New Roman" w:cs="Times New Roman"/>
          <w:sz w:val="24"/>
          <w:szCs w:val="24"/>
        </w:rPr>
      </w:pPr>
      <w:r w:rsidRPr="00AF7112">
        <w:rPr>
          <w:rFonts w:ascii="Times New Roman" w:hAnsi="Times New Roman" w:cs="Times New Roman"/>
          <w:sz w:val="24"/>
          <w:szCs w:val="24"/>
          <w:lang w:eastAsia="id-ID"/>
        </w:rPr>
        <w:t xml:space="preserve">Dalam </w:t>
      </w:r>
      <w:r>
        <w:rPr>
          <w:rFonts w:ascii="Times New Roman" w:hAnsi="Times New Roman" w:cs="Times New Roman"/>
          <w:sz w:val="24"/>
          <w:szCs w:val="24"/>
          <w:lang w:eastAsia="id-ID"/>
        </w:rPr>
        <w:t xml:space="preserve">hal pemberian </w:t>
      </w:r>
      <w:r w:rsidRPr="00AF7112">
        <w:rPr>
          <w:rFonts w:ascii="Times New Roman" w:hAnsi="Times New Roman" w:cs="Times New Roman"/>
          <w:sz w:val="24"/>
          <w:szCs w:val="24"/>
          <w:lang w:eastAsia="id-ID"/>
        </w:rPr>
        <w:t xml:space="preserve"> ganti kerugian </w:t>
      </w:r>
      <w:r>
        <w:rPr>
          <w:rFonts w:ascii="Times New Roman" w:hAnsi="Times New Roman" w:cs="Times New Roman"/>
          <w:sz w:val="24"/>
          <w:szCs w:val="24"/>
          <w:lang w:eastAsia="id-ID"/>
        </w:rPr>
        <w:t xml:space="preserve">, </w:t>
      </w:r>
      <w:r w:rsidRPr="00AF7112">
        <w:rPr>
          <w:rFonts w:ascii="Times New Roman" w:hAnsi="Times New Roman" w:cs="Times New Roman"/>
          <w:sz w:val="24"/>
          <w:szCs w:val="24"/>
          <w:lang w:eastAsia="id-ID"/>
        </w:rPr>
        <w:t xml:space="preserve">haruslah </w:t>
      </w:r>
      <w:r>
        <w:rPr>
          <w:rFonts w:ascii="Times New Roman" w:hAnsi="Times New Roman" w:cs="Times New Roman"/>
          <w:sz w:val="24"/>
          <w:szCs w:val="24"/>
          <w:lang w:eastAsia="id-ID"/>
        </w:rPr>
        <w:t xml:space="preserve">disesuaikan dengan  nilai yang berlaku dalam masyarakat sehingga tidak merugikan </w:t>
      </w:r>
      <w:r w:rsidRPr="00AF7112">
        <w:rPr>
          <w:rFonts w:ascii="Times New Roman" w:hAnsi="Times New Roman" w:cs="Times New Roman"/>
          <w:sz w:val="24"/>
          <w:szCs w:val="24"/>
          <w:lang w:eastAsia="id-ID"/>
        </w:rPr>
        <w:t>pemilik hak atas tanah</w:t>
      </w:r>
      <w:r>
        <w:rPr>
          <w:rFonts w:ascii="Times New Roman" w:hAnsi="Times New Roman" w:cs="Times New Roman"/>
          <w:sz w:val="24"/>
          <w:szCs w:val="24"/>
          <w:lang w:eastAsia="id-ID"/>
        </w:rPr>
        <w:t>, baik</w:t>
      </w:r>
      <w:r w:rsidRPr="00AF7112">
        <w:rPr>
          <w:rFonts w:ascii="Times New Roman" w:hAnsi="Times New Roman" w:cs="Times New Roman"/>
          <w:sz w:val="24"/>
          <w:szCs w:val="24"/>
          <w:lang w:eastAsia="id-ID"/>
        </w:rPr>
        <w:t xml:space="preserve"> secara sosial maupun secara ekonomi. Ini merupakan suatu asas universal, yang dinyatakan secara tegas dalam penjelasan umum PP No 39 Tahun 1973 tentang Acara Penetapan Ganti Kerugian oleh Pengadilan Tinggi sehubungan dengan pencabutan hak-hak atas tanah dan benda-benda lain yang ada di atasnya.</w:t>
      </w:r>
    </w:p>
    <w:p w:rsidR="007E3363" w:rsidRDefault="007E3363" w:rsidP="00FE3628">
      <w:pPr>
        <w:spacing w:after="0" w:line="360" w:lineRule="auto"/>
        <w:jc w:val="both"/>
        <w:rPr>
          <w:rFonts w:ascii="Times New Roman" w:hAnsi="Times New Roman" w:cs="Times New Roman"/>
          <w:b/>
          <w:color w:val="000000"/>
          <w:sz w:val="24"/>
          <w:szCs w:val="24"/>
        </w:rPr>
      </w:pPr>
    </w:p>
    <w:p w:rsidR="000E79F3" w:rsidRDefault="000E79F3" w:rsidP="000E79F3">
      <w:pPr>
        <w:shd w:val="clear" w:color="auto" w:fill="FFFFFF"/>
        <w:spacing w:after="0" w:line="360" w:lineRule="auto"/>
        <w:jc w:val="both"/>
        <w:rPr>
          <w:rFonts w:ascii="Times New Roman" w:eastAsia="Times New Roman" w:hAnsi="Times New Roman" w:cs="Times New Roman"/>
          <w:sz w:val="24"/>
          <w:szCs w:val="24"/>
        </w:rPr>
      </w:pPr>
    </w:p>
    <w:p w:rsidR="000E79F3" w:rsidRDefault="000E79F3" w:rsidP="000E79F3">
      <w:pPr>
        <w:shd w:val="clear" w:color="auto" w:fill="FFFFFF"/>
        <w:spacing w:after="0" w:line="360" w:lineRule="auto"/>
        <w:jc w:val="both"/>
        <w:rPr>
          <w:rFonts w:ascii="Times New Roman" w:eastAsia="Times New Roman" w:hAnsi="Times New Roman" w:cs="Times New Roman"/>
          <w:sz w:val="24"/>
          <w:szCs w:val="24"/>
        </w:rPr>
      </w:pPr>
    </w:p>
    <w:p w:rsidR="000E79F3" w:rsidRDefault="000E79F3" w:rsidP="000E79F3">
      <w:pPr>
        <w:shd w:val="clear" w:color="auto" w:fill="FFFFFF"/>
        <w:spacing w:after="0" w:line="360" w:lineRule="auto"/>
        <w:jc w:val="both"/>
        <w:rPr>
          <w:rFonts w:ascii="Times New Roman" w:eastAsia="Times New Roman" w:hAnsi="Times New Roman" w:cs="Times New Roman"/>
          <w:sz w:val="24"/>
          <w:szCs w:val="24"/>
        </w:rPr>
      </w:pPr>
    </w:p>
    <w:p w:rsidR="000E79F3" w:rsidRPr="00DE7F91" w:rsidRDefault="000E79F3" w:rsidP="000E79F3">
      <w:pPr>
        <w:pStyle w:val="ListParagraph"/>
        <w:numPr>
          <w:ilvl w:val="0"/>
          <w:numId w:val="14"/>
        </w:numPr>
        <w:shd w:val="clear" w:color="auto" w:fill="FFFFFF"/>
        <w:tabs>
          <w:tab w:val="left" w:pos="567"/>
        </w:tabs>
        <w:spacing w:after="0" w:line="360" w:lineRule="auto"/>
        <w:jc w:val="both"/>
        <w:rPr>
          <w:rFonts w:ascii="Times New Roman" w:eastAsia="Times New Roman" w:hAnsi="Times New Roman" w:cs="Times New Roman"/>
          <w:b/>
          <w:sz w:val="24"/>
          <w:szCs w:val="24"/>
        </w:rPr>
      </w:pPr>
      <w:r w:rsidRPr="00DE7F91">
        <w:rPr>
          <w:rFonts w:ascii="Times New Roman" w:eastAsia="Times New Roman" w:hAnsi="Times New Roman" w:cs="Times New Roman"/>
          <w:b/>
          <w:sz w:val="24"/>
          <w:szCs w:val="24"/>
        </w:rPr>
        <w:lastRenderedPageBreak/>
        <w:t>Beberapa cara Penyelesian Sengketa Tanah di Indonesia</w:t>
      </w:r>
    </w:p>
    <w:p w:rsidR="000E79F3" w:rsidRPr="000A337D" w:rsidRDefault="000E79F3" w:rsidP="000E79F3">
      <w:pPr>
        <w:spacing w:after="0" w:line="360" w:lineRule="auto"/>
        <w:ind w:left="884"/>
        <w:jc w:val="both"/>
        <w:rPr>
          <w:rFonts w:ascii="Times New Roman" w:eastAsia="Times New Roman" w:hAnsi="Times New Roman" w:cs="Times New Roman"/>
          <w:sz w:val="24"/>
          <w:szCs w:val="24"/>
        </w:rPr>
      </w:pPr>
      <w:r w:rsidRPr="000A337D">
        <w:rPr>
          <w:rFonts w:ascii="Times New Roman" w:eastAsia="Times New Roman" w:hAnsi="Times New Roman" w:cs="Times New Roman"/>
          <w:sz w:val="24"/>
          <w:szCs w:val="24"/>
        </w:rPr>
        <w:t>Pada hakikatnya, kasus pertanahan merupakan benturan kepentingan (</w:t>
      </w:r>
      <w:r w:rsidRPr="000A337D">
        <w:rPr>
          <w:rFonts w:ascii="Times New Roman" w:eastAsia="Times New Roman" w:hAnsi="Times New Roman" w:cs="Times New Roman"/>
          <w:i/>
          <w:iCs/>
          <w:sz w:val="24"/>
          <w:szCs w:val="24"/>
        </w:rPr>
        <w:t>conflict of interest</w:t>
      </w:r>
      <w:r w:rsidRPr="000A337D">
        <w:rPr>
          <w:rFonts w:ascii="Times New Roman" w:eastAsia="Times New Roman" w:hAnsi="Times New Roman" w:cs="Times New Roman"/>
          <w:sz w:val="24"/>
          <w:szCs w:val="24"/>
        </w:rPr>
        <w:t>) di bidang pertanahan antara  perorangan dengan perorangan; perorangan dengan badan hukum; badan hukum dengan badan hukum dan lain sebagainya. Guna mendapatkan kepastian hukum sebagaimana diamanatkan dalam  UUPA, maka terhadap kasus pertanahan dimaksud antara lain dapat diberikan respons/reaksi/penyelesaian kepada yang berkepentingan (masyarakat dan pemerintah), P</w:t>
      </w:r>
      <w:r>
        <w:rPr>
          <w:rFonts w:ascii="Times New Roman" w:eastAsia="Times New Roman" w:hAnsi="Times New Roman" w:cs="Times New Roman"/>
          <w:sz w:val="24"/>
          <w:szCs w:val="24"/>
        </w:rPr>
        <w:t>r</w:t>
      </w:r>
      <w:r w:rsidRPr="000A337D">
        <w:rPr>
          <w:rFonts w:ascii="Times New Roman" w:eastAsia="Times New Roman" w:hAnsi="Times New Roman" w:cs="Times New Roman"/>
          <w:sz w:val="24"/>
          <w:szCs w:val="24"/>
        </w:rPr>
        <w:t xml:space="preserve">oses penyelesaian sengketa tanah  </w:t>
      </w:r>
      <w:r w:rsidRPr="000A337D">
        <w:rPr>
          <w:rFonts w:ascii="Times New Roman" w:eastAsia="Times New Roman" w:hAnsi="Times New Roman" w:cs="Times New Roman"/>
          <w:sz w:val="24"/>
          <w:szCs w:val="24"/>
          <w:lang w:eastAsia="id-ID"/>
        </w:rPr>
        <w:t xml:space="preserve">pada umumnya dapat dilakukan melalui forum pengadilan (litigasi), namun demikian bisa juga diselesaikan melalui kerangka pranata alternative penyelesaian sengketa (isputes Resolution), seperti melalui misalnya </w:t>
      </w:r>
      <w:r w:rsidRPr="000A337D">
        <w:rPr>
          <w:rFonts w:ascii="Times New Roman" w:eastAsia="Times New Roman" w:hAnsi="Times New Roman" w:cs="Times New Roman"/>
          <w:sz w:val="24"/>
          <w:szCs w:val="24"/>
        </w:rPr>
        <w:t>melalui lembaga-lembaga yang berwenang Badan Arbritase Nasional Indonesia (BANI), kemudian melalui Negoisasi, Mediasi, Konsiliasi, Mediasi, selain itu dapat  juga  melalui Badan Pertanahan Nasional. Beberapa cara  penyelesaian sengketa tanah di Idonesia dapat ditempuh melalui beberapa cara berikut ini :</w:t>
      </w:r>
    </w:p>
    <w:p w:rsidR="000E79F3" w:rsidRDefault="000E79F3" w:rsidP="000E79F3">
      <w:pPr>
        <w:pStyle w:val="ListParagraph"/>
        <w:numPr>
          <w:ilvl w:val="0"/>
          <w:numId w:val="39"/>
        </w:numPr>
        <w:spacing w:after="0" w:line="360" w:lineRule="auto"/>
        <w:ind w:firstLine="131"/>
        <w:jc w:val="both"/>
        <w:rPr>
          <w:rFonts w:ascii="Times New Roman" w:eastAsia="Times New Roman" w:hAnsi="Times New Roman" w:cs="Times New Roman"/>
          <w:bCs/>
          <w:sz w:val="24"/>
          <w:szCs w:val="24"/>
          <w:lang w:eastAsia="id-ID"/>
        </w:rPr>
      </w:pPr>
      <w:r w:rsidRPr="000A337D">
        <w:rPr>
          <w:rFonts w:ascii="Times New Roman" w:eastAsia="Times New Roman" w:hAnsi="Times New Roman" w:cs="Times New Roman"/>
          <w:bCs/>
          <w:sz w:val="24"/>
          <w:szCs w:val="24"/>
          <w:lang w:eastAsia="id-ID"/>
        </w:rPr>
        <w:t>Penyelesaian Sengketa Tanah Melalui Pengadilan (Litigasi).</w:t>
      </w:r>
    </w:p>
    <w:p w:rsidR="000E79F3" w:rsidRDefault="000E79F3" w:rsidP="000E79F3">
      <w:pPr>
        <w:pStyle w:val="ListParagraph"/>
        <w:spacing w:after="0" w:line="360" w:lineRule="auto"/>
        <w:ind w:left="1440"/>
        <w:jc w:val="both"/>
        <w:rPr>
          <w:rFonts w:ascii="Times New Roman" w:eastAsia="Times New Roman" w:hAnsi="Times New Roman" w:cs="Times New Roman"/>
          <w:sz w:val="24"/>
          <w:szCs w:val="24"/>
          <w:lang w:eastAsia="id-ID"/>
        </w:rPr>
      </w:pPr>
      <w:r w:rsidRPr="00452A7A">
        <w:rPr>
          <w:rFonts w:ascii="Times New Roman" w:eastAsia="Times New Roman" w:hAnsi="Times New Roman" w:cs="Times New Roman"/>
          <w:sz w:val="24"/>
          <w:szCs w:val="24"/>
          <w:lang w:eastAsia="id-ID"/>
        </w:rPr>
        <w:t>Negara Indonesia sebagai suatu negara hukum berdasarkan Pancasila sebagaimana diatur dalam Pasal 1 ayat (3) UUD NRI 1945 yang menyatakan bahwa Negara Indonesia adalah negara hukum. Indonesia sebagai negara hukum, diperlukan suatu lembaga yang mempunyai kewenangan  untuk  menyelesaikan sengketa yang terjadi di masyarakat, baik sengketa antara masyarakat dengan masyarakat maupun antara masyarakat dengan pemerintah. Dalam negara hukum berdasarkan Pancasila lembaga yang mempunyai kewenangan untuk menyelesaikan sengketa disebut lembaga peradilan atau lembaga yudikatif. Sementara itu dalam kaitannya dengan penyelesaian sengketa perkebunan melalui proses lembaga peradilan disebut sebagai proses penyelesaian sengketa litigasi.</w:t>
      </w:r>
    </w:p>
    <w:p w:rsidR="000E79F3" w:rsidRPr="00932D5D" w:rsidRDefault="000E79F3" w:rsidP="000E79F3">
      <w:pPr>
        <w:pStyle w:val="ListParagraph"/>
        <w:numPr>
          <w:ilvl w:val="0"/>
          <w:numId w:val="39"/>
        </w:numPr>
        <w:spacing w:after="0" w:line="360" w:lineRule="auto"/>
        <w:ind w:left="1418" w:hanging="567"/>
        <w:jc w:val="both"/>
        <w:rPr>
          <w:rFonts w:ascii="Times New Roman" w:eastAsia="Times New Roman" w:hAnsi="Times New Roman" w:cs="Times New Roman"/>
          <w:sz w:val="24"/>
          <w:szCs w:val="24"/>
          <w:lang w:eastAsia="id-ID"/>
        </w:rPr>
      </w:pPr>
      <w:r w:rsidRPr="00932D5D">
        <w:rPr>
          <w:rFonts w:ascii="Times New Roman" w:eastAsia="Times New Roman" w:hAnsi="Times New Roman" w:cs="Times New Roman"/>
          <w:bCs/>
          <w:sz w:val="24"/>
          <w:szCs w:val="24"/>
          <w:lang w:eastAsia="id-ID"/>
        </w:rPr>
        <w:t>Penyelesaian Sengketa Non Litigasi atau Penyelesaian Sengketa Alternative (</w:t>
      </w:r>
      <w:r w:rsidRPr="00451BE2">
        <w:rPr>
          <w:rFonts w:ascii="Times New Roman" w:eastAsia="Times New Roman" w:hAnsi="Times New Roman" w:cs="Times New Roman"/>
          <w:bCs/>
          <w:i/>
          <w:sz w:val="24"/>
          <w:szCs w:val="24"/>
          <w:lang w:eastAsia="id-ID"/>
        </w:rPr>
        <w:t>Alternative Disputes Resolution</w:t>
      </w:r>
      <w:r w:rsidRPr="00932D5D">
        <w:rPr>
          <w:rFonts w:ascii="Times New Roman" w:eastAsia="Times New Roman" w:hAnsi="Times New Roman" w:cs="Times New Roman"/>
          <w:bCs/>
          <w:sz w:val="24"/>
          <w:szCs w:val="24"/>
          <w:lang w:eastAsia="id-ID"/>
        </w:rPr>
        <w:t>).</w:t>
      </w:r>
    </w:p>
    <w:p w:rsidR="000E79F3" w:rsidRPr="00AE4B5C" w:rsidRDefault="000E79F3" w:rsidP="000E79F3">
      <w:pPr>
        <w:spacing w:after="0" w:line="360" w:lineRule="auto"/>
        <w:ind w:left="1418"/>
        <w:jc w:val="both"/>
        <w:rPr>
          <w:rFonts w:ascii="Times New Roman" w:eastAsia="Times New Roman" w:hAnsi="Times New Roman" w:cs="Times New Roman"/>
          <w:sz w:val="24"/>
          <w:szCs w:val="24"/>
          <w:lang w:eastAsia="id-ID"/>
        </w:rPr>
      </w:pPr>
      <w:r w:rsidRPr="00AE4B5C">
        <w:rPr>
          <w:rFonts w:ascii="Times New Roman" w:eastAsia="Times New Roman" w:hAnsi="Times New Roman" w:cs="Times New Roman"/>
          <w:sz w:val="24"/>
          <w:szCs w:val="24"/>
          <w:lang w:eastAsia="id-ID"/>
        </w:rPr>
        <w:t>Penyelesaian sengketa non litigasi sering juga disebut dengan penyelesaian sengketa alternative (</w:t>
      </w:r>
      <w:r w:rsidRPr="00451BE2">
        <w:rPr>
          <w:rFonts w:ascii="Times New Roman" w:eastAsia="Times New Roman" w:hAnsi="Times New Roman" w:cs="Times New Roman"/>
          <w:i/>
          <w:sz w:val="24"/>
          <w:szCs w:val="24"/>
          <w:lang w:eastAsia="id-ID"/>
        </w:rPr>
        <w:t>alternative disputes resolution</w:t>
      </w:r>
      <w:r w:rsidRPr="00AE4B5C">
        <w:rPr>
          <w:rFonts w:ascii="Times New Roman" w:eastAsia="Times New Roman" w:hAnsi="Times New Roman" w:cs="Times New Roman"/>
          <w:sz w:val="24"/>
          <w:szCs w:val="24"/>
          <w:lang w:eastAsia="id-ID"/>
        </w:rPr>
        <w:t>). Alternatif penyelesaian sengketa merupakan ekspresi responsif atas ketidakpuasan (</w:t>
      </w:r>
      <w:r w:rsidRPr="00451BE2">
        <w:rPr>
          <w:rFonts w:ascii="Times New Roman" w:eastAsia="Times New Roman" w:hAnsi="Times New Roman" w:cs="Times New Roman"/>
          <w:i/>
          <w:sz w:val="24"/>
          <w:szCs w:val="24"/>
          <w:lang w:eastAsia="id-ID"/>
        </w:rPr>
        <w:t>dissatisfaction</w:t>
      </w:r>
      <w:r w:rsidRPr="00AE4B5C">
        <w:rPr>
          <w:rFonts w:ascii="Times New Roman" w:eastAsia="Times New Roman" w:hAnsi="Times New Roman" w:cs="Times New Roman"/>
          <w:sz w:val="24"/>
          <w:szCs w:val="24"/>
          <w:lang w:eastAsia="id-ID"/>
        </w:rPr>
        <w:t>) penyelesaian sengketa melalui proses litigasi yang konfrontatif dan zwaarwichtig (njelimet - bertele-tele). Thornas J. Harron mengatakan bahwa:</w:t>
      </w:r>
    </w:p>
    <w:p w:rsidR="000E79F3" w:rsidRDefault="000E79F3" w:rsidP="000E79F3">
      <w:pPr>
        <w:spacing w:after="0" w:line="360" w:lineRule="auto"/>
        <w:ind w:left="1418"/>
        <w:jc w:val="both"/>
        <w:rPr>
          <w:rFonts w:ascii="Times New Roman" w:eastAsia="Times New Roman" w:hAnsi="Times New Roman" w:cs="Times New Roman"/>
          <w:sz w:val="24"/>
          <w:szCs w:val="24"/>
          <w:lang w:eastAsia="id-ID"/>
        </w:rPr>
      </w:pPr>
      <w:r w:rsidRPr="00AE4B5C">
        <w:rPr>
          <w:rFonts w:ascii="Times New Roman" w:eastAsia="Times New Roman" w:hAnsi="Times New Roman" w:cs="Times New Roman"/>
          <w:sz w:val="24"/>
          <w:szCs w:val="24"/>
          <w:lang w:eastAsia="id-ID"/>
        </w:rPr>
        <w:lastRenderedPageBreak/>
        <w:t>“</w:t>
      </w:r>
      <w:r>
        <w:rPr>
          <w:rFonts w:ascii="Times New Roman" w:eastAsia="Times New Roman" w:hAnsi="Times New Roman" w:cs="Times New Roman"/>
          <w:sz w:val="24"/>
          <w:szCs w:val="24"/>
          <w:lang w:eastAsia="id-ID"/>
        </w:rPr>
        <w:t xml:space="preserve">... </w:t>
      </w:r>
      <w:r w:rsidRPr="00AE4B5C">
        <w:rPr>
          <w:rFonts w:ascii="Times New Roman" w:eastAsia="Times New Roman" w:hAnsi="Times New Roman" w:cs="Times New Roman"/>
          <w:sz w:val="24"/>
          <w:szCs w:val="24"/>
          <w:lang w:eastAsia="id-ID"/>
        </w:rPr>
        <w:t>masyarakat sudah jemu mencari penyelesaian sengketa melalui litigasi (badan peradilan), mereka tidak puas atas sistem peradilan (</w:t>
      </w:r>
      <w:r w:rsidRPr="00451BE2">
        <w:rPr>
          <w:rFonts w:ascii="Times New Roman" w:eastAsia="Times New Roman" w:hAnsi="Times New Roman" w:cs="Times New Roman"/>
          <w:i/>
          <w:sz w:val="24"/>
          <w:szCs w:val="24"/>
          <w:lang w:eastAsia="id-ID"/>
        </w:rPr>
        <w:t>dissatisfied with the judicial system</w:t>
      </w:r>
      <w:r w:rsidRPr="00AE4B5C">
        <w:rPr>
          <w:rFonts w:ascii="Times New Roman" w:eastAsia="Times New Roman" w:hAnsi="Times New Roman" w:cs="Times New Roman"/>
          <w:sz w:val="24"/>
          <w:szCs w:val="24"/>
          <w:lang w:eastAsia="id-ID"/>
        </w:rPr>
        <w:t xml:space="preserve">), disebabkan cara penyelesaian sengketa yang melekat pada sistem peradilan sangat bertele-tele </w:t>
      </w:r>
      <w:r w:rsidRPr="00451BE2">
        <w:rPr>
          <w:rFonts w:ascii="Times New Roman" w:eastAsia="Times New Roman" w:hAnsi="Times New Roman" w:cs="Times New Roman"/>
          <w:i/>
          <w:sz w:val="24"/>
          <w:szCs w:val="24"/>
          <w:lang w:eastAsia="id-ID"/>
        </w:rPr>
        <w:t>(the delay inherent in a system</w:t>
      </w:r>
      <w:r w:rsidRPr="00AE4B5C">
        <w:rPr>
          <w:rFonts w:ascii="Times New Roman" w:eastAsia="Times New Roman" w:hAnsi="Times New Roman" w:cs="Times New Roman"/>
          <w:sz w:val="24"/>
          <w:szCs w:val="24"/>
          <w:lang w:eastAsia="id-ID"/>
        </w:rPr>
        <w:t>) dengan cara-cara yang sangat merugikan, antara lain: buang-buang waktu (</w:t>
      </w:r>
      <w:r w:rsidRPr="00451BE2">
        <w:rPr>
          <w:rFonts w:ascii="Times New Roman" w:eastAsia="Times New Roman" w:hAnsi="Times New Roman" w:cs="Times New Roman"/>
          <w:i/>
          <w:sz w:val="24"/>
          <w:szCs w:val="24"/>
          <w:lang w:eastAsia="id-ID"/>
        </w:rPr>
        <w:t>a waste of time</w:t>
      </w:r>
      <w:r w:rsidRPr="00AE4B5C">
        <w:rPr>
          <w:rFonts w:ascii="Times New Roman" w:eastAsia="Times New Roman" w:hAnsi="Times New Roman" w:cs="Times New Roman"/>
          <w:sz w:val="24"/>
          <w:szCs w:val="24"/>
          <w:lang w:eastAsia="id-ID"/>
        </w:rPr>
        <w:t>), biaya mahal (</w:t>
      </w:r>
      <w:r w:rsidRPr="00451BE2">
        <w:rPr>
          <w:rFonts w:ascii="Times New Roman" w:eastAsia="Times New Roman" w:hAnsi="Times New Roman" w:cs="Times New Roman"/>
          <w:i/>
          <w:sz w:val="24"/>
          <w:szCs w:val="24"/>
          <w:lang w:eastAsia="id-ID"/>
        </w:rPr>
        <w:t>very expensive</w:t>
      </w:r>
      <w:r w:rsidRPr="00AE4B5C">
        <w:rPr>
          <w:rFonts w:ascii="Times New Roman" w:eastAsia="Times New Roman" w:hAnsi="Times New Roman" w:cs="Times New Roman"/>
          <w:sz w:val="24"/>
          <w:szCs w:val="24"/>
          <w:lang w:eastAsia="id-ID"/>
        </w:rPr>
        <w:t>), mempermasalahkan masa lalu, bukan menyelesaikan masalah masa depan, membuat orang bermusuhan (enemy), melumpuhkan para pihak (paralyze people).”</w:t>
      </w:r>
    </w:p>
    <w:p w:rsidR="00CE294E" w:rsidRPr="00CE294E" w:rsidRDefault="00CE294E" w:rsidP="00CE294E">
      <w:pPr>
        <w:pStyle w:val="ListParagraph"/>
        <w:shd w:val="clear" w:color="auto" w:fill="FFFFFF"/>
        <w:tabs>
          <w:tab w:val="left" w:pos="426"/>
        </w:tabs>
        <w:spacing w:after="0" w:line="360" w:lineRule="auto"/>
        <w:ind w:left="884"/>
        <w:jc w:val="both"/>
        <w:rPr>
          <w:rFonts w:ascii="Times New Roman" w:hAnsi="Times New Roman" w:cs="Times New Roman"/>
          <w:b/>
          <w:sz w:val="24"/>
          <w:szCs w:val="24"/>
        </w:rPr>
      </w:pPr>
    </w:p>
    <w:p w:rsidR="002F7013" w:rsidRPr="00CE294E" w:rsidRDefault="002F7013" w:rsidP="000E79F3">
      <w:pPr>
        <w:pStyle w:val="ListParagraph"/>
        <w:numPr>
          <w:ilvl w:val="0"/>
          <w:numId w:val="14"/>
        </w:numPr>
        <w:shd w:val="clear" w:color="auto" w:fill="FFFFFF"/>
        <w:tabs>
          <w:tab w:val="left" w:pos="426"/>
        </w:tabs>
        <w:spacing w:after="0" w:line="360" w:lineRule="auto"/>
        <w:jc w:val="both"/>
        <w:rPr>
          <w:rFonts w:ascii="Times New Roman" w:hAnsi="Times New Roman" w:cs="Times New Roman"/>
          <w:b/>
          <w:sz w:val="24"/>
          <w:szCs w:val="24"/>
        </w:rPr>
      </w:pPr>
      <w:r w:rsidRPr="00CE294E">
        <w:rPr>
          <w:rFonts w:ascii="Times New Roman" w:hAnsi="Times New Roman" w:cs="Times New Roman"/>
          <w:b/>
          <w:sz w:val="24"/>
          <w:szCs w:val="24"/>
        </w:rPr>
        <w:t>Cara penyelesaian sengketa tanah di Indonesia apakah sudah sessuai dengan  peraturan perundang-undangan yang berlaku?</w:t>
      </w:r>
    </w:p>
    <w:p w:rsidR="002F7013" w:rsidRDefault="002F7013" w:rsidP="000E79F3">
      <w:pPr>
        <w:spacing w:after="0" w:line="360" w:lineRule="auto"/>
        <w:ind w:left="851"/>
        <w:jc w:val="both"/>
        <w:rPr>
          <w:rFonts w:ascii="Times New Roman" w:eastAsia="Times New Roman" w:hAnsi="Times New Roman" w:cs="Times New Roman"/>
          <w:sz w:val="24"/>
          <w:szCs w:val="24"/>
        </w:rPr>
      </w:pPr>
      <w:r w:rsidRPr="00092243">
        <w:rPr>
          <w:rFonts w:ascii="Times New Roman" w:eastAsia="Times New Roman" w:hAnsi="Times New Roman" w:cs="Times New Roman"/>
          <w:sz w:val="24"/>
          <w:szCs w:val="24"/>
        </w:rPr>
        <w:t>Penyelesaian</w:t>
      </w:r>
      <w:r>
        <w:rPr>
          <w:rFonts w:ascii="Times New Roman" w:eastAsia="Times New Roman" w:hAnsi="Times New Roman" w:cs="Times New Roman"/>
          <w:sz w:val="24"/>
          <w:szCs w:val="24"/>
        </w:rPr>
        <w:t>sengketa tanah di Indonesia saat ini masih banyak ditempuh melalui badan peradilan (Litigasi) di bandingkan melalui musyawarah ( Non Litigasi), karena badan  peradilanlah sebagai tempat bagi para pencari keadilan. Apabila sengketa tanah yang terjadi merupakan sengketa perdata pada umumnya ditempuh melalui jalur peradilan umum sesuai dengan Undang-Undang No. 8 Tahun 2004 Tentang perubahan atas Undang-Undang No. 2 Tahun 1986 Tentang Peradilan Umum.</w:t>
      </w:r>
    </w:p>
    <w:p w:rsidR="002F7013" w:rsidRPr="00DE7E49" w:rsidRDefault="002F7013" w:rsidP="000E79F3">
      <w:pPr>
        <w:spacing w:after="0" w:line="360" w:lineRule="auto"/>
        <w:ind w:left="851"/>
        <w:jc w:val="both"/>
        <w:rPr>
          <w:rFonts w:ascii="Times New Roman" w:eastAsia="Times New Roman" w:hAnsi="Times New Roman" w:cs="Times New Roman"/>
          <w:sz w:val="24"/>
          <w:szCs w:val="24"/>
          <w:lang w:eastAsia="id-ID"/>
        </w:rPr>
      </w:pPr>
      <w:r w:rsidRPr="000F2167">
        <w:rPr>
          <w:rFonts w:ascii="Times New Roman" w:hAnsi="Times New Roman" w:cs="Times New Roman"/>
          <w:sz w:val="24"/>
          <w:szCs w:val="24"/>
        </w:rPr>
        <w:t>Beberapa cara proses penyelesaian sengketa tanah di Indonesia sudah berjalan sesuai dengan peraturan perundang-undangan yang berlaku, namun disayangkan hasil dari proses tersebut kebanyakan tidak menghasilkan adanya kepastian hukum seperti misalnya contoh kasus tanah di Rancho Indah Jakarta Selatan yang dipaparkan dalam Bab III, salah satu putusannya sudah Inkrah dan telah dilaksanakan eksekusi, namun  apa yang terjadi sampai saat ini kasus tersebut masih terus bergulir saling gugat menggugat dan melaporkan kepada pihak  berwajib, dan otomatis kepastian hukumpun belum ada.</w:t>
      </w:r>
    </w:p>
    <w:p w:rsidR="002F7013" w:rsidRDefault="002F7013" w:rsidP="000E79F3">
      <w:pPr>
        <w:spacing w:after="0" w:line="360" w:lineRule="auto"/>
        <w:ind w:left="851" w:firstLine="578"/>
        <w:jc w:val="both"/>
        <w:rPr>
          <w:rFonts w:ascii="Times New Roman" w:eastAsia="Times New Roman" w:hAnsi="Times New Roman" w:cs="Times New Roman"/>
          <w:sz w:val="24"/>
          <w:szCs w:val="24"/>
          <w:lang w:eastAsia="id-ID"/>
        </w:rPr>
      </w:pPr>
      <w:r w:rsidRPr="00150CFE">
        <w:rPr>
          <w:rFonts w:ascii="Times New Roman" w:eastAsia="Times New Roman" w:hAnsi="Times New Roman" w:cs="Times New Roman"/>
          <w:sz w:val="24"/>
          <w:szCs w:val="24"/>
          <w:lang w:eastAsia="id-ID"/>
        </w:rPr>
        <w:t xml:space="preserve">Problematik yang terjadi pada tataran normatif yaitu terdapat persoalan sinkronisasi dan konsistensi berbagai aturan hukum di bidang pertanahan dalam kaitannya dengan Pasal 33 ayat (3) UUD 1945. Hal ini telah berlangsung secara </w:t>
      </w:r>
      <w:r w:rsidRPr="00150CFE">
        <w:rPr>
          <w:rFonts w:ascii="Times New Roman" w:eastAsia="Times New Roman" w:hAnsi="Times New Roman" w:cs="Times New Roman"/>
          <w:i/>
          <w:iCs/>
          <w:sz w:val="24"/>
          <w:szCs w:val="24"/>
          <w:lang w:eastAsia="id-ID"/>
        </w:rPr>
        <w:t>periodik</w:t>
      </w:r>
      <w:r w:rsidRPr="00150CFE">
        <w:rPr>
          <w:rFonts w:ascii="Times New Roman" w:eastAsia="Times New Roman" w:hAnsi="Times New Roman" w:cs="Times New Roman"/>
          <w:sz w:val="24"/>
          <w:szCs w:val="24"/>
          <w:lang w:eastAsia="id-ID"/>
        </w:rPr>
        <w:t xml:space="preserve"> dan memiliki </w:t>
      </w:r>
      <w:r w:rsidRPr="00807EED">
        <w:rPr>
          <w:rFonts w:ascii="Times New Roman" w:eastAsia="Times New Roman" w:hAnsi="Times New Roman" w:cs="Times New Roman"/>
          <w:sz w:val="24"/>
          <w:szCs w:val="24"/>
        </w:rPr>
        <w:t>variasi</w:t>
      </w:r>
      <w:r w:rsidRPr="00150CFE">
        <w:rPr>
          <w:rFonts w:ascii="Times New Roman" w:eastAsia="Times New Roman" w:hAnsi="Times New Roman" w:cs="Times New Roman"/>
          <w:i/>
          <w:iCs/>
          <w:sz w:val="24"/>
          <w:szCs w:val="24"/>
          <w:lang w:eastAsia="id-ID"/>
        </w:rPr>
        <w:t xml:space="preserve"> karakter</w:t>
      </w:r>
      <w:r w:rsidRPr="00150CFE">
        <w:rPr>
          <w:rFonts w:ascii="Times New Roman" w:eastAsia="Times New Roman" w:hAnsi="Times New Roman" w:cs="Times New Roman"/>
          <w:sz w:val="24"/>
          <w:szCs w:val="24"/>
          <w:lang w:eastAsia="id-ID"/>
        </w:rPr>
        <w:t xml:space="preserve"> hukumnya. Selama Orde Baru (1967 – 1998), aturan hukum mengenai sumber daya alam, khususnya di bidang pertanahan diterbitkan dikeluarkan secara sektoral dengan melepaskan kaitannya dengan UUPA sebagai aturan hukum pokok (“payung”) dari semua aturan hukum agraria. </w:t>
      </w:r>
    </w:p>
    <w:p w:rsidR="002F7013" w:rsidRDefault="002F7013" w:rsidP="000E79F3">
      <w:pPr>
        <w:spacing w:after="0" w:line="360" w:lineRule="auto"/>
        <w:ind w:left="851" w:firstLine="578"/>
        <w:jc w:val="both"/>
        <w:rPr>
          <w:rFonts w:ascii="Times New Roman" w:eastAsia="Times New Roman" w:hAnsi="Times New Roman" w:cs="Times New Roman"/>
          <w:sz w:val="24"/>
          <w:szCs w:val="24"/>
          <w:lang w:eastAsia="id-ID"/>
        </w:rPr>
      </w:pPr>
      <w:r w:rsidRPr="00150CFE">
        <w:rPr>
          <w:rFonts w:ascii="Times New Roman" w:eastAsia="Times New Roman" w:hAnsi="Times New Roman" w:cs="Times New Roman"/>
          <w:sz w:val="24"/>
          <w:szCs w:val="24"/>
          <w:lang w:val="es-ES" w:eastAsia="id-ID"/>
        </w:rPr>
        <w:lastRenderedPageBreak/>
        <w:t>Sinkronisasi peraturan perundang-undangan dilakukan bukan hanya setelah UU dibuat, namun justru pada saat proses UU tersebut dibuat sinkronisasi harus dilakukan dengan mempertemukan masing-masing departemen dan mempertemukan kepentingan demi mengeliminir ego sektoral.</w:t>
      </w:r>
      <w:bookmarkStart w:id="1" w:name="_ftnref16"/>
      <w:r>
        <w:rPr>
          <w:rStyle w:val="FootnoteReference"/>
          <w:rFonts w:ascii="Times New Roman" w:eastAsia="Times New Roman" w:hAnsi="Times New Roman" w:cs="Times New Roman"/>
        </w:rPr>
        <w:footnoteReference w:id="17"/>
      </w:r>
      <w:bookmarkEnd w:id="1"/>
    </w:p>
    <w:p w:rsidR="00452A7A" w:rsidRPr="00452A7A" w:rsidRDefault="002F7013" w:rsidP="000E79F3">
      <w:pPr>
        <w:pStyle w:val="ListParagraph"/>
        <w:spacing w:after="0" w:line="360" w:lineRule="auto"/>
        <w:ind w:left="851"/>
        <w:jc w:val="both"/>
        <w:rPr>
          <w:rFonts w:ascii="Times New Roman" w:eastAsia="Times New Roman" w:hAnsi="Times New Roman" w:cs="Times New Roman"/>
          <w:sz w:val="24"/>
          <w:szCs w:val="24"/>
          <w:lang w:eastAsia="id-ID"/>
        </w:rPr>
      </w:pPr>
      <w:r w:rsidRPr="00150CFE">
        <w:rPr>
          <w:rFonts w:ascii="Times New Roman" w:eastAsia="Times New Roman" w:hAnsi="Times New Roman" w:cs="Times New Roman"/>
          <w:sz w:val="24"/>
          <w:szCs w:val="24"/>
          <w:lang w:eastAsia="id-ID"/>
        </w:rPr>
        <w:t>Pada prinsipnya adalah harus ada harmonisasi hukum, antar</w:t>
      </w:r>
      <w:r>
        <w:rPr>
          <w:rFonts w:ascii="Times New Roman" w:eastAsia="Times New Roman" w:hAnsi="Times New Roman" w:cs="Times New Roman"/>
          <w:sz w:val="24"/>
          <w:szCs w:val="24"/>
          <w:lang w:eastAsia="id-ID"/>
        </w:rPr>
        <w:t>a</w:t>
      </w:r>
      <w:r w:rsidRPr="00150CFE">
        <w:rPr>
          <w:rFonts w:ascii="Times New Roman" w:eastAsia="Times New Roman" w:hAnsi="Times New Roman" w:cs="Times New Roman"/>
          <w:sz w:val="24"/>
          <w:szCs w:val="24"/>
          <w:lang w:eastAsia="id-ID"/>
        </w:rPr>
        <w:t xml:space="preserve"> undang-undang maupun peraturan organiknya harus sinkron dan harmonis.</w:t>
      </w:r>
      <w:bookmarkStart w:id="2" w:name="_ftnref18"/>
      <w:r>
        <w:rPr>
          <w:rStyle w:val="FootnoteReference"/>
          <w:rFonts w:ascii="Times New Roman" w:eastAsia="Times New Roman" w:hAnsi="Times New Roman" w:cs="Times New Roman"/>
        </w:rPr>
        <w:footnoteReference w:id="18"/>
      </w:r>
      <w:bookmarkEnd w:id="2"/>
    </w:p>
    <w:p w:rsidR="000E7AC4" w:rsidRDefault="000E7AC4" w:rsidP="000E79F3">
      <w:pPr>
        <w:spacing w:after="0" w:line="360" w:lineRule="auto"/>
        <w:ind w:left="851" w:firstLine="590"/>
        <w:jc w:val="both"/>
        <w:rPr>
          <w:rFonts w:ascii="Times New Roman" w:eastAsia="Times New Roman" w:hAnsi="Times New Roman" w:cs="Times New Roman"/>
          <w:sz w:val="24"/>
          <w:szCs w:val="24"/>
        </w:rPr>
      </w:pPr>
      <w:r>
        <w:rPr>
          <w:rFonts w:ascii="Times New Roman" w:hAnsi="Times New Roman" w:cs="Times New Roman"/>
          <w:sz w:val="24"/>
          <w:szCs w:val="24"/>
        </w:rPr>
        <w:t>Apabila kita melihat kepada sumber hukum tentang penyelesaian sengketa tanah, tentunya penyelesaian  sengketa  tanah di Indonesia sudah bisadiselesaikan sesuai dengan peraturan perundang-undangan yang berlaku, akan tetapi peraturan perundang-undangan  belum bisa menyelesaeikan  secara maksimal dan secara efesien dan efektif, karena belum ada kesesuaian  dengan asas peradilan sebagaimana diatur dalam Pasal 2 huruf (a) Undang-Undang No. 48 Tahun 2009Tentang Kekuasaan Kehakiman, sehingga penyelesaian sengketa pertanahan di Indonesia prosesnya sangat berbelit-belit, waktunya sangat lama, dan biayanya sangat mahal.</w:t>
      </w:r>
    </w:p>
    <w:p w:rsidR="000E7AC4" w:rsidRDefault="000E7AC4" w:rsidP="00FE3628">
      <w:pPr>
        <w:spacing w:after="0" w:line="360" w:lineRule="auto"/>
        <w:jc w:val="both"/>
        <w:rPr>
          <w:rFonts w:ascii="Times New Roman" w:eastAsia="Times New Roman" w:hAnsi="Times New Roman" w:cs="Times New Roman"/>
          <w:sz w:val="24"/>
          <w:szCs w:val="24"/>
        </w:rPr>
      </w:pPr>
    </w:p>
    <w:p w:rsidR="000E7AC4" w:rsidRPr="00807EED" w:rsidRDefault="000E7AC4" w:rsidP="000E79F3">
      <w:pPr>
        <w:pStyle w:val="ListParagraph"/>
        <w:numPr>
          <w:ilvl w:val="0"/>
          <w:numId w:val="14"/>
        </w:numPr>
        <w:spacing w:after="0" w:line="360" w:lineRule="auto"/>
        <w:jc w:val="both"/>
        <w:rPr>
          <w:rFonts w:ascii="Times New Roman" w:hAnsi="Times New Roman" w:cs="Times New Roman"/>
          <w:b/>
          <w:sz w:val="24"/>
          <w:szCs w:val="24"/>
        </w:rPr>
      </w:pPr>
      <w:r w:rsidRPr="00807EED">
        <w:rPr>
          <w:rFonts w:ascii="Times New Roman" w:hAnsi="Times New Roman" w:cs="Times New Roman"/>
          <w:b/>
          <w:sz w:val="24"/>
          <w:szCs w:val="24"/>
        </w:rPr>
        <w:t xml:space="preserve">Penyelesaian sengketa tanah melalui Pengadilan </w:t>
      </w:r>
      <w:r>
        <w:rPr>
          <w:rFonts w:ascii="Times New Roman" w:hAnsi="Times New Roman" w:cs="Times New Roman"/>
          <w:b/>
          <w:sz w:val="24"/>
          <w:szCs w:val="24"/>
        </w:rPr>
        <w:t>apakah sudah</w:t>
      </w:r>
      <w:r w:rsidRPr="00807EED">
        <w:rPr>
          <w:rFonts w:ascii="Times New Roman" w:hAnsi="Times New Roman" w:cs="Times New Roman"/>
          <w:b/>
          <w:sz w:val="24"/>
          <w:szCs w:val="24"/>
        </w:rPr>
        <w:t xml:space="preserve"> menjamin adanya  Kepastian Hukum</w:t>
      </w:r>
      <w:r>
        <w:rPr>
          <w:rFonts w:ascii="Times New Roman" w:hAnsi="Times New Roman" w:cs="Times New Roman"/>
          <w:b/>
          <w:sz w:val="24"/>
          <w:szCs w:val="24"/>
        </w:rPr>
        <w:t>?</w:t>
      </w:r>
    </w:p>
    <w:p w:rsidR="00452A7A" w:rsidRPr="000A337D" w:rsidRDefault="000E7AC4" w:rsidP="000E79F3">
      <w:pPr>
        <w:pStyle w:val="ListParagraph"/>
        <w:spacing w:after="0" w:line="360" w:lineRule="auto"/>
        <w:ind w:left="884"/>
        <w:jc w:val="both"/>
        <w:rPr>
          <w:rFonts w:ascii="Times New Roman" w:eastAsia="Times New Roman" w:hAnsi="Times New Roman" w:cs="Times New Roman"/>
          <w:bCs/>
          <w:sz w:val="24"/>
          <w:szCs w:val="24"/>
          <w:lang w:eastAsia="id-ID"/>
        </w:rPr>
      </w:pPr>
      <w:r w:rsidRPr="00384CD9">
        <w:rPr>
          <w:rFonts w:ascii="Times New Roman" w:eastAsia="Times New Roman" w:hAnsi="Times New Roman" w:cs="Times New Roman"/>
          <w:sz w:val="24"/>
          <w:szCs w:val="24"/>
        </w:rPr>
        <w:t>Dalam praktek hukum di Indonesia, pada umumnya semua sengketa pertanahan dapat diajukan ke pengadilan baik dalam lingkup peradilan</w:t>
      </w:r>
      <w:r>
        <w:rPr>
          <w:rFonts w:ascii="Times New Roman" w:eastAsia="Times New Roman" w:hAnsi="Times New Roman" w:cs="Times New Roman"/>
          <w:sz w:val="24"/>
          <w:szCs w:val="24"/>
        </w:rPr>
        <w:t xml:space="preserve">  umum maupun peradilan T</w:t>
      </w:r>
      <w:r w:rsidRPr="00384CD9">
        <w:rPr>
          <w:rFonts w:ascii="Times New Roman" w:eastAsia="Times New Roman" w:hAnsi="Times New Roman" w:cs="Times New Roman"/>
          <w:sz w:val="24"/>
          <w:szCs w:val="24"/>
        </w:rPr>
        <w:t xml:space="preserve">ata </w:t>
      </w:r>
      <w:r>
        <w:rPr>
          <w:rFonts w:ascii="Times New Roman" w:eastAsia="Times New Roman" w:hAnsi="Times New Roman" w:cs="Times New Roman"/>
          <w:sz w:val="24"/>
          <w:szCs w:val="24"/>
        </w:rPr>
        <w:t>U</w:t>
      </w:r>
      <w:r w:rsidRPr="00384CD9">
        <w:rPr>
          <w:rFonts w:ascii="Times New Roman" w:eastAsia="Times New Roman" w:hAnsi="Times New Roman" w:cs="Times New Roman"/>
          <w:sz w:val="24"/>
          <w:szCs w:val="24"/>
        </w:rPr>
        <w:t xml:space="preserve">saha </w:t>
      </w:r>
      <w:r>
        <w:rPr>
          <w:rFonts w:ascii="Times New Roman" w:eastAsia="Times New Roman" w:hAnsi="Times New Roman" w:cs="Times New Roman"/>
          <w:sz w:val="24"/>
          <w:szCs w:val="24"/>
        </w:rPr>
        <w:t>Negara. Harus di akui, penggunaan lembaga peradilan untuk menyelesaikan suatu sengketa pertanahan kerapkali menyisakan banyak kekurangan  atua kelemahan, yang mana secara umum kekurangan/kelemahan ini apabila ditinjau dari aspek ekonomi merupakan salah satu komponen yang mengakibatkan munculnya  biaya tinggi.</w:t>
      </w:r>
    </w:p>
    <w:p w:rsidR="000E7AC4" w:rsidRDefault="000E7AC4" w:rsidP="000E79F3">
      <w:pPr>
        <w:spacing w:after="0" w:line="360" w:lineRule="auto"/>
        <w:ind w:left="884"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menjamin adanya suatu kepastian hukum, diperlukan adanya penegakan hukum yang tegas dengan tidak pandang bulu. Penegakan hukum atas suatu Putusan Pengadilan yang sudah mempunyai kekuatan hukum yang tetap salah satunya adalah dengan  melakukan eksekusi berdasarkan putusan yang   mempunyai kekuatan eksekutorial sebagaimana tertuang dalam kepala Putusan “DEMI KEADILAN BERDASARKAN KETUHANAN YANG MAHA ESA “. Hal ini </w:t>
      </w:r>
      <w:r>
        <w:rPr>
          <w:rFonts w:ascii="Times New Roman" w:eastAsia="Times New Roman" w:hAnsi="Times New Roman" w:cs="Times New Roman"/>
          <w:sz w:val="24"/>
          <w:szCs w:val="24"/>
        </w:rPr>
        <w:lastRenderedPageBreak/>
        <w:t xml:space="preserve">sesuai dengan asas penyelenggaraan kekuasaan kehakiman sebagaiman diatur dalam  pasal  2 ayat (1) Undang-Undang No. 48 Tahun 2009 Tentang Kekuasaan Kehakiman. </w:t>
      </w:r>
    </w:p>
    <w:p w:rsidR="000E7AC4" w:rsidRDefault="000E7AC4" w:rsidP="000E79F3">
      <w:pPr>
        <w:spacing w:after="0" w:line="360" w:lineRule="auto"/>
        <w:ind w:left="884"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Pelakasanaan eksekusi adalah merupakan pelaksanaan putusan untuk melakukan Penegakan hukum yang harus dilaksanakan oleh Panitera dan Jurusita diimpinoleh Ketua Pengadilan.,  dan Ketua Pengadilan wajib mengawasi pelaksanaan putusan pengadilan yang telah memperoleh  kekuatan hukum tetap.  Hal ini sebagaiman diatur dalam Pasal 54 ayat (2)  jo Pasal 55 ayat (1) UU No. 48 Tahun 2009 Tentang Kekuasaan Kehakiman.</w:t>
      </w:r>
    </w:p>
    <w:p w:rsidR="000E7AC4" w:rsidRPr="00EA1C51" w:rsidRDefault="000E7AC4" w:rsidP="000E79F3">
      <w:pPr>
        <w:spacing w:after="0" w:line="360" w:lineRule="auto"/>
        <w:ind w:left="884"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Apabila kita melihat kepada perturan perundng-undangan yang ada, tidak semestinya suatu perkara sengketa tanah berlarut-larut, faktor pengawasan dari pihak Pengadilan menurut hemat penulis adalah masih sangat lemah, dan terlihat bersikap pasip. Oleh karena itu banyak putusan-putusan yang telah mempunyai kekuatan hukum tetap tidak dilaksanakan eksekusi, artinya penegakan hukum tersebut harus berasal dari permohonan masyarakat, bukan dari para penegak hukumnya.</w:t>
      </w:r>
    </w:p>
    <w:p w:rsidR="000E7AC4" w:rsidRDefault="000E7AC4" w:rsidP="000E79F3">
      <w:pPr>
        <w:spacing w:after="0" w:line="360" w:lineRule="auto"/>
        <w:ind w:left="884" w:firstLine="40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menjamin adanya kepastian hukum putusan pengadilan yang sudah berkekuatan  hukum  tetap harus dilaksanakan melalui Penegakan hukum yang tegas dengan tidak pandang bulu. Putusan hakim adalah suatu pernyataan oleh hakim, sebagai pejabat negara yang diberi wewenang untuk itu, diucapkan di persidangan dan bertujuan untuk mengakhiri atau menyelesaikan suatu perkara atau sengketa antara para pihak.  Bukan hanya diucapkan saja yang disebut putusan, melainkan pernyataan yang dituangkan dalam bentuk tertulis  dan kemudian diucapkan oleh hakim di persidangan. Putusan yang diucapkan dalam persidangan (uitspraak) tidak boleh berbeda dengan yang tertulis (vonnis).</w:t>
      </w:r>
      <w:r>
        <w:rPr>
          <w:rStyle w:val="FootnoteReference"/>
          <w:rFonts w:ascii="Times New Roman" w:eastAsia="Times New Roman" w:hAnsi="Times New Roman" w:cs="Times New Roman"/>
        </w:rPr>
        <w:footnoteReference w:id="19"/>
      </w:r>
    </w:p>
    <w:p w:rsidR="00A24F09" w:rsidRDefault="00A24F09" w:rsidP="00FE3628">
      <w:pPr>
        <w:spacing w:after="0" w:line="360" w:lineRule="auto"/>
        <w:jc w:val="both"/>
        <w:rPr>
          <w:rFonts w:ascii="Times New Roman" w:eastAsia="Times New Roman" w:hAnsi="Times New Roman" w:cs="Times New Roman"/>
          <w:sz w:val="24"/>
          <w:szCs w:val="24"/>
        </w:rPr>
      </w:pPr>
    </w:p>
    <w:p w:rsidR="00A24F09" w:rsidRPr="009629DB" w:rsidRDefault="001741F5" w:rsidP="000E79F3">
      <w:pPr>
        <w:pStyle w:val="ListParagraph"/>
        <w:spacing w:after="0" w:line="36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8</w:t>
      </w:r>
      <w:r w:rsidR="000E79F3">
        <w:rPr>
          <w:rFonts w:ascii="Times New Roman" w:hAnsi="Times New Roman" w:cs="Times New Roman"/>
          <w:b/>
          <w:sz w:val="24"/>
          <w:szCs w:val="24"/>
        </w:rPr>
        <w:t xml:space="preserve">. </w:t>
      </w:r>
      <w:r w:rsidR="00A24F09">
        <w:rPr>
          <w:rFonts w:ascii="Times New Roman" w:hAnsi="Times New Roman" w:cs="Times New Roman"/>
          <w:b/>
          <w:sz w:val="24"/>
          <w:szCs w:val="24"/>
        </w:rPr>
        <w:t>M</w:t>
      </w:r>
      <w:r w:rsidR="00A24F09" w:rsidRPr="009629DB">
        <w:rPr>
          <w:rFonts w:ascii="Times New Roman" w:hAnsi="Times New Roman" w:cs="Times New Roman"/>
          <w:b/>
          <w:sz w:val="24"/>
          <w:szCs w:val="24"/>
        </w:rPr>
        <w:t>odel penyelesa</w:t>
      </w:r>
      <w:r w:rsidR="00A24F09">
        <w:rPr>
          <w:rFonts w:ascii="Times New Roman" w:hAnsi="Times New Roman" w:cs="Times New Roman"/>
          <w:b/>
          <w:sz w:val="24"/>
          <w:szCs w:val="24"/>
        </w:rPr>
        <w:t>ian sengketa tanah di Indonesia yang sederhana,</w:t>
      </w:r>
      <w:r w:rsidR="00A24F09" w:rsidRPr="009629DB">
        <w:rPr>
          <w:rFonts w:ascii="Times New Roman" w:hAnsi="Times New Roman" w:cs="Times New Roman"/>
          <w:b/>
          <w:sz w:val="24"/>
          <w:szCs w:val="24"/>
        </w:rPr>
        <w:t xml:space="preserve"> cepat, dan</w:t>
      </w:r>
      <w:r w:rsidR="00A24F09">
        <w:rPr>
          <w:rFonts w:ascii="Times New Roman" w:hAnsi="Times New Roman" w:cs="Times New Roman"/>
          <w:b/>
          <w:sz w:val="24"/>
          <w:szCs w:val="24"/>
        </w:rPr>
        <w:t xml:space="preserve"> biaya ringan.</w:t>
      </w:r>
    </w:p>
    <w:p w:rsidR="00A24F09" w:rsidRDefault="00A24F09" w:rsidP="000E79F3">
      <w:pPr>
        <w:spacing w:after="0" w:line="360" w:lineRule="auto"/>
        <w:ind w:left="851" w:firstLine="436"/>
        <w:jc w:val="both"/>
        <w:rPr>
          <w:rFonts w:ascii="Times New Roman" w:hAnsi="Times New Roman" w:cs="Times New Roman"/>
          <w:sz w:val="24"/>
          <w:szCs w:val="24"/>
        </w:rPr>
      </w:pPr>
      <w:r>
        <w:rPr>
          <w:rFonts w:ascii="Times New Roman" w:hAnsi="Times New Roman" w:cs="Times New Roman"/>
          <w:sz w:val="24"/>
          <w:szCs w:val="24"/>
        </w:rPr>
        <w:t>Model adalah  pola (contoh, acuan, ragam, dan sebagainya) dari suatu yang akan dibuat. Sedangkan penyelesaian adalah proses, cara, perbuatan, menyelesaikan (dalam berbagai arti seperti pemberesan, pemecahan).</w:t>
      </w:r>
      <w:r>
        <w:rPr>
          <w:rStyle w:val="FootnoteReference"/>
          <w:rFonts w:ascii="Times New Roman" w:hAnsi="Times New Roman" w:cs="Times New Roman"/>
        </w:rPr>
        <w:footnoteReference w:id="20"/>
      </w:r>
      <w:r>
        <w:rPr>
          <w:rFonts w:ascii="Times New Roman" w:hAnsi="Times New Roman" w:cs="Times New Roman"/>
          <w:sz w:val="24"/>
          <w:szCs w:val="24"/>
        </w:rPr>
        <w:t xml:space="preserve"> Arti sengketa adalah </w:t>
      </w:r>
      <w:r>
        <w:rPr>
          <w:rFonts w:ascii="Times New Roman" w:hAnsi="Times New Roman" w:cs="Times New Roman"/>
          <w:sz w:val="24"/>
          <w:szCs w:val="24"/>
        </w:rPr>
        <w:lastRenderedPageBreak/>
        <w:t>pertentangan antara dua pihak atau lebih yang berawal dari perepsi yang berbeda tentang suatu kepentingan atas hak milik yang dapat menimbulkan akibat hukum bagi keduanya.</w:t>
      </w:r>
      <w:r>
        <w:rPr>
          <w:rStyle w:val="FootnoteReference"/>
          <w:rFonts w:ascii="Times New Roman" w:hAnsi="Times New Roman" w:cs="Times New Roman"/>
        </w:rPr>
        <w:footnoteReference w:id="21"/>
      </w:r>
      <w:r>
        <w:rPr>
          <w:rFonts w:ascii="Times New Roman" w:hAnsi="Times New Roman" w:cs="Times New Roman"/>
          <w:sz w:val="24"/>
          <w:szCs w:val="24"/>
        </w:rPr>
        <w:t xml:space="preserve">  Jadi yang dimaksud dengan model penyelesaian sengketa tanah adalah suatu contoh yang akan dibuat dalam proses  menyelesaiakan  sengketa tanah yang timbul akibat pertentangan antara dua pihak atau lebih yang menimbulkan akibat hukumbagi keduanya. Sepeti misalnya penyelesaian perselisihan perburuhan dibentuklah Pengadilan Hubungan Indistrial (PHI), begitupun mengenai perselisihan sengketa tanah, alangkah akan lebih baik dan efekstif serta efesien apabila dibentuk suatu badan peradilan tersendiri. </w:t>
      </w:r>
    </w:p>
    <w:p w:rsidR="00CE294E" w:rsidRDefault="00A24F09" w:rsidP="00CE294E">
      <w:pPr>
        <w:spacing w:after="0" w:line="360" w:lineRule="auto"/>
        <w:ind w:left="851" w:firstLine="229"/>
        <w:jc w:val="both"/>
        <w:rPr>
          <w:rFonts w:ascii="Times New Roman" w:hAnsi="Times New Roman" w:cs="Times New Roman"/>
          <w:sz w:val="24"/>
          <w:szCs w:val="24"/>
        </w:rPr>
      </w:pPr>
      <w:r w:rsidRPr="00581CEA">
        <w:rPr>
          <w:rFonts w:ascii="Times New Roman" w:hAnsi="Times New Roman" w:cs="Times New Roman"/>
          <w:sz w:val="24"/>
          <w:szCs w:val="24"/>
        </w:rPr>
        <w:t xml:space="preserve">Model </w:t>
      </w:r>
      <w:r>
        <w:rPr>
          <w:rFonts w:ascii="Times New Roman" w:hAnsi="Times New Roman" w:cs="Times New Roman"/>
          <w:sz w:val="24"/>
          <w:szCs w:val="24"/>
        </w:rPr>
        <w:t xml:space="preserve">penyelesaian sengketa tanah di Indonesia </w:t>
      </w:r>
      <w:r w:rsidRPr="00581CEA">
        <w:rPr>
          <w:rFonts w:ascii="Times New Roman" w:hAnsi="Times New Roman" w:cs="Times New Roman"/>
          <w:sz w:val="24"/>
          <w:szCs w:val="24"/>
        </w:rPr>
        <w:t xml:space="preserve">yang paling </w:t>
      </w:r>
      <w:r>
        <w:rPr>
          <w:rFonts w:ascii="Times New Roman" w:hAnsi="Times New Roman" w:cs="Times New Roman"/>
          <w:sz w:val="24"/>
          <w:szCs w:val="24"/>
        </w:rPr>
        <w:t xml:space="preserve">diharapkan oleh para pencari keadilan adalah proses melalui satu pintu  di Pengadilan, dengan persyaratan  </w:t>
      </w:r>
      <w:r w:rsidRPr="00581CEA">
        <w:rPr>
          <w:rFonts w:ascii="Times New Roman" w:hAnsi="Times New Roman" w:cs="Times New Roman"/>
          <w:sz w:val="24"/>
          <w:szCs w:val="24"/>
        </w:rPr>
        <w:t>Harus Sederhana</w:t>
      </w:r>
      <w:r>
        <w:rPr>
          <w:rFonts w:ascii="Times New Roman" w:hAnsi="Times New Roman" w:cs="Times New Roman"/>
          <w:sz w:val="24"/>
          <w:szCs w:val="24"/>
        </w:rPr>
        <w:t xml:space="preserve">, Harus Cepat, Harus Murah,  </w:t>
      </w:r>
      <w:r w:rsidRPr="00581CEA">
        <w:rPr>
          <w:rFonts w:ascii="Times New Roman" w:hAnsi="Times New Roman" w:cs="Times New Roman"/>
          <w:sz w:val="24"/>
          <w:szCs w:val="24"/>
        </w:rPr>
        <w:t>P</w:t>
      </w:r>
      <w:r>
        <w:rPr>
          <w:rFonts w:ascii="Times New Roman" w:hAnsi="Times New Roman" w:cs="Times New Roman"/>
          <w:sz w:val="24"/>
          <w:szCs w:val="24"/>
        </w:rPr>
        <w:t xml:space="preserve">utusannya  </w:t>
      </w:r>
      <w:r w:rsidRPr="00807EED">
        <w:rPr>
          <w:rFonts w:ascii="Times New Roman" w:eastAsia="Times New Roman" w:hAnsi="Times New Roman" w:cs="Times New Roman"/>
          <w:sz w:val="24"/>
          <w:szCs w:val="24"/>
          <w:lang w:eastAsia="id-ID"/>
        </w:rPr>
        <w:t>harus</w:t>
      </w:r>
      <w:r>
        <w:rPr>
          <w:rFonts w:ascii="Times New Roman" w:hAnsi="Times New Roman" w:cs="Times New Roman"/>
          <w:sz w:val="24"/>
          <w:szCs w:val="24"/>
        </w:rPr>
        <w:t xml:space="preserve"> mengikat dan final, serta </w:t>
      </w:r>
      <w:r w:rsidRPr="00581CEA">
        <w:rPr>
          <w:rFonts w:ascii="Times New Roman" w:hAnsi="Times New Roman" w:cs="Times New Roman"/>
          <w:sz w:val="24"/>
          <w:szCs w:val="24"/>
        </w:rPr>
        <w:t xml:space="preserve">Perlu ditangani oleh satu lembaga </w:t>
      </w:r>
      <w:r>
        <w:rPr>
          <w:rFonts w:ascii="Times New Roman" w:hAnsi="Times New Roman" w:cs="Times New Roman"/>
          <w:sz w:val="24"/>
          <w:szCs w:val="24"/>
        </w:rPr>
        <w:t xml:space="preserve">peradilan </w:t>
      </w:r>
      <w:r w:rsidRPr="00581CEA">
        <w:rPr>
          <w:rFonts w:ascii="Times New Roman" w:hAnsi="Times New Roman" w:cs="Times New Roman"/>
          <w:sz w:val="24"/>
          <w:szCs w:val="24"/>
        </w:rPr>
        <w:t>khusus</w:t>
      </w:r>
      <w:r>
        <w:rPr>
          <w:rFonts w:ascii="Times New Roman" w:hAnsi="Times New Roman" w:cs="Times New Roman"/>
          <w:sz w:val="24"/>
          <w:szCs w:val="24"/>
        </w:rPr>
        <w:t xml:space="preserve"> agar terintegrasi, seperti misalnya peradilan hubungan industrial.  Mengapa demikian  karena </w:t>
      </w:r>
      <w:r w:rsidRPr="00581CEA">
        <w:rPr>
          <w:rFonts w:ascii="Times New Roman" w:hAnsi="Times New Roman" w:cs="Times New Roman"/>
          <w:sz w:val="24"/>
          <w:szCs w:val="24"/>
        </w:rPr>
        <w:t xml:space="preserve"> banyak sengketa</w:t>
      </w:r>
      <w:r>
        <w:rPr>
          <w:rFonts w:ascii="Times New Roman" w:hAnsi="Times New Roman" w:cs="Times New Roman"/>
          <w:sz w:val="24"/>
          <w:szCs w:val="24"/>
        </w:rPr>
        <w:t xml:space="preserve">- sengketa </w:t>
      </w:r>
      <w:r w:rsidRPr="00581CEA">
        <w:rPr>
          <w:rFonts w:ascii="Times New Roman" w:hAnsi="Times New Roman" w:cs="Times New Roman"/>
          <w:sz w:val="24"/>
          <w:szCs w:val="24"/>
        </w:rPr>
        <w:t xml:space="preserve"> tanah yang tidak tuntas, </w:t>
      </w:r>
      <w:r>
        <w:rPr>
          <w:rFonts w:ascii="Times New Roman" w:hAnsi="Times New Roman" w:cs="Times New Roman"/>
          <w:sz w:val="24"/>
          <w:szCs w:val="24"/>
        </w:rPr>
        <w:t xml:space="preserve">sehingga diharapkan </w:t>
      </w:r>
      <w:r w:rsidRPr="00581CEA">
        <w:rPr>
          <w:rFonts w:ascii="Times New Roman" w:hAnsi="Times New Roman" w:cs="Times New Roman"/>
          <w:sz w:val="24"/>
          <w:szCs w:val="24"/>
        </w:rPr>
        <w:t xml:space="preserve">kepastian hukum </w:t>
      </w:r>
      <w:r>
        <w:rPr>
          <w:rFonts w:ascii="Times New Roman" w:hAnsi="Times New Roman" w:cs="Times New Roman"/>
          <w:sz w:val="24"/>
          <w:szCs w:val="24"/>
        </w:rPr>
        <w:t>segera terwujud.</w:t>
      </w:r>
    </w:p>
    <w:p w:rsidR="00CE294E" w:rsidRDefault="00CE294E" w:rsidP="00CE294E">
      <w:pPr>
        <w:spacing w:after="0" w:line="360" w:lineRule="auto"/>
        <w:jc w:val="both"/>
        <w:rPr>
          <w:rFonts w:ascii="Times New Roman" w:hAnsi="Times New Roman" w:cs="Times New Roman"/>
          <w:sz w:val="24"/>
          <w:szCs w:val="24"/>
        </w:rPr>
      </w:pPr>
    </w:p>
    <w:p w:rsidR="00CE294E" w:rsidRDefault="00CE294E" w:rsidP="00CE294E">
      <w:pPr>
        <w:spacing w:after="0" w:line="360" w:lineRule="auto"/>
        <w:jc w:val="both"/>
        <w:rPr>
          <w:rFonts w:ascii="Times New Roman" w:hAnsi="Times New Roman" w:cs="Times New Roman"/>
          <w:sz w:val="24"/>
          <w:szCs w:val="24"/>
        </w:rPr>
      </w:pPr>
    </w:p>
    <w:p w:rsidR="00CE294E" w:rsidRPr="00CE294E" w:rsidRDefault="00CE294E" w:rsidP="00CE294E">
      <w:pPr>
        <w:pStyle w:val="ListParagraph"/>
        <w:numPr>
          <w:ilvl w:val="0"/>
          <w:numId w:val="5"/>
        </w:numPr>
        <w:shd w:val="clear" w:color="auto" w:fill="FFFFFF"/>
        <w:tabs>
          <w:tab w:val="left" w:pos="426"/>
        </w:tabs>
        <w:spacing w:after="0" w:line="360" w:lineRule="auto"/>
        <w:jc w:val="both"/>
        <w:rPr>
          <w:rFonts w:ascii="Times New Roman" w:eastAsia="Times New Roman" w:hAnsi="Times New Roman" w:cs="Times New Roman"/>
          <w:b/>
          <w:sz w:val="24"/>
          <w:szCs w:val="24"/>
        </w:rPr>
      </w:pPr>
      <w:r w:rsidRPr="00CE294E">
        <w:rPr>
          <w:rFonts w:ascii="Times New Roman" w:eastAsia="Times New Roman" w:hAnsi="Times New Roman" w:cs="Times New Roman"/>
          <w:b/>
          <w:sz w:val="24"/>
          <w:szCs w:val="24"/>
        </w:rPr>
        <w:t>Potret Penyelesaian Sengketa tanah di Indonesia, dan kepastian hukum</w:t>
      </w:r>
    </w:p>
    <w:p w:rsidR="00CE294E" w:rsidRDefault="00CE294E" w:rsidP="00CE294E">
      <w:pPr>
        <w:spacing w:after="0" w:line="360" w:lineRule="auto"/>
        <w:ind w:left="7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Sengketa tanah di Indonesia semakin hari semakin bertambah, namun penyelesaian sengketa-sengketa tanah tersebut belum bisa menjamin adanya kepastian hukum, bahkan yang sangat mengerikan adalah semakin banyak permusuhan yang timbul akibat dari tidak adanya kepastian hukum. </w:t>
      </w:r>
    </w:p>
    <w:p w:rsidR="00CE294E" w:rsidRDefault="00CE294E" w:rsidP="00CE294E">
      <w:pPr>
        <w:spacing w:after="0" w:line="360" w:lineRule="auto"/>
        <w:ind w:left="7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pihak yang bersengketa semakin bertambah sehingga menambah kesulitan untuk memperoleh kepastian hukum, hal ini disebabkan karena terlalu lamanya penyelesaian   sengketa tanah. Proses penyelesaian sengketa tanah di Indonesia sangat sengketa yang sudah kurang lebih 37 tahun tidak tuntas-tuntas, seperti misalnya kasus tanah di Rancho Indah Jakarta Selatan. </w:t>
      </w:r>
    </w:p>
    <w:p w:rsidR="00CE294E" w:rsidRPr="00CE294E" w:rsidRDefault="00CE294E" w:rsidP="00CE294E">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Kasus penyelesaian  sengketa  tanah di Rancho Indah Jakarta Selatan ini sengaja penulis ambil sebagai contoh, karena dalam sengketa tanah ini sangat menarik untuk dikaji terutama dalam pelaksanaan proses penyelesaaian sengketa tanah yang sejak tahun 1977 sampai dengan sekarang belum selesai dan belum adanya kepastian </w:t>
      </w:r>
      <w:r>
        <w:rPr>
          <w:rFonts w:ascii="Times New Roman" w:eastAsia="Times New Roman" w:hAnsi="Times New Roman" w:cs="Times New Roman"/>
          <w:sz w:val="24"/>
          <w:szCs w:val="24"/>
        </w:rPr>
        <w:lastRenderedPageBreak/>
        <w:t>hukum bagi mereka yang bersengketa. Dari contoh inilah dapat dikaji, dilihat dan dipelajari apakah proses penyelesaiannya sudah sesuai dengan peraturan perundang-undangan, bagaimana mencari model terbaik untuk penyelesaian sengketa tanah di Indonesia yang sederhana, cepat dan murah sesuai dengan prinsip peradilan di Indonesia agar jaminan kepastian hukum di dapat oleh   pihak. Untuk melihat kasus tanah di Rancho Indah tersebut penulisakan menguraikan secara singkat perjalanan proses penyelesaian sengketa di Pengadilan dengan beberapa putusan yaitu putusan Perdata, Pidana, dan Tata Usaha Negara yang satu sama lain putusannya berbeda bahkan bertentagan.</w:t>
      </w:r>
    </w:p>
    <w:p w:rsidR="000E79F3" w:rsidRPr="000E79F3" w:rsidRDefault="00A24F09" w:rsidP="00CE2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0E79F3" w:rsidRPr="00D87D1F" w:rsidRDefault="000E79F3" w:rsidP="000E79F3">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 </w:t>
      </w:r>
      <w:r w:rsidRPr="00D87D1F">
        <w:rPr>
          <w:rFonts w:ascii="Times New Roman" w:hAnsi="Times New Roman" w:cs="Times New Roman"/>
          <w:b/>
          <w:color w:val="000000"/>
          <w:sz w:val="24"/>
          <w:szCs w:val="24"/>
        </w:rPr>
        <w:t>Pembah</w:t>
      </w:r>
      <w:r>
        <w:rPr>
          <w:rFonts w:ascii="Times New Roman" w:hAnsi="Times New Roman" w:cs="Times New Roman"/>
          <w:b/>
          <w:color w:val="000000"/>
          <w:sz w:val="24"/>
          <w:szCs w:val="24"/>
        </w:rPr>
        <w:t>a</w:t>
      </w:r>
      <w:r w:rsidRPr="00D87D1F">
        <w:rPr>
          <w:rFonts w:ascii="Times New Roman" w:hAnsi="Times New Roman" w:cs="Times New Roman"/>
          <w:b/>
          <w:color w:val="000000"/>
          <w:sz w:val="24"/>
          <w:szCs w:val="24"/>
        </w:rPr>
        <w:t>ruan Hukum Tanah di Indonesia.</w:t>
      </w:r>
    </w:p>
    <w:p w:rsidR="000E79F3" w:rsidRPr="00E66CA2" w:rsidRDefault="000E79F3" w:rsidP="00CE294E">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Konsep pembaharuan hukum tanah memiliki sifat dan bentuk  berbeda tergantung pada zaman dan dan negara tempat terjadinya pembaharuan  hukum tanah. Indonesia salah satu negara yang melaksanakan pembaharuan struktur pertanahan pada periode 1960 an. Sesuai dengan Undang-Undang Dasar 1945 pasal 33 ayat (3) Negara sebagai organisasi kekuatan rakyat pada tingkatan yang tertinggi mengausai tanah untuk dipergunakan bagi sebesar-besarnya kemakmuran rakyat. Dengan semangat perubahan dan pembaharuan secara mendasar terhadap struktur pertanahan agar dapat memenuhi kepentingan dan keadilan rakyat, maka sebagai perwujudan dari pasal 33 ayat (3) UUD 1945 tersebut dikeluarkan Undang-Undang Pokok Agraria ( UUPA), pada tanggal 24 September 1960.</w:t>
      </w:r>
    </w:p>
    <w:p w:rsidR="000E79F3" w:rsidRPr="00C83FA9" w:rsidRDefault="000E79F3" w:rsidP="000E79F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Adapun strategi dari pelaksanaan Pembaharuan Pertanhan Nasional sebagaiman telah diatur dalam pasal 5ayat (1) huruf d dan e TAP MPR IX/MPR/2001, yaitu :</w:t>
      </w:r>
    </w:p>
    <w:p w:rsidR="000E79F3" w:rsidRDefault="000E79F3" w:rsidP="000E79F3">
      <w:pPr>
        <w:pStyle w:val="ListParagraph"/>
        <w:numPr>
          <w:ilvl w:val="5"/>
          <w:numId w:val="38"/>
        </w:numPr>
        <w:spacing w:after="0" w:line="360" w:lineRule="auto"/>
        <w:ind w:left="720"/>
        <w:jc w:val="both"/>
        <w:rPr>
          <w:rFonts w:ascii="Times New Roman" w:hAnsi="Times New Roman" w:cs="Times New Roman"/>
          <w:sz w:val="24"/>
          <w:szCs w:val="24"/>
        </w:rPr>
      </w:pPr>
      <w:r w:rsidRPr="00807EED">
        <w:rPr>
          <w:rFonts w:ascii="Times New Roman" w:hAnsi="Times New Roman" w:cs="Times New Roman"/>
          <w:sz w:val="24"/>
          <w:szCs w:val="24"/>
        </w:rPr>
        <w:t>Menyelesaikan konflik-konflik yang berkenaan dengan sumber daya agrarian yang  timbul selama ini sekaligus dapat mengantisipasi potensi konflik di masa mendatang guna menjamin terlaksananya penegakan hukum dengan didasarkan atas prinsip-prinsippembaharuan agraria.</w:t>
      </w:r>
    </w:p>
    <w:p w:rsidR="000E79F3" w:rsidRPr="007E3363" w:rsidRDefault="000E79F3" w:rsidP="000E79F3">
      <w:pPr>
        <w:pStyle w:val="ListParagraph"/>
        <w:numPr>
          <w:ilvl w:val="5"/>
          <w:numId w:val="38"/>
        </w:numPr>
        <w:spacing w:after="0" w:line="360" w:lineRule="auto"/>
        <w:ind w:left="720"/>
        <w:jc w:val="both"/>
        <w:rPr>
          <w:rFonts w:ascii="Times New Roman" w:hAnsi="Times New Roman" w:cs="Times New Roman"/>
          <w:sz w:val="24"/>
          <w:szCs w:val="24"/>
        </w:rPr>
      </w:pPr>
      <w:r w:rsidRPr="00807EED">
        <w:rPr>
          <w:rFonts w:ascii="Times New Roman" w:hAnsi="Times New Roman" w:cs="Times New Roman"/>
          <w:sz w:val="24"/>
          <w:szCs w:val="24"/>
        </w:rPr>
        <w:t>Memperkuat kelembagaan dan kewenangan dalam rangka mengemban pelaksanaan pembaharuan hukum pertanahan dan menyelesaikan konflik-konflik yang berkenaan dengan sumber daya agraria yang terjadi.</w:t>
      </w:r>
    </w:p>
    <w:p w:rsidR="00632D88" w:rsidRDefault="00632D88" w:rsidP="00CE294E">
      <w:pPr>
        <w:spacing w:after="0" w:line="360" w:lineRule="auto"/>
        <w:jc w:val="both"/>
        <w:rPr>
          <w:rFonts w:ascii="Times New Roman" w:hAnsi="Times New Roman" w:cs="Times New Roman"/>
          <w:sz w:val="24"/>
          <w:szCs w:val="24"/>
        </w:rPr>
      </w:pPr>
    </w:p>
    <w:p w:rsidR="00CE294E" w:rsidRDefault="00CE294E" w:rsidP="00CE294E">
      <w:pPr>
        <w:spacing w:after="0" w:line="360" w:lineRule="auto"/>
        <w:jc w:val="both"/>
        <w:rPr>
          <w:rFonts w:ascii="Times New Roman" w:hAnsi="Times New Roman" w:cs="Times New Roman"/>
          <w:sz w:val="24"/>
          <w:szCs w:val="24"/>
        </w:rPr>
      </w:pPr>
    </w:p>
    <w:p w:rsidR="00CE294E" w:rsidRDefault="00CE294E" w:rsidP="00CE294E">
      <w:pPr>
        <w:spacing w:after="0" w:line="360" w:lineRule="auto"/>
        <w:jc w:val="both"/>
        <w:rPr>
          <w:rFonts w:ascii="Times New Roman" w:hAnsi="Times New Roman" w:cs="Times New Roman"/>
          <w:sz w:val="24"/>
          <w:szCs w:val="24"/>
        </w:rPr>
      </w:pPr>
    </w:p>
    <w:p w:rsidR="00CE294E" w:rsidRDefault="00CE294E" w:rsidP="00CE294E">
      <w:pPr>
        <w:spacing w:after="0" w:line="360" w:lineRule="auto"/>
        <w:jc w:val="both"/>
        <w:rPr>
          <w:rFonts w:ascii="Times New Roman" w:hAnsi="Times New Roman" w:cs="Times New Roman"/>
          <w:sz w:val="24"/>
          <w:szCs w:val="24"/>
        </w:rPr>
      </w:pPr>
    </w:p>
    <w:p w:rsidR="00632D88" w:rsidRDefault="00CE294E" w:rsidP="00CE2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KESIMPULAN</w:t>
      </w:r>
    </w:p>
    <w:p w:rsidR="00A24F09" w:rsidRDefault="00A24F09" w:rsidP="00FE3628">
      <w:pPr>
        <w:spacing w:after="0" w:line="360" w:lineRule="auto"/>
        <w:jc w:val="center"/>
        <w:rPr>
          <w:rFonts w:ascii="Times New Roman" w:hAnsi="Times New Roman" w:cs="Times New Roman"/>
          <w:sz w:val="24"/>
          <w:szCs w:val="24"/>
        </w:rPr>
      </w:pPr>
    </w:p>
    <w:p w:rsidR="00A24F09" w:rsidRPr="00632D88" w:rsidRDefault="00632D88" w:rsidP="00632D8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A24F09" w:rsidRPr="00632D88">
        <w:rPr>
          <w:rFonts w:ascii="Times New Roman" w:hAnsi="Times New Roman" w:cs="Times New Roman"/>
          <w:b/>
          <w:sz w:val="24"/>
          <w:szCs w:val="24"/>
        </w:rPr>
        <w:t>Kesimpulan</w:t>
      </w:r>
    </w:p>
    <w:p w:rsidR="00A24F09" w:rsidRDefault="00A24F09" w:rsidP="00FE3628">
      <w:pPr>
        <w:pStyle w:val="ListParagraph"/>
        <w:numPr>
          <w:ilvl w:val="0"/>
          <w:numId w:val="41"/>
        </w:numPr>
        <w:spacing w:after="0" w:line="360" w:lineRule="auto"/>
        <w:ind w:left="720"/>
        <w:jc w:val="both"/>
        <w:rPr>
          <w:rFonts w:ascii="Times New Roman" w:hAnsi="Times New Roman" w:cs="Times New Roman"/>
          <w:sz w:val="24"/>
          <w:szCs w:val="24"/>
        </w:rPr>
      </w:pPr>
      <w:r w:rsidRPr="00886E1F">
        <w:rPr>
          <w:rFonts w:ascii="Times New Roman" w:hAnsi="Times New Roman" w:cs="Times New Roman"/>
          <w:sz w:val="24"/>
          <w:szCs w:val="24"/>
        </w:rPr>
        <w:t xml:space="preserve">Cara  penyelesaian sengketa tanah di Indonesia apakah sudah sesuai dengan peraturan perundang-undangan yang berlaku?  Cara penyelesaian sengketa tanah di Indonesia yang dilakukan saat  ini </w:t>
      </w:r>
      <w:r w:rsidR="00F4029C">
        <w:rPr>
          <w:rFonts w:ascii="Times New Roman" w:hAnsi="Times New Roman" w:cs="Times New Roman"/>
          <w:sz w:val="24"/>
          <w:szCs w:val="24"/>
        </w:rPr>
        <w:t>belum</w:t>
      </w:r>
      <w:r w:rsidRPr="00886E1F">
        <w:rPr>
          <w:rFonts w:ascii="Times New Roman" w:hAnsi="Times New Roman" w:cs="Times New Roman"/>
          <w:sz w:val="24"/>
          <w:szCs w:val="24"/>
        </w:rPr>
        <w:t xml:space="preserve"> sesuai dengan peraturan perunda</w:t>
      </w:r>
      <w:r>
        <w:rPr>
          <w:rFonts w:ascii="Times New Roman" w:hAnsi="Times New Roman" w:cs="Times New Roman"/>
          <w:sz w:val="24"/>
          <w:szCs w:val="24"/>
        </w:rPr>
        <w:t>n</w:t>
      </w:r>
      <w:r w:rsidRPr="00886E1F">
        <w:rPr>
          <w:rFonts w:ascii="Times New Roman" w:hAnsi="Times New Roman" w:cs="Times New Roman"/>
          <w:sz w:val="24"/>
          <w:szCs w:val="24"/>
        </w:rPr>
        <w:t xml:space="preserve">g-undangan yang berlaku baik secara Litigasi maupun cara Non Litigasi, </w:t>
      </w:r>
      <w:r w:rsidR="00F4029C">
        <w:rPr>
          <w:rFonts w:ascii="Times New Roman" w:hAnsi="Times New Roman" w:cs="Times New Roman"/>
          <w:sz w:val="24"/>
          <w:szCs w:val="24"/>
        </w:rPr>
        <w:t>karena</w:t>
      </w:r>
      <w:r w:rsidRPr="00886E1F">
        <w:rPr>
          <w:rFonts w:ascii="Times New Roman" w:hAnsi="Times New Roman" w:cs="Times New Roman"/>
          <w:sz w:val="24"/>
          <w:szCs w:val="24"/>
        </w:rPr>
        <w:t xml:space="preserve"> dalam prakteknya masih banyak peraturan perundang-undangan yang kontradiktif dan saling tumpang tindih termasuk putusannya, hal ini disebabkan karena tidak adanya harmonisasi hukum antara hukum  pokok yaitu Undang-Undnang No. 5 Tahun 1960 Tentang Peraturan Dasar Poko-pokok Agraria (UUPA) dengan peraturan perundang-undangan lainya yang akhirnya saluran hukum yang akan ditempuhmengalami penyumbatan sehingga </w:t>
      </w:r>
      <w:r>
        <w:rPr>
          <w:rFonts w:ascii="Times New Roman" w:hAnsi="Times New Roman" w:cs="Times New Roman"/>
          <w:sz w:val="24"/>
          <w:szCs w:val="24"/>
        </w:rPr>
        <w:t xml:space="preserve"> kepastian hukum tidak terwujud. Selain itu proses penyelesaiannya sangat berbelit-belit, waktunya sangat lama, dan biayanya juga sangat mahal.</w:t>
      </w:r>
    </w:p>
    <w:p w:rsidR="00A24F09" w:rsidRPr="00886E1F" w:rsidRDefault="00A24F09" w:rsidP="00FE3628">
      <w:pPr>
        <w:pStyle w:val="ListParagraph"/>
        <w:numPr>
          <w:ilvl w:val="0"/>
          <w:numId w:val="41"/>
        </w:numPr>
        <w:spacing w:after="0" w:line="360" w:lineRule="auto"/>
        <w:ind w:left="720"/>
        <w:jc w:val="both"/>
        <w:rPr>
          <w:rFonts w:ascii="Times New Roman" w:hAnsi="Times New Roman" w:cs="Times New Roman"/>
          <w:sz w:val="24"/>
          <w:szCs w:val="24"/>
        </w:rPr>
      </w:pPr>
      <w:r w:rsidRPr="00886E1F">
        <w:rPr>
          <w:rFonts w:ascii="Times New Roman" w:hAnsi="Times New Roman" w:cs="Times New Roman"/>
          <w:sz w:val="24"/>
          <w:szCs w:val="24"/>
        </w:rPr>
        <w:t xml:space="preserve"> Penyelesaian  sengketa tanah melalui Pengadilan apakah  sudah menjamin adanya kepastian  hukum? Jawabnya tentu belum, karena walaupun sudah lahir suatu putusan yang sudah mendapatkan kekuatan hukum yang tetap atau inkrah,  masih juga terbuka untuk pihak-pihak lain melakukan upaya hukum dengan  gugatan baru lagi. Kalau sudah seperti ini tentunya Putusan pengadilan  sebaik apapun masih tetap terbuka lebar untuk pihak- pihak  lain yang merasakan ketidak adilan  untuk melakukan upaya hukum dalam mempertahankan haknya.</w:t>
      </w:r>
      <w:r>
        <w:rPr>
          <w:rFonts w:ascii="Times New Roman" w:hAnsi="Times New Roman" w:cs="Times New Roman"/>
          <w:sz w:val="24"/>
          <w:szCs w:val="24"/>
        </w:rPr>
        <w:t xml:space="preserve"> Kelemahannya adalah masalah penegakan hukum yang kurang tegas, sehingga putusan yang telah mempunyai kekuatan hukumpun tidak dilaksanakan eksekusi, sehingga sengketa tersebut masih tetap menggantung. </w:t>
      </w:r>
    </w:p>
    <w:p w:rsidR="00A24F09" w:rsidRDefault="00A24F09" w:rsidP="00FE3628">
      <w:pPr>
        <w:pStyle w:val="ListParagraph"/>
        <w:numPr>
          <w:ilvl w:val="0"/>
          <w:numId w:val="41"/>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Model penyelesaian  sengketa tanah di Indonesia yang sederhana, cepat dan biaya ringan agar keadilaan dan kepastiaan hukum dapat diwujudkan, tentunya perlu dicari model baru agar dalam  penyelesaian sengketa tanah tersebut bisa Efektif dan efesien  (penyederhanaan dalam proses) baik dalam proses Litigasi maupun Non Litigasi yang  harus  disesuaikan dengan asas-asas peradilan  sebagaimana diatur dalam Pasal 2 huruf (a) Undang-Undang No.48 Tahun  2009 Tentang Kekuasaan Kehakiman, yang berbunyi “ peradilan dilakukan dengan sederhana, cepat dan biaya ringan. </w:t>
      </w:r>
    </w:p>
    <w:p w:rsidR="00A24F09" w:rsidRDefault="00A24F09" w:rsidP="00FE3628">
      <w:pPr>
        <w:pStyle w:val="ListParagraph"/>
        <w:spacing w:after="0" w:line="360" w:lineRule="auto"/>
        <w:jc w:val="both"/>
        <w:rPr>
          <w:rFonts w:ascii="Times New Roman" w:hAnsi="Times New Roman" w:cs="Times New Roman"/>
          <w:sz w:val="24"/>
          <w:szCs w:val="24"/>
        </w:rPr>
      </w:pPr>
    </w:p>
    <w:p w:rsidR="00632D88" w:rsidRDefault="00632D88" w:rsidP="00FE3628">
      <w:pPr>
        <w:pStyle w:val="ListParagraph"/>
        <w:spacing w:after="0" w:line="360" w:lineRule="auto"/>
        <w:jc w:val="both"/>
        <w:rPr>
          <w:rFonts w:ascii="Times New Roman" w:hAnsi="Times New Roman" w:cs="Times New Roman"/>
          <w:sz w:val="24"/>
          <w:szCs w:val="24"/>
        </w:rPr>
      </w:pPr>
    </w:p>
    <w:p w:rsidR="00CE294E" w:rsidRDefault="00CE294E" w:rsidP="00FE3628">
      <w:pPr>
        <w:pStyle w:val="ListParagraph"/>
        <w:spacing w:after="0" w:line="360" w:lineRule="auto"/>
        <w:jc w:val="both"/>
        <w:rPr>
          <w:rFonts w:ascii="Times New Roman" w:hAnsi="Times New Roman" w:cs="Times New Roman"/>
          <w:sz w:val="24"/>
          <w:szCs w:val="24"/>
        </w:rPr>
      </w:pPr>
    </w:p>
    <w:p w:rsidR="00A24F09" w:rsidRPr="008E4BA5" w:rsidRDefault="00632D88" w:rsidP="00632D88">
      <w:pPr>
        <w:pStyle w:val="ListParagraph"/>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B.</w:t>
      </w:r>
      <w:r w:rsidR="00A24F09" w:rsidRPr="008E4BA5">
        <w:rPr>
          <w:rFonts w:ascii="Times New Roman" w:hAnsi="Times New Roman" w:cs="Times New Roman"/>
          <w:b/>
          <w:sz w:val="24"/>
          <w:szCs w:val="24"/>
        </w:rPr>
        <w:t>Saran</w:t>
      </w:r>
      <w:r w:rsidR="00A24F09">
        <w:rPr>
          <w:rFonts w:ascii="Times New Roman" w:hAnsi="Times New Roman" w:cs="Times New Roman"/>
          <w:b/>
          <w:sz w:val="24"/>
          <w:szCs w:val="24"/>
        </w:rPr>
        <w:t>-</w:t>
      </w:r>
      <w:r w:rsidR="00A24F09" w:rsidRPr="008E4BA5">
        <w:rPr>
          <w:rFonts w:ascii="Times New Roman" w:hAnsi="Times New Roman" w:cs="Times New Roman"/>
          <w:b/>
          <w:sz w:val="24"/>
          <w:szCs w:val="24"/>
        </w:rPr>
        <w:t>saran</w:t>
      </w:r>
    </w:p>
    <w:p w:rsidR="00A24F09" w:rsidRDefault="00A24F09" w:rsidP="00FE3628">
      <w:pPr>
        <w:pStyle w:val="ListParagraph"/>
        <w:numPr>
          <w:ilvl w:val="0"/>
          <w:numId w:val="4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Penyelesaian sengketa tanah di Indonesia perlu adanya sinkronisasi  dan harminisasi peraturan perundang-undangan, khusus untuk mengatur tentang penyelesaian sengketa tanah agar tidak terjadi tumpang tindih dimana  penyelesaian sengketa tanah dapat dilakukan secara komprehensip dan terintegrasi yang akhirnya tidak ada lagi putusan yang kontradiktif dan tumpang tindih, antara peraturan perundang-undangan yang pokok dengan peraturan perundang-undangan yang lainnya,  sehingga  jaminan kepastian hukum dapat diwujudkan dan saluran  hukumpun tidak mengalami penyumbatan. </w:t>
      </w:r>
    </w:p>
    <w:p w:rsidR="00A24F09" w:rsidRDefault="00A24F09" w:rsidP="00FE3628">
      <w:pPr>
        <w:pStyle w:val="ListParagraph"/>
        <w:numPr>
          <w:ilvl w:val="0"/>
          <w:numId w:val="4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U</w:t>
      </w:r>
      <w:r w:rsidRPr="008E4BA5">
        <w:rPr>
          <w:rFonts w:ascii="Times New Roman" w:hAnsi="Times New Roman" w:cs="Times New Roman"/>
          <w:sz w:val="24"/>
          <w:szCs w:val="24"/>
        </w:rPr>
        <w:t>ntuk menjamin adanya kepastian hukum</w:t>
      </w:r>
      <w:r>
        <w:rPr>
          <w:rFonts w:ascii="Times New Roman" w:hAnsi="Times New Roman" w:cs="Times New Roman"/>
          <w:sz w:val="24"/>
          <w:szCs w:val="24"/>
        </w:rPr>
        <w:t xml:space="preserve"> atas putusan-putusan yang  telah mempunyai kekuatan hukum  tetap, harus dilakukan</w:t>
      </w:r>
      <w:r w:rsidRPr="008E4BA5">
        <w:rPr>
          <w:rFonts w:ascii="Times New Roman" w:hAnsi="Times New Roman" w:cs="Times New Roman"/>
          <w:sz w:val="24"/>
          <w:szCs w:val="24"/>
        </w:rPr>
        <w:t xml:space="preserve"> penegakan hukum yang tegas dan tidak pandang bulu</w:t>
      </w:r>
      <w:r>
        <w:rPr>
          <w:rFonts w:ascii="Times New Roman" w:hAnsi="Times New Roman" w:cs="Times New Roman"/>
          <w:sz w:val="24"/>
          <w:szCs w:val="24"/>
        </w:rPr>
        <w:t xml:space="preserve">, yaitu  melalui eksekusi,  dan demi  hukum </w:t>
      </w:r>
      <w:r w:rsidRPr="008E4BA5">
        <w:rPr>
          <w:rFonts w:ascii="Times New Roman" w:hAnsi="Times New Roman" w:cs="Times New Roman"/>
          <w:sz w:val="24"/>
          <w:szCs w:val="24"/>
        </w:rPr>
        <w:t xml:space="preserve"> para pihak yang bersengketa harus patuh dan tunduk pada putusan </w:t>
      </w:r>
      <w:r>
        <w:rPr>
          <w:rFonts w:ascii="Times New Roman" w:hAnsi="Times New Roman" w:cs="Times New Roman"/>
          <w:sz w:val="24"/>
          <w:szCs w:val="24"/>
        </w:rPr>
        <w:t>tersebut.</w:t>
      </w:r>
    </w:p>
    <w:p w:rsidR="00A24F09" w:rsidRPr="00AC619E" w:rsidRDefault="00A24F09" w:rsidP="00AC619E">
      <w:pPr>
        <w:pStyle w:val="ListParagraph"/>
        <w:numPr>
          <w:ilvl w:val="0"/>
          <w:numId w:val="42"/>
        </w:numPr>
        <w:spacing w:line="360" w:lineRule="auto"/>
        <w:ind w:left="720"/>
        <w:jc w:val="both"/>
        <w:rPr>
          <w:rFonts w:ascii="Times New Roman" w:hAnsi="Times New Roman" w:cs="Times New Roman"/>
          <w:sz w:val="24"/>
          <w:szCs w:val="24"/>
        </w:rPr>
      </w:pPr>
      <w:r w:rsidRPr="00AC619E">
        <w:rPr>
          <w:rFonts w:ascii="Times New Roman" w:hAnsi="Times New Roman" w:cs="Times New Roman"/>
          <w:sz w:val="24"/>
          <w:szCs w:val="24"/>
        </w:rPr>
        <w:t>Model penyelesaian sengketa tanah di Indonesia sebaiknya diadakan penyederhanaan proses baik secara Litigasi maupun Non Litigasi, agar penyelesaian sengketa tersebut  sesuai dengan asas peradilan, yang sederhana, cepat dan biaya ringan. Oleh karena itu  harus dibuat paraturan perundang-undangan yang baru  dan  khusus  mengatur tentang penyelesaian sengketa tanah  yang sederhana, cepat, dan biaya ringan. dengan dibentuknya suatu Badan Peradilan Khusus (Pengadilan Khusus Pertanahan) seperti halnya Pengadilan Hubungan Industrial (PHI) dimana proses tersebut dapat  dilakukan  secara  komprehensip, terintegrasi  dan terpadu, yang akhirnya penyelesaian sengketa tanah di Indonesia dapat dilakukan  secara efektif dan efesien sesuai dengan asas peradilan yaitu sederhana, cepat dan biaya ringan,dan kepastiaan hukumpun dapat diwujudkan secara pasti.</w:t>
      </w:r>
    </w:p>
    <w:p w:rsidR="009F1E5E" w:rsidRPr="004F62FF" w:rsidRDefault="009F1E5E" w:rsidP="00FE3628">
      <w:pPr>
        <w:spacing w:after="0" w:line="360" w:lineRule="auto"/>
        <w:ind w:left="720"/>
        <w:jc w:val="both"/>
        <w:rPr>
          <w:rFonts w:ascii="Times New Roman" w:hAnsi="Times New Roman" w:cs="Times New Roman"/>
          <w:sz w:val="24"/>
          <w:szCs w:val="24"/>
          <w:lang w:eastAsia="id-ID"/>
        </w:rPr>
      </w:pPr>
    </w:p>
    <w:p w:rsidR="009F1E5E" w:rsidRDefault="009F1E5E" w:rsidP="00FE3628">
      <w:pPr>
        <w:tabs>
          <w:tab w:val="left" w:pos="851"/>
        </w:tabs>
        <w:spacing w:after="0" w:line="360" w:lineRule="auto"/>
        <w:ind w:firstLine="993"/>
        <w:jc w:val="both"/>
        <w:rPr>
          <w:rFonts w:ascii="Times New Roman" w:hAnsi="Times New Roman" w:cs="Times New Roman"/>
          <w:sz w:val="24"/>
          <w:szCs w:val="24"/>
        </w:rPr>
      </w:pPr>
    </w:p>
    <w:p w:rsidR="001E7EDB" w:rsidRDefault="001E7EDB" w:rsidP="00FE3628">
      <w:pPr>
        <w:tabs>
          <w:tab w:val="left" w:pos="851"/>
        </w:tabs>
        <w:spacing w:after="0" w:line="360" w:lineRule="auto"/>
        <w:ind w:firstLine="993"/>
        <w:jc w:val="both"/>
        <w:rPr>
          <w:rFonts w:ascii="Times New Roman" w:hAnsi="Times New Roman" w:cs="Times New Roman"/>
          <w:sz w:val="24"/>
          <w:szCs w:val="24"/>
        </w:rPr>
      </w:pPr>
    </w:p>
    <w:p w:rsidR="001E7EDB" w:rsidRDefault="001E7EDB" w:rsidP="00FE3628">
      <w:pPr>
        <w:tabs>
          <w:tab w:val="left" w:pos="851"/>
        </w:tabs>
        <w:spacing w:after="0" w:line="360" w:lineRule="auto"/>
        <w:ind w:firstLine="993"/>
        <w:jc w:val="both"/>
        <w:rPr>
          <w:rFonts w:ascii="Times New Roman" w:hAnsi="Times New Roman" w:cs="Times New Roman"/>
          <w:sz w:val="24"/>
          <w:szCs w:val="24"/>
        </w:rPr>
      </w:pPr>
    </w:p>
    <w:p w:rsidR="001E7EDB" w:rsidRDefault="001E7EDB" w:rsidP="00FE3628">
      <w:pPr>
        <w:tabs>
          <w:tab w:val="left" w:pos="851"/>
        </w:tabs>
        <w:spacing w:after="0" w:line="360" w:lineRule="auto"/>
        <w:ind w:firstLine="993"/>
        <w:jc w:val="both"/>
        <w:rPr>
          <w:rFonts w:ascii="Times New Roman" w:hAnsi="Times New Roman" w:cs="Times New Roman"/>
          <w:sz w:val="24"/>
          <w:szCs w:val="24"/>
        </w:rPr>
      </w:pPr>
    </w:p>
    <w:p w:rsidR="001E7EDB" w:rsidRDefault="001E7EDB" w:rsidP="00FE3628">
      <w:pPr>
        <w:tabs>
          <w:tab w:val="left" w:pos="851"/>
        </w:tabs>
        <w:spacing w:after="0" w:line="360" w:lineRule="auto"/>
        <w:ind w:firstLine="993"/>
        <w:jc w:val="both"/>
        <w:rPr>
          <w:rFonts w:ascii="Times New Roman" w:hAnsi="Times New Roman" w:cs="Times New Roman"/>
          <w:sz w:val="24"/>
          <w:szCs w:val="24"/>
        </w:rPr>
      </w:pPr>
    </w:p>
    <w:p w:rsidR="001E7EDB" w:rsidRDefault="001E7EDB" w:rsidP="00FE3628">
      <w:pPr>
        <w:tabs>
          <w:tab w:val="left" w:pos="851"/>
        </w:tabs>
        <w:spacing w:after="0" w:line="360" w:lineRule="auto"/>
        <w:ind w:firstLine="993"/>
        <w:jc w:val="both"/>
        <w:rPr>
          <w:rFonts w:ascii="Times New Roman" w:hAnsi="Times New Roman" w:cs="Times New Roman"/>
          <w:sz w:val="24"/>
          <w:szCs w:val="24"/>
        </w:rPr>
      </w:pPr>
    </w:p>
    <w:p w:rsidR="001E7EDB" w:rsidRPr="009F1E5E" w:rsidRDefault="001E7EDB" w:rsidP="00FE3628">
      <w:pPr>
        <w:tabs>
          <w:tab w:val="left" w:pos="851"/>
        </w:tabs>
        <w:spacing w:after="0" w:line="360" w:lineRule="auto"/>
        <w:ind w:firstLine="993"/>
        <w:jc w:val="both"/>
        <w:rPr>
          <w:rFonts w:ascii="Times New Roman" w:hAnsi="Times New Roman" w:cs="Times New Roman"/>
          <w:sz w:val="24"/>
          <w:szCs w:val="24"/>
        </w:rPr>
      </w:pPr>
    </w:p>
    <w:p w:rsidR="009F1E5E" w:rsidRDefault="009F1E5E" w:rsidP="00FE3628">
      <w:pPr>
        <w:pStyle w:val="ListParagraph"/>
        <w:tabs>
          <w:tab w:val="left" w:pos="851"/>
        </w:tabs>
        <w:spacing w:after="0" w:line="360" w:lineRule="auto"/>
        <w:jc w:val="both"/>
        <w:rPr>
          <w:rFonts w:ascii="Times New Roman" w:hAnsi="Times New Roman" w:cs="Times New Roman"/>
          <w:sz w:val="24"/>
          <w:szCs w:val="24"/>
        </w:rPr>
      </w:pPr>
    </w:p>
    <w:p w:rsidR="001E7EDB" w:rsidRPr="002204C5" w:rsidRDefault="001E7EDB" w:rsidP="002204C5">
      <w:pPr>
        <w:spacing w:after="0" w:line="480" w:lineRule="auto"/>
        <w:ind w:left="720" w:hanging="720"/>
        <w:jc w:val="center"/>
        <w:rPr>
          <w:rFonts w:ascii="Times New Roman" w:hAnsi="Times New Roman" w:cs="Times New Roman"/>
          <w:b/>
          <w:sz w:val="24"/>
          <w:szCs w:val="24"/>
        </w:rPr>
      </w:pPr>
      <w:r w:rsidRPr="008E4BA5">
        <w:rPr>
          <w:rFonts w:ascii="Times New Roman" w:hAnsi="Times New Roman" w:cs="Times New Roman"/>
          <w:b/>
          <w:sz w:val="24"/>
          <w:szCs w:val="24"/>
          <w:lang w:val="en-US"/>
        </w:rPr>
        <w:lastRenderedPageBreak/>
        <w:t>DAFTAR PUSTAKA</w:t>
      </w:r>
    </w:p>
    <w:p w:rsidR="001E7EDB" w:rsidRPr="008E4BA5" w:rsidRDefault="001E7EDB" w:rsidP="001E7EDB">
      <w:pPr>
        <w:pStyle w:val="ListParagraph"/>
        <w:numPr>
          <w:ilvl w:val="0"/>
          <w:numId w:val="43"/>
        </w:numPr>
        <w:spacing w:after="0" w:line="240" w:lineRule="auto"/>
        <w:ind w:left="360"/>
        <w:jc w:val="both"/>
        <w:rPr>
          <w:rFonts w:ascii="Times New Roman" w:hAnsi="Times New Roman" w:cs="Times New Roman"/>
          <w:b/>
          <w:sz w:val="24"/>
          <w:szCs w:val="24"/>
        </w:rPr>
      </w:pPr>
      <w:r w:rsidRPr="008E4BA5">
        <w:rPr>
          <w:rFonts w:ascii="Times New Roman" w:hAnsi="Times New Roman" w:cs="Times New Roman"/>
          <w:b/>
          <w:sz w:val="24"/>
          <w:szCs w:val="24"/>
          <w:lang w:val="en-US"/>
        </w:rPr>
        <w:t>Buku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sidRPr="00AC7D00">
        <w:rPr>
          <w:rFonts w:ascii="Times New Roman" w:hAnsi="Times New Roman" w:cs="Times New Roman"/>
          <w:sz w:val="24"/>
          <w:szCs w:val="24"/>
        </w:rPr>
        <w:t>A</w:t>
      </w:r>
      <w:r>
        <w:rPr>
          <w:rFonts w:ascii="Times New Roman" w:hAnsi="Times New Roman" w:cs="Times New Roman"/>
          <w:sz w:val="24"/>
          <w:szCs w:val="24"/>
        </w:rPr>
        <w:t xml:space="preserve">hmad Ali, </w:t>
      </w:r>
      <w:r w:rsidRPr="00AC7D00">
        <w:rPr>
          <w:rFonts w:ascii="Times New Roman" w:hAnsi="Times New Roman" w:cs="Times New Roman"/>
          <w:i/>
          <w:sz w:val="24"/>
          <w:szCs w:val="24"/>
        </w:rPr>
        <w:t>Menguak tabir hukum ( suatu kajian ) filisofis dan sosiologis,</w:t>
      </w:r>
      <w:r>
        <w:rPr>
          <w:rFonts w:ascii="Times New Roman" w:hAnsi="Times New Roman" w:cs="Times New Roman"/>
          <w:sz w:val="24"/>
          <w:szCs w:val="24"/>
        </w:rPr>
        <w:t xml:space="preserve"> Toko Gunung Agung, Jakarta 2002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Andrian Sutedi, Politik dan Kebijakan Hukum Pertanahan serta berbagai permasalahannya, B.P. Citrajaya, Jakarta 2006</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Aslan Noor, </w:t>
      </w:r>
      <w:r w:rsidRPr="00AC7D00">
        <w:rPr>
          <w:rFonts w:ascii="Times New Roman" w:hAnsi="Times New Roman" w:cs="Times New Roman"/>
          <w:i/>
          <w:sz w:val="24"/>
          <w:szCs w:val="24"/>
        </w:rPr>
        <w:t>Konsep Hak Milik atas Tanah bagi Bangsa Indonesia,</w:t>
      </w:r>
      <w:r>
        <w:rPr>
          <w:rFonts w:ascii="Times New Roman" w:hAnsi="Times New Roman" w:cs="Times New Roman"/>
          <w:sz w:val="24"/>
          <w:szCs w:val="24"/>
        </w:rPr>
        <w:t xml:space="preserve"> Mandar Maju, Bandung 2006</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A.P. Parlindungan, </w:t>
      </w:r>
      <w:r w:rsidRPr="00D52D3E">
        <w:rPr>
          <w:rFonts w:ascii="Times New Roman" w:hAnsi="Times New Roman" w:cs="Times New Roman"/>
          <w:i/>
          <w:sz w:val="24"/>
          <w:szCs w:val="24"/>
          <w:lang w:val="en-US"/>
        </w:rPr>
        <w:t>Pendaftaran Tanah di Indonesia</w:t>
      </w:r>
      <w:r>
        <w:rPr>
          <w:rFonts w:ascii="Times New Roman" w:hAnsi="Times New Roman" w:cs="Times New Roman"/>
          <w:sz w:val="24"/>
          <w:szCs w:val="24"/>
          <w:lang w:val="en-US"/>
        </w:rPr>
        <w:t>, Mandar Maju</w:t>
      </w:r>
      <w:proofErr w:type="gramStart"/>
      <w:r>
        <w:rPr>
          <w:rFonts w:ascii="Times New Roman" w:hAnsi="Times New Roman" w:cs="Times New Roman"/>
          <w:sz w:val="24"/>
          <w:szCs w:val="24"/>
          <w:lang w:val="en-US"/>
        </w:rPr>
        <w:t>,Bandung</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1998</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Boedi Harsono, </w:t>
      </w:r>
      <w:r w:rsidRPr="00D52D3E">
        <w:rPr>
          <w:rFonts w:ascii="Times New Roman" w:hAnsi="Times New Roman" w:cs="Times New Roman"/>
          <w:i/>
          <w:sz w:val="24"/>
          <w:szCs w:val="24"/>
          <w:lang w:val="en-US"/>
        </w:rPr>
        <w:t>Hukum Agraria Indonesia Jilid I Hukum Tanah Nasional,</w:t>
      </w:r>
      <w:r>
        <w:rPr>
          <w:rFonts w:ascii="Times New Roman" w:hAnsi="Times New Roman" w:cs="Times New Roman"/>
          <w:sz w:val="24"/>
          <w:szCs w:val="24"/>
          <w:lang w:val="en-US"/>
        </w:rPr>
        <w:t xml:space="preserve"> Penerbit Djambatan Jakarta, Edisi 2008</w:t>
      </w:r>
      <w:proofErr w:type="gramStart"/>
      <w:r>
        <w:rPr>
          <w:rFonts w:ascii="Times New Roman" w:hAnsi="Times New Roman" w:cs="Times New Roman"/>
          <w:sz w:val="24"/>
          <w:szCs w:val="24"/>
          <w:lang w:val="en-US"/>
        </w:rPr>
        <w:t>,Cetakan</w:t>
      </w:r>
      <w:proofErr w:type="gramEnd"/>
      <w:r>
        <w:rPr>
          <w:rFonts w:ascii="Times New Roman" w:hAnsi="Times New Roman" w:cs="Times New Roman"/>
          <w:sz w:val="24"/>
          <w:szCs w:val="24"/>
          <w:lang w:val="en-US"/>
        </w:rPr>
        <w:t xml:space="preserve"> ke 12 (edisi revisi)</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en-US"/>
        </w:rPr>
        <w:t>------------------,</w:t>
      </w:r>
      <w:r w:rsidRPr="00D52D3E">
        <w:rPr>
          <w:rFonts w:ascii="Times New Roman" w:hAnsi="Times New Roman" w:cs="Times New Roman"/>
          <w:i/>
          <w:sz w:val="24"/>
          <w:szCs w:val="24"/>
          <w:lang w:val="en-US"/>
        </w:rPr>
        <w:t>Hukum Agraria Indonesia, Himpunan Peraturan-Peraturan Hukum Tanah</w:t>
      </w:r>
      <w:r>
        <w:rPr>
          <w:rFonts w:ascii="Times New Roman" w:hAnsi="Times New Roman" w:cs="Times New Roman"/>
          <w:sz w:val="24"/>
          <w:szCs w:val="24"/>
          <w:lang w:val="en-US"/>
        </w:rPr>
        <w:t>, Djambatan Jakarta, Edisi 2008, Cetakan ke Sembilan belas 2008.</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C.S.T Kansil, </w:t>
      </w:r>
      <w:r w:rsidRPr="00D52D3E">
        <w:rPr>
          <w:rFonts w:ascii="Times New Roman" w:hAnsi="Times New Roman" w:cs="Times New Roman"/>
          <w:i/>
          <w:sz w:val="24"/>
          <w:szCs w:val="24"/>
          <w:lang w:val="en-US"/>
        </w:rPr>
        <w:t>Pengantar Ilmu Hukum dan Tata Hukum Indonesia</w:t>
      </w:r>
      <w:proofErr w:type="gramStart"/>
      <w:r w:rsidRPr="00D52D3E">
        <w:rPr>
          <w:rFonts w:ascii="Times New Roman" w:hAnsi="Times New Roman" w:cs="Times New Roman"/>
          <w:i/>
          <w:sz w:val="24"/>
          <w:szCs w:val="24"/>
          <w:lang w:val="en-US"/>
        </w:rPr>
        <w:t>,</w:t>
      </w:r>
      <w:r>
        <w:rPr>
          <w:rFonts w:ascii="Times New Roman" w:hAnsi="Times New Roman" w:cs="Times New Roman"/>
          <w:sz w:val="24"/>
          <w:szCs w:val="24"/>
          <w:lang w:val="en-US"/>
        </w:rPr>
        <w:t>Cet.ke</w:t>
      </w:r>
      <w:proofErr w:type="gramEnd"/>
      <w:r>
        <w:rPr>
          <w:rFonts w:ascii="Times New Roman" w:hAnsi="Times New Roman" w:cs="Times New Roman"/>
          <w:sz w:val="24"/>
          <w:szCs w:val="24"/>
          <w:lang w:val="en-US"/>
        </w:rPr>
        <w:t>-8,Balai Pustaka,Jakarta, 1989</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sidRPr="00150CFE">
        <w:rPr>
          <w:rFonts w:ascii="Times New Roman" w:eastAsia="Times New Roman" w:hAnsi="Times New Roman" w:cs="Times New Roman"/>
          <w:sz w:val="24"/>
          <w:szCs w:val="24"/>
          <w:lang w:eastAsia="id-ID"/>
        </w:rPr>
        <w:t xml:space="preserve">Darji Darmodiharjo dan Sidharta, </w:t>
      </w:r>
      <w:r w:rsidRPr="00150CFE">
        <w:rPr>
          <w:rFonts w:ascii="Times New Roman" w:eastAsia="Times New Roman" w:hAnsi="Times New Roman" w:cs="Times New Roman"/>
          <w:i/>
          <w:iCs/>
          <w:sz w:val="24"/>
          <w:szCs w:val="24"/>
          <w:lang w:eastAsia="id-ID"/>
        </w:rPr>
        <w:t>Pokok-pokok Filsafat Hukum, Apa dan Bagaimana Filsafat Hukum Indonesia</w:t>
      </w:r>
      <w:r w:rsidRPr="00150CFE">
        <w:rPr>
          <w:rFonts w:ascii="Times New Roman" w:eastAsia="Times New Roman" w:hAnsi="Times New Roman" w:cs="Times New Roman"/>
          <w:sz w:val="24"/>
          <w:szCs w:val="24"/>
          <w:lang w:eastAsia="id-ID"/>
        </w:rPr>
        <w:t>, Gramedia Pustka Utama, Jakart</w:t>
      </w:r>
      <w:r>
        <w:rPr>
          <w:rFonts w:ascii="Times New Roman" w:eastAsia="Times New Roman" w:hAnsi="Times New Roman" w:cs="Times New Roman"/>
          <w:sz w:val="24"/>
          <w:szCs w:val="24"/>
          <w:lang w:eastAsia="id-ID"/>
        </w:rPr>
        <w:t xml:space="preserve">a, 2002.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Eddy Ruchiyat, </w:t>
      </w:r>
      <w:r w:rsidRPr="00D52D3E">
        <w:rPr>
          <w:rFonts w:ascii="Times New Roman" w:hAnsi="Times New Roman" w:cs="Times New Roman"/>
          <w:i/>
          <w:sz w:val="24"/>
          <w:szCs w:val="24"/>
          <w:lang w:val="en-US"/>
        </w:rPr>
        <w:t>Politik Pertanahan Nasional sampai Orde Reformasi</w:t>
      </w:r>
      <w:r>
        <w:rPr>
          <w:rFonts w:ascii="Times New Roman" w:hAnsi="Times New Roman" w:cs="Times New Roman"/>
          <w:sz w:val="24"/>
          <w:szCs w:val="24"/>
          <w:lang w:val="en-US"/>
        </w:rPr>
        <w:t xml:space="preserve">, Alumni, Bandung 2006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Effendi Bachtiar, </w:t>
      </w:r>
      <w:r w:rsidRPr="005A08BC">
        <w:rPr>
          <w:rFonts w:ascii="Times New Roman" w:hAnsi="Times New Roman" w:cs="Times New Roman"/>
          <w:i/>
          <w:sz w:val="24"/>
          <w:szCs w:val="24"/>
        </w:rPr>
        <w:t>Pendaftaran Tanah di Indonesia dan peraturan-peraturan pelaksanaannya</w:t>
      </w:r>
      <w:r>
        <w:rPr>
          <w:rFonts w:ascii="Times New Roman" w:hAnsi="Times New Roman" w:cs="Times New Roman"/>
          <w:sz w:val="24"/>
          <w:szCs w:val="24"/>
        </w:rPr>
        <w:t>, Alumni, Bandung 1983</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Efendi Perangin, </w:t>
      </w:r>
      <w:r w:rsidRPr="005A08BC">
        <w:rPr>
          <w:rFonts w:ascii="Times New Roman" w:hAnsi="Times New Roman" w:cs="Times New Roman"/>
          <w:i/>
          <w:sz w:val="24"/>
          <w:szCs w:val="24"/>
        </w:rPr>
        <w:t>Hukum Agraria di Indonesia, suatu telaah dari sudut pandang praktis hukum,</w:t>
      </w:r>
      <w:r>
        <w:rPr>
          <w:rFonts w:ascii="Times New Roman" w:hAnsi="Times New Roman" w:cs="Times New Roman"/>
          <w:sz w:val="24"/>
          <w:szCs w:val="24"/>
        </w:rPr>
        <w:t xml:space="preserve"> CV. Rajawali, Jakarta. 1983</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Hamdi Tamam, </w:t>
      </w:r>
      <w:r w:rsidRPr="004F35A2">
        <w:rPr>
          <w:rFonts w:ascii="Times New Roman" w:hAnsi="Times New Roman" w:cs="Times New Roman"/>
          <w:i/>
          <w:sz w:val="24"/>
          <w:szCs w:val="24"/>
        </w:rPr>
        <w:t>Kebijakan Pertanahan : Antara Regulasi dan Implementasi,</w:t>
      </w:r>
      <w:r>
        <w:rPr>
          <w:rFonts w:ascii="Times New Roman" w:hAnsi="Times New Roman" w:cs="Times New Roman"/>
          <w:sz w:val="24"/>
          <w:szCs w:val="24"/>
        </w:rPr>
        <w:t xml:space="preserve"> Rajawali Pres, Jakarta, 2009</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sidRPr="00150CFE">
        <w:rPr>
          <w:rFonts w:ascii="Times New Roman" w:eastAsia="Times New Roman" w:hAnsi="Times New Roman" w:cs="Times New Roman"/>
          <w:sz w:val="24"/>
          <w:szCs w:val="24"/>
          <w:lang w:val="fi-FI" w:eastAsia="id-ID"/>
        </w:rPr>
        <w:t>Henri Lie A. Weng</w:t>
      </w:r>
      <w:r w:rsidRPr="00150CFE">
        <w:rPr>
          <w:rFonts w:ascii="Times New Roman" w:eastAsia="Times New Roman" w:hAnsi="Times New Roman" w:cs="Times New Roman"/>
          <w:sz w:val="24"/>
          <w:szCs w:val="24"/>
          <w:lang w:eastAsia="id-ID"/>
        </w:rPr>
        <w:t xml:space="preserve">. </w:t>
      </w:r>
      <w:r w:rsidRPr="00150CFE">
        <w:rPr>
          <w:rFonts w:ascii="Times New Roman" w:eastAsia="Times New Roman" w:hAnsi="Times New Roman" w:cs="Times New Roman"/>
          <w:sz w:val="24"/>
          <w:szCs w:val="24"/>
          <w:lang w:val="fi-FI" w:eastAsia="id-ID"/>
        </w:rPr>
        <w:t>1970</w:t>
      </w:r>
      <w:r w:rsidRPr="00150CFE">
        <w:rPr>
          <w:rFonts w:ascii="Times New Roman" w:eastAsia="Times New Roman" w:hAnsi="Times New Roman" w:cs="Times New Roman"/>
          <w:sz w:val="24"/>
          <w:szCs w:val="24"/>
          <w:lang w:eastAsia="id-ID"/>
        </w:rPr>
        <w:t xml:space="preserve">. </w:t>
      </w:r>
      <w:r w:rsidRPr="00150CFE">
        <w:rPr>
          <w:rFonts w:ascii="Times New Roman" w:eastAsia="Times New Roman" w:hAnsi="Times New Roman" w:cs="Times New Roman"/>
          <w:i/>
          <w:iCs/>
          <w:sz w:val="24"/>
          <w:szCs w:val="24"/>
          <w:lang w:eastAsia="id-ID"/>
        </w:rPr>
        <w:t>Hukum Perdata dan Hukum Benda</w:t>
      </w:r>
      <w:r w:rsidRPr="00150CFE">
        <w:rPr>
          <w:rFonts w:ascii="Times New Roman" w:eastAsia="Times New Roman" w:hAnsi="Times New Roman" w:cs="Times New Roman"/>
          <w:sz w:val="24"/>
          <w:szCs w:val="24"/>
          <w:lang w:eastAsia="id-ID"/>
        </w:rPr>
        <w:t>,</w:t>
      </w:r>
      <w:r w:rsidRPr="00150CFE">
        <w:rPr>
          <w:rFonts w:ascii="Times New Roman" w:eastAsia="Times New Roman" w:hAnsi="Times New Roman" w:cs="Times New Roman"/>
          <w:w w:val="101"/>
          <w:sz w:val="24"/>
          <w:szCs w:val="24"/>
          <w:lang w:eastAsia="id-ID"/>
        </w:rPr>
        <w:t xml:space="preserve"> Yogyakarta Liberty</w:t>
      </w: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Lilik Mulyadi</w:t>
      </w:r>
      <w:proofErr w:type="gramStart"/>
      <w:r>
        <w:rPr>
          <w:rFonts w:ascii="Times New Roman" w:hAnsi="Times New Roman" w:cs="Times New Roman"/>
          <w:sz w:val="24"/>
          <w:szCs w:val="24"/>
          <w:lang w:val="en-US"/>
        </w:rPr>
        <w:t>,</w:t>
      </w:r>
      <w:r w:rsidRPr="00D52D3E">
        <w:rPr>
          <w:rFonts w:ascii="Times New Roman" w:hAnsi="Times New Roman" w:cs="Times New Roman"/>
          <w:i/>
          <w:sz w:val="24"/>
          <w:szCs w:val="24"/>
          <w:lang w:val="en-US"/>
        </w:rPr>
        <w:t>Seraut</w:t>
      </w:r>
      <w:r>
        <w:rPr>
          <w:rFonts w:ascii="Times New Roman" w:hAnsi="Times New Roman" w:cs="Times New Roman"/>
          <w:i/>
          <w:sz w:val="24"/>
          <w:szCs w:val="24"/>
          <w:lang w:val="en-US"/>
        </w:rPr>
        <w:t>W</w:t>
      </w:r>
      <w:r w:rsidRPr="00D52D3E">
        <w:rPr>
          <w:rFonts w:ascii="Times New Roman" w:hAnsi="Times New Roman" w:cs="Times New Roman"/>
          <w:i/>
          <w:sz w:val="24"/>
          <w:szCs w:val="24"/>
          <w:lang w:val="en-US"/>
        </w:rPr>
        <w:t>ajah</w:t>
      </w:r>
      <w:proofErr w:type="gramEnd"/>
      <w:r w:rsidRPr="00D52D3E">
        <w:rPr>
          <w:rFonts w:ascii="Times New Roman" w:hAnsi="Times New Roman" w:cs="Times New Roman"/>
          <w:i/>
          <w:sz w:val="24"/>
          <w:szCs w:val="24"/>
          <w:lang w:val="en-US"/>
        </w:rPr>
        <w:t xml:space="preserve"> Putusan Hakim dalam Hukum Acara Pidana Indonesia</w:t>
      </w:r>
      <w:r>
        <w:rPr>
          <w:rFonts w:ascii="Times New Roman" w:hAnsi="Times New Roman" w:cs="Times New Roman"/>
          <w:sz w:val="24"/>
          <w:szCs w:val="24"/>
          <w:lang w:val="en-US"/>
        </w:rPr>
        <w:t>, Penerbit PT.Citra Aditya Bakti, Bandung 2010</w:t>
      </w:r>
    </w:p>
    <w:p w:rsidR="001E7EDB" w:rsidRDefault="001E7EDB" w:rsidP="001E7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1E7EDB" w:rsidRDefault="001E7EDB" w:rsidP="001E7ED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D52D3E">
        <w:rPr>
          <w:rFonts w:ascii="Times New Roman" w:hAnsi="Times New Roman" w:cs="Times New Roman"/>
          <w:i/>
          <w:sz w:val="24"/>
          <w:szCs w:val="24"/>
          <w:lang w:val="en-US"/>
        </w:rPr>
        <w:t>Seraut wajah Putusan Hakim dalam Hukum Acara Pidana Indonesia</w:t>
      </w:r>
      <w:r>
        <w:rPr>
          <w:rFonts w:ascii="Times New Roman" w:hAnsi="Times New Roman" w:cs="Times New Roman"/>
          <w:sz w:val="24"/>
          <w:szCs w:val="24"/>
          <w:lang w:val="en-US"/>
        </w:rPr>
        <w:t>,Penerbit PT.Citra Aditya Bakti, Bandung 2015</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sidRPr="00150CFE">
        <w:rPr>
          <w:rFonts w:ascii="Times New Roman" w:eastAsia="Times New Roman" w:hAnsi="Times New Roman" w:cs="Times New Roman"/>
          <w:sz w:val="24"/>
          <w:szCs w:val="24"/>
          <w:lang w:eastAsia="id-ID"/>
        </w:rPr>
        <w:t xml:space="preserve">Lili Rasjidi dan Ira Rasjidi, </w:t>
      </w:r>
      <w:r w:rsidRPr="00150CFE">
        <w:rPr>
          <w:rFonts w:ascii="Times New Roman" w:eastAsia="Times New Roman" w:hAnsi="Times New Roman" w:cs="Times New Roman"/>
          <w:i/>
          <w:iCs/>
          <w:sz w:val="24"/>
          <w:szCs w:val="24"/>
          <w:lang w:eastAsia="id-ID"/>
        </w:rPr>
        <w:t>Dasar-dasar Filsafat dan Teori Hukum</w:t>
      </w:r>
      <w:r w:rsidRPr="00150CFE">
        <w:rPr>
          <w:rFonts w:ascii="Times New Roman" w:eastAsia="Times New Roman" w:hAnsi="Times New Roman" w:cs="Times New Roman"/>
          <w:sz w:val="24"/>
          <w:szCs w:val="24"/>
          <w:lang w:eastAsia="id-ID"/>
        </w:rPr>
        <w:t xml:space="preserve">, Citra Aditya Bakti, Bandung, 2001.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Luhut M.P.Pangaribuan, Hukum Acara Pidana Surat Resmi Advokat di Pengadilan, Papas Sinar Sinanti, Jakarta, 2013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Mariam Darus Badruzaman, </w:t>
      </w:r>
      <w:r w:rsidRPr="005A08BC">
        <w:rPr>
          <w:rFonts w:ascii="Times New Roman" w:hAnsi="Times New Roman" w:cs="Times New Roman"/>
          <w:i/>
          <w:sz w:val="24"/>
          <w:szCs w:val="24"/>
        </w:rPr>
        <w:t>Mencari Sistem Hukum Benda Nasional, Alumni,</w:t>
      </w:r>
      <w:r>
        <w:rPr>
          <w:rFonts w:ascii="Times New Roman" w:hAnsi="Times New Roman" w:cs="Times New Roman"/>
          <w:sz w:val="24"/>
          <w:szCs w:val="24"/>
        </w:rPr>
        <w:t xml:space="preserve"> Bandung 1977</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Marihot Pahala Siahaan, </w:t>
      </w:r>
      <w:r w:rsidRPr="00D52D3E">
        <w:rPr>
          <w:rFonts w:ascii="Times New Roman" w:hAnsi="Times New Roman" w:cs="Times New Roman"/>
          <w:i/>
          <w:sz w:val="24"/>
          <w:szCs w:val="24"/>
          <w:lang w:val="en-US"/>
        </w:rPr>
        <w:t>Bea Perolehan Hak Atas tanah dan bangunan Teori dan Praktek</w:t>
      </w:r>
      <w:r>
        <w:rPr>
          <w:rFonts w:ascii="Times New Roman" w:hAnsi="Times New Roman" w:cs="Times New Roman"/>
          <w:sz w:val="24"/>
          <w:szCs w:val="24"/>
          <w:lang w:val="en-US"/>
        </w:rPr>
        <w:t>, PT.Raja Grafindo Persada, Jakarta, 2003</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M.Yahya Harahap, </w:t>
      </w:r>
      <w:r w:rsidRPr="00D52D3E">
        <w:rPr>
          <w:rFonts w:ascii="Times New Roman" w:hAnsi="Times New Roman" w:cs="Times New Roman"/>
          <w:i/>
          <w:sz w:val="24"/>
          <w:szCs w:val="24"/>
          <w:lang w:val="en-US"/>
        </w:rPr>
        <w:t>Ruang Lingkup Permasalahan Eksekusi bidang Perdata</w:t>
      </w:r>
      <w:r>
        <w:rPr>
          <w:rFonts w:ascii="Times New Roman" w:hAnsi="Times New Roman" w:cs="Times New Roman"/>
          <w:sz w:val="24"/>
          <w:szCs w:val="24"/>
          <w:lang w:val="en-US"/>
        </w:rPr>
        <w:t>, Edisi kedua, Sinar Grafika, cetakan ke enam 2013</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Mochtar Kusumaatmadja, </w:t>
      </w:r>
      <w:r w:rsidRPr="00D52D3E">
        <w:rPr>
          <w:rFonts w:ascii="Times New Roman" w:hAnsi="Times New Roman" w:cs="Times New Roman"/>
          <w:i/>
          <w:sz w:val="24"/>
          <w:szCs w:val="24"/>
          <w:lang w:val="en-US"/>
        </w:rPr>
        <w:t>Teori Hukum Pembangunan Eksistensi dan Implikasi</w:t>
      </w:r>
      <w:r>
        <w:rPr>
          <w:rFonts w:ascii="Times New Roman" w:hAnsi="Times New Roman" w:cs="Times New Roman"/>
          <w:sz w:val="24"/>
          <w:szCs w:val="24"/>
          <w:lang w:val="en-US"/>
        </w:rPr>
        <w:t>, Epistema Institute HuMa, Jakarta 2012 Edisi Pertama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4E3E76">
        <w:rPr>
          <w:rFonts w:ascii="Times New Roman" w:hAnsi="Times New Roman" w:cs="Times New Roman"/>
          <w:i/>
          <w:sz w:val="24"/>
          <w:szCs w:val="24"/>
        </w:rPr>
        <w:t>Konsep-konsep Hukum dalam Pembangunan,</w:t>
      </w:r>
      <w:r>
        <w:rPr>
          <w:rFonts w:ascii="Times New Roman" w:hAnsi="Times New Roman" w:cs="Times New Roman"/>
          <w:sz w:val="24"/>
          <w:szCs w:val="24"/>
        </w:rPr>
        <w:t xml:space="preserve"> Alumni, Bandung 2012</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Oemar Seno Adji, </w:t>
      </w:r>
      <w:r w:rsidRPr="00732B00">
        <w:rPr>
          <w:rFonts w:ascii="Times New Roman" w:hAnsi="Times New Roman" w:cs="Times New Roman"/>
          <w:i/>
          <w:sz w:val="24"/>
          <w:szCs w:val="24"/>
        </w:rPr>
        <w:t>Peradilan Bebas Negara Hukum</w:t>
      </w:r>
      <w:r>
        <w:rPr>
          <w:rFonts w:ascii="Times New Roman" w:hAnsi="Times New Roman" w:cs="Times New Roman"/>
          <w:sz w:val="24"/>
          <w:szCs w:val="24"/>
        </w:rPr>
        <w:t>, Erlangga, Jakarta 1980</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Peter Mahmud Marzuki, </w:t>
      </w:r>
      <w:r w:rsidRPr="004E3E76">
        <w:rPr>
          <w:rFonts w:ascii="Times New Roman" w:hAnsi="Times New Roman" w:cs="Times New Roman"/>
          <w:i/>
          <w:sz w:val="24"/>
          <w:szCs w:val="24"/>
        </w:rPr>
        <w:t>Pengantar Ilmu Hukum,</w:t>
      </w:r>
      <w:r>
        <w:rPr>
          <w:rFonts w:ascii="Times New Roman" w:hAnsi="Times New Roman" w:cs="Times New Roman"/>
          <w:sz w:val="24"/>
          <w:szCs w:val="24"/>
        </w:rPr>
        <w:t xml:space="preserve"> Kencana, Jakarta 2008</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Priatna Abdurasid, </w:t>
      </w:r>
      <w:r w:rsidRPr="004D5734">
        <w:rPr>
          <w:rFonts w:ascii="Times New Roman" w:hAnsi="Times New Roman" w:cs="Times New Roman"/>
          <w:i/>
          <w:sz w:val="24"/>
          <w:szCs w:val="24"/>
        </w:rPr>
        <w:t xml:space="preserve">Penyelesaian Sengkata Komersian Nasional dan Internasional di Luar Pengadilan, </w:t>
      </w:r>
      <w:r>
        <w:rPr>
          <w:rFonts w:ascii="Times New Roman" w:hAnsi="Times New Roman" w:cs="Times New Roman"/>
          <w:sz w:val="24"/>
          <w:szCs w:val="24"/>
        </w:rPr>
        <w:t>Makalah, September 1996</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Retnowulan Sutantio dan Iskandar Oerifkartawinata, </w:t>
      </w:r>
      <w:r w:rsidRPr="00D52D3E">
        <w:rPr>
          <w:rFonts w:ascii="Times New Roman" w:hAnsi="Times New Roman" w:cs="Times New Roman"/>
          <w:i/>
          <w:sz w:val="24"/>
          <w:szCs w:val="24"/>
          <w:lang w:val="en-US"/>
        </w:rPr>
        <w:t>Hukum Acara Perdata dalam teori dan Praktek</w:t>
      </w:r>
      <w:r>
        <w:rPr>
          <w:rFonts w:ascii="Times New Roman" w:hAnsi="Times New Roman" w:cs="Times New Roman"/>
          <w:sz w:val="24"/>
          <w:szCs w:val="24"/>
          <w:lang w:val="en-US"/>
        </w:rPr>
        <w:t xml:space="preserve">, CV.Mandar Maju, Bandung 2009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Riduwan Syahrani, </w:t>
      </w:r>
      <w:r w:rsidRPr="004E3E76">
        <w:rPr>
          <w:rFonts w:ascii="Times New Roman" w:hAnsi="Times New Roman" w:cs="Times New Roman"/>
          <w:i/>
          <w:sz w:val="24"/>
          <w:szCs w:val="24"/>
        </w:rPr>
        <w:t>Rangkuman Intisari Ilmu Hukum,</w:t>
      </w:r>
      <w:r>
        <w:rPr>
          <w:rFonts w:ascii="Times New Roman" w:hAnsi="Times New Roman" w:cs="Times New Roman"/>
          <w:sz w:val="24"/>
          <w:szCs w:val="24"/>
        </w:rPr>
        <w:t xml:space="preserve"> Citra Adtya Bakti, Bandung 1999</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Ridwan HR, </w:t>
      </w:r>
      <w:r w:rsidRPr="00732B00">
        <w:rPr>
          <w:rFonts w:ascii="Times New Roman" w:hAnsi="Times New Roman" w:cs="Times New Roman"/>
          <w:i/>
          <w:sz w:val="24"/>
          <w:szCs w:val="24"/>
        </w:rPr>
        <w:t>Hukum Admiistrasi Negara Edisi Revisi</w:t>
      </w:r>
      <w:r>
        <w:rPr>
          <w:rFonts w:ascii="Times New Roman" w:hAnsi="Times New Roman" w:cs="Times New Roman"/>
          <w:sz w:val="24"/>
          <w:szCs w:val="24"/>
        </w:rPr>
        <w:t>, Rja Gravindo Pesada, Jakarta2014</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Ronny Hanitijo Soemitro, </w:t>
      </w:r>
      <w:r w:rsidRPr="00D52D3E">
        <w:rPr>
          <w:rFonts w:ascii="Times New Roman" w:hAnsi="Times New Roman" w:cs="Times New Roman"/>
          <w:i/>
          <w:sz w:val="24"/>
          <w:szCs w:val="24"/>
          <w:lang w:val="en-US"/>
        </w:rPr>
        <w:t>Metodologi Penelitian Hukum dan Jurimetri</w:t>
      </w:r>
      <w:r>
        <w:rPr>
          <w:rFonts w:ascii="Times New Roman" w:hAnsi="Times New Roman" w:cs="Times New Roman"/>
          <w:sz w:val="24"/>
          <w:szCs w:val="24"/>
          <w:lang w:val="en-US"/>
        </w:rPr>
        <w:t>, Ghalia Indonesia, Jakarta 1990</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R.Setiawan, </w:t>
      </w:r>
      <w:r w:rsidRPr="00343FFE">
        <w:rPr>
          <w:rFonts w:ascii="Times New Roman" w:hAnsi="Times New Roman" w:cs="Times New Roman"/>
          <w:i/>
          <w:sz w:val="24"/>
          <w:szCs w:val="24"/>
          <w:lang w:val="en-US"/>
        </w:rPr>
        <w:t xml:space="preserve">Pokok-pokok </w:t>
      </w:r>
      <w:r w:rsidRPr="00FD0F56">
        <w:rPr>
          <w:rFonts w:ascii="Times New Roman" w:hAnsi="Times New Roman" w:cs="Times New Roman"/>
          <w:i/>
          <w:sz w:val="24"/>
          <w:szCs w:val="24"/>
          <w:lang w:val="en-US"/>
        </w:rPr>
        <w:t>Hukum Perikatan</w:t>
      </w:r>
      <w:proofErr w:type="gramStart"/>
      <w:r>
        <w:rPr>
          <w:rFonts w:ascii="Times New Roman" w:hAnsi="Times New Roman" w:cs="Times New Roman"/>
          <w:i/>
          <w:sz w:val="24"/>
          <w:szCs w:val="24"/>
          <w:lang w:val="en-US"/>
        </w:rPr>
        <w:t>,</w:t>
      </w:r>
      <w:r w:rsidRPr="00343FFE">
        <w:rPr>
          <w:rFonts w:ascii="Times New Roman" w:hAnsi="Times New Roman" w:cs="Times New Roman"/>
          <w:sz w:val="24"/>
          <w:szCs w:val="24"/>
          <w:lang w:val="en-US"/>
        </w:rPr>
        <w:t>P</w:t>
      </w:r>
      <w:r>
        <w:rPr>
          <w:rFonts w:ascii="Times New Roman" w:hAnsi="Times New Roman" w:cs="Times New Roman"/>
          <w:sz w:val="24"/>
          <w:szCs w:val="24"/>
          <w:lang w:val="en-US"/>
        </w:rPr>
        <w:t>utra</w:t>
      </w:r>
      <w:proofErr w:type="gramEnd"/>
      <w:r>
        <w:rPr>
          <w:rFonts w:ascii="Times New Roman" w:hAnsi="Times New Roman" w:cs="Times New Roman"/>
          <w:sz w:val="24"/>
          <w:szCs w:val="24"/>
          <w:lang w:val="en-US"/>
        </w:rPr>
        <w:t xml:space="preserve"> Abardin, Bandung, Cetakan ke VI, 1999</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Rusmadi Murad,</w:t>
      </w:r>
      <w:r w:rsidRPr="00FE0858">
        <w:rPr>
          <w:rFonts w:ascii="Times New Roman" w:hAnsi="Times New Roman" w:cs="Times New Roman"/>
          <w:i/>
          <w:sz w:val="24"/>
          <w:szCs w:val="24"/>
          <w:lang w:val="en-US"/>
        </w:rPr>
        <w:t xml:space="preserve"> Administrasi Pertanahan Pelaksanaan Hukum Pertanahan dalam Praktek, </w:t>
      </w:r>
      <w:r>
        <w:rPr>
          <w:rFonts w:ascii="Times New Roman" w:hAnsi="Times New Roman" w:cs="Times New Roman"/>
          <w:sz w:val="24"/>
          <w:szCs w:val="24"/>
          <w:lang w:val="en-US"/>
        </w:rPr>
        <w:t>C.V. Mandar Maju, Jakarta, 2013</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Sajtipto Rahardjo,</w:t>
      </w:r>
      <w:r>
        <w:rPr>
          <w:rFonts w:ascii="Times New Roman" w:hAnsi="Times New Roman" w:cs="Times New Roman"/>
          <w:i/>
          <w:sz w:val="24"/>
          <w:szCs w:val="24"/>
          <w:lang w:val="en-US"/>
        </w:rPr>
        <w:t xml:space="preserve"> Ilmu Hukum, </w:t>
      </w:r>
      <w:r w:rsidRPr="00D52D3E">
        <w:rPr>
          <w:rFonts w:ascii="Times New Roman" w:hAnsi="Times New Roman" w:cs="Times New Roman"/>
          <w:i/>
          <w:sz w:val="24"/>
          <w:szCs w:val="24"/>
          <w:lang w:val="en-US"/>
        </w:rPr>
        <w:t>Cetakan ke delapan</w:t>
      </w:r>
      <w:r>
        <w:rPr>
          <w:rFonts w:ascii="Times New Roman" w:hAnsi="Times New Roman" w:cs="Times New Roman"/>
          <w:sz w:val="24"/>
          <w:szCs w:val="24"/>
          <w:lang w:val="en-US"/>
        </w:rPr>
        <w:t>, Citra Aditya Bakti, 2014</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Pr="00DB63DA"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Sudikno Mertokusumo, </w:t>
      </w:r>
      <w:r w:rsidRPr="00772402">
        <w:rPr>
          <w:rFonts w:ascii="Times New Roman" w:hAnsi="Times New Roman" w:cs="Times New Roman"/>
          <w:i/>
          <w:sz w:val="24"/>
          <w:szCs w:val="24"/>
        </w:rPr>
        <w:t>Bab-Bab Tentang Penemuan Hukum</w:t>
      </w:r>
      <w:r>
        <w:rPr>
          <w:rFonts w:ascii="Times New Roman" w:hAnsi="Times New Roman" w:cs="Times New Roman"/>
          <w:sz w:val="24"/>
          <w:szCs w:val="24"/>
        </w:rPr>
        <w:t>, PT.Citra Aditya Bakti, Yoyakarta, 1993</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4F35A2">
        <w:rPr>
          <w:rFonts w:ascii="Times New Roman" w:hAnsi="Times New Roman" w:cs="Times New Roman"/>
          <w:i/>
          <w:sz w:val="24"/>
          <w:szCs w:val="24"/>
        </w:rPr>
        <w:t>Hukum Acara Perdata Indonesia</w:t>
      </w:r>
      <w:r>
        <w:rPr>
          <w:rFonts w:ascii="Times New Roman" w:hAnsi="Times New Roman" w:cs="Times New Roman"/>
          <w:sz w:val="24"/>
          <w:szCs w:val="24"/>
        </w:rPr>
        <w:t>, Liberty, Yogyakarta 1999</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 dan A. Pitlo, </w:t>
      </w:r>
      <w:r>
        <w:rPr>
          <w:rFonts w:ascii="Times New Roman" w:hAnsi="Times New Roman" w:cs="Times New Roman"/>
          <w:i/>
          <w:sz w:val="24"/>
          <w:szCs w:val="24"/>
          <w:lang w:val="en-US"/>
        </w:rPr>
        <w:t>Bab-bab Tentang</w:t>
      </w:r>
      <w:r w:rsidRPr="00FD705C">
        <w:rPr>
          <w:rFonts w:ascii="Times New Roman" w:hAnsi="Times New Roman" w:cs="Times New Roman"/>
          <w:i/>
          <w:sz w:val="24"/>
          <w:szCs w:val="24"/>
          <w:lang w:val="en-US"/>
        </w:rPr>
        <w:t>Penemuan Hukum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PT. Citra Aditya Bakti, </w:t>
      </w:r>
      <w:r>
        <w:rPr>
          <w:rFonts w:ascii="Times New Roman" w:hAnsi="Times New Roman" w:cs="Times New Roman"/>
          <w:sz w:val="24"/>
          <w:szCs w:val="24"/>
        </w:rPr>
        <w:t>Yogyakarta</w:t>
      </w:r>
      <w:r>
        <w:rPr>
          <w:rFonts w:ascii="Times New Roman" w:hAnsi="Times New Roman" w:cs="Times New Roman"/>
          <w:sz w:val="24"/>
          <w:szCs w:val="24"/>
          <w:lang w:val="en-US"/>
        </w:rPr>
        <w:t>, Cetakan ke II, 2013</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Su</w:t>
      </w:r>
      <w:r>
        <w:rPr>
          <w:rFonts w:ascii="Times New Roman" w:hAnsi="Times New Roman" w:cs="Times New Roman"/>
          <w:sz w:val="24"/>
          <w:szCs w:val="24"/>
        </w:rPr>
        <w:t>b</w:t>
      </w:r>
      <w:r>
        <w:rPr>
          <w:rFonts w:ascii="Times New Roman" w:hAnsi="Times New Roman" w:cs="Times New Roman"/>
          <w:sz w:val="24"/>
          <w:szCs w:val="24"/>
          <w:lang w:val="en-US"/>
        </w:rPr>
        <w:t xml:space="preserve">ekti, </w:t>
      </w:r>
      <w:r w:rsidRPr="00D52D3E">
        <w:rPr>
          <w:rFonts w:ascii="Times New Roman" w:hAnsi="Times New Roman" w:cs="Times New Roman"/>
          <w:i/>
          <w:sz w:val="24"/>
          <w:szCs w:val="24"/>
          <w:lang w:val="en-US"/>
        </w:rPr>
        <w:t>Desain Hukum di Ruang Sosial</w:t>
      </w:r>
      <w:r>
        <w:rPr>
          <w:rFonts w:ascii="Times New Roman" w:hAnsi="Times New Roman" w:cs="Times New Roman"/>
          <w:sz w:val="24"/>
          <w:szCs w:val="24"/>
          <w:lang w:val="en-US"/>
        </w:rPr>
        <w:t>, Thafa Media</w:t>
      </w:r>
      <w:proofErr w:type="gramStart"/>
      <w:r>
        <w:rPr>
          <w:rFonts w:ascii="Times New Roman" w:hAnsi="Times New Roman" w:cs="Times New Roman"/>
          <w:sz w:val="24"/>
          <w:szCs w:val="24"/>
          <w:lang w:val="en-US"/>
        </w:rPr>
        <w:t>,Cetakan</w:t>
      </w:r>
      <w:proofErr w:type="gramEnd"/>
      <w:r>
        <w:rPr>
          <w:rFonts w:ascii="Times New Roman" w:hAnsi="Times New Roman" w:cs="Times New Roman"/>
          <w:sz w:val="24"/>
          <w:szCs w:val="24"/>
          <w:lang w:val="en-US"/>
        </w:rPr>
        <w:t xml:space="preserve"> Pertama 2013</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Supriadi, </w:t>
      </w:r>
      <w:r w:rsidRPr="004F35A2">
        <w:rPr>
          <w:rFonts w:ascii="Times New Roman" w:hAnsi="Times New Roman" w:cs="Times New Roman"/>
          <w:i/>
          <w:sz w:val="24"/>
          <w:szCs w:val="24"/>
        </w:rPr>
        <w:t>Hukum Agraria,</w:t>
      </w:r>
      <w:r>
        <w:rPr>
          <w:rFonts w:ascii="Times New Roman" w:hAnsi="Times New Roman" w:cs="Times New Roman"/>
          <w:sz w:val="24"/>
          <w:szCs w:val="24"/>
        </w:rPr>
        <w:t xml:space="preserve"> Sinar Grafika, Jakarta 2007</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SurojoWingjodipuro, </w:t>
      </w:r>
      <w:r w:rsidRPr="00D52D3E">
        <w:rPr>
          <w:rFonts w:ascii="Times New Roman" w:hAnsi="Times New Roman" w:cs="Times New Roman"/>
          <w:i/>
          <w:sz w:val="24"/>
          <w:szCs w:val="24"/>
          <w:lang w:val="en-US"/>
        </w:rPr>
        <w:t>Pengantar dan Asas-asa Hukum Adat</w:t>
      </w:r>
      <w:r>
        <w:rPr>
          <w:rFonts w:ascii="Times New Roman" w:hAnsi="Times New Roman" w:cs="Times New Roman"/>
          <w:sz w:val="24"/>
          <w:szCs w:val="24"/>
          <w:lang w:val="en-US"/>
        </w:rPr>
        <w:t>,Gunung Agung,Jakarta,1982</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sidRPr="00150CFE">
        <w:rPr>
          <w:rFonts w:ascii="Times New Roman" w:eastAsia="Times New Roman" w:hAnsi="Times New Roman" w:cs="Times New Roman"/>
          <w:sz w:val="24"/>
          <w:szCs w:val="24"/>
          <w:lang w:val="fi-FI" w:eastAsia="id-ID"/>
        </w:rPr>
        <w:t>Soerodjo</w:t>
      </w:r>
      <w:r w:rsidRPr="00150CFE">
        <w:rPr>
          <w:rFonts w:ascii="Times New Roman" w:eastAsia="Times New Roman" w:hAnsi="Times New Roman" w:cs="Times New Roman"/>
          <w:sz w:val="24"/>
          <w:szCs w:val="24"/>
          <w:lang w:eastAsia="id-ID"/>
        </w:rPr>
        <w:t>.</w:t>
      </w:r>
      <w:r w:rsidRPr="00150CFE">
        <w:rPr>
          <w:rFonts w:ascii="Times New Roman" w:eastAsia="Times New Roman" w:hAnsi="Times New Roman" w:cs="Times New Roman"/>
          <w:sz w:val="24"/>
          <w:szCs w:val="24"/>
          <w:lang w:val="fi-FI" w:eastAsia="id-ID"/>
        </w:rPr>
        <w:t xml:space="preserve"> 2003</w:t>
      </w:r>
      <w:r w:rsidRPr="00150CFE">
        <w:rPr>
          <w:rFonts w:ascii="Times New Roman" w:eastAsia="Times New Roman" w:hAnsi="Times New Roman" w:cs="Times New Roman"/>
          <w:sz w:val="24"/>
          <w:szCs w:val="24"/>
          <w:lang w:eastAsia="id-ID"/>
        </w:rPr>
        <w:t xml:space="preserve">. </w:t>
      </w:r>
      <w:r w:rsidRPr="00150CFE">
        <w:rPr>
          <w:rFonts w:ascii="Times New Roman" w:eastAsia="Times New Roman" w:hAnsi="Times New Roman" w:cs="Times New Roman"/>
          <w:i/>
          <w:iCs/>
          <w:sz w:val="24"/>
          <w:szCs w:val="24"/>
          <w:lang w:eastAsia="id-ID"/>
        </w:rPr>
        <w:t>Proses Pendaftaran Tanah</w:t>
      </w:r>
      <w:r>
        <w:rPr>
          <w:rFonts w:ascii="Times New Roman" w:eastAsia="Times New Roman" w:hAnsi="Times New Roman" w:cs="Times New Roman"/>
          <w:sz w:val="24"/>
          <w:szCs w:val="24"/>
          <w:lang w:eastAsia="id-ID"/>
        </w:rPr>
        <w:t>, Jakarta. Rineka Cipta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Soesangobeng, </w:t>
      </w:r>
      <w:r w:rsidRPr="004F35A2">
        <w:rPr>
          <w:rFonts w:ascii="Times New Roman" w:hAnsi="Times New Roman" w:cs="Times New Roman"/>
          <w:i/>
          <w:sz w:val="24"/>
          <w:szCs w:val="24"/>
        </w:rPr>
        <w:t>Upaya pembentukan materi dan ke</w:t>
      </w:r>
      <w:r>
        <w:rPr>
          <w:rFonts w:ascii="Times New Roman" w:hAnsi="Times New Roman" w:cs="Times New Roman"/>
          <w:i/>
          <w:sz w:val="24"/>
          <w:szCs w:val="24"/>
        </w:rPr>
        <w:t>bijakan pertanahan</w:t>
      </w:r>
      <w:r w:rsidRPr="004F35A2">
        <w:rPr>
          <w:rFonts w:ascii="Times New Roman" w:hAnsi="Times New Roman" w:cs="Times New Roman"/>
          <w:i/>
          <w:sz w:val="24"/>
          <w:szCs w:val="24"/>
        </w:rPr>
        <w:t>,</w:t>
      </w:r>
      <w:r>
        <w:rPr>
          <w:rFonts w:ascii="Times New Roman" w:hAnsi="Times New Roman" w:cs="Times New Roman"/>
          <w:sz w:val="24"/>
          <w:szCs w:val="24"/>
        </w:rPr>
        <w:t xml:space="preserve"> STPN-BPN,  Yogyakarta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Taupik Makarao, Pokok-pokok Hukum Acara Perdata Cet.I, Rineka Cipta, Jakarta 2004</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T.Subarsyah Sumadikara, </w:t>
      </w:r>
      <w:r w:rsidRPr="00D52D3E">
        <w:rPr>
          <w:rFonts w:ascii="Times New Roman" w:hAnsi="Times New Roman" w:cs="Times New Roman"/>
          <w:i/>
          <w:sz w:val="24"/>
          <w:szCs w:val="24"/>
          <w:lang w:val="en-US"/>
        </w:rPr>
        <w:t xml:space="preserve">Penegakan </w:t>
      </w:r>
      <w:proofErr w:type="gramStart"/>
      <w:r w:rsidRPr="00D52D3E">
        <w:rPr>
          <w:rFonts w:ascii="Times New Roman" w:hAnsi="Times New Roman" w:cs="Times New Roman"/>
          <w:i/>
          <w:sz w:val="24"/>
          <w:szCs w:val="24"/>
          <w:lang w:val="en-US"/>
        </w:rPr>
        <w:t>Hukum  (</w:t>
      </w:r>
      <w:proofErr w:type="gramEnd"/>
      <w:r w:rsidRPr="00D52D3E">
        <w:rPr>
          <w:rFonts w:ascii="Times New Roman" w:hAnsi="Times New Roman" w:cs="Times New Roman"/>
          <w:i/>
          <w:sz w:val="24"/>
          <w:szCs w:val="24"/>
          <w:lang w:val="en-US"/>
        </w:rPr>
        <w:t>sebuah Pendekatan Politik Hukum dan Politik Kriminal),</w:t>
      </w:r>
      <w:r>
        <w:rPr>
          <w:rFonts w:ascii="Times New Roman" w:hAnsi="Times New Roman" w:cs="Times New Roman"/>
          <w:sz w:val="24"/>
          <w:szCs w:val="24"/>
          <w:lang w:val="en-US"/>
        </w:rPr>
        <w:t xml:space="preserve"> Kencana Utama, Bandung 2010.</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Umar Dani, </w:t>
      </w:r>
      <w:r w:rsidRPr="00F76815">
        <w:rPr>
          <w:rFonts w:ascii="Times New Roman" w:hAnsi="Times New Roman" w:cs="Times New Roman"/>
          <w:i/>
          <w:sz w:val="24"/>
          <w:szCs w:val="24"/>
          <w:lang w:val="en-US"/>
        </w:rPr>
        <w:t>Putusan Pengadilan Non Exekutable Proses dan dinamika dalam kon</w:t>
      </w:r>
      <w:r>
        <w:rPr>
          <w:rFonts w:ascii="Times New Roman" w:hAnsi="Times New Roman" w:cs="Times New Roman"/>
          <w:i/>
          <w:sz w:val="24"/>
          <w:szCs w:val="24"/>
          <w:lang w:val="en-US"/>
        </w:rPr>
        <w:t>t</w:t>
      </w:r>
      <w:r w:rsidRPr="00F76815">
        <w:rPr>
          <w:rFonts w:ascii="Times New Roman" w:hAnsi="Times New Roman" w:cs="Times New Roman"/>
          <w:i/>
          <w:sz w:val="24"/>
          <w:szCs w:val="24"/>
          <w:lang w:val="en-US"/>
        </w:rPr>
        <w:t>eks PTUN</w:t>
      </w:r>
      <w:r>
        <w:rPr>
          <w:rFonts w:ascii="Times New Roman" w:hAnsi="Times New Roman" w:cs="Times New Roman"/>
          <w:sz w:val="24"/>
          <w:szCs w:val="24"/>
          <w:lang w:val="en-US"/>
        </w:rPr>
        <w:t xml:space="preserve">, Genta Press, Jogyakarta 2015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Winarno Surachmad,</w:t>
      </w:r>
      <w:r w:rsidRPr="004F35A2">
        <w:rPr>
          <w:rFonts w:ascii="Times New Roman" w:hAnsi="Times New Roman" w:cs="Times New Roman"/>
          <w:i/>
          <w:sz w:val="24"/>
          <w:szCs w:val="24"/>
        </w:rPr>
        <w:t xml:space="preserve"> Pengantar Penelitian Ilmiah,</w:t>
      </w:r>
      <w:r>
        <w:rPr>
          <w:rFonts w:ascii="Times New Roman" w:hAnsi="Times New Roman" w:cs="Times New Roman"/>
          <w:sz w:val="24"/>
          <w:szCs w:val="24"/>
        </w:rPr>
        <w:t xml:space="preserve"> Transito, Bandung 1998</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sidRPr="00150CFE">
        <w:rPr>
          <w:rFonts w:ascii="Times New Roman" w:eastAsia="Times New Roman" w:hAnsi="Times New Roman" w:cs="Times New Roman"/>
          <w:sz w:val="24"/>
          <w:szCs w:val="24"/>
          <w:lang w:eastAsia="id-ID"/>
        </w:rPr>
        <w:t xml:space="preserve">Wirjono Projodikoro, </w:t>
      </w:r>
      <w:r w:rsidRPr="00150CFE">
        <w:rPr>
          <w:rFonts w:ascii="Times New Roman" w:hAnsi="Times New Roman" w:cs="Times New Roman"/>
          <w:i/>
          <w:iCs/>
          <w:sz w:val="24"/>
          <w:szCs w:val="24"/>
          <w:lang w:eastAsia="id-ID"/>
        </w:rPr>
        <w:t>Bunga Rampai Hukum</w:t>
      </w:r>
      <w:r w:rsidRPr="00150CFE">
        <w:rPr>
          <w:rFonts w:ascii="Times New Roman" w:hAnsi="Times New Roman" w:cs="Times New Roman"/>
          <w:sz w:val="24"/>
          <w:szCs w:val="24"/>
          <w:lang w:eastAsia="id-ID"/>
        </w:rPr>
        <w:t xml:space="preserve">, Jakarta: lchtiar Baru. 1976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eastAsia="id-ID"/>
        </w:rPr>
        <w:t>----------,</w:t>
      </w:r>
      <w:r w:rsidRPr="00732B00">
        <w:rPr>
          <w:rFonts w:ascii="Times New Roman" w:hAnsi="Times New Roman" w:cs="Times New Roman"/>
          <w:i/>
          <w:sz w:val="24"/>
          <w:szCs w:val="24"/>
          <w:lang w:eastAsia="id-ID"/>
        </w:rPr>
        <w:t xml:space="preserve"> Hukum Acara Pidana di Indonesia,</w:t>
      </w:r>
      <w:r>
        <w:rPr>
          <w:rFonts w:ascii="Times New Roman" w:hAnsi="Times New Roman" w:cs="Times New Roman"/>
          <w:sz w:val="24"/>
          <w:szCs w:val="24"/>
          <w:lang w:eastAsia="id-ID"/>
        </w:rPr>
        <w:t xml:space="preserve"> Jakarta, Sumur Bandung 1977</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W.Riawan Tjandra, </w:t>
      </w:r>
      <w:r w:rsidRPr="00F76815">
        <w:rPr>
          <w:rFonts w:ascii="Times New Roman" w:hAnsi="Times New Roman" w:cs="Times New Roman"/>
          <w:i/>
          <w:sz w:val="24"/>
          <w:szCs w:val="24"/>
          <w:lang w:val="en-US"/>
        </w:rPr>
        <w:t>Teori dan Praktek Peradilan tata Usaha Negara</w:t>
      </w:r>
      <w:r>
        <w:rPr>
          <w:rFonts w:ascii="Times New Roman" w:hAnsi="Times New Roman" w:cs="Times New Roman"/>
          <w:sz w:val="24"/>
          <w:szCs w:val="24"/>
          <w:lang w:val="en-US"/>
        </w:rPr>
        <w:t>,Cahaya Atma Pustaka, Jogyakarta 2015</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Yahya Harahap, </w:t>
      </w:r>
      <w:r w:rsidRPr="00F76815">
        <w:rPr>
          <w:rFonts w:ascii="Times New Roman" w:hAnsi="Times New Roman" w:cs="Times New Roman"/>
          <w:i/>
          <w:sz w:val="24"/>
          <w:szCs w:val="24"/>
          <w:lang w:val="en-US"/>
        </w:rPr>
        <w:t>Ruang Lingkup PermasalahanEksekusi Bidang Perdata</w:t>
      </w:r>
      <w:r>
        <w:rPr>
          <w:rFonts w:ascii="Times New Roman" w:hAnsi="Times New Roman" w:cs="Times New Roman"/>
          <w:sz w:val="24"/>
          <w:szCs w:val="24"/>
          <w:lang w:val="en-US"/>
        </w:rPr>
        <w:t>, Edisi Keenam, Sinar Grafika, Jakarta 2013</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Pr="004D5734" w:rsidRDefault="001E7EDB" w:rsidP="001E7EDB">
      <w:pPr>
        <w:spacing w:after="0" w:line="240" w:lineRule="auto"/>
        <w:ind w:left="709" w:hanging="709"/>
        <w:jc w:val="both"/>
        <w:rPr>
          <w:rFonts w:ascii="Times New Roman" w:hAnsi="Times New Roman" w:cs="Times New Roman"/>
          <w:sz w:val="24"/>
          <w:szCs w:val="24"/>
        </w:rPr>
      </w:pPr>
    </w:p>
    <w:p w:rsidR="001E7EDB" w:rsidRPr="00202D61" w:rsidRDefault="001E7EDB" w:rsidP="001E7EDB">
      <w:pPr>
        <w:pStyle w:val="ListParagraph"/>
        <w:numPr>
          <w:ilvl w:val="0"/>
          <w:numId w:val="43"/>
        </w:numPr>
        <w:spacing w:after="0" w:line="240" w:lineRule="auto"/>
        <w:ind w:left="426" w:hanging="426"/>
        <w:jc w:val="both"/>
        <w:rPr>
          <w:rFonts w:ascii="Times New Roman" w:hAnsi="Times New Roman" w:cs="Times New Roman"/>
          <w:b/>
          <w:sz w:val="24"/>
          <w:szCs w:val="24"/>
          <w:lang w:val="en-US"/>
        </w:rPr>
      </w:pPr>
      <w:r w:rsidRPr="00202D61">
        <w:rPr>
          <w:rFonts w:ascii="Times New Roman" w:hAnsi="Times New Roman" w:cs="Times New Roman"/>
          <w:b/>
          <w:sz w:val="24"/>
          <w:szCs w:val="24"/>
          <w:lang w:val="en-US"/>
        </w:rPr>
        <w:t>Peraturan Perundang-undangan :</w:t>
      </w:r>
    </w:p>
    <w:p w:rsidR="001E7EDB" w:rsidRDefault="001E7EDB" w:rsidP="001E7EDB">
      <w:pPr>
        <w:spacing w:after="0" w:line="240" w:lineRule="auto"/>
        <w:jc w:val="both"/>
        <w:rPr>
          <w:rFonts w:ascii="Times New Roman" w:hAnsi="Times New Roman" w:cs="Times New Roman"/>
          <w:sz w:val="24"/>
          <w:szCs w:val="24"/>
        </w:rPr>
      </w:pPr>
    </w:p>
    <w:p w:rsidR="001E7EDB" w:rsidRDefault="001E7EDB" w:rsidP="001E7ED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Undang-Undang Dasar Republik Indonesia 1945 amandemen ke – IV</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lang w:val="en-US"/>
        </w:rPr>
        <w:t>Undang-Undang No. 5 Tahun 1960 tetnatng Peraturan Dasar Pokok-pokok Agraria;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rPr>
        <w:t xml:space="preserve">Undang-Undang No. 8 Tahun 2004 tentang perubahan  atas </w:t>
      </w:r>
      <w:r>
        <w:rPr>
          <w:rFonts w:ascii="Times New Roman" w:hAnsi="Times New Roman" w:cs="Times New Roman"/>
          <w:sz w:val="24"/>
          <w:szCs w:val="24"/>
          <w:lang w:val="en-US"/>
        </w:rPr>
        <w:t>Undang-</w:t>
      </w:r>
      <w:r>
        <w:rPr>
          <w:rFonts w:ascii="Times New Roman" w:hAnsi="Times New Roman" w:cs="Times New Roman"/>
          <w:sz w:val="24"/>
          <w:szCs w:val="24"/>
        </w:rPr>
        <w:t>U</w:t>
      </w:r>
      <w:r>
        <w:rPr>
          <w:rFonts w:ascii="Times New Roman" w:hAnsi="Times New Roman" w:cs="Times New Roman"/>
          <w:sz w:val="24"/>
          <w:szCs w:val="24"/>
          <w:lang w:val="en-US"/>
        </w:rPr>
        <w:t>ndang No. 2 Tahun 1986 Tentang Peradilan Umum</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lang w:val="en-US"/>
        </w:rPr>
        <w:t>Undang-</w:t>
      </w:r>
      <w:r>
        <w:rPr>
          <w:rFonts w:ascii="Times New Roman" w:hAnsi="Times New Roman" w:cs="Times New Roman"/>
          <w:sz w:val="24"/>
          <w:szCs w:val="24"/>
        </w:rPr>
        <w:t>U</w:t>
      </w:r>
      <w:r>
        <w:rPr>
          <w:rFonts w:ascii="Times New Roman" w:hAnsi="Times New Roman" w:cs="Times New Roman"/>
          <w:sz w:val="24"/>
          <w:szCs w:val="24"/>
          <w:lang w:val="en-US"/>
        </w:rPr>
        <w:t>ndang No. 5 Tahun 1986 tentang Peradilan Tata Usaha Negara dan Undang-</w:t>
      </w:r>
      <w:r>
        <w:rPr>
          <w:rFonts w:ascii="Times New Roman" w:hAnsi="Times New Roman" w:cs="Times New Roman"/>
          <w:sz w:val="24"/>
          <w:szCs w:val="24"/>
        </w:rPr>
        <w:t>Un</w:t>
      </w:r>
      <w:r>
        <w:rPr>
          <w:rFonts w:ascii="Times New Roman" w:hAnsi="Times New Roman" w:cs="Times New Roman"/>
          <w:sz w:val="24"/>
          <w:szCs w:val="24"/>
          <w:lang w:val="en-US"/>
        </w:rPr>
        <w:t>dang No. 9 Tahun 2004 tentang Perubahan atas Undang-undang No. 5 Tahun 1986</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Undang-Undang No. 48 Tahun 2009 tentang Kekuasaan Kehakiman </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560" w:hanging="1134"/>
        <w:jc w:val="both"/>
        <w:rPr>
          <w:rFonts w:ascii="Times New Roman" w:hAnsi="Times New Roman" w:cs="Times New Roman"/>
          <w:sz w:val="24"/>
          <w:szCs w:val="24"/>
        </w:rPr>
      </w:pPr>
      <w:r>
        <w:rPr>
          <w:rFonts w:ascii="Times New Roman" w:hAnsi="Times New Roman" w:cs="Times New Roman"/>
          <w:sz w:val="24"/>
          <w:szCs w:val="24"/>
          <w:lang w:val="en-US"/>
        </w:rPr>
        <w:t>Undang-undang No. 30 Tahun 1999 Tentang Arbritase dan Alternatif Penyelesaian sengketa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Undang-undang Nomor 5 Tahun 2004 Tentang Mahkamah Agung</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Undang-undang Nomor 4</w:t>
      </w:r>
      <w:r>
        <w:rPr>
          <w:rFonts w:ascii="Times New Roman" w:hAnsi="Times New Roman" w:cs="Times New Roman"/>
          <w:sz w:val="24"/>
          <w:szCs w:val="24"/>
        </w:rPr>
        <w:t>8</w:t>
      </w:r>
      <w:r>
        <w:rPr>
          <w:rFonts w:ascii="Times New Roman" w:hAnsi="Times New Roman" w:cs="Times New Roman"/>
          <w:sz w:val="24"/>
          <w:szCs w:val="24"/>
          <w:lang w:val="en-US"/>
        </w:rPr>
        <w:t xml:space="preserve"> Tahun </w:t>
      </w:r>
      <w:proofErr w:type="gramStart"/>
      <w:r>
        <w:rPr>
          <w:rFonts w:ascii="Times New Roman" w:hAnsi="Times New Roman" w:cs="Times New Roman"/>
          <w:sz w:val="24"/>
          <w:szCs w:val="24"/>
          <w:lang w:val="en-US"/>
        </w:rPr>
        <w:t>200</w:t>
      </w:r>
      <w:r>
        <w:rPr>
          <w:rFonts w:ascii="Times New Roman" w:hAnsi="Times New Roman" w:cs="Times New Roman"/>
          <w:sz w:val="24"/>
          <w:szCs w:val="24"/>
        </w:rPr>
        <w:t>9</w:t>
      </w:r>
      <w:r>
        <w:rPr>
          <w:rFonts w:ascii="Times New Roman" w:hAnsi="Times New Roman" w:cs="Times New Roman"/>
          <w:sz w:val="24"/>
          <w:szCs w:val="24"/>
          <w:lang w:val="en-US"/>
        </w:rPr>
        <w:t xml:space="preserve">Tentang </w:t>
      </w:r>
      <w:r>
        <w:rPr>
          <w:rFonts w:ascii="Times New Roman" w:hAnsi="Times New Roman" w:cs="Times New Roman"/>
          <w:sz w:val="24"/>
          <w:szCs w:val="24"/>
        </w:rPr>
        <w:t xml:space="preserve"> Kekuasaan</w:t>
      </w:r>
      <w:r>
        <w:rPr>
          <w:rFonts w:ascii="Times New Roman" w:hAnsi="Times New Roman" w:cs="Times New Roman"/>
          <w:sz w:val="24"/>
          <w:szCs w:val="24"/>
          <w:lang w:val="en-US"/>
        </w:rPr>
        <w:t>Kehakiman</w:t>
      </w:r>
      <w:proofErr w:type="gramEnd"/>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rPr>
        <w:t>Undang-Undang No.8 Tahun 2004,Tentang perubahan atas Undang-Undang No. 2 Tahun 1986 Tentang Peradilan Umum</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Kitab Undang-undang Hukum Acara Perdata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Kitab Undang-Undang Hukum Perdata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Kitab Undang-undang Hukum Acara Pidana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Kitab Undang-undang Hukum Pidana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Peraturan Pemerintah No. 24 Tahun 1997 tentang Pendaftaran Tanah;</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lang w:val="en-US"/>
        </w:rPr>
        <w:t>Keputusan Presiden No. 34 Tahun 2003 tentang Kebijakan nasional di Bidang Pertanahan</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lang w:val="en-US"/>
        </w:rPr>
        <w:t>Peraturan Presiden Nomor 10 Tahun 2006 Tentang Badan Pertanahan Nasional</w:t>
      </w:r>
    </w:p>
    <w:p w:rsidR="001E7EDB" w:rsidRPr="00F2586E" w:rsidRDefault="001E7EDB" w:rsidP="001E7ED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Peraturan Menteri Agraria/Kepala BPN No. 1 Tahun 1999Tentang Tata Cara Penagnanan Sengkaeta Tanah</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No. 3 Tahun 1999 </w:t>
      </w:r>
      <w:r>
        <w:rPr>
          <w:rFonts w:ascii="Times New Roman" w:hAnsi="Times New Roman" w:cs="Times New Roman"/>
          <w:sz w:val="24"/>
          <w:szCs w:val="24"/>
        </w:rPr>
        <w:t>T</w:t>
      </w:r>
      <w:r>
        <w:rPr>
          <w:rFonts w:ascii="Times New Roman" w:hAnsi="Times New Roman" w:cs="Times New Roman"/>
          <w:sz w:val="24"/>
          <w:szCs w:val="24"/>
          <w:lang w:val="en-US"/>
        </w:rPr>
        <w:t xml:space="preserve">entang Pelimpahan </w:t>
      </w:r>
      <w:proofErr w:type="gramStart"/>
      <w:r>
        <w:rPr>
          <w:rFonts w:ascii="Times New Roman" w:hAnsi="Times New Roman" w:cs="Times New Roman"/>
          <w:sz w:val="24"/>
          <w:szCs w:val="24"/>
          <w:lang w:val="en-US"/>
        </w:rPr>
        <w:t>Kewenangan  pemberian</w:t>
      </w:r>
      <w:proofErr w:type="gramEnd"/>
      <w:r>
        <w:rPr>
          <w:rFonts w:ascii="Times New Roman" w:hAnsi="Times New Roman" w:cs="Times New Roman"/>
          <w:sz w:val="24"/>
          <w:szCs w:val="24"/>
          <w:lang w:val="en-US"/>
        </w:rPr>
        <w:t xml:space="preserve"> dan pembatalan Keputusan Pemberian Hak atas Tanah Negara.</w:t>
      </w:r>
    </w:p>
    <w:p w:rsidR="001E7EDB" w:rsidRPr="00F2586E" w:rsidRDefault="001E7EDB" w:rsidP="001E7EDB">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.........................................................No. 9Tahun 1999 Tentang Tata Cara Pemberian dan Pembatalan hak Atas Tanah Negara dan Hak Pengelolaan</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 No</w:t>
      </w:r>
      <w:r>
        <w:rPr>
          <w:rFonts w:ascii="Times New Roman" w:hAnsi="Times New Roman" w:cs="Times New Roman"/>
          <w:sz w:val="24"/>
          <w:szCs w:val="24"/>
        </w:rPr>
        <w:t>.</w:t>
      </w:r>
      <w:r>
        <w:rPr>
          <w:rFonts w:ascii="Times New Roman" w:hAnsi="Times New Roman" w:cs="Times New Roman"/>
          <w:sz w:val="24"/>
          <w:szCs w:val="24"/>
          <w:lang w:val="en-US"/>
        </w:rPr>
        <w:t xml:space="preserve"> 3 Tahun 2011 Tentang Pengelolaan Pengkajian dan Penanganan Kasus Pertanahan</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jc w:val="both"/>
        <w:rPr>
          <w:rFonts w:ascii="Times New Roman" w:hAnsi="Times New Roman" w:cs="Times New Roman"/>
          <w:sz w:val="24"/>
          <w:szCs w:val="24"/>
          <w:lang w:val="en-US"/>
        </w:rPr>
      </w:pPr>
      <w:r>
        <w:rPr>
          <w:rFonts w:ascii="Times New Roman" w:hAnsi="Times New Roman" w:cs="Times New Roman"/>
          <w:sz w:val="24"/>
          <w:szCs w:val="24"/>
        </w:rPr>
        <w:t>.......................................................... No. 11 Tahun 2016 Tentang Penyelesaian Kasus Pertanahan</w:t>
      </w:r>
    </w:p>
    <w:p w:rsidR="001E7EDB" w:rsidRDefault="001E7EDB" w:rsidP="001E7EDB">
      <w:pPr>
        <w:spacing w:after="0" w:line="240" w:lineRule="auto"/>
        <w:jc w:val="both"/>
        <w:rPr>
          <w:rFonts w:ascii="Times New Roman" w:hAnsi="Times New Roman" w:cs="Times New Roman"/>
          <w:b/>
          <w:sz w:val="24"/>
          <w:szCs w:val="24"/>
        </w:rPr>
      </w:pPr>
    </w:p>
    <w:p w:rsidR="001E7EDB" w:rsidRDefault="001E7EDB" w:rsidP="001E7EDB">
      <w:pPr>
        <w:spacing w:after="0" w:line="240" w:lineRule="auto"/>
        <w:jc w:val="both"/>
        <w:rPr>
          <w:rFonts w:ascii="Times New Roman" w:hAnsi="Times New Roman" w:cs="Times New Roman"/>
          <w:b/>
          <w:sz w:val="24"/>
          <w:szCs w:val="24"/>
        </w:rPr>
      </w:pPr>
    </w:p>
    <w:p w:rsidR="001E7EDB" w:rsidRPr="00B96AD1" w:rsidRDefault="001E7EDB" w:rsidP="001E7EDB">
      <w:pPr>
        <w:pStyle w:val="ListParagraph"/>
        <w:numPr>
          <w:ilvl w:val="0"/>
          <w:numId w:val="43"/>
        </w:numPr>
        <w:spacing w:after="0" w:line="240" w:lineRule="auto"/>
        <w:ind w:left="360"/>
        <w:jc w:val="both"/>
        <w:rPr>
          <w:rFonts w:ascii="Times New Roman" w:hAnsi="Times New Roman" w:cs="Times New Roman"/>
          <w:b/>
          <w:sz w:val="24"/>
          <w:szCs w:val="24"/>
        </w:rPr>
      </w:pPr>
      <w:r w:rsidRPr="00B96AD1">
        <w:rPr>
          <w:rFonts w:ascii="Times New Roman" w:hAnsi="Times New Roman" w:cs="Times New Roman"/>
          <w:b/>
          <w:sz w:val="24"/>
          <w:szCs w:val="24"/>
          <w:lang w:val="en-US"/>
        </w:rPr>
        <w:t>Sumber Lain :</w:t>
      </w:r>
    </w:p>
    <w:p w:rsidR="001E7EDB" w:rsidRPr="00B96AD1" w:rsidRDefault="001E7EDB" w:rsidP="001E7EDB">
      <w:pPr>
        <w:pStyle w:val="ListParagraph"/>
        <w:spacing w:after="0" w:line="240" w:lineRule="auto"/>
        <w:jc w:val="both"/>
        <w:rPr>
          <w:rFonts w:ascii="Times New Roman" w:hAnsi="Times New Roman" w:cs="Times New Roman"/>
          <w:b/>
          <w:sz w:val="24"/>
          <w:szCs w:val="24"/>
        </w:rPr>
      </w:pPr>
    </w:p>
    <w:p w:rsidR="001E7EDB" w:rsidRDefault="001E7EDB" w:rsidP="001E7EDB">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lang w:val="en-US"/>
        </w:rPr>
        <w:t>Al-</w:t>
      </w:r>
      <w:r w:rsidRPr="00B96AD1">
        <w:rPr>
          <w:rFonts w:ascii="Times New Roman" w:hAnsi="Times New Roman" w:cs="Times New Roman"/>
          <w:sz w:val="24"/>
          <w:szCs w:val="24"/>
        </w:rPr>
        <w:t>Quranul</w:t>
      </w:r>
      <w:r>
        <w:rPr>
          <w:rFonts w:ascii="Times New Roman" w:hAnsi="Times New Roman" w:cs="Times New Roman"/>
          <w:sz w:val="24"/>
          <w:szCs w:val="24"/>
          <w:lang w:val="en-US"/>
        </w:rPr>
        <w:t xml:space="preserve"> Karim</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lang w:val="en-US"/>
        </w:rPr>
        <w:t>Al-</w:t>
      </w:r>
      <w:r w:rsidRPr="00A336A0">
        <w:rPr>
          <w:rFonts w:ascii="Times New Roman" w:hAnsi="Times New Roman" w:cs="Times New Roman"/>
          <w:sz w:val="24"/>
          <w:szCs w:val="24"/>
          <w:lang w:val="en-US"/>
        </w:rPr>
        <w:t xml:space="preserve">Hadist Riwayat Tirmidzi, </w:t>
      </w:r>
      <w:r w:rsidRPr="00380F13">
        <w:rPr>
          <w:rFonts w:ascii="Times New Roman" w:hAnsi="Times New Roman" w:cs="Times New Roman"/>
          <w:i/>
          <w:sz w:val="24"/>
          <w:szCs w:val="24"/>
          <w:lang w:val="en-US"/>
        </w:rPr>
        <w:t xml:space="preserve">Asal-usul manusia menurut </w:t>
      </w:r>
      <w:proofErr w:type="gramStart"/>
      <w:r w:rsidRPr="00380F13">
        <w:rPr>
          <w:rFonts w:ascii="Times New Roman" w:hAnsi="Times New Roman" w:cs="Times New Roman"/>
          <w:i/>
          <w:sz w:val="24"/>
          <w:szCs w:val="24"/>
          <w:lang w:val="en-US"/>
        </w:rPr>
        <w:t>pandangan  Islam,</w:t>
      </w:r>
      <w:r w:rsidRPr="00A336A0">
        <w:rPr>
          <w:rFonts w:ascii="Times New Roman" w:hAnsi="Times New Roman" w:cs="Times New Roman"/>
          <w:sz w:val="24"/>
          <w:szCs w:val="24"/>
          <w:lang w:val="en-US"/>
        </w:rPr>
        <w:t>googleweblight.com</w:t>
      </w:r>
      <w:proofErr w:type="gramEnd"/>
      <w:r w:rsidRPr="00A336A0">
        <w:rPr>
          <w:rFonts w:ascii="Times New Roman" w:hAnsi="Times New Roman" w:cs="Times New Roman"/>
          <w:sz w:val="24"/>
          <w:szCs w:val="24"/>
          <w:lang w:val="en-US"/>
        </w:rPr>
        <w:t>, diakses tanggal 17 April 2016 Pk.23.00wib.</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rPr>
        <w:t>D.</w:t>
      </w:r>
      <w:r w:rsidRPr="00380F13">
        <w:rPr>
          <w:rFonts w:ascii="Times New Roman" w:hAnsi="Times New Roman" w:cs="Times New Roman"/>
          <w:sz w:val="24"/>
          <w:szCs w:val="24"/>
        </w:rPr>
        <w:t xml:space="preserve">Waljatun, </w:t>
      </w:r>
      <w:r w:rsidRPr="00380F13">
        <w:rPr>
          <w:rFonts w:ascii="Times New Roman" w:hAnsi="Times New Roman" w:cs="Times New Roman"/>
          <w:i/>
          <w:sz w:val="24"/>
          <w:szCs w:val="24"/>
        </w:rPr>
        <w:t>Pelayanan Prima di bidang pertanahan sebagai bagian Reinventing Government,</w:t>
      </w:r>
      <w:r w:rsidRPr="00380F13">
        <w:rPr>
          <w:rFonts w:ascii="Times New Roman" w:hAnsi="Times New Roman" w:cs="Times New Roman"/>
          <w:sz w:val="24"/>
          <w:szCs w:val="24"/>
        </w:rPr>
        <w:t xml:space="preserve"> Seminar Nasional Pertanahan, Yogyakarta</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1058"/>
        <w:jc w:val="both"/>
        <w:rPr>
          <w:rFonts w:ascii="Times New Roman" w:hAnsi="Times New Roman" w:cs="Times New Roman"/>
          <w:sz w:val="24"/>
          <w:szCs w:val="24"/>
        </w:rPr>
      </w:pPr>
      <w:r>
        <w:rPr>
          <w:rFonts w:ascii="Times New Roman" w:hAnsi="Times New Roman" w:cs="Times New Roman"/>
          <w:sz w:val="24"/>
          <w:szCs w:val="24"/>
          <w:lang w:val="en-US"/>
        </w:rPr>
        <w:t xml:space="preserve">PutusanPerdata Pengadilan Jakarta Barat-Selatan No. 075/1977.G </w:t>
      </w:r>
      <w:proofErr w:type="gramStart"/>
      <w:r>
        <w:rPr>
          <w:rFonts w:ascii="Times New Roman" w:hAnsi="Times New Roman" w:cs="Times New Roman"/>
          <w:sz w:val="24"/>
          <w:szCs w:val="24"/>
          <w:lang w:val="en-US"/>
        </w:rPr>
        <w:t>jo</w:t>
      </w:r>
      <w:proofErr w:type="gramEnd"/>
      <w:r>
        <w:rPr>
          <w:rFonts w:ascii="Times New Roman" w:hAnsi="Times New Roman" w:cs="Times New Roman"/>
          <w:sz w:val="24"/>
          <w:szCs w:val="24"/>
          <w:lang w:val="en-US"/>
        </w:rPr>
        <w:t xml:space="preserve"> No.271/1980/PT.PDT jo No. 1463 K/Sip/1982 jo Penetapan No. 25/MA/JS/1987 EKS.</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1058"/>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Putusan PerdataPengadilan Negeri Jakarta Selatan No. 179/Pdt/G/1998/PN.Jak.Sel, </w:t>
      </w:r>
      <w:proofErr w:type="gramStart"/>
      <w:r>
        <w:rPr>
          <w:rFonts w:ascii="Times New Roman" w:hAnsi="Times New Roman" w:cs="Times New Roman"/>
          <w:sz w:val="24"/>
          <w:szCs w:val="24"/>
          <w:lang w:val="en-US"/>
        </w:rPr>
        <w:t>jo</w:t>
      </w:r>
      <w:proofErr w:type="gramEnd"/>
      <w:r>
        <w:rPr>
          <w:rFonts w:ascii="Times New Roman" w:hAnsi="Times New Roman" w:cs="Times New Roman"/>
          <w:sz w:val="24"/>
          <w:szCs w:val="24"/>
          <w:lang w:val="en-US"/>
        </w:rPr>
        <w:t xml:space="preserve"> No. 1086/Pdt/1999/PT.DKI jo No.559 K/Pdt/2001, jo 73 PK/Pdt/2009</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1058"/>
        <w:jc w:val="both"/>
        <w:rPr>
          <w:rFonts w:ascii="Times New Roman" w:hAnsi="Times New Roman" w:cs="Times New Roman"/>
          <w:sz w:val="24"/>
          <w:szCs w:val="24"/>
        </w:rPr>
      </w:pPr>
      <w:proofErr w:type="gramStart"/>
      <w:r>
        <w:rPr>
          <w:rFonts w:ascii="Times New Roman" w:hAnsi="Times New Roman" w:cs="Times New Roman"/>
          <w:sz w:val="24"/>
          <w:szCs w:val="24"/>
          <w:lang w:val="en-US"/>
        </w:rPr>
        <w:t>Putusan Pengadilan Tata Usaha Negara No. 55 /G.TUN/1996/PETUN-JKT, joNo.</w:t>
      </w:r>
      <w:proofErr w:type="gramEnd"/>
      <w:r>
        <w:rPr>
          <w:rFonts w:ascii="Times New Roman" w:hAnsi="Times New Roman" w:cs="Times New Roman"/>
          <w:sz w:val="24"/>
          <w:szCs w:val="24"/>
          <w:lang w:val="en-US"/>
        </w:rPr>
        <w:t xml:space="preserve"> 72 </w:t>
      </w:r>
      <w:proofErr w:type="gramStart"/>
      <w:r>
        <w:rPr>
          <w:rFonts w:ascii="Times New Roman" w:hAnsi="Times New Roman" w:cs="Times New Roman"/>
          <w:sz w:val="24"/>
          <w:szCs w:val="24"/>
          <w:lang w:val="en-US"/>
        </w:rPr>
        <w:t>B/1997/PT.TUN-JKT ,jo</w:t>
      </w:r>
      <w:proofErr w:type="gramEnd"/>
      <w:r>
        <w:rPr>
          <w:rFonts w:ascii="Times New Roman" w:hAnsi="Times New Roman" w:cs="Times New Roman"/>
          <w:sz w:val="24"/>
          <w:szCs w:val="24"/>
          <w:lang w:val="en-US"/>
        </w:rPr>
        <w:t xml:space="preserve"> No.235 K/TUN/1998</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349"/>
        <w:jc w:val="both"/>
        <w:rPr>
          <w:rFonts w:ascii="Times New Roman" w:hAnsi="Times New Roman" w:cs="Times New Roman"/>
          <w:sz w:val="24"/>
          <w:szCs w:val="24"/>
        </w:rPr>
      </w:pPr>
      <w:proofErr w:type="gramStart"/>
      <w:r>
        <w:rPr>
          <w:rFonts w:ascii="Times New Roman" w:hAnsi="Times New Roman" w:cs="Times New Roman"/>
          <w:sz w:val="24"/>
          <w:szCs w:val="24"/>
          <w:lang w:val="en-US"/>
        </w:rPr>
        <w:t>Putusan  PK</w:t>
      </w:r>
      <w:proofErr w:type="gramEnd"/>
      <w:r>
        <w:rPr>
          <w:rFonts w:ascii="Times New Roman" w:hAnsi="Times New Roman" w:cs="Times New Roman"/>
          <w:sz w:val="24"/>
          <w:szCs w:val="24"/>
          <w:lang w:val="en-US"/>
        </w:rPr>
        <w:t xml:space="preserve"> TUN Mahkamah Agung No.71 PK/TUN/2008</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lang w:val="en-US"/>
        </w:rPr>
        <w:t>Putusan Pidana Pengadilan Jakarta Selatan No. 84/Pid/1998/PN.Jak.Sel dengan terdakwa KM.Syaiful Anwar</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1058"/>
        <w:jc w:val="both"/>
        <w:rPr>
          <w:rFonts w:ascii="Times New Roman" w:hAnsi="Times New Roman" w:cs="Times New Roman"/>
          <w:sz w:val="24"/>
          <w:szCs w:val="24"/>
        </w:rPr>
      </w:pPr>
      <w:r>
        <w:rPr>
          <w:rFonts w:ascii="Times New Roman" w:hAnsi="Times New Roman" w:cs="Times New Roman"/>
          <w:sz w:val="24"/>
          <w:szCs w:val="24"/>
          <w:lang w:val="en-US"/>
        </w:rPr>
        <w:t>Putusan Pidana Pengadilan Jakarta Pusat No.1336/Pid.B/2004/PN.Jkt.Pst dengan terdakwa Moch.Rizal bin H.Syaiful Anwar dan Andri bin H. Syaiful Anwar</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1058"/>
        <w:jc w:val="both"/>
        <w:rPr>
          <w:rFonts w:ascii="Times New Roman" w:hAnsi="Times New Roman" w:cs="Times New Roman"/>
          <w:sz w:val="24"/>
          <w:szCs w:val="24"/>
        </w:rPr>
      </w:pPr>
      <w:r>
        <w:rPr>
          <w:rFonts w:ascii="Times New Roman" w:hAnsi="Times New Roman" w:cs="Times New Roman"/>
          <w:sz w:val="24"/>
          <w:szCs w:val="24"/>
          <w:lang w:val="en-US"/>
        </w:rPr>
        <w:t xml:space="preserve">Putusan Pidana Pengadilan </w:t>
      </w:r>
      <w:proofErr w:type="gramStart"/>
      <w:r>
        <w:rPr>
          <w:rFonts w:ascii="Times New Roman" w:hAnsi="Times New Roman" w:cs="Times New Roman"/>
          <w:sz w:val="24"/>
          <w:szCs w:val="24"/>
          <w:lang w:val="en-US"/>
        </w:rPr>
        <w:t>Jakarta  Selatan</w:t>
      </w:r>
      <w:proofErr w:type="gramEnd"/>
      <w:r>
        <w:rPr>
          <w:rFonts w:ascii="Times New Roman" w:hAnsi="Times New Roman" w:cs="Times New Roman"/>
          <w:sz w:val="24"/>
          <w:szCs w:val="24"/>
          <w:lang w:val="en-US"/>
        </w:rPr>
        <w:t xml:space="preserve"> No. 243/Pid.B/2004/PN.Jak-Sel jo. No. 13 /PID/2005/PT.DKI dengan terdakwa Bernard Risman Sebayang</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lang w:val="en-US"/>
        </w:rPr>
        <w:t>Putusan Perdata Pengadilan Jakarta Barat No. 017/G.Pdt/2001/PN.Jkt.Bar,yang mengesampingkan Putusan MA No. 163/Sip/1982</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2204C5">
      <w:pPr>
        <w:spacing w:after="0" w:line="240" w:lineRule="auto"/>
        <w:ind w:left="1418" w:hanging="992"/>
        <w:jc w:val="both"/>
        <w:rPr>
          <w:rFonts w:ascii="Times New Roman" w:hAnsi="Times New Roman" w:cs="Times New Roman"/>
          <w:sz w:val="24"/>
          <w:szCs w:val="24"/>
        </w:rPr>
      </w:pPr>
      <w:r>
        <w:rPr>
          <w:rFonts w:ascii="Times New Roman" w:hAnsi="Times New Roman" w:cs="Times New Roman"/>
          <w:sz w:val="24"/>
          <w:szCs w:val="24"/>
          <w:lang w:val="en-US"/>
        </w:rPr>
        <w:t>Rudi Bahrudin Japar,</w:t>
      </w:r>
      <w:r w:rsidRPr="00380F13">
        <w:rPr>
          <w:rFonts w:ascii="Times New Roman" w:hAnsi="Times New Roman" w:cs="Times New Roman"/>
          <w:i/>
          <w:sz w:val="24"/>
          <w:szCs w:val="24"/>
          <w:lang w:val="en-US"/>
        </w:rPr>
        <w:t xml:space="preserve"> Makalah Tinjauan Y</w:t>
      </w:r>
      <w:r>
        <w:rPr>
          <w:rFonts w:ascii="Times New Roman" w:hAnsi="Times New Roman" w:cs="Times New Roman"/>
          <w:i/>
          <w:sz w:val="24"/>
          <w:szCs w:val="24"/>
          <w:lang w:val="en-US"/>
        </w:rPr>
        <w:t xml:space="preserve">uridis Sengketa Meruya selatan </w:t>
      </w:r>
      <w:r w:rsidRPr="00380F13">
        <w:rPr>
          <w:rFonts w:ascii="Times New Roman" w:hAnsi="Times New Roman" w:cs="Times New Roman"/>
          <w:i/>
          <w:sz w:val="24"/>
          <w:szCs w:val="24"/>
          <w:lang w:val="en-US"/>
        </w:rPr>
        <w:t>menurut UUPA</w:t>
      </w:r>
      <w:r>
        <w:rPr>
          <w:rFonts w:ascii="Times New Roman" w:hAnsi="Times New Roman" w:cs="Times New Roman"/>
          <w:sz w:val="24"/>
          <w:szCs w:val="24"/>
          <w:lang w:val="en-US"/>
        </w:rPr>
        <w:t>, Unsap Sumedang, 2012</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1E7EDB" w:rsidP="001E7EDB">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Rencana Pembangunan Jangka Menengah Nasional  (RPJMN) 2005-2025</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Pr="00B96AD1" w:rsidRDefault="001E7EDB" w:rsidP="001E7EDB">
      <w:pPr>
        <w:spacing w:after="0" w:line="240" w:lineRule="auto"/>
        <w:ind w:left="1418" w:hanging="1058"/>
        <w:jc w:val="both"/>
        <w:rPr>
          <w:rFonts w:ascii="Times New Roman" w:hAnsi="Times New Roman" w:cs="Times New Roman"/>
          <w:sz w:val="24"/>
          <w:szCs w:val="24"/>
          <w:lang w:val="en-US"/>
        </w:rPr>
      </w:pPr>
      <w:r w:rsidRPr="00FF2785">
        <w:rPr>
          <w:rFonts w:ascii="Times New Roman" w:hAnsi="Times New Roman" w:cs="Times New Roman"/>
          <w:sz w:val="24"/>
          <w:szCs w:val="24"/>
          <w:lang w:val="en-US"/>
        </w:rPr>
        <w:t>Saim Aksinudin,</w:t>
      </w:r>
      <w:r w:rsidRPr="00380F13">
        <w:rPr>
          <w:rFonts w:ascii="Times New Roman" w:hAnsi="Times New Roman" w:cs="Times New Roman"/>
          <w:i/>
          <w:sz w:val="24"/>
          <w:szCs w:val="24"/>
          <w:lang w:val="en-US"/>
        </w:rPr>
        <w:t xml:space="preserve"> Ringkasan Desertasi Program Studi  Doktor (S-3) Ilmu HukumProgram Pasca Sarjana Universitas Pasundan,</w:t>
      </w:r>
      <w:r>
        <w:rPr>
          <w:rFonts w:ascii="Times New Roman" w:hAnsi="Times New Roman" w:cs="Times New Roman"/>
          <w:sz w:val="24"/>
          <w:szCs w:val="24"/>
          <w:lang w:val="en-US"/>
        </w:rPr>
        <w:t xml:space="preserve"> Bandung 2016</w:t>
      </w:r>
    </w:p>
    <w:p w:rsidR="001E7EDB" w:rsidRDefault="001E7EDB" w:rsidP="001E7EDB">
      <w:pPr>
        <w:spacing w:after="0" w:line="240" w:lineRule="auto"/>
        <w:ind w:right="170"/>
        <w:jc w:val="both"/>
        <w:rPr>
          <w:rFonts w:ascii="Times New Roman" w:hAnsi="Times New Roman" w:cs="Times New Roman"/>
          <w:sz w:val="24"/>
          <w:szCs w:val="24"/>
        </w:rPr>
      </w:pPr>
    </w:p>
    <w:p w:rsidR="001E7EDB" w:rsidRPr="00B96AD1" w:rsidRDefault="001E7EDB" w:rsidP="001E7EDB">
      <w:pPr>
        <w:spacing w:after="0" w:line="240" w:lineRule="auto"/>
        <w:ind w:right="170"/>
        <w:jc w:val="both"/>
        <w:rPr>
          <w:rFonts w:ascii="Times New Roman" w:hAnsi="Times New Roman" w:cs="Times New Roman"/>
          <w:sz w:val="24"/>
          <w:szCs w:val="24"/>
        </w:rPr>
      </w:pPr>
    </w:p>
    <w:p w:rsidR="001E7EDB" w:rsidRPr="00B96AD1" w:rsidRDefault="001E7EDB" w:rsidP="001E7EDB">
      <w:pPr>
        <w:pStyle w:val="ListParagraph"/>
        <w:numPr>
          <w:ilvl w:val="3"/>
          <w:numId w:val="29"/>
        </w:numPr>
        <w:spacing w:after="0" w:line="240" w:lineRule="auto"/>
        <w:ind w:left="993" w:right="170" w:hanging="567"/>
        <w:jc w:val="both"/>
        <w:rPr>
          <w:rFonts w:ascii="Times New Roman" w:hAnsi="Times New Roman" w:cs="Times New Roman"/>
          <w:b/>
          <w:sz w:val="24"/>
          <w:szCs w:val="24"/>
        </w:rPr>
      </w:pPr>
      <w:r w:rsidRPr="00B96AD1">
        <w:rPr>
          <w:rFonts w:ascii="Times New Roman" w:hAnsi="Times New Roman" w:cs="Times New Roman"/>
          <w:b/>
          <w:sz w:val="24"/>
          <w:szCs w:val="24"/>
        </w:rPr>
        <w:t>Internet</w:t>
      </w:r>
    </w:p>
    <w:p w:rsidR="001E7EDB" w:rsidRDefault="001E7EDB" w:rsidP="001E7EDB">
      <w:pPr>
        <w:spacing w:after="0" w:line="240" w:lineRule="auto"/>
        <w:ind w:left="709" w:hanging="709"/>
        <w:jc w:val="both"/>
      </w:pPr>
    </w:p>
    <w:p w:rsidR="001E7EDB" w:rsidRDefault="00F224B6" w:rsidP="002204C5">
      <w:pPr>
        <w:spacing w:after="0" w:line="240" w:lineRule="auto"/>
        <w:ind w:firstLine="720"/>
        <w:jc w:val="both"/>
        <w:rPr>
          <w:rFonts w:ascii="Times New Roman" w:hAnsi="Times New Roman" w:cs="Times New Roman"/>
          <w:sz w:val="24"/>
          <w:szCs w:val="24"/>
        </w:rPr>
      </w:pPr>
      <w:hyperlink r:id="rId8" w:history="1">
        <w:r w:rsidR="001E7EDB" w:rsidRPr="00B96AD1">
          <w:rPr>
            <w:rStyle w:val="Hyperlink"/>
            <w:rFonts w:ascii="Times New Roman" w:hAnsi="Times New Roman" w:cs="Times New Roman"/>
            <w:color w:val="auto"/>
            <w:sz w:val="24"/>
            <w:szCs w:val="24"/>
            <w:lang w:val="en-US"/>
          </w:rPr>
          <w:t>www.bpn.go.id/program/penanganan-kasus-pertanahan</w:t>
        </w:r>
      </w:hyperlink>
      <w:r w:rsidR="001E7EDB" w:rsidRPr="00B96AD1">
        <w:rPr>
          <w:rFonts w:ascii="Times New Roman" w:hAnsi="Times New Roman" w:cs="Times New Roman"/>
          <w:sz w:val="24"/>
          <w:szCs w:val="24"/>
          <w:lang w:val="en-US"/>
        </w:rPr>
        <w:t>, diakses tanggal 3 Maret 2016</w:t>
      </w:r>
    </w:p>
    <w:p w:rsidR="001E7EDB" w:rsidRDefault="001E7EDB" w:rsidP="001E7EDB">
      <w:pPr>
        <w:spacing w:after="0" w:line="240" w:lineRule="auto"/>
        <w:ind w:left="709" w:hanging="709"/>
        <w:jc w:val="both"/>
        <w:rPr>
          <w:rFonts w:ascii="Times New Roman" w:hAnsi="Times New Roman" w:cs="Times New Roman"/>
          <w:sz w:val="24"/>
          <w:szCs w:val="24"/>
        </w:rPr>
      </w:pPr>
    </w:p>
    <w:p w:rsidR="001E7EDB" w:rsidRDefault="00F224B6" w:rsidP="002204C5">
      <w:pPr>
        <w:spacing w:after="0" w:line="240" w:lineRule="auto"/>
        <w:ind w:left="1440" w:hanging="720"/>
        <w:jc w:val="both"/>
        <w:rPr>
          <w:rStyle w:val="Hyperlink"/>
          <w:rFonts w:ascii="Times New Roman" w:hAnsi="Times New Roman" w:cs="Times New Roman"/>
          <w:color w:val="auto"/>
          <w:sz w:val="24"/>
          <w:szCs w:val="24"/>
        </w:rPr>
      </w:pPr>
      <w:hyperlink r:id="rId9" w:history="1">
        <w:r w:rsidR="002204C5" w:rsidRPr="00514C5E">
          <w:rPr>
            <w:rStyle w:val="Hyperlink"/>
            <w:rFonts w:ascii="Times New Roman" w:hAnsi="Times New Roman" w:cs="Times New Roman"/>
            <w:sz w:val="24"/>
            <w:szCs w:val="24"/>
            <w:lang w:val="en-US"/>
          </w:rPr>
          <w:t>http://bengkuluekspres.com/mediasi-cara-efektif-penyelesaian-sengke</w:t>
        </w:r>
        <w:r w:rsidR="002204C5" w:rsidRPr="00514C5E">
          <w:rPr>
            <w:rStyle w:val="Hyperlink"/>
            <w:rFonts w:ascii="Times New Roman" w:hAnsi="Times New Roman" w:cs="Times New Roman"/>
            <w:sz w:val="24"/>
            <w:szCs w:val="24"/>
          </w:rPr>
          <w:t xml:space="preserve">ta </w:t>
        </w:r>
        <w:r w:rsidR="002204C5" w:rsidRPr="00514C5E">
          <w:rPr>
            <w:rStyle w:val="Hyperlink"/>
            <w:rFonts w:ascii="Times New Roman" w:hAnsi="Times New Roman" w:cs="Times New Roman"/>
            <w:sz w:val="24"/>
            <w:szCs w:val="24"/>
            <w:lang w:val="en-US"/>
          </w:rPr>
          <w:t>pertanahan,diakses</w:t>
        </w:r>
      </w:hyperlink>
      <w:r w:rsidR="001E7EDB" w:rsidRPr="00B96AD1">
        <w:rPr>
          <w:rStyle w:val="Hyperlink"/>
          <w:rFonts w:ascii="Times New Roman" w:hAnsi="Times New Roman" w:cs="Times New Roman"/>
          <w:color w:val="auto"/>
          <w:sz w:val="24"/>
          <w:szCs w:val="24"/>
          <w:lang w:val="en-US"/>
        </w:rPr>
        <w:t xml:space="preserve"> tanggal 10 Agustus 2016</w:t>
      </w:r>
      <w:proofErr w:type="gramStart"/>
      <w:r w:rsidR="001E7EDB" w:rsidRPr="00B96AD1">
        <w:rPr>
          <w:rStyle w:val="Hyperlink"/>
          <w:rFonts w:ascii="Times New Roman" w:hAnsi="Times New Roman" w:cs="Times New Roman"/>
          <w:color w:val="auto"/>
          <w:sz w:val="24"/>
          <w:szCs w:val="24"/>
          <w:lang w:val="en-US"/>
        </w:rPr>
        <w:t>,Pukul</w:t>
      </w:r>
      <w:proofErr w:type="gramEnd"/>
      <w:r w:rsidR="001E7EDB" w:rsidRPr="00B96AD1">
        <w:rPr>
          <w:rStyle w:val="Hyperlink"/>
          <w:rFonts w:ascii="Times New Roman" w:hAnsi="Times New Roman" w:cs="Times New Roman"/>
          <w:color w:val="auto"/>
          <w:sz w:val="24"/>
          <w:szCs w:val="24"/>
          <w:lang w:val="en-US"/>
        </w:rPr>
        <w:t xml:space="preserve"> 19.00 WIB</w:t>
      </w:r>
    </w:p>
    <w:p w:rsidR="001E7EDB" w:rsidRDefault="001E7EDB" w:rsidP="001E7EDB">
      <w:pPr>
        <w:spacing w:after="0" w:line="240" w:lineRule="auto"/>
        <w:ind w:left="709" w:hanging="709"/>
        <w:jc w:val="both"/>
        <w:rPr>
          <w:rStyle w:val="Hyperlink"/>
          <w:rFonts w:ascii="Times New Roman" w:hAnsi="Times New Roman" w:cs="Times New Roman"/>
          <w:color w:val="auto"/>
          <w:sz w:val="24"/>
          <w:szCs w:val="24"/>
        </w:rPr>
      </w:pPr>
    </w:p>
    <w:p w:rsidR="001E7EDB" w:rsidRDefault="001E7EDB" w:rsidP="002204C5">
      <w:pPr>
        <w:spacing w:after="0" w:line="240" w:lineRule="auto"/>
        <w:ind w:left="1418" w:hanging="698"/>
        <w:jc w:val="both"/>
        <w:rPr>
          <w:rStyle w:val="Hyperlink"/>
          <w:rFonts w:ascii="Times New Roman" w:hAnsi="Times New Roman" w:cs="Times New Roman"/>
          <w:color w:val="auto"/>
          <w:sz w:val="24"/>
          <w:szCs w:val="24"/>
        </w:rPr>
      </w:pPr>
      <w:r w:rsidRPr="00B96AD1">
        <w:rPr>
          <w:rStyle w:val="Hyperlink"/>
          <w:rFonts w:ascii="Times New Roman" w:hAnsi="Times New Roman" w:cs="Times New Roman"/>
          <w:color w:val="auto"/>
          <w:sz w:val="24"/>
          <w:szCs w:val="24"/>
        </w:rPr>
        <w:t>Geogleweblight.com ;pengertian sengketa, diakses tanggal 18 Januari 2017 Pukul 14.45 WIB</w:t>
      </w:r>
    </w:p>
    <w:p w:rsidR="001E7EDB" w:rsidRDefault="001E7EDB" w:rsidP="001E7EDB">
      <w:pPr>
        <w:spacing w:after="0" w:line="240" w:lineRule="auto"/>
        <w:ind w:left="709" w:hanging="709"/>
        <w:jc w:val="both"/>
        <w:rPr>
          <w:rStyle w:val="Hyperlink"/>
          <w:rFonts w:ascii="Times New Roman" w:hAnsi="Times New Roman" w:cs="Times New Roman"/>
          <w:color w:val="auto"/>
          <w:sz w:val="24"/>
          <w:szCs w:val="24"/>
        </w:rPr>
      </w:pPr>
    </w:p>
    <w:p w:rsidR="001E7EDB" w:rsidRDefault="001E7EDB" w:rsidP="002204C5">
      <w:pPr>
        <w:spacing w:after="0" w:line="240" w:lineRule="auto"/>
        <w:ind w:left="1418" w:hanging="698"/>
        <w:jc w:val="both"/>
        <w:rPr>
          <w:rStyle w:val="Hyperlink"/>
          <w:rFonts w:ascii="Times New Roman" w:hAnsi="Times New Roman" w:cs="Times New Roman"/>
          <w:color w:val="auto"/>
          <w:sz w:val="24"/>
          <w:szCs w:val="24"/>
        </w:rPr>
      </w:pPr>
      <w:r w:rsidRPr="00B96AD1">
        <w:rPr>
          <w:rStyle w:val="Hyperlink"/>
          <w:rFonts w:ascii="Times New Roman" w:hAnsi="Times New Roman" w:cs="Times New Roman"/>
          <w:color w:val="auto"/>
          <w:sz w:val="24"/>
          <w:szCs w:val="24"/>
        </w:rPr>
        <w:t>Kamus Besar Bahasa Indonesia.co.id./arti-kata/ masalah,diakses tanggal 18 Juni 2017 Pukul 14.55 WIB</w:t>
      </w:r>
    </w:p>
    <w:p w:rsidR="001E7EDB" w:rsidRDefault="001E7EDB" w:rsidP="001E7EDB">
      <w:pPr>
        <w:spacing w:after="0" w:line="240" w:lineRule="auto"/>
        <w:ind w:left="709" w:hanging="709"/>
        <w:jc w:val="both"/>
        <w:rPr>
          <w:rStyle w:val="Hyperlink"/>
          <w:rFonts w:ascii="Times New Roman" w:hAnsi="Times New Roman" w:cs="Times New Roman"/>
          <w:color w:val="auto"/>
          <w:sz w:val="24"/>
          <w:szCs w:val="24"/>
        </w:rPr>
      </w:pPr>
    </w:p>
    <w:p w:rsidR="001E7EDB" w:rsidRDefault="001E7EDB" w:rsidP="002204C5">
      <w:pPr>
        <w:spacing w:after="0" w:line="240" w:lineRule="auto"/>
        <w:ind w:left="1418" w:hanging="698"/>
        <w:jc w:val="both"/>
        <w:rPr>
          <w:rStyle w:val="Hyperlink"/>
          <w:rFonts w:ascii="Times New Roman" w:hAnsi="Times New Roman" w:cs="Times New Roman"/>
          <w:color w:val="auto"/>
          <w:sz w:val="24"/>
          <w:szCs w:val="24"/>
        </w:rPr>
      </w:pPr>
      <w:r w:rsidRPr="00B96AD1">
        <w:rPr>
          <w:rStyle w:val="Hyperlink"/>
          <w:rFonts w:ascii="Times New Roman" w:hAnsi="Times New Roman" w:cs="Times New Roman"/>
          <w:color w:val="auto"/>
          <w:sz w:val="24"/>
          <w:szCs w:val="24"/>
        </w:rPr>
        <w:t>Telingasemut.com; pengertian sengketa tanah, diakses tanggal 18 Juni 2017 Pukul 15.05 WIB</w:t>
      </w:r>
    </w:p>
    <w:p w:rsidR="001E7EDB" w:rsidRDefault="001E7EDB" w:rsidP="001E7EDB">
      <w:pPr>
        <w:spacing w:after="0" w:line="240" w:lineRule="auto"/>
        <w:ind w:left="709" w:hanging="709"/>
        <w:jc w:val="both"/>
        <w:rPr>
          <w:rStyle w:val="Hyperlink"/>
          <w:rFonts w:ascii="Times New Roman" w:hAnsi="Times New Roman" w:cs="Times New Roman"/>
          <w:color w:val="auto"/>
          <w:sz w:val="24"/>
          <w:szCs w:val="24"/>
        </w:rPr>
      </w:pPr>
    </w:p>
    <w:p w:rsidR="001E7EDB" w:rsidRDefault="001E7EDB" w:rsidP="002204C5">
      <w:pPr>
        <w:spacing w:after="0" w:line="240" w:lineRule="auto"/>
        <w:ind w:left="1418" w:hanging="698"/>
        <w:jc w:val="both"/>
        <w:rPr>
          <w:rStyle w:val="Hyperlink"/>
          <w:rFonts w:ascii="Times New Roman" w:hAnsi="Times New Roman" w:cs="Times New Roman"/>
          <w:color w:val="auto"/>
          <w:sz w:val="24"/>
          <w:szCs w:val="24"/>
        </w:rPr>
      </w:pPr>
      <w:r w:rsidRPr="00B96AD1">
        <w:rPr>
          <w:rStyle w:val="Hyperlink"/>
          <w:rFonts w:ascii="Times New Roman" w:hAnsi="Times New Roman" w:cs="Times New Roman"/>
          <w:color w:val="auto"/>
          <w:sz w:val="24"/>
          <w:szCs w:val="24"/>
        </w:rPr>
        <w:t>Tesishukum.com. Perlindungan hukum, diakses tanggal 8 April 2017 pukul  17.05 WIB</w:t>
      </w:r>
    </w:p>
    <w:p w:rsidR="001E7EDB" w:rsidRDefault="001E7EDB" w:rsidP="001E7EDB">
      <w:pPr>
        <w:spacing w:after="0" w:line="240" w:lineRule="auto"/>
        <w:ind w:left="709" w:hanging="709"/>
        <w:jc w:val="both"/>
        <w:rPr>
          <w:rStyle w:val="Hyperlink"/>
          <w:rFonts w:ascii="Times New Roman" w:hAnsi="Times New Roman" w:cs="Times New Roman"/>
          <w:color w:val="auto"/>
          <w:sz w:val="24"/>
          <w:szCs w:val="24"/>
        </w:rPr>
      </w:pPr>
    </w:p>
    <w:p w:rsidR="001E7EDB" w:rsidRPr="00B96AD1" w:rsidRDefault="001E7EDB" w:rsidP="002204C5">
      <w:pPr>
        <w:spacing w:after="0" w:line="240" w:lineRule="auto"/>
        <w:ind w:left="1418" w:hanging="698"/>
        <w:jc w:val="both"/>
        <w:rPr>
          <w:rFonts w:ascii="Times New Roman" w:hAnsi="Times New Roman" w:cs="Times New Roman"/>
          <w:sz w:val="24"/>
          <w:szCs w:val="24"/>
          <w:lang w:val="en-US"/>
        </w:rPr>
      </w:pPr>
      <w:r>
        <w:rPr>
          <w:rStyle w:val="Hyperlink"/>
          <w:rFonts w:ascii="Times New Roman" w:hAnsi="Times New Roman" w:cs="Times New Roman"/>
          <w:color w:val="auto"/>
          <w:sz w:val="24"/>
          <w:szCs w:val="24"/>
        </w:rPr>
        <w:t>http:/hukum.kompasiana.com: Dwika, Keadilan dan dimensi hukum, diakses tanggal 8 April 2017 pukul 17.20 WIB.</w:t>
      </w: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1E7EDB" w:rsidRDefault="001E7EDB" w:rsidP="001E7EDB">
      <w:pPr>
        <w:spacing w:after="0" w:line="240" w:lineRule="auto"/>
        <w:jc w:val="center"/>
        <w:rPr>
          <w:rFonts w:ascii="Times New Roman" w:eastAsia="Times New Roman" w:hAnsi="Times New Roman" w:cs="Times New Roman"/>
          <w:b/>
          <w:bCs/>
          <w:sz w:val="28"/>
          <w:szCs w:val="24"/>
          <w:lang w:eastAsia="id-ID"/>
        </w:rPr>
      </w:pPr>
    </w:p>
    <w:p w:rsidR="009F1E5E" w:rsidRPr="007150AF" w:rsidRDefault="009F1E5E" w:rsidP="00FE3628">
      <w:pPr>
        <w:tabs>
          <w:tab w:val="left" w:pos="851"/>
        </w:tabs>
        <w:spacing w:after="0" w:line="360" w:lineRule="auto"/>
        <w:jc w:val="both"/>
        <w:rPr>
          <w:rFonts w:ascii="Times New Roman" w:hAnsi="Times New Roman" w:cs="Times New Roman"/>
          <w:sz w:val="24"/>
          <w:szCs w:val="24"/>
        </w:rPr>
      </w:pPr>
    </w:p>
    <w:p w:rsidR="009F1E5E" w:rsidRPr="0028380E" w:rsidRDefault="009F1E5E" w:rsidP="00FE3628">
      <w:pPr>
        <w:shd w:val="clear" w:color="auto" w:fill="FFFFFF"/>
        <w:spacing w:after="0" w:line="360" w:lineRule="auto"/>
        <w:ind w:left="709"/>
        <w:jc w:val="both"/>
        <w:rPr>
          <w:rFonts w:ascii="Times New Roman" w:hAnsi="Times New Roman" w:cs="Times New Roman"/>
          <w:b/>
          <w:sz w:val="24"/>
          <w:szCs w:val="24"/>
          <w:lang w:eastAsia="id-ID"/>
        </w:rPr>
      </w:pPr>
    </w:p>
    <w:p w:rsidR="00C50E40" w:rsidRDefault="00C50E40" w:rsidP="00FE3628">
      <w:pPr>
        <w:spacing w:line="360" w:lineRule="auto"/>
        <w:rPr>
          <w:rFonts w:ascii="Times New Roman" w:hAnsi="Times New Roman" w:cs="Times New Roman"/>
          <w:b/>
          <w:sz w:val="24"/>
          <w:szCs w:val="24"/>
        </w:rPr>
      </w:pPr>
    </w:p>
    <w:p w:rsidR="00C50E40" w:rsidRDefault="00C50E40" w:rsidP="00FE3628">
      <w:pPr>
        <w:spacing w:line="360" w:lineRule="auto"/>
        <w:jc w:val="center"/>
        <w:rPr>
          <w:rFonts w:ascii="Times New Roman" w:hAnsi="Times New Roman" w:cs="Times New Roman"/>
          <w:b/>
          <w:sz w:val="24"/>
          <w:szCs w:val="24"/>
        </w:rPr>
      </w:pPr>
    </w:p>
    <w:p w:rsidR="00C50E40" w:rsidRDefault="00C50E40" w:rsidP="00FE3628">
      <w:pPr>
        <w:spacing w:line="360" w:lineRule="auto"/>
        <w:jc w:val="center"/>
        <w:rPr>
          <w:rFonts w:ascii="Times New Roman" w:hAnsi="Times New Roman" w:cs="Times New Roman"/>
          <w:b/>
          <w:sz w:val="24"/>
          <w:szCs w:val="24"/>
        </w:rPr>
      </w:pPr>
    </w:p>
    <w:p w:rsidR="00C50E40" w:rsidRDefault="00C50E40" w:rsidP="00FE3628">
      <w:pPr>
        <w:spacing w:line="360" w:lineRule="auto"/>
        <w:rPr>
          <w:rFonts w:ascii="Times New Roman" w:hAnsi="Times New Roman" w:cs="Times New Roman"/>
          <w:b/>
          <w:sz w:val="24"/>
          <w:szCs w:val="24"/>
        </w:rPr>
      </w:pPr>
    </w:p>
    <w:p w:rsidR="00C50E40" w:rsidRDefault="00C50E40" w:rsidP="00FE3628">
      <w:pPr>
        <w:spacing w:line="360" w:lineRule="auto"/>
        <w:jc w:val="both"/>
      </w:pPr>
    </w:p>
    <w:sectPr w:rsidR="00C50E40" w:rsidSect="00256D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B6" w:rsidRDefault="00F224B6" w:rsidP="00017EEE">
      <w:pPr>
        <w:spacing w:after="0" w:line="240" w:lineRule="auto"/>
      </w:pPr>
      <w:r>
        <w:separator/>
      </w:r>
    </w:p>
  </w:endnote>
  <w:endnote w:type="continuationSeparator" w:id="0">
    <w:p w:rsidR="00F224B6" w:rsidRDefault="00F224B6" w:rsidP="0001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B6" w:rsidRDefault="00F224B6" w:rsidP="00017EEE">
      <w:pPr>
        <w:spacing w:after="0" w:line="240" w:lineRule="auto"/>
      </w:pPr>
      <w:r>
        <w:separator/>
      </w:r>
    </w:p>
  </w:footnote>
  <w:footnote w:type="continuationSeparator" w:id="0">
    <w:p w:rsidR="00F224B6" w:rsidRDefault="00F224B6" w:rsidP="00017EEE">
      <w:pPr>
        <w:spacing w:after="0" w:line="240" w:lineRule="auto"/>
      </w:pPr>
      <w:r>
        <w:continuationSeparator/>
      </w:r>
    </w:p>
  </w:footnote>
  <w:footnote w:id="1">
    <w:p w:rsidR="00017EEE" w:rsidRPr="00D41C6A" w:rsidRDefault="00017EEE" w:rsidP="00017EEE">
      <w:pPr>
        <w:pStyle w:val="FootnoteText"/>
        <w:ind w:firstLine="567"/>
        <w:rPr>
          <w:rFonts w:ascii="Times New Roman" w:hAnsi="Times New Roman" w:cs="Times New Roman"/>
          <w:lang w:val="en-US"/>
        </w:rPr>
      </w:pPr>
      <w:r w:rsidRPr="00D41C6A">
        <w:rPr>
          <w:rStyle w:val="FootnoteReference"/>
          <w:rFonts w:ascii="Times New Roman" w:hAnsi="Times New Roman" w:cs="Times New Roman"/>
        </w:rPr>
        <w:footnoteRef/>
      </w:r>
      <w:r w:rsidRPr="00D41C6A">
        <w:rPr>
          <w:rFonts w:ascii="Times New Roman" w:hAnsi="Times New Roman" w:cs="Times New Roman"/>
        </w:rPr>
        <w:tab/>
      </w:r>
      <w:hyperlink r:id="rId1" w:history="1">
        <w:r w:rsidRPr="00D41C6A">
          <w:rPr>
            <w:rStyle w:val="Hyperlink"/>
            <w:rFonts w:ascii="Times New Roman" w:hAnsi="Times New Roman" w:cs="Times New Roman"/>
            <w:color w:val="auto"/>
            <w:lang w:val="en-US"/>
          </w:rPr>
          <w:t>http://bengkuluekspres.com/mediasi-cara-efektif-penyelesaian-sengketa-pertanahan,diakses</w:t>
        </w:r>
      </w:hyperlink>
      <w:r w:rsidRPr="00D41C6A">
        <w:rPr>
          <w:rFonts w:ascii="Times New Roman" w:hAnsi="Times New Roman" w:cs="Times New Roman"/>
          <w:lang w:val="en-US"/>
        </w:rPr>
        <w:t xml:space="preserve"> tanggal 24 April  2016, pukul 10.00 WIB</w:t>
      </w:r>
    </w:p>
  </w:footnote>
  <w:footnote w:id="2">
    <w:p w:rsidR="00635793" w:rsidRPr="00D41C6A" w:rsidRDefault="00635793" w:rsidP="00635793">
      <w:pPr>
        <w:pStyle w:val="FootnoteText"/>
        <w:ind w:firstLine="567"/>
        <w:rPr>
          <w:rFonts w:ascii="Times New Roman" w:hAnsi="Times New Roman" w:cs="Times New Roman"/>
        </w:rPr>
      </w:pPr>
      <w:r w:rsidRPr="00D41C6A">
        <w:rPr>
          <w:rStyle w:val="FootnoteReference"/>
          <w:rFonts w:ascii="Times New Roman" w:hAnsi="Times New Roman" w:cs="Times New Roman"/>
        </w:rPr>
        <w:footnoteRef/>
      </w:r>
      <w:r w:rsidRPr="00D41C6A">
        <w:rPr>
          <w:rFonts w:ascii="Times New Roman" w:hAnsi="Times New Roman" w:cs="Times New Roman"/>
        </w:rPr>
        <w:t>Pasal 2 ayat (2), Permen ATR/BPN RI No. 11, Tahun 2016</w:t>
      </w:r>
    </w:p>
  </w:footnote>
  <w:footnote w:id="3">
    <w:p w:rsidR="00C50E40" w:rsidRPr="00D41C6A" w:rsidRDefault="00C50E40" w:rsidP="00C50E40">
      <w:pPr>
        <w:pStyle w:val="FootnoteText"/>
        <w:ind w:firstLine="567"/>
        <w:jc w:val="both"/>
        <w:rPr>
          <w:rFonts w:ascii="Times New Roman" w:hAnsi="Times New Roman" w:cs="Times New Roman"/>
          <w:lang w:val="en-US"/>
        </w:rPr>
      </w:pPr>
      <w:r w:rsidRPr="00D41C6A">
        <w:rPr>
          <w:rStyle w:val="FootnoteReference"/>
          <w:rFonts w:ascii="Times New Roman" w:hAnsi="Times New Roman" w:cs="Times New Roman"/>
        </w:rPr>
        <w:footnoteRef/>
      </w:r>
      <w:r w:rsidRPr="00D41C6A">
        <w:rPr>
          <w:rFonts w:ascii="Times New Roman" w:hAnsi="Times New Roman" w:cs="Times New Roman"/>
          <w:lang w:val="en-US"/>
        </w:rPr>
        <w:t>Ronny Hanitijo Soemitro,</w:t>
      </w:r>
      <w:r w:rsidRPr="00D41C6A">
        <w:rPr>
          <w:rFonts w:ascii="Times New Roman" w:hAnsi="Times New Roman" w:cs="Times New Roman"/>
          <w:i/>
          <w:lang w:val="en-US"/>
        </w:rPr>
        <w:t>Metodologi Penelitian Hukum,</w:t>
      </w:r>
      <w:r w:rsidRPr="00D41C6A">
        <w:rPr>
          <w:rFonts w:ascii="Times New Roman" w:hAnsi="Times New Roman" w:cs="Times New Roman"/>
          <w:lang w:val="en-US"/>
        </w:rPr>
        <w:t>Ghalia Indonesia,Jakarta 1990, hlm. 11-12</w:t>
      </w:r>
    </w:p>
  </w:footnote>
  <w:footnote w:id="4">
    <w:p w:rsidR="00C50E40" w:rsidRPr="00D41C6A" w:rsidRDefault="00C50E40" w:rsidP="00C50E40">
      <w:pPr>
        <w:pStyle w:val="FootnoteText"/>
        <w:ind w:firstLine="567"/>
        <w:jc w:val="both"/>
        <w:rPr>
          <w:rFonts w:ascii="Times New Roman" w:hAnsi="Times New Roman" w:cs="Times New Roman"/>
          <w:lang w:val="en-US"/>
        </w:rPr>
      </w:pPr>
      <w:r w:rsidRPr="00D41C6A">
        <w:rPr>
          <w:rStyle w:val="FootnoteReference"/>
          <w:rFonts w:ascii="Times New Roman" w:hAnsi="Times New Roman" w:cs="Times New Roman"/>
        </w:rPr>
        <w:footnoteRef/>
      </w:r>
      <w:proofErr w:type="gramStart"/>
      <w:r w:rsidRPr="00D41C6A">
        <w:rPr>
          <w:rFonts w:ascii="Times New Roman" w:hAnsi="Times New Roman" w:cs="Times New Roman"/>
          <w:lang w:val="en-US"/>
        </w:rPr>
        <w:t>Ibid, hlm.</w:t>
      </w:r>
      <w:proofErr w:type="gramEnd"/>
      <w:r w:rsidRPr="00D41C6A">
        <w:rPr>
          <w:rFonts w:ascii="Times New Roman" w:hAnsi="Times New Roman" w:cs="Times New Roman"/>
          <w:lang w:val="en-US"/>
        </w:rPr>
        <w:t xml:space="preserve"> 11</w:t>
      </w:r>
    </w:p>
  </w:footnote>
  <w:footnote w:id="5">
    <w:p w:rsidR="00C50E40" w:rsidRPr="00D41C6A" w:rsidRDefault="00C50E40" w:rsidP="00C50E40">
      <w:pPr>
        <w:pStyle w:val="FootnoteText"/>
        <w:ind w:firstLine="567"/>
        <w:rPr>
          <w:rFonts w:ascii="Times New Roman" w:hAnsi="Times New Roman" w:cs="Times New Roman"/>
          <w:lang w:val="en-US"/>
        </w:rPr>
      </w:pPr>
      <w:r w:rsidRPr="00D41C6A">
        <w:rPr>
          <w:rStyle w:val="FootnoteReference"/>
          <w:rFonts w:ascii="Times New Roman" w:hAnsi="Times New Roman" w:cs="Times New Roman"/>
        </w:rPr>
        <w:footnoteRef/>
      </w:r>
      <w:r w:rsidRPr="00D41C6A">
        <w:rPr>
          <w:rFonts w:ascii="Times New Roman" w:hAnsi="Times New Roman" w:cs="Times New Roman"/>
          <w:lang w:val="en-US"/>
        </w:rPr>
        <w:t>Ibid, hlm 53</w:t>
      </w:r>
    </w:p>
  </w:footnote>
  <w:footnote w:id="6">
    <w:p w:rsidR="00C50E40" w:rsidRPr="00D41C6A" w:rsidRDefault="00C50E40" w:rsidP="00C50E40">
      <w:pPr>
        <w:pStyle w:val="FootnoteText"/>
        <w:ind w:firstLine="567"/>
        <w:rPr>
          <w:rFonts w:ascii="Times New Roman" w:hAnsi="Times New Roman" w:cs="Times New Roman"/>
          <w:lang w:val="en-US"/>
        </w:rPr>
      </w:pPr>
      <w:r w:rsidRPr="00D41C6A">
        <w:rPr>
          <w:rStyle w:val="FootnoteReference"/>
          <w:rFonts w:ascii="Times New Roman" w:hAnsi="Times New Roman" w:cs="Times New Roman"/>
        </w:rPr>
        <w:footnoteRef/>
      </w:r>
      <w:r w:rsidRPr="00D41C6A">
        <w:rPr>
          <w:rFonts w:ascii="Times New Roman" w:hAnsi="Times New Roman" w:cs="Times New Roman"/>
          <w:lang w:val="en-US"/>
        </w:rPr>
        <w:t>Loc.cit, hlm 53</w:t>
      </w:r>
    </w:p>
  </w:footnote>
  <w:footnote w:id="7">
    <w:p w:rsidR="00C50E40" w:rsidRPr="00D41C6A" w:rsidRDefault="00C50E40" w:rsidP="00C50E40">
      <w:pPr>
        <w:pStyle w:val="FootnoteText"/>
        <w:ind w:firstLine="567"/>
        <w:rPr>
          <w:rFonts w:ascii="Times New Roman" w:hAnsi="Times New Roman" w:cs="Times New Roman"/>
          <w:lang w:val="en-US"/>
        </w:rPr>
      </w:pPr>
      <w:r w:rsidRPr="00D41C6A">
        <w:rPr>
          <w:rStyle w:val="FootnoteReference"/>
          <w:rFonts w:ascii="Times New Roman" w:hAnsi="Times New Roman" w:cs="Times New Roman"/>
        </w:rPr>
        <w:footnoteRef/>
      </w:r>
      <w:r w:rsidRPr="00D41C6A">
        <w:rPr>
          <w:rFonts w:ascii="Times New Roman" w:hAnsi="Times New Roman" w:cs="Times New Roman"/>
          <w:lang w:val="en-US"/>
        </w:rPr>
        <w:t>Ronny Hanitijo Soemitro, Op.Cit,hlm 51</w:t>
      </w:r>
    </w:p>
  </w:footnote>
  <w:footnote w:id="8">
    <w:p w:rsidR="00C50E40" w:rsidRPr="00D41C6A" w:rsidRDefault="00C50E40" w:rsidP="00C50E40">
      <w:pPr>
        <w:pStyle w:val="FootnoteText"/>
        <w:ind w:firstLine="567"/>
        <w:jc w:val="both"/>
        <w:rPr>
          <w:rFonts w:ascii="Times New Roman" w:hAnsi="Times New Roman" w:cs="Times New Roman"/>
          <w:lang w:val="en-US"/>
        </w:rPr>
      </w:pPr>
      <w:r w:rsidRPr="00D41C6A">
        <w:rPr>
          <w:rStyle w:val="FootnoteReference"/>
          <w:rFonts w:ascii="Times New Roman" w:hAnsi="Times New Roman" w:cs="Times New Roman"/>
        </w:rPr>
        <w:footnoteRef/>
      </w:r>
      <w:r w:rsidRPr="00D41C6A">
        <w:rPr>
          <w:rFonts w:ascii="Times New Roman" w:hAnsi="Times New Roman" w:cs="Times New Roman"/>
          <w:lang w:val="en-US"/>
        </w:rPr>
        <w:t xml:space="preserve">Astte Ariana Dorthia Fanggidae, </w:t>
      </w:r>
      <w:r w:rsidRPr="00D41C6A">
        <w:rPr>
          <w:rFonts w:ascii="Times New Roman" w:hAnsi="Times New Roman" w:cs="Times New Roman"/>
          <w:i/>
          <w:lang w:val="en-US"/>
        </w:rPr>
        <w:t>Perlindungan Hukum terhadap Pemegang Hakatas Tanah Adat yang dikuasai Tanpa hak oleh Pihak Lain dihubungkan dengan Pasal 2 Undang-Undang No. 5 Tahun 1960 Tentang Undang-Undang Pokok Agraria</w:t>
      </w:r>
      <w:r w:rsidRPr="00D41C6A">
        <w:rPr>
          <w:rFonts w:ascii="Times New Roman" w:hAnsi="Times New Roman" w:cs="Times New Roman"/>
          <w:lang w:val="en-US"/>
        </w:rPr>
        <w:t xml:space="preserve">, Tesis,Magister Ilmu Hukum Unpas, 2013, hlm 26 </w:t>
      </w:r>
    </w:p>
  </w:footnote>
  <w:footnote w:id="9">
    <w:p w:rsidR="00C50E40" w:rsidRPr="00D41C6A" w:rsidRDefault="00C50E40" w:rsidP="00C50E40">
      <w:pPr>
        <w:pStyle w:val="FootnoteText"/>
        <w:ind w:firstLine="567"/>
        <w:rPr>
          <w:rFonts w:ascii="Times New Roman" w:hAnsi="Times New Roman" w:cs="Times New Roman"/>
          <w:lang w:val="en-US"/>
        </w:rPr>
      </w:pPr>
      <w:r w:rsidRPr="00D41C6A">
        <w:rPr>
          <w:rStyle w:val="FootnoteReference"/>
          <w:rFonts w:ascii="Times New Roman" w:hAnsi="Times New Roman" w:cs="Times New Roman"/>
        </w:rPr>
        <w:footnoteRef/>
      </w:r>
      <w:r w:rsidRPr="00D41C6A">
        <w:rPr>
          <w:rFonts w:ascii="Times New Roman" w:hAnsi="Times New Roman" w:cs="Times New Roman"/>
          <w:lang w:val="en-US"/>
        </w:rPr>
        <w:t>Ronny Hanitijo Soemitro, Op Cit, hlm.57</w:t>
      </w:r>
    </w:p>
  </w:footnote>
  <w:footnote w:id="10">
    <w:p w:rsidR="00C50E40" w:rsidRPr="00D41C6A" w:rsidRDefault="00C50E40" w:rsidP="00C50E40">
      <w:pPr>
        <w:pStyle w:val="FootnoteText"/>
        <w:ind w:firstLine="567"/>
        <w:rPr>
          <w:rFonts w:ascii="Times New Roman" w:hAnsi="Times New Roman" w:cs="Times New Roman"/>
          <w:lang w:val="en-US"/>
        </w:rPr>
      </w:pPr>
      <w:r w:rsidRPr="00D41C6A">
        <w:rPr>
          <w:rStyle w:val="FootnoteReference"/>
          <w:rFonts w:ascii="Times New Roman" w:hAnsi="Times New Roman" w:cs="Times New Roman"/>
        </w:rPr>
        <w:footnoteRef/>
      </w:r>
      <w:r w:rsidRPr="00D41C6A">
        <w:rPr>
          <w:rFonts w:ascii="Times New Roman" w:hAnsi="Times New Roman" w:cs="Times New Roman"/>
          <w:lang w:val="en-US"/>
        </w:rPr>
        <w:t>Winarno Surachmad,</w:t>
      </w:r>
      <w:r w:rsidRPr="00D41C6A">
        <w:rPr>
          <w:rFonts w:ascii="Times New Roman" w:hAnsi="Times New Roman" w:cs="Times New Roman"/>
          <w:i/>
          <w:lang w:val="en-US"/>
        </w:rPr>
        <w:t xml:space="preserve"> Pengantar Penelitian Ilmiah</w:t>
      </w:r>
      <w:r w:rsidRPr="00D41C6A">
        <w:rPr>
          <w:rFonts w:ascii="Times New Roman" w:hAnsi="Times New Roman" w:cs="Times New Roman"/>
          <w:lang w:val="en-US"/>
        </w:rPr>
        <w:t xml:space="preserve">, Transito, Bandung, 1998. </w:t>
      </w:r>
      <w:proofErr w:type="gramStart"/>
      <w:r w:rsidRPr="00D41C6A">
        <w:rPr>
          <w:rFonts w:ascii="Times New Roman" w:hAnsi="Times New Roman" w:cs="Times New Roman"/>
          <w:lang w:val="en-US"/>
        </w:rPr>
        <w:t>hlm</w:t>
      </w:r>
      <w:proofErr w:type="gramEnd"/>
      <w:r w:rsidRPr="00D41C6A">
        <w:rPr>
          <w:rFonts w:ascii="Times New Roman" w:hAnsi="Times New Roman" w:cs="Times New Roman"/>
          <w:lang w:val="en-US"/>
        </w:rPr>
        <w:t>. 98</w:t>
      </w:r>
    </w:p>
  </w:footnote>
  <w:footnote w:id="11">
    <w:p w:rsidR="00841055" w:rsidRPr="00D41C6A" w:rsidRDefault="00841055" w:rsidP="00841055">
      <w:pPr>
        <w:pStyle w:val="FootnoteText"/>
        <w:ind w:firstLine="567"/>
        <w:jc w:val="both"/>
        <w:rPr>
          <w:rFonts w:ascii="Times New Roman" w:hAnsi="Times New Roman" w:cs="Times New Roman"/>
        </w:rPr>
      </w:pPr>
      <w:r w:rsidRPr="00D41C6A">
        <w:rPr>
          <w:rStyle w:val="FootnoteReference"/>
          <w:rFonts w:ascii="Times New Roman" w:hAnsi="Times New Roman" w:cs="Times New Roman"/>
        </w:rPr>
        <w:footnoteRef/>
      </w:r>
      <w:r w:rsidRPr="00D41C6A">
        <w:rPr>
          <w:rFonts w:ascii="Times New Roman" w:hAnsi="Times New Roman" w:cs="Times New Roman"/>
        </w:rPr>
        <w:t xml:space="preserve">Telingasemut.com.,  </w:t>
      </w:r>
      <w:r w:rsidRPr="00D41C6A">
        <w:rPr>
          <w:rFonts w:ascii="Times New Roman" w:hAnsi="Times New Roman" w:cs="Times New Roman"/>
          <w:i/>
        </w:rPr>
        <w:t>Pengertian Sengketa Tanah</w:t>
      </w:r>
      <w:r w:rsidRPr="00D41C6A">
        <w:rPr>
          <w:rFonts w:ascii="Times New Roman" w:hAnsi="Times New Roman" w:cs="Times New Roman"/>
        </w:rPr>
        <w:t>, diakses tanggal 18 Januari 2017, pukul 14.30.WIB.</w:t>
      </w:r>
    </w:p>
  </w:footnote>
  <w:footnote w:id="12">
    <w:p w:rsidR="00841055" w:rsidRPr="00D41C6A" w:rsidRDefault="00841055" w:rsidP="00841055">
      <w:pPr>
        <w:pStyle w:val="FootnoteText"/>
        <w:ind w:firstLine="567"/>
        <w:jc w:val="both"/>
        <w:rPr>
          <w:rFonts w:ascii="Times New Roman" w:hAnsi="Times New Roman" w:cs="Times New Roman"/>
        </w:rPr>
      </w:pPr>
      <w:r w:rsidRPr="00D41C6A">
        <w:rPr>
          <w:rStyle w:val="FootnoteReference"/>
          <w:rFonts w:ascii="Times New Roman" w:hAnsi="Times New Roman" w:cs="Times New Roman"/>
        </w:rPr>
        <w:footnoteRef/>
      </w:r>
      <w:r w:rsidRPr="00D41C6A">
        <w:rPr>
          <w:rFonts w:ascii="Times New Roman" w:hAnsi="Times New Roman" w:cs="Times New Roman"/>
        </w:rPr>
        <w:t xml:space="preserve">Telingasemut.com.,  </w:t>
      </w:r>
      <w:r w:rsidRPr="00D41C6A">
        <w:rPr>
          <w:rFonts w:ascii="Times New Roman" w:hAnsi="Times New Roman" w:cs="Times New Roman"/>
          <w:i/>
        </w:rPr>
        <w:t>Pengertian Sengketa Tanah</w:t>
      </w:r>
      <w:r w:rsidRPr="00D41C6A">
        <w:rPr>
          <w:rFonts w:ascii="Times New Roman" w:hAnsi="Times New Roman" w:cs="Times New Roman"/>
        </w:rPr>
        <w:t>, diakses tanggal 18 Januari 2017, pukul 14.30.WIB.</w:t>
      </w:r>
    </w:p>
  </w:footnote>
  <w:footnote w:id="13">
    <w:p w:rsidR="00841055" w:rsidRPr="00D41C6A" w:rsidRDefault="00841055" w:rsidP="00841055">
      <w:pPr>
        <w:pStyle w:val="FootnoteText"/>
        <w:ind w:firstLine="567"/>
        <w:jc w:val="both"/>
        <w:rPr>
          <w:rFonts w:ascii="Times New Roman" w:hAnsi="Times New Roman" w:cs="Times New Roman"/>
        </w:rPr>
      </w:pPr>
      <w:r w:rsidRPr="00D41C6A">
        <w:rPr>
          <w:rStyle w:val="FootnoteReference"/>
          <w:rFonts w:ascii="Times New Roman" w:hAnsi="Times New Roman" w:cs="Times New Roman"/>
        </w:rPr>
        <w:footnoteRef/>
      </w:r>
      <w:r w:rsidRPr="00D41C6A">
        <w:rPr>
          <w:rFonts w:ascii="Times New Roman" w:hAnsi="Times New Roman" w:cs="Times New Roman"/>
        </w:rPr>
        <w:t>Pasal 1 ayat (2) Peraturan Menteri ATR/BPN RI No.11 Tahun 2016</w:t>
      </w:r>
      <w:r>
        <w:rPr>
          <w:rFonts w:ascii="Times New Roman" w:hAnsi="Times New Roman" w:cs="Times New Roman"/>
        </w:rPr>
        <w:t xml:space="preserve"> Tentang Penyelesaian Kasus Pertanahan</w:t>
      </w:r>
    </w:p>
  </w:footnote>
  <w:footnote w:id="14">
    <w:p w:rsidR="00841055" w:rsidRPr="00D41C6A" w:rsidRDefault="00841055" w:rsidP="00841055">
      <w:pPr>
        <w:pStyle w:val="FootnoteText"/>
        <w:ind w:firstLine="567"/>
        <w:rPr>
          <w:rFonts w:ascii="Times New Roman" w:hAnsi="Times New Roman" w:cs="Times New Roman"/>
        </w:rPr>
      </w:pPr>
      <w:r w:rsidRPr="00D41C6A">
        <w:rPr>
          <w:rStyle w:val="FootnoteReference"/>
          <w:rFonts w:ascii="Times New Roman" w:hAnsi="Times New Roman" w:cs="Times New Roman"/>
        </w:rPr>
        <w:footnoteRef/>
      </w:r>
      <w:r w:rsidRPr="00D41C6A">
        <w:rPr>
          <w:rFonts w:ascii="Times New Roman" w:hAnsi="Times New Roman" w:cs="Times New Roman"/>
        </w:rPr>
        <w:t>www.beritatransparansi.com, diakses tanggal 4 Februari 2017, Pukul 10.00 WIB.</w:t>
      </w:r>
    </w:p>
  </w:footnote>
  <w:footnote w:id="15">
    <w:p w:rsidR="001A7A7F" w:rsidRPr="00D41C6A" w:rsidRDefault="001A7A7F" w:rsidP="001A7A7F">
      <w:pPr>
        <w:pStyle w:val="FootnoteText"/>
        <w:ind w:firstLine="567"/>
        <w:rPr>
          <w:rFonts w:ascii="Times New Roman" w:hAnsi="Times New Roman" w:cs="Times New Roman"/>
        </w:rPr>
      </w:pPr>
      <w:r w:rsidRPr="00D41C6A">
        <w:rPr>
          <w:rStyle w:val="FootnoteReference"/>
          <w:rFonts w:ascii="Times New Roman" w:hAnsi="Times New Roman" w:cs="Times New Roman"/>
        </w:rPr>
        <w:footnoteRef/>
      </w:r>
      <w:r w:rsidRPr="00D41C6A">
        <w:rPr>
          <w:rFonts w:ascii="Times New Roman" w:hAnsi="Times New Roman" w:cs="Times New Roman"/>
        </w:rPr>
        <w:t xml:space="preserve">tesishukum.com. </w:t>
      </w:r>
      <w:r w:rsidRPr="00D41C6A">
        <w:rPr>
          <w:rFonts w:ascii="Times New Roman" w:hAnsi="Times New Roman" w:cs="Times New Roman"/>
          <w:i/>
        </w:rPr>
        <w:t>Perlindungan Hukum</w:t>
      </w:r>
      <w:r w:rsidRPr="00D41C6A">
        <w:rPr>
          <w:rFonts w:ascii="Times New Roman" w:hAnsi="Times New Roman" w:cs="Times New Roman"/>
        </w:rPr>
        <w:t>, diakses tanggal 8 April 2017, Pukul 19.00 WIB.</w:t>
      </w:r>
    </w:p>
  </w:footnote>
  <w:footnote w:id="16">
    <w:p w:rsidR="001A7A7F" w:rsidRPr="000B0536" w:rsidRDefault="001A7A7F" w:rsidP="001A7A7F">
      <w:pPr>
        <w:pStyle w:val="FootnoteText"/>
        <w:ind w:firstLine="567"/>
      </w:pPr>
      <w:r>
        <w:rPr>
          <w:rStyle w:val="FootnoteReference"/>
        </w:rPr>
        <w:footnoteRef/>
      </w:r>
      <w:r>
        <w:t xml:space="preserve">T.Subarsyah Sumadikara, </w:t>
      </w:r>
      <w:r w:rsidRPr="000B0536">
        <w:rPr>
          <w:i/>
        </w:rPr>
        <w:t>Penegakan  Hukum (Sebuah Pendekatan  Politik Hukum dan Politik Kriminal,</w:t>
      </w:r>
      <w:r>
        <w:t xml:space="preserve"> Kencana Utama, Bandung 2010. Hlm. 13</w:t>
      </w:r>
    </w:p>
  </w:footnote>
  <w:footnote w:id="17">
    <w:p w:rsidR="002F7013" w:rsidRPr="00D41C6A" w:rsidRDefault="002F7013" w:rsidP="002F7013">
      <w:pPr>
        <w:pStyle w:val="FootnoteText"/>
        <w:ind w:firstLine="567"/>
        <w:jc w:val="both"/>
        <w:rPr>
          <w:rFonts w:ascii="Times New Roman" w:hAnsi="Times New Roman" w:cs="Times New Roman"/>
        </w:rPr>
      </w:pPr>
      <w:r w:rsidRPr="00D41C6A">
        <w:rPr>
          <w:rStyle w:val="FootnoteReference"/>
          <w:rFonts w:ascii="Times New Roman" w:hAnsi="Times New Roman" w:cs="Times New Roman"/>
        </w:rPr>
        <w:footnoteRef/>
      </w:r>
      <w:r w:rsidRPr="00D41C6A">
        <w:rPr>
          <w:rFonts w:ascii="Times New Roman" w:hAnsi="Times New Roman" w:cs="Times New Roman"/>
        </w:rPr>
        <w:t xml:space="preserve">D Walijatun, </w:t>
      </w:r>
      <w:r w:rsidRPr="00D41C6A">
        <w:rPr>
          <w:rFonts w:ascii="Times New Roman" w:hAnsi="Times New Roman" w:cs="Times New Roman"/>
          <w:i/>
        </w:rPr>
        <w:t>Pelayanan Prima di Bidang Pertanahan Sebagai Bagian dari Reinventing Government</w:t>
      </w:r>
      <w:r w:rsidRPr="00D41C6A">
        <w:rPr>
          <w:rFonts w:ascii="Times New Roman" w:hAnsi="Times New Roman" w:cs="Times New Roman"/>
        </w:rPr>
        <w:t>, Seminar Nasional Pertanahan.Yogyakarta, hlm.12</w:t>
      </w:r>
    </w:p>
  </w:footnote>
  <w:footnote w:id="18">
    <w:p w:rsidR="002F7013" w:rsidRPr="00D41C6A" w:rsidRDefault="002F7013" w:rsidP="002F7013">
      <w:pPr>
        <w:pStyle w:val="FootnoteText"/>
        <w:ind w:firstLine="567"/>
        <w:jc w:val="both"/>
        <w:rPr>
          <w:rFonts w:ascii="Times New Roman" w:hAnsi="Times New Roman" w:cs="Times New Roman"/>
        </w:rPr>
      </w:pPr>
      <w:r w:rsidRPr="00D41C6A">
        <w:rPr>
          <w:rStyle w:val="FootnoteReference"/>
          <w:rFonts w:ascii="Times New Roman" w:hAnsi="Times New Roman" w:cs="Times New Roman"/>
        </w:rPr>
        <w:footnoteRef/>
      </w:r>
      <w:r w:rsidRPr="00D41C6A">
        <w:rPr>
          <w:rFonts w:ascii="Times New Roman" w:hAnsi="Times New Roman" w:cs="Times New Roman"/>
        </w:rPr>
        <w:t xml:space="preserve">Effendi Bachtiar, </w:t>
      </w:r>
      <w:r w:rsidRPr="00D41C6A">
        <w:rPr>
          <w:rFonts w:ascii="Times New Roman" w:hAnsi="Times New Roman" w:cs="Times New Roman"/>
          <w:i/>
        </w:rPr>
        <w:t xml:space="preserve">Pendaftaran Tanah di Indonesia dan Peraturan – Peraturan Pelaksananya, </w:t>
      </w:r>
      <w:r w:rsidRPr="00D41C6A">
        <w:rPr>
          <w:rFonts w:ascii="Times New Roman" w:hAnsi="Times New Roman" w:cs="Times New Roman"/>
        </w:rPr>
        <w:t>Bandung, Alumni. 1983. hlm. 83</w:t>
      </w:r>
    </w:p>
  </w:footnote>
  <w:footnote w:id="19">
    <w:p w:rsidR="000E7AC4" w:rsidRPr="00D41C6A" w:rsidRDefault="000E7AC4" w:rsidP="000E7AC4">
      <w:pPr>
        <w:pStyle w:val="FootnoteText"/>
        <w:ind w:firstLine="567"/>
        <w:jc w:val="both"/>
        <w:rPr>
          <w:rFonts w:ascii="Times New Roman" w:hAnsi="Times New Roman" w:cs="Times New Roman"/>
        </w:rPr>
      </w:pPr>
      <w:r w:rsidRPr="00D41C6A">
        <w:rPr>
          <w:rStyle w:val="FootnoteReference"/>
          <w:rFonts w:ascii="Times New Roman" w:hAnsi="Times New Roman" w:cs="Times New Roman"/>
        </w:rPr>
        <w:footnoteRef/>
      </w:r>
      <w:r w:rsidRPr="00D41C6A">
        <w:rPr>
          <w:rFonts w:ascii="Times New Roman" w:hAnsi="Times New Roman" w:cs="Times New Roman"/>
        </w:rPr>
        <w:t>Wirjono Prodjodikuro</w:t>
      </w:r>
      <w:r w:rsidRPr="00D41C6A">
        <w:rPr>
          <w:rFonts w:ascii="Times New Roman" w:hAnsi="Times New Roman" w:cs="Times New Roman"/>
          <w:i/>
        </w:rPr>
        <w:t>, Hukum Acara Pidana di Indonesia,</w:t>
      </w:r>
      <w:r w:rsidRPr="00D41C6A">
        <w:rPr>
          <w:rFonts w:ascii="Times New Roman" w:hAnsi="Times New Roman" w:cs="Times New Roman"/>
        </w:rPr>
        <w:t xml:space="preserve"> Jakarta, Sumur Bandung, 1977.  hlm. 23</w:t>
      </w:r>
    </w:p>
  </w:footnote>
  <w:footnote w:id="20">
    <w:p w:rsidR="00A24F09" w:rsidRDefault="00A24F09" w:rsidP="00A24F09">
      <w:pPr>
        <w:pStyle w:val="FootnoteText"/>
        <w:ind w:firstLine="567"/>
      </w:pPr>
      <w:r>
        <w:rPr>
          <w:rStyle w:val="FootnoteReference"/>
        </w:rPr>
        <w:footnoteRef/>
      </w:r>
      <w:r>
        <w:t>Kamus  Besar.Bahasa Indonesia.co.id/</w:t>
      </w:r>
      <w:r w:rsidRPr="00DB4A7D">
        <w:rPr>
          <w:i/>
        </w:rPr>
        <w:t>arti –kata Model dan Penyelesaian</w:t>
      </w:r>
      <w:r>
        <w:t xml:space="preserve"> ,diakses tanggal 20 Agustus 2017 pukul 06.30 WIB.</w:t>
      </w:r>
    </w:p>
  </w:footnote>
  <w:footnote w:id="21">
    <w:p w:rsidR="00A24F09" w:rsidRDefault="00A24F09" w:rsidP="00A24F09">
      <w:pPr>
        <w:pStyle w:val="FootnoteText"/>
        <w:ind w:firstLine="567"/>
      </w:pPr>
      <w:r>
        <w:rPr>
          <w:rStyle w:val="FootnoteReference"/>
        </w:rPr>
        <w:footnoteRef/>
      </w:r>
      <w:r>
        <w:t>Blogspot.com ,</w:t>
      </w:r>
      <w:r w:rsidRPr="000E1ED3">
        <w:rPr>
          <w:i/>
        </w:rPr>
        <w:t>Yunita.Definisi Sengketa</w:t>
      </w:r>
      <w:r>
        <w:t>, diakses tanggal 20 Agustus 2017,Pukul 06.35 WIB.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7DE"/>
    <w:multiLevelType w:val="hybridMultilevel"/>
    <w:tmpl w:val="348895D0"/>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0E2710"/>
    <w:multiLevelType w:val="hybridMultilevel"/>
    <w:tmpl w:val="11F2C92E"/>
    <w:lvl w:ilvl="0" w:tplc="91C24D92">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2035D71"/>
    <w:multiLevelType w:val="hybridMultilevel"/>
    <w:tmpl w:val="48ECED1A"/>
    <w:lvl w:ilvl="0" w:tplc="DD8CFF5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25D4D47"/>
    <w:multiLevelType w:val="hybridMultilevel"/>
    <w:tmpl w:val="B79087F2"/>
    <w:lvl w:ilvl="0" w:tplc="2FC4B87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2AE7F98"/>
    <w:multiLevelType w:val="hybridMultilevel"/>
    <w:tmpl w:val="83724E84"/>
    <w:lvl w:ilvl="0" w:tplc="C8888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742BEC"/>
    <w:multiLevelType w:val="hybridMultilevel"/>
    <w:tmpl w:val="FD6EE956"/>
    <w:lvl w:ilvl="0" w:tplc="062C1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4F0123"/>
    <w:multiLevelType w:val="hybridMultilevel"/>
    <w:tmpl w:val="1BEC966A"/>
    <w:lvl w:ilvl="0" w:tplc="CB007B5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04AA0AA2"/>
    <w:multiLevelType w:val="multilevel"/>
    <w:tmpl w:val="667C18CE"/>
    <w:lvl w:ilvl="0">
      <w:start w:val="1"/>
      <w:numFmt w:val="decimal"/>
      <w:lvlText w:val="%1."/>
      <w:lvlJc w:val="left"/>
      <w:pPr>
        <w:tabs>
          <w:tab w:val="num" w:pos="2520"/>
        </w:tabs>
        <w:ind w:left="2520" w:hanging="360"/>
      </w:pPr>
    </w:lvl>
    <w:lvl w:ilvl="1">
      <w:start w:val="4"/>
      <w:numFmt w:val="upperLetter"/>
      <w:lvlText w:val="%2."/>
      <w:lvlJc w:val="left"/>
      <w:pPr>
        <w:ind w:left="3240" w:hanging="360"/>
      </w:pPr>
      <w:rPr>
        <w:rFonts w:hint="default"/>
      </w:rPr>
    </w:lvl>
    <w:lvl w:ilvl="2">
      <w:start w:val="1"/>
      <w:numFmt w:val="decimal"/>
      <w:lvlText w:val="%3)"/>
      <w:lvlJc w:val="left"/>
      <w:pPr>
        <w:ind w:left="3960" w:hanging="360"/>
      </w:pPr>
      <w:rPr>
        <w:rFonts w:hint="default"/>
      </w:rPr>
    </w:lvl>
    <w:lvl w:ilvl="3">
      <w:start w:val="1"/>
      <w:numFmt w:val="lowerLetter"/>
      <w:lvlText w:val="%4."/>
      <w:lvlJc w:val="left"/>
      <w:pPr>
        <w:ind w:left="4680" w:hanging="360"/>
      </w:pPr>
      <w:rPr>
        <w:rFonts w:hint="default"/>
      </w:r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8">
    <w:nsid w:val="07630E9A"/>
    <w:multiLevelType w:val="hybridMultilevel"/>
    <w:tmpl w:val="46B617AE"/>
    <w:lvl w:ilvl="0" w:tplc="60AE8DCC">
      <w:start w:val="7"/>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0C2506A1"/>
    <w:multiLevelType w:val="multilevel"/>
    <w:tmpl w:val="B7DAB584"/>
    <w:lvl w:ilvl="0">
      <w:start w:val="1"/>
      <w:numFmt w:val="decimal"/>
      <w:lvlText w:val="%1."/>
      <w:lvlJc w:val="left"/>
      <w:pPr>
        <w:tabs>
          <w:tab w:val="num" w:pos="2880"/>
        </w:tabs>
        <w:ind w:left="2880" w:hanging="360"/>
      </w:pPr>
      <w:rPr>
        <w:rFonts w:ascii="Times New Roman" w:eastAsiaTheme="minorEastAsia" w:hAnsi="Times New Roman" w:cs="Times New Roman"/>
      </w:r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rPr>
        <w:rFonts w:ascii="Times New Roman" w:eastAsiaTheme="minorHAnsi" w:hAnsi="Times New Roman" w:cs="Times New Roman"/>
      </w:rPr>
    </w:lvl>
    <w:lvl w:ilvl="3">
      <w:start w:val="1"/>
      <w:numFmt w:val="decimal"/>
      <w:lvlText w:val="%4)"/>
      <w:lvlJc w:val="left"/>
      <w:pPr>
        <w:tabs>
          <w:tab w:val="num" w:pos="5040"/>
        </w:tabs>
        <w:ind w:left="5040" w:hanging="360"/>
      </w:pPr>
    </w:lvl>
    <w:lvl w:ilvl="4">
      <w:start w:val="1"/>
      <w:numFmt w:val="decimal"/>
      <w:lvlText w:val="%5."/>
      <w:lvlJc w:val="left"/>
      <w:pPr>
        <w:tabs>
          <w:tab w:val="num" w:pos="5760"/>
        </w:tabs>
        <w:ind w:left="5760" w:hanging="360"/>
      </w:pPr>
    </w:lvl>
    <w:lvl w:ilvl="5">
      <w:start w:val="1"/>
      <w:numFmt w:val="decimal"/>
      <w:lvlText w:val="%6."/>
      <w:lvlJc w:val="left"/>
      <w:pPr>
        <w:tabs>
          <w:tab w:val="num" w:pos="6480"/>
        </w:tabs>
        <w:ind w:left="648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640"/>
        </w:tabs>
        <w:ind w:left="8640" w:hanging="360"/>
      </w:pPr>
    </w:lvl>
  </w:abstractNum>
  <w:abstractNum w:abstractNumId="10">
    <w:nsid w:val="14245E99"/>
    <w:multiLevelType w:val="hybridMultilevel"/>
    <w:tmpl w:val="14508260"/>
    <w:lvl w:ilvl="0" w:tplc="144295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520323D"/>
    <w:multiLevelType w:val="hybridMultilevel"/>
    <w:tmpl w:val="13C838A2"/>
    <w:lvl w:ilvl="0" w:tplc="F88219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CAF1E7E"/>
    <w:multiLevelType w:val="hybridMultilevel"/>
    <w:tmpl w:val="25AC79EC"/>
    <w:lvl w:ilvl="0" w:tplc="8EF0057E">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start w:val="1"/>
      <w:numFmt w:val="lowerRoman"/>
      <w:lvlText w:val="%3."/>
      <w:lvlJc w:val="right"/>
      <w:pPr>
        <w:ind w:left="2324" w:hanging="180"/>
      </w:pPr>
    </w:lvl>
    <w:lvl w:ilvl="3" w:tplc="0409000F">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3">
    <w:nsid w:val="1EB00B37"/>
    <w:multiLevelType w:val="multilevel"/>
    <w:tmpl w:val="954021EA"/>
    <w:lvl w:ilvl="0">
      <w:start w:val="1"/>
      <w:numFmt w:val="decimal"/>
      <w:lvlText w:val="%1."/>
      <w:lvlJc w:val="left"/>
      <w:pPr>
        <w:tabs>
          <w:tab w:val="num" w:pos="2498"/>
        </w:tabs>
        <w:ind w:left="2498" w:hanging="360"/>
      </w:pPr>
    </w:lvl>
    <w:lvl w:ilvl="1">
      <w:start w:val="1"/>
      <w:numFmt w:val="lowerLetter"/>
      <w:lvlText w:val="%2."/>
      <w:lvlJc w:val="left"/>
      <w:pPr>
        <w:ind w:left="3218" w:hanging="360"/>
      </w:pPr>
      <w:rPr>
        <w:rFonts w:hint="default"/>
      </w:rPr>
    </w:lvl>
    <w:lvl w:ilvl="2">
      <w:start w:val="1"/>
      <w:numFmt w:val="decimal"/>
      <w:lvlText w:val="%3)"/>
      <w:lvlJc w:val="left"/>
      <w:pPr>
        <w:tabs>
          <w:tab w:val="num" w:pos="360"/>
        </w:tabs>
        <w:ind w:left="360" w:hanging="360"/>
      </w:pPr>
    </w:lvl>
    <w:lvl w:ilvl="3">
      <w:start w:val="1"/>
      <w:numFmt w:val="upperLetter"/>
      <w:lvlText w:val="%4."/>
      <w:lvlJc w:val="left"/>
      <w:pPr>
        <w:ind w:left="502" w:hanging="360"/>
      </w:pPr>
      <w:rPr>
        <w:rFonts w:hint="default"/>
      </w:rPr>
    </w:lvl>
    <w:lvl w:ilvl="4">
      <w:start w:val="1"/>
      <w:numFmt w:val="decimal"/>
      <w:lvlText w:val="%5)"/>
      <w:lvlJc w:val="left"/>
      <w:pPr>
        <w:ind w:left="5378" w:hanging="360"/>
      </w:pPr>
      <w:rPr>
        <w:rFonts w:hint="default"/>
      </w:rPr>
    </w:lvl>
    <w:lvl w:ilvl="5">
      <w:start w:val="1"/>
      <w:numFmt w:val="lowerLetter"/>
      <w:lvlText w:val="%6)"/>
      <w:lvlJc w:val="left"/>
      <w:pPr>
        <w:ind w:left="6098" w:hanging="360"/>
      </w:pPr>
      <w:rPr>
        <w:rFonts w:hint="default"/>
      </w:rPr>
    </w:lvl>
    <w:lvl w:ilvl="6" w:tentative="1">
      <w:start w:val="1"/>
      <w:numFmt w:val="decimal"/>
      <w:lvlText w:val="%7."/>
      <w:lvlJc w:val="left"/>
      <w:pPr>
        <w:tabs>
          <w:tab w:val="num" w:pos="6818"/>
        </w:tabs>
        <w:ind w:left="6818" w:hanging="360"/>
      </w:pPr>
    </w:lvl>
    <w:lvl w:ilvl="7" w:tentative="1">
      <w:start w:val="1"/>
      <w:numFmt w:val="decimal"/>
      <w:lvlText w:val="%8."/>
      <w:lvlJc w:val="left"/>
      <w:pPr>
        <w:tabs>
          <w:tab w:val="num" w:pos="7538"/>
        </w:tabs>
        <w:ind w:left="7538" w:hanging="360"/>
      </w:pPr>
    </w:lvl>
    <w:lvl w:ilvl="8" w:tentative="1">
      <w:start w:val="1"/>
      <w:numFmt w:val="decimal"/>
      <w:lvlText w:val="%9."/>
      <w:lvlJc w:val="left"/>
      <w:pPr>
        <w:tabs>
          <w:tab w:val="num" w:pos="8258"/>
        </w:tabs>
        <w:ind w:left="8258" w:hanging="360"/>
      </w:pPr>
    </w:lvl>
  </w:abstractNum>
  <w:abstractNum w:abstractNumId="14">
    <w:nsid w:val="246F6647"/>
    <w:multiLevelType w:val="hybridMultilevel"/>
    <w:tmpl w:val="DE922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B2C13"/>
    <w:multiLevelType w:val="hybridMultilevel"/>
    <w:tmpl w:val="7E946952"/>
    <w:lvl w:ilvl="0" w:tplc="9626AD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27C27A1D"/>
    <w:multiLevelType w:val="hybridMultilevel"/>
    <w:tmpl w:val="F06036C0"/>
    <w:lvl w:ilvl="0" w:tplc="0421000F">
      <w:start w:val="1"/>
      <w:numFmt w:val="decimal"/>
      <w:lvlText w:val="%1."/>
      <w:lvlJc w:val="left"/>
      <w:pPr>
        <w:ind w:left="720" w:hanging="360"/>
      </w:pPr>
      <w:rPr>
        <w:rFonts w:hint="default"/>
      </w:rPr>
    </w:lvl>
    <w:lvl w:ilvl="1" w:tplc="566E1B6A">
      <w:start w:val="1"/>
      <w:numFmt w:val="lowerLetter"/>
      <w:lvlText w:val="%2."/>
      <w:lvlJc w:val="left"/>
      <w:pPr>
        <w:ind w:left="1440" w:hanging="360"/>
      </w:pPr>
      <w:rPr>
        <w:rFonts w:hint="default"/>
      </w:rPr>
    </w:lvl>
    <w:lvl w:ilvl="2" w:tplc="FDAA043C">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2377EF"/>
    <w:multiLevelType w:val="multilevel"/>
    <w:tmpl w:val="64243B7E"/>
    <w:lvl w:ilvl="0">
      <w:start w:val="1"/>
      <w:numFmt w:val="decimal"/>
      <w:lvlText w:val="%1."/>
      <w:lvlJc w:val="left"/>
      <w:pPr>
        <w:tabs>
          <w:tab w:val="num" w:pos="2880"/>
        </w:tabs>
        <w:ind w:left="2880" w:hanging="360"/>
      </w:pPr>
      <w:rPr>
        <w:rFonts w:ascii="Times New Roman" w:eastAsiaTheme="minorHAnsi" w:hAnsi="Times New Roman" w:cs="Times New Roman"/>
      </w:r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rPr>
        <w:rFonts w:ascii="Times New Roman" w:eastAsiaTheme="minorHAnsi" w:hAnsi="Times New Roman" w:cs="Times New Roman"/>
      </w:rPr>
    </w:lvl>
    <w:lvl w:ilvl="3">
      <w:start w:val="1"/>
      <w:numFmt w:val="decimal"/>
      <w:lvlText w:val="%4."/>
      <w:lvlJc w:val="left"/>
      <w:pPr>
        <w:tabs>
          <w:tab w:val="num" w:pos="5040"/>
        </w:tabs>
        <w:ind w:left="5040" w:hanging="360"/>
      </w:pPr>
      <w:rPr>
        <w:rFonts w:ascii="Times New Roman" w:eastAsiaTheme="minorHAnsi" w:hAnsi="Times New Roman" w:cs="Times New Roman"/>
      </w:rPr>
    </w:lvl>
    <w:lvl w:ilvl="4">
      <w:start w:val="1"/>
      <w:numFmt w:val="decimal"/>
      <w:lvlText w:val="%5."/>
      <w:lvlJc w:val="left"/>
      <w:pPr>
        <w:tabs>
          <w:tab w:val="num" w:pos="5760"/>
        </w:tabs>
        <w:ind w:left="5760" w:hanging="360"/>
      </w:pPr>
    </w:lvl>
    <w:lvl w:ilvl="5">
      <w:start w:val="1"/>
      <w:numFmt w:val="decimal"/>
      <w:lvlText w:val="%6."/>
      <w:lvlJc w:val="left"/>
      <w:pPr>
        <w:tabs>
          <w:tab w:val="num" w:pos="6480"/>
        </w:tabs>
        <w:ind w:left="648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640"/>
        </w:tabs>
        <w:ind w:left="8640" w:hanging="360"/>
      </w:pPr>
    </w:lvl>
  </w:abstractNum>
  <w:abstractNum w:abstractNumId="18">
    <w:nsid w:val="2E9E1B84"/>
    <w:multiLevelType w:val="hybridMultilevel"/>
    <w:tmpl w:val="3B2A4BFA"/>
    <w:lvl w:ilvl="0" w:tplc="7A6E5B6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31D0388F"/>
    <w:multiLevelType w:val="hybridMultilevel"/>
    <w:tmpl w:val="089825F8"/>
    <w:lvl w:ilvl="0" w:tplc="1DEE805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3B2A0AEF"/>
    <w:multiLevelType w:val="hybridMultilevel"/>
    <w:tmpl w:val="B6546704"/>
    <w:lvl w:ilvl="0" w:tplc="685E5BE2">
      <w:start w:val="1"/>
      <w:numFmt w:val="decimal"/>
      <w:lvlText w:val="%1."/>
      <w:lvlJc w:val="left"/>
      <w:pPr>
        <w:ind w:left="4320" w:hanging="360"/>
      </w:pPr>
      <w:rPr>
        <w:rFonts w:ascii="Times New Roman" w:eastAsiaTheme="minorHAnsi" w:hAnsi="Times New Roman" w:cs="Times New Roman"/>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nsid w:val="3F387A1F"/>
    <w:multiLevelType w:val="multilevel"/>
    <w:tmpl w:val="86AE4E78"/>
    <w:lvl w:ilvl="0">
      <w:start w:val="1"/>
      <w:numFmt w:val="decimal"/>
      <w:lvlText w:val="%1."/>
      <w:lvlJc w:val="left"/>
      <w:pPr>
        <w:tabs>
          <w:tab w:val="num" w:pos="1800"/>
        </w:tabs>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upperLetter"/>
      <w:lvlText w:val="%4."/>
      <w:lvlJc w:val="left"/>
      <w:pPr>
        <w:ind w:left="3960" w:hanging="360"/>
      </w:pPr>
      <w:rPr>
        <w:rFonts w:hint="default"/>
      </w:r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nsid w:val="434D2B82"/>
    <w:multiLevelType w:val="hybridMultilevel"/>
    <w:tmpl w:val="71428804"/>
    <w:lvl w:ilvl="0" w:tplc="694E66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4315620"/>
    <w:multiLevelType w:val="multilevel"/>
    <w:tmpl w:val="403EF5E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7445EC"/>
    <w:multiLevelType w:val="hybridMultilevel"/>
    <w:tmpl w:val="7994964E"/>
    <w:lvl w:ilvl="0" w:tplc="CD14254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4B04D73"/>
    <w:multiLevelType w:val="hybridMultilevel"/>
    <w:tmpl w:val="99C0ED40"/>
    <w:lvl w:ilvl="0" w:tplc="04210019">
      <w:start w:val="8"/>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6586BC0"/>
    <w:multiLevelType w:val="hybridMultilevel"/>
    <w:tmpl w:val="C6BCAECA"/>
    <w:lvl w:ilvl="0" w:tplc="F940D6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710758E"/>
    <w:multiLevelType w:val="hybridMultilevel"/>
    <w:tmpl w:val="281627C8"/>
    <w:lvl w:ilvl="0" w:tplc="04210011">
      <w:start w:val="1"/>
      <w:numFmt w:val="decimal"/>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28">
    <w:nsid w:val="512E1167"/>
    <w:multiLevelType w:val="hybridMultilevel"/>
    <w:tmpl w:val="3B48B232"/>
    <w:lvl w:ilvl="0" w:tplc="1D64C80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9">
    <w:nsid w:val="51740F40"/>
    <w:multiLevelType w:val="hybridMultilevel"/>
    <w:tmpl w:val="9ED49156"/>
    <w:lvl w:ilvl="0" w:tplc="0421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4865E86"/>
    <w:multiLevelType w:val="hybridMultilevel"/>
    <w:tmpl w:val="0CF6B072"/>
    <w:lvl w:ilvl="0" w:tplc="CA34A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7618A"/>
    <w:multiLevelType w:val="hybridMultilevel"/>
    <w:tmpl w:val="230E41D6"/>
    <w:lvl w:ilvl="0" w:tplc="5F6AE086">
      <w:start w:val="6"/>
      <w:numFmt w:val="lowerLetter"/>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32">
    <w:nsid w:val="5D4C7679"/>
    <w:multiLevelType w:val="hybridMultilevel"/>
    <w:tmpl w:val="C9D2263A"/>
    <w:lvl w:ilvl="0" w:tplc="0A5838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ECC0533"/>
    <w:multiLevelType w:val="hybridMultilevel"/>
    <w:tmpl w:val="A644EEF4"/>
    <w:lvl w:ilvl="0" w:tplc="BA8E6E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EF227FD"/>
    <w:multiLevelType w:val="hybridMultilevel"/>
    <w:tmpl w:val="28162B08"/>
    <w:lvl w:ilvl="0" w:tplc="04210011">
      <w:start w:val="1"/>
      <w:numFmt w:val="decimal"/>
      <w:lvlText w:val="%1)"/>
      <w:lvlJc w:val="left"/>
      <w:pPr>
        <w:ind w:left="2830" w:hanging="540"/>
      </w:pPr>
      <w:rPr>
        <w:rFonts w:hint="default"/>
      </w:rPr>
    </w:lvl>
    <w:lvl w:ilvl="1" w:tplc="04210019" w:tentative="1">
      <w:start w:val="1"/>
      <w:numFmt w:val="lowerLetter"/>
      <w:lvlText w:val="%2."/>
      <w:lvlJc w:val="left"/>
      <w:pPr>
        <w:ind w:left="3370" w:hanging="360"/>
      </w:pPr>
    </w:lvl>
    <w:lvl w:ilvl="2" w:tplc="0421001B" w:tentative="1">
      <w:start w:val="1"/>
      <w:numFmt w:val="lowerRoman"/>
      <w:lvlText w:val="%3."/>
      <w:lvlJc w:val="right"/>
      <w:pPr>
        <w:ind w:left="4090" w:hanging="180"/>
      </w:pPr>
    </w:lvl>
    <w:lvl w:ilvl="3" w:tplc="0421000F" w:tentative="1">
      <w:start w:val="1"/>
      <w:numFmt w:val="decimal"/>
      <w:lvlText w:val="%4."/>
      <w:lvlJc w:val="left"/>
      <w:pPr>
        <w:ind w:left="4810" w:hanging="360"/>
      </w:pPr>
    </w:lvl>
    <w:lvl w:ilvl="4" w:tplc="04210019" w:tentative="1">
      <w:start w:val="1"/>
      <w:numFmt w:val="lowerLetter"/>
      <w:lvlText w:val="%5."/>
      <w:lvlJc w:val="left"/>
      <w:pPr>
        <w:ind w:left="5530" w:hanging="360"/>
      </w:pPr>
    </w:lvl>
    <w:lvl w:ilvl="5" w:tplc="0421001B" w:tentative="1">
      <w:start w:val="1"/>
      <w:numFmt w:val="lowerRoman"/>
      <w:lvlText w:val="%6."/>
      <w:lvlJc w:val="right"/>
      <w:pPr>
        <w:ind w:left="6250" w:hanging="180"/>
      </w:pPr>
    </w:lvl>
    <w:lvl w:ilvl="6" w:tplc="0421000F" w:tentative="1">
      <w:start w:val="1"/>
      <w:numFmt w:val="decimal"/>
      <w:lvlText w:val="%7."/>
      <w:lvlJc w:val="left"/>
      <w:pPr>
        <w:ind w:left="6970" w:hanging="360"/>
      </w:pPr>
    </w:lvl>
    <w:lvl w:ilvl="7" w:tplc="04210019" w:tentative="1">
      <w:start w:val="1"/>
      <w:numFmt w:val="lowerLetter"/>
      <w:lvlText w:val="%8."/>
      <w:lvlJc w:val="left"/>
      <w:pPr>
        <w:ind w:left="7690" w:hanging="360"/>
      </w:pPr>
    </w:lvl>
    <w:lvl w:ilvl="8" w:tplc="0421001B" w:tentative="1">
      <w:start w:val="1"/>
      <w:numFmt w:val="lowerRoman"/>
      <w:lvlText w:val="%9."/>
      <w:lvlJc w:val="right"/>
      <w:pPr>
        <w:ind w:left="8410" w:hanging="180"/>
      </w:pPr>
    </w:lvl>
  </w:abstractNum>
  <w:abstractNum w:abstractNumId="35">
    <w:nsid w:val="5F842303"/>
    <w:multiLevelType w:val="hybridMultilevel"/>
    <w:tmpl w:val="E2CC4590"/>
    <w:lvl w:ilvl="0" w:tplc="27321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C13985"/>
    <w:multiLevelType w:val="hybridMultilevel"/>
    <w:tmpl w:val="B1D0FC52"/>
    <w:lvl w:ilvl="0" w:tplc="B5FACD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49E5BF7"/>
    <w:multiLevelType w:val="hybridMultilevel"/>
    <w:tmpl w:val="0BE24092"/>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85114D"/>
    <w:multiLevelType w:val="hybridMultilevel"/>
    <w:tmpl w:val="7A908A8E"/>
    <w:lvl w:ilvl="0" w:tplc="0D40BE64">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9">
    <w:nsid w:val="6CE31F6F"/>
    <w:multiLevelType w:val="hybridMultilevel"/>
    <w:tmpl w:val="42C0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A00A42"/>
    <w:multiLevelType w:val="hybridMultilevel"/>
    <w:tmpl w:val="A6C697F4"/>
    <w:lvl w:ilvl="0" w:tplc="0421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791124"/>
    <w:multiLevelType w:val="hybridMultilevel"/>
    <w:tmpl w:val="E522F06A"/>
    <w:lvl w:ilvl="0" w:tplc="378A0ECC">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42">
    <w:nsid w:val="7D3E77C8"/>
    <w:multiLevelType w:val="hybridMultilevel"/>
    <w:tmpl w:val="9E70D3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41"/>
  </w:num>
  <w:num w:numId="3">
    <w:abstractNumId w:val="16"/>
  </w:num>
  <w:num w:numId="4">
    <w:abstractNumId w:val="39"/>
  </w:num>
  <w:num w:numId="5">
    <w:abstractNumId w:val="42"/>
  </w:num>
  <w:num w:numId="6">
    <w:abstractNumId w:val="26"/>
  </w:num>
  <w:num w:numId="7">
    <w:abstractNumId w:val="10"/>
  </w:num>
  <w:num w:numId="8">
    <w:abstractNumId w:val="15"/>
  </w:num>
  <w:num w:numId="9">
    <w:abstractNumId w:val="6"/>
  </w:num>
  <w:num w:numId="10">
    <w:abstractNumId w:val="11"/>
  </w:num>
  <w:num w:numId="11">
    <w:abstractNumId w:val="24"/>
  </w:num>
  <w:num w:numId="12">
    <w:abstractNumId w:val="2"/>
  </w:num>
  <w:num w:numId="13">
    <w:abstractNumId w:val="22"/>
  </w:num>
  <w:num w:numId="14">
    <w:abstractNumId w:val="12"/>
  </w:num>
  <w:num w:numId="15">
    <w:abstractNumId w:val="29"/>
  </w:num>
  <w:num w:numId="16">
    <w:abstractNumId w:val="18"/>
  </w:num>
  <w:num w:numId="17">
    <w:abstractNumId w:val="30"/>
  </w:num>
  <w:num w:numId="18">
    <w:abstractNumId w:val="19"/>
  </w:num>
  <w:num w:numId="19">
    <w:abstractNumId w:val="13"/>
  </w:num>
  <w:num w:numId="20">
    <w:abstractNumId w:val="32"/>
  </w:num>
  <w:num w:numId="21">
    <w:abstractNumId w:val="34"/>
  </w:num>
  <w:num w:numId="22">
    <w:abstractNumId w:val="28"/>
  </w:num>
  <w:num w:numId="23">
    <w:abstractNumId w:val="37"/>
  </w:num>
  <w:num w:numId="24">
    <w:abstractNumId w:val="27"/>
  </w:num>
  <w:num w:numId="25">
    <w:abstractNumId w:val="1"/>
  </w:num>
  <w:num w:numId="26">
    <w:abstractNumId w:val="35"/>
  </w:num>
  <w:num w:numId="27">
    <w:abstractNumId w:val="0"/>
  </w:num>
  <w:num w:numId="28">
    <w:abstractNumId w:val="4"/>
  </w:num>
  <w:num w:numId="29">
    <w:abstractNumId w:val="23"/>
  </w:num>
  <w:num w:numId="30">
    <w:abstractNumId w:val="5"/>
  </w:num>
  <w:num w:numId="31">
    <w:abstractNumId w:val="31"/>
  </w:num>
  <w:num w:numId="32">
    <w:abstractNumId w:val="9"/>
  </w:num>
  <w:num w:numId="33">
    <w:abstractNumId w:val="8"/>
  </w:num>
  <w:num w:numId="34">
    <w:abstractNumId w:val="7"/>
  </w:num>
  <w:num w:numId="35">
    <w:abstractNumId w:val="25"/>
  </w:num>
  <w:num w:numId="36">
    <w:abstractNumId w:val="21"/>
  </w:num>
  <w:num w:numId="37">
    <w:abstractNumId w:val="20"/>
  </w:num>
  <w:num w:numId="38">
    <w:abstractNumId w:val="17"/>
  </w:num>
  <w:num w:numId="39">
    <w:abstractNumId w:val="40"/>
  </w:num>
  <w:num w:numId="40">
    <w:abstractNumId w:val="3"/>
  </w:num>
  <w:num w:numId="41">
    <w:abstractNumId w:val="33"/>
  </w:num>
  <w:num w:numId="42">
    <w:abstractNumId w:val="3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6C"/>
    <w:rsid w:val="00017EEE"/>
    <w:rsid w:val="000E79F3"/>
    <w:rsid w:val="000E7AC4"/>
    <w:rsid w:val="001741F5"/>
    <w:rsid w:val="001A7A7F"/>
    <w:rsid w:val="001E7EDB"/>
    <w:rsid w:val="00215576"/>
    <w:rsid w:val="002204C5"/>
    <w:rsid w:val="00256D9E"/>
    <w:rsid w:val="002F7013"/>
    <w:rsid w:val="003261C8"/>
    <w:rsid w:val="00452A7A"/>
    <w:rsid w:val="0047073B"/>
    <w:rsid w:val="004C1004"/>
    <w:rsid w:val="004D799E"/>
    <w:rsid w:val="004F62FF"/>
    <w:rsid w:val="005B641F"/>
    <w:rsid w:val="00632D88"/>
    <w:rsid w:val="00635793"/>
    <w:rsid w:val="006C1E98"/>
    <w:rsid w:val="006E0AFF"/>
    <w:rsid w:val="007E3363"/>
    <w:rsid w:val="00841055"/>
    <w:rsid w:val="0084474B"/>
    <w:rsid w:val="00897A57"/>
    <w:rsid w:val="008B3435"/>
    <w:rsid w:val="009C5ACB"/>
    <w:rsid w:val="009F1E5E"/>
    <w:rsid w:val="00A24F09"/>
    <w:rsid w:val="00AC619E"/>
    <w:rsid w:val="00B53E98"/>
    <w:rsid w:val="00C50E40"/>
    <w:rsid w:val="00C52678"/>
    <w:rsid w:val="00CE294E"/>
    <w:rsid w:val="00DE7E49"/>
    <w:rsid w:val="00E223A3"/>
    <w:rsid w:val="00E32A6C"/>
    <w:rsid w:val="00E66CA2"/>
    <w:rsid w:val="00F224B6"/>
    <w:rsid w:val="00F4029C"/>
    <w:rsid w:val="00FC7984"/>
    <w:rsid w:val="00FE36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6C"/>
  </w:style>
  <w:style w:type="paragraph" w:styleId="Heading1">
    <w:name w:val="heading 1"/>
    <w:basedOn w:val="Normal"/>
    <w:next w:val="Normal"/>
    <w:link w:val="Heading1Char"/>
    <w:uiPriority w:val="9"/>
    <w:qFormat/>
    <w:rsid w:val="002F70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B641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A6C"/>
    <w:pPr>
      <w:ind w:left="720"/>
      <w:contextualSpacing/>
    </w:pPr>
  </w:style>
  <w:style w:type="paragraph" w:styleId="FootnoteText">
    <w:name w:val="footnote text"/>
    <w:basedOn w:val="Normal"/>
    <w:link w:val="FootnoteTextChar"/>
    <w:uiPriority w:val="99"/>
    <w:semiHidden/>
    <w:unhideWhenUsed/>
    <w:rsid w:val="00017E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EE"/>
    <w:rPr>
      <w:sz w:val="20"/>
      <w:szCs w:val="20"/>
    </w:rPr>
  </w:style>
  <w:style w:type="character" w:styleId="FootnoteReference">
    <w:name w:val="footnote reference"/>
    <w:basedOn w:val="DefaultParagraphFont"/>
    <w:uiPriority w:val="99"/>
    <w:semiHidden/>
    <w:unhideWhenUsed/>
    <w:rsid w:val="00017EEE"/>
    <w:rPr>
      <w:vertAlign w:val="superscript"/>
    </w:rPr>
  </w:style>
  <w:style w:type="character" w:styleId="Hyperlink">
    <w:name w:val="Hyperlink"/>
    <w:basedOn w:val="DefaultParagraphFont"/>
    <w:uiPriority w:val="99"/>
    <w:unhideWhenUsed/>
    <w:rsid w:val="00017EEE"/>
    <w:rPr>
      <w:color w:val="0000FF" w:themeColor="hyperlink"/>
      <w:u w:val="single"/>
    </w:rPr>
  </w:style>
  <w:style w:type="paragraph" w:styleId="NormalWeb">
    <w:name w:val="Normal (Web)"/>
    <w:basedOn w:val="Normal"/>
    <w:uiPriority w:val="99"/>
    <w:unhideWhenUsed/>
    <w:rsid w:val="00215576"/>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Heading3Char">
    <w:name w:val="Heading 3 Char"/>
    <w:basedOn w:val="DefaultParagraphFont"/>
    <w:link w:val="Heading3"/>
    <w:uiPriority w:val="9"/>
    <w:semiHidden/>
    <w:rsid w:val="005B641F"/>
    <w:rPr>
      <w:rFonts w:asciiTheme="majorHAnsi" w:eastAsiaTheme="majorEastAsia" w:hAnsiTheme="majorHAnsi" w:cstheme="majorBidi"/>
      <w:b/>
      <w:bCs/>
      <w:color w:val="4F81BD" w:themeColor="accent1"/>
      <w:sz w:val="24"/>
      <w:szCs w:val="24"/>
      <w:lang w:eastAsia="id-ID"/>
    </w:rPr>
  </w:style>
  <w:style w:type="character" w:customStyle="1" w:styleId="Heading1Char">
    <w:name w:val="Heading 1 Char"/>
    <w:basedOn w:val="DefaultParagraphFont"/>
    <w:link w:val="Heading1"/>
    <w:uiPriority w:val="9"/>
    <w:rsid w:val="002F70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6C"/>
  </w:style>
  <w:style w:type="paragraph" w:styleId="Heading1">
    <w:name w:val="heading 1"/>
    <w:basedOn w:val="Normal"/>
    <w:next w:val="Normal"/>
    <w:link w:val="Heading1Char"/>
    <w:uiPriority w:val="9"/>
    <w:qFormat/>
    <w:rsid w:val="002F70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B641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A6C"/>
    <w:pPr>
      <w:ind w:left="720"/>
      <w:contextualSpacing/>
    </w:pPr>
  </w:style>
  <w:style w:type="paragraph" w:styleId="FootnoteText">
    <w:name w:val="footnote text"/>
    <w:basedOn w:val="Normal"/>
    <w:link w:val="FootnoteTextChar"/>
    <w:uiPriority w:val="99"/>
    <w:semiHidden/>
    <w:unhideWhenUsed/>
    <w:rsid w:val="00017E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EE"/>
    <w:rPr>
      <w:sz w:val="20"/>
      <w:szCs w:val="20"/>
    </w:rPr>
  </w:style>
  <w:style w:type="character" w:styleId="FootnoteReference">
    <w:name w:val="footnote reference"/>
    <w:basedOn w:val="DefaultParagraphFont"/>
    <w:uiPriority w:val="99"/>
    <w:semiHidden/>
    <w:unhideWhenUsed/>
    <w:rsid w:val="00017EEE"/>
    <w:rPr>
      <w:vertAlign w:val="superscript"/>
    </w:rPr>
  </w:style>
  <w:style w:type="character" w:styleId="Hyperlink">
    <w:name w:val="Hyperlink"/>
    <w:basedOn w:val="DefaultParagraphFont"/>
    <w:uiPriority w:val="99"/>
    <w:unhideWhenUsed/>
    <w:rsid w:val="00017EEE"/>
    <w:rPr>
      <w:color w:val="0000FF" w:themeColor="hyperlink"/>
      <w:u w:val="single"/>
    </w:rPr>
  </w:style>
  <w:style w:type="paragraph" w:styleId="NormalWeb">
    <w:name w:val="Normal (Web)"/>
    <w:basedOn w:val="Normal"/>
    <w:uiPriority w:val="99"/>
    <w:unhideWhenUsed/>
    <w:rsid w:val="00215576"/>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Heading3Char">
    <w:name w:val="Heading 3 Char"/>
    <w:basedOn w:val="DefaultParagraphFont"/>
    <w:link w:val="Heading3"/>
    <w:uiPriority w:val="9"/>
    <w:semiHidden/>
    <w:rsid w:val="005B641F"/>
    <w:rPr>
      <w:rFonts w:asciiTheme="majorHAnsi" w:eastAsiaTheme="majorEastAsia" w:hAnsiTheme="majorHAnsi" w:cstheme="majorBidi"/>
      <w:b/>
      <w:bCs/>
      <w:color w:val="4F81BD" w:themeColor="accent1"/>
      <w:sz w:val="24"/>
      <w:szCs w:val="24"/>
      <w:lang w:eastAsia="id-ID"/>
    </w:rPr>
  </w:style>
  <w:style w:type="character" w:customStyle="1" w:styleId="Heading1Char">
    <w:name w:val="Heading 1 Char"/>
    <w:basedOn w:val="DefaultParagraphFont"/>
    <w:link w:val="Heading1"/>
    <w:uiPriority w:val="9"/>
    <w:rsid w:val="002F70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n.go.id/program/penanganan-kasus-pertanah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ngkuluekspres.com/mediasi-cara-efektif-penyelesaian-sengketa%20pertanahan,diak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engkuluekspres.com/mediasi-cara-efektif-penyelesaian-sengketa-pertanahan,%20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7084</Words>
  <Characters>40379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ASEPSURYANA</cp:lastModifiedBy>
  <cp:revision>2</cp:revision>
  <cp:lastPrinted>2017-09-06T06:35:00Z</cp:lastPrinted>
  <dcterms:created xsi:type="dcterms:W3CDTF">2017-09-09T06:18:00Z</dcterms:created>
  <dcterms:modified xsi:type="dcterms:W3CDTF">2017-09-09T06:18:00Z</dcterms:modified>
</cp:coreProperties>
</file>