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57" w:rsidRPr="001C1CEF" w:rsidRDefault="00D52057" w:rsidP="0092036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C1CEF">
        <w:rPr>
          <w:rFonts w:ascii="Arial" w:hAnsi="Arial" w:cs="Arial"/>
          <w:b/>
          <w:sz w:val="24"/>
          <w:szCs w:val="24"/>
        </w:rPr>
        <w:t xml:space="preserve">BAB III </w:t>
      </w:r>
    </w:p>
    <w:p w:rsidR="000D09D4" w:rsidRPr="001C1CEF" w:rsidRDefault="00007BEB" w:rsidP="0092036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METOD</w:t>
      </w:r>
      <w:r>
        <w:rPr>
          <w:rFonts w:ascii="Arial" w:hAnsi="Arial" w:cs="Arial"/>
          <w:b/>
          <w:sz w:val="24"/>
          <w:szCs w:val="24"/>
          <w:lang w:val="id-ID"/>
        </w:rPr>
        <w:t>O</w:t>
      </w:r>
      <w:r w:rsidR="00D52057" w:rsidRPr="001C1CEF">
        <w:rPr>
          <w:rFonts w:ascii="Arial" w:hAnsi="Arial" w:cs="Arial"/>
          <w:b/>
          <w:sz w:val="24"/>
          <w:szCs w:val="24"/>
        </w:rPr>
        <w:t xml:space="preserve">LOGI PENELITIAN </w:t>
      </w:r>
    </w:p>
    <w:p w:rsidR="00D52057" w:rsidRPr="001C1CEF" w:rsidRDefault="00D52057" w:rsidP="003550D9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C1CEF">
        <w:rPr>
          <w:rFonts w:ascii="Arial" w:hAnsi="Arial" w:cs="Arial"/>
          <w:b/>
          <w:sz w:val="24"/>
          <w:szCs w:val="24"/>
          <w:lang w:val="sv-SE"/>
        </w:rPr>
        <w:t>3.1   Metodologi</w:t>
      </w:r>
    </w:p>
    <w:p w:rsidR="00D52057" w:rsidRPr="001C1CEF" w:rsidRDefault="00D52057" w:rsidP="003550D9">
      <w:pPr>
        <w:shd w:val="clear" w:color="auto" w:fill="FFFFFF" w:themeFill="background1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  <w:r w:rsidRPr="001C1CEF">
        <w:rPr>
          <w:rFonts w:ascii="Arial" w:hAnsi="Arial" w:cs="Arial"/>
          <w:sz w:val="24"/>
          <w:szCs w:val="24"/>
          <w:lang w:val="sv-SE"/>
        </w:rPr>
        <w:t xml:space="preserve">Metode pengujian peforma sepeda motor 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Honda </w:t>
      </w:r>
      <w:r w:rsidR="00C35966" w:rsidRPr="001C1CEF">
        <w:rPr>
          <w:rFonts w:ascii="Arial" w:hAnsi="Arial" w:cs="Arial"/>
          <w:sz w:val="24"/>
          <w:szCs w:val="24"/>
          <w:lang w:val="id-ID"/>
        </w:rPr>
        <w:t>GL PRO NEO_TECH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(</w:t>
      </w:r>
      <w:r w:rsidR="00C35966" w:rsidRPr="001C1CEF">
        <w:rPr>
          <w:rFonts w:ascii="Arial" w:hAnsi="Arial" w:cs="Arial"/>
          <w:sz w:val="24"/>
          <w:szCs w:val="24"/>
          <w:lang w:val="id-ID"/>
        </w:rPr>
        <w:t>1</w:t>
      </w:r>
      <w:r w:rsidR="00393AD5" w:rsidRPr="001C1CEF">
        <w:rPr>
          <w:rFonts w:ascii="Arial" w:hAnsi="Arial" w:cs="Arial"/>
          <w:sz w:val="24"/>
          <w:szCs w:val="24"/>
          <w:lang w:val="id-ID"/>
        </w:rPr>
        <w:t>60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cc) dilakukan di Laboratorium Motor Bakar Lembaga Ilmu Pengetahuan Indonesia, dengan menggunakan  seperangkat alat ukur </w:t>
      </w:r>
      <w:r w:rsidRPr="001C1CEF">
        <w:rPr>
          <w:rFonts w:ascii="Arial" w:hAnsi="Arial" w:cs="Arial"/>
          <w:i/>
          <w:sz w:val="24"/>
          <w:szCs w:val="24"/>
          <w:lang w:val="sv-SE"/>
        </w:rPr>
        <w:t xml:space="preserve">Inertia Dynamometer type Sport-Devices SD.325 V3.1 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dan </w:t>
      </w:r>
      <w:r w:rsidRPr="001C1CEF">
        <w:rPr>
          <w:rFonts w:ascii="Arial" w:hAnsi="Arial" w:cs="Arial"/>
          <w:i/>
          <w:sz w:val="24"/>
          <w:szCs w:val="24"/>
          <w:lang w:val="sv-SE"/>
        </w:rPr>
        <w:t xml:space="preserve">Seperangkat Gas Analizer Sukyoung SG 410 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dan flow meter konsumsi bahan bakar </w:t>
      </w:r>
      <w:r w:rsidRPr="001C1CEF">
        <w:rPr>
          <w:rFonts w:ascii="Arial" w:hAnsi="Arial" w:cs="Arial"/>
          <w:i/>
          <w:sz w:val="24"/>
          <w:szCs w:val="24"/>
          <w:lang w:val="sv-SE"/>
        </w:rPr>
        <w:t xml:space="preserve">Pierburg Technogerma System. 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Pada proses pengujian </w:t>
      </w:r>
      <w:r w:rsidRPr="001C1CEF">
        <w:rPr>
          <w:rFonts w:ascii="Arial" w:hAnsi="Arial" w:cs="Arial"/>
          <w:i/>
          <w:sz w:val="24"/>
          <w:szCs w:val="24"/>
          <w:lang w:val="sv-SE"/>
        </w:rPr>
        <w:t xml:space="preserve">Daya 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dan </w:t>
      </w:r>
      <w:r w:rsidRPr="001C1CEF">
        <w:rPr>
          <w:rFonts w:ascii="Arial" w:hAnsi="Arial" w:cs="Arial"/>
          <w:i/>
          <w:sz w:val="24"/>
          <w:szCs w:val="24"/>
          <w:lang w:val="sv-SE"/>
        </w:rPr>
        <w:t xml:space="preserve">Torsi 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hanya dilakukan </w:t>
      </w:r>
      <w:r w:rsidRPr="001C1CEF">
        <w:rPr>
          <w:rFonts w:ascii="Arial" w:hAnsi="Arial" w:cs="Arial"/>
          <w:sz w:val="24"/>
          <w:szCs w:val="24"/>
          <w:lang w:val="id-ID"/>
        </w:rPr>
        <w:t>dua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kali</w:t>
      </w:r>
      <w:r w:rsidRPr="001C1CEF">
        <w:rPr>
          <w:rFonts w:ascii="Arial" w:hAnsi="Arial" w:cs="Arial"/>
          <w:sz w:val="24"/>
          <w:szCs w:val="24"/>
          <w:lang w:val="id-ID"/>
        </w:rPr>
        <w:t>,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</w:t>
      </w:r>
      <w:r w:rsidRPr="001C1CEF">
        <w:rPr>
          <w:rFonts w:ascii="Arial" w:hAnsi="Arial" w:cs="Arial"/>
          <w:sz w:val="24"/>
          <w:szCs w:val="24"/>
          <w:lang w:val="id-ID"/>
        </w:rPr>
        <w:t>pertama mesin setandar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dan </w:t>
      </w:r>
      <w:r w:rsidRPr="001C1CEF">
        <w:rPr>
          <w:rFonts w:ascii="Arial" w:hAnsi="Arial" w:cs="Arial"/>
          <w:sz w:val="24"/>
          <w:szCs w:val="24"/>
          <w:lang w:val="id-ID"/>
        </w:rPr>
        <w:t>kedua mesin yang sudah di modifikasi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, dengan tujuan membandingkan performa kendaraan hasil pengujian </w:t>
      </w:r>
      <w:r w:rsidRPr="001C1CEF">
        <w:rPr>
          <w:rFonts w:ascii="Arial" w:hAnsi="Arial" w:cs="Arial"/>
          <w:sz w:val="24"/>
          <w:szCs w:val="24"/>
          <w:lang w:val="id-ID"/>
        </w:rPr>
        <w:t>perta</w:t>
      </w:r>
      <w:r w:rsidRPr="001C1CEF">
        <w:rPr>
          <w:rFonts w:ascii="Arial" w:hAnsi="Arial" w:cs="Arial"/>
          <w:sz w:val="24"/>
          <w:szCs w:val="24"/>
          <w:lang w:val="sv-SE"/>
        </w:rPr>
        <w:t>m</w:t>
      </w:r>
      <w:r w:rsidRPr="001C1CEF">
        <w:rPr>
          <w:rFonts w:ascii="Arial" w:hAnsi="Arial" w:cs="Arial"/>
          <w:sz w:val="24"/>
          <w:szCs w:val="24"/>
          <w:lang w:val="id-ID"/>
        </w:rPr>
        <w:t>a me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nggunakan </w:t>
      </w:r>
      <w:r w:rsidR="00C35966" w:rsidRPr="001C1CEF">
        <w:rPr>
          <w:rFonts w:ascii="Arial" w:hAnsi="Arial" w:cs="Arial"/>
          <w:sz w:val="24"/>
          <w:szCs w:val="24"/>
          <w:lang w:val="id-ID"/>
        </w:rPr>
        <w:t>karburator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 standar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</w:t>
      </w:r>
      <w:r w:rsidRPr="001C1CEF">
        <w:rPr>
          <w:rFonts w:ascii="Arial" w:hAnsi="Arial" w:cs="Arial"/>
          <w:sz w:val="24"/>
          <w:szCs w:val="24"/>
          <w:lang w:val="id-ID"/>
        </w:rPr>
        <w:t>(</w:t>
      </w:r>
      <w:r w:rsidR="00C35966" w:rsidRPr="001C1CEF">
        <w:rPr>
          <w:rFonts w:ascii="Arial" w:hAnsi="Arial" w:cs="Arial"/>
          <w:sz w:val="24"/>
          <w:szCs w:val="24"/>
          <w:lang w:val="id-ID"/>
        </w:rPr>
        <w:t>24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) 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dan 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pengujian kedua menggunakan </w:t>
      </w:r>
      <w:r w:rsidR="00C35966" w:rsidRPr="001C1CEF">
        <w:rPr>
          <w:rFonts w:ascii="Arial" w:hAnsi="Arial" w:cs="Arial"/>
          <w:sz w:val="24"/>
          <w:szCs w:val="24"/>
          <w:lang w:val="id-ID"/>
        </w:rPr>
        <w:t>karburator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 </w:t>
      </w:r>
      <w:r w:rsidRPr="001C1CEF">
        <w:rPr>
          <w:rFonts w:ascii="Arial" w:hAnsi="Arial" w:cs="Arial"/>
          <w:sz w:val="24"/>
          <w:szCs w:val="24"/>
          <w:lang w:val="sv-SE"/>
        </w:rPr>
        <w:t>racing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 (</w:t>
      </w:r>
      <w:r w:rsidR="00C35966" w:rsidRPr="001C1CEF">
        <w:rPr>
          <w:rFonts w:ascii="Arial" w:hAnsi="Arial" w:cs="Arial"/>
          <w:sz w:val="24"/>
          <w:szCs w:val="24"/>
          <w:lang w:val="id-ID"/>
        </w:rPr>
        <w:t>28</w:t>
      </w:r>
      <w:r w:rsidRPr="001C1CEF">
        <w:rPr>
          <w:rFonts w:ascii="Arial" w:hAnsi="Arial" w:cs="Arial"/>
          <w:sz w:val="24"/>
          <w:szCs w:val="24"/>
          <w:lang w:val="id-ID"/>
        </w:rPr>
        <w:t>)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. </w:t>
      </w:r>
      <w:r w:rsidR="002B6C11" w:rsidRPr="001C1CEF">
        <w:rPr>
          <w:rFonts w:ascii="Arial" w:hAnsi="Arial" w:cs="Arial"/>
          <w:sz w:val="24"/>
          <w:szCs w:val="24"/>
          <w:lang w:val="id-ID"/>
        </w:rPr>
        <w:t xml:space="preserve">  </w:t>
      </w:r>
      <w:r w:rsidRPr="001C1CEF">
        <w:rPr>
          <w:rFonts w:ascii="Arial" w:hAnsi="Arial" w:cs="Arial"/>
          <w:sz w:val="24"/>
          <w:szCs w:val="24"/>
          <w:lang w:val="sv-SE"/>
        </w:rPr>
        <w:t>Hasil dari pengujian didapat grafik daya dan torsi maksimum dengan satuan HP dan N.m pada putaran mesin bervariasi yang akan di bandingkan dengan spesifikasi awal</w:t>
      </w:r>
      <w:r w:rsidRPr="001C1CEF">
        <w:rPr>
          <w:rFonts w:ascii="Arial" w:hAnsi="Arial" w:cs="Arial"/>
          <w:sz w:val="24"/>
          <w:szCs w:val="24"/>
          <w:lang w:val="id-ID"/>
        </w:rPr>
        <w:t>.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Pengujian ini juga akan mencari nilai konsumsi bahan bakar  dengan menggunakan </w:t>
      </w:r>
      <w:r w:rsidR="00C35966" w:rsidRPr="001C1CEF">
        <w:rPr>
          <w:rFonts w:ascii="Arial" w:hAnsi="Arial" w:cs="Arial"/>
          <w:sz w:val="24"/>
          <w:szCs w:val="24"/>
          <w:lang w:val="id-ID"/>
        </w:rPr>
        <w:t>karburator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 standar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</w:t>
      </w:r>
      <w:r w:rsidRPr="001C1CEF">
        <w:rPr>
          <w:rFonts w:ascii="Arial" w:hAnsi="Arial" w:cs="Arial"/>
          <w:sz w:val="24"/>
          <w:szCs w:val="24"/>
          <w:lang w:val="id-ID"/>
        </w:rPr>
        <w:t>(</w:t>
      </w:r>
      <w:r w:rsidR="00C35966" w:rsidRPr="001C1CEF">
        <w:rPr>
          <w:rFonts w:ascii="Arial" w:hAnsi="Arial" w:cs="Arial"/>
          <w:sz w:val="24"/>
          <w:szCs w:val="24"/>
          <w:lang w:val="id-ID"/>
        </w:rPr>
        <w:t>24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) 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dan </w:t>
      </w:r>
      <w:r w:rsidR="00C35966" w:rsidRPr="001C1CEF">
        <w:rPr>
          <w:rFonts w:ascii="Arial" w:hAnsi="Arial" w:cs="Arial"/>
          <w:sz w:val="24"/>
          <w:szCs w:val="24"/>
          <w:lang w:val="id-ID"/>
        </w:rPr>
        <w:t>karburator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 </w:t>
      </w:r>
      <w:r w:rsidRPr="001C1CEF">
        <w:rPr>
          <w:rFonts w:ascii="Arial" w:hAnsi="Arial" w:cs="Arial"/>
          <w:sz w:val="24"/>
          <w:szCs w:val="24"/>
          <w:lang w:val="sv-SE"/>
        </w:rPr>
        <w:t>racing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 (</w:t>
      </w:r>
      <w:r w:rsidR="00C35966" w:rsidRPr="001C1CEF">
        <w:rPr>
          <w:rFonts w:ascii="Arial" w:hAnsi="Arial" w:cs="Arial"/>
          <w:sz w:val="24"/>
          <w:szCs w:val="24"/>
          <w:lang w:val="id-ID"/>
        </w:rPr>
        <w:t>28</w:t>
      </w:r>
      <w:r w:rsidRPr="001C1CEF">
        <w:rPr>
          <w:rFonts w:ascii="Arial" w:hAnsi="Arial" w:cs="Arial"/>
          <w:sz w:val="24"/>
          <w:szCs w:val="24"/>
          <w:lang w:val="id-ID"/>
        </w:rPr>
        <w:t xml:space="preserve">) 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yang nantinya akan didapat nilai konsumsi bahan bakar dengan satuan ml/s pada putaran mesin yang bervariasi. Hasil data pengujian akan </w:t>
      </w:r>
      <w:r w:rsidRPr="001C1CEF">
        <w:rPr>
          <w:rFonts w:ascii="Arial" w:hAnsi="Arial" w:cs="Arial"/>
          <w:sz w:val="24"/>
          <w:szCs w:val="24"/>
          <w:lang w:val="id-ID"/>
        </w:rPr>
        <w:t>akan dibandingkan dengan hasil pengujian dua.</w:t>
      </w:r>
    </w:p>
    <w:p w:rsidR="00D52057" w:rsidRPr="001C1CEF" w:rsidRDefault="00D52057" w:rsidP="0092036F">
      <w:pPr>
        <w:shd w:val="clear" w:color="auto" w:fill="FFFFFF" w:themeFill="background1"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id-ID"/>
        </w:rPr>
      </w:pPr>
    </w:p>
    <w:p w:rsidR="00D52057" w:rsidRPr="001C1CEF" w:rsidRDefault="00D52057" w:rsidP="0092036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D52057" w:rsidRDefault="00D52057" w:rsidP="0092036F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92036F" w:rsidRPr="001C1CEF" w:rsidRDefault="0092036F" w:rsidP="0092036F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393AD5" w:rsidRPr="001C1CEF" w:rsidRDefault="00393AD5" w:rsidP="0092036F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393AD5" w:rsidRPr="001C1CEF" w:rsidRDefault="00393AD5" w:rsidP="0092036F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393AD5" w:rsidRDefault="00393AD5" w:rsidP="0092036F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3550D9" w:rsidRPr="001C1CEF" w:rsidRDefault="003550D9" w:rsidP="0092036F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393AD5" w:rsidRPr="001C1CEF" w:rsidRDefault="00393AD5" w:rsidP="0092036F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  <w:lang w:val="id-ID"/>
        </w:rPr>
      </w:pPr>
    </w:p>
    <w:p w:rsidR="00D52057" w:rsidRPr="001C1CEF" w:rsidRDefault="00D52057" w:rsidP="003550D9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1C1CEF">
        <w:rPr>
          <w:rFonts w:ascii="Arial" w:hAnsi="Arial" w:cs="Arial"/>
          <w:b/>
          <w:sz w:val="24"/>
          <w:szCs w:val="24"/>
          <w:lang w:val="sv-SE"/>
        </w:rPr>
        <w:lastRenderedPageBreak/>
        <w:t>3.2   Flow Chart</w:t>
      </w:r>
    </w:p>
    <w:p w:rsidR="0046121B" w:rsidRPr="001C1CEF" w:rsidRDefault="0046121B" w:rsidP="003550D9">
      <w:pPr>
        <w:spacing w:after="0" w:line="360" w:lineRule="auto"/>
        <w:ind w:left="426"/>
        <w:rPr>
          <w:rFonts w:ascii="Arial" w:hAnsi="Arial" w:cs="Arial"/>
          <w:sz w:val="24"/>
          <w:szCs w:val="24"/>
          <w:lang w:val="id-ID"/>
        </w:rPr>
      </w:pPr>
      <w:r w:rsidRPr="001C1CEF">
        <w:rPr>
          <w:rFonts w:ascii="Arial" w:hAnsi="Arial" w:cs="Arial"/>
          <w:sz w:val="24"/>
          <w:szCs w:val="24"/>
          <w:lang w:val="id-ID"/>
        </w:rPr>
        <w:t>Dalam melaksanakan tugas akhir ini dilakukan dengan alur penelitian sebagai berikut.</w:t>
      </w:r>
    </w:p>
    <w:p w:rsidR="0046121B" w:rsidRPr="001C1CEF" w:rsidRDefault="0046121B" w:rsidP="0092036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D52057" w:rsidRPr="001C1CEF" w:rsidRDefault="00025A40" w:rsidP="0092036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2" type="#_x0000_t176" style="position:absolute;left:0;text-align:left;margin-left:136.35pt;margin-top:14.5pt;width:109.5pt;height:25.5pt;z-index:251675648">
            <v:textbox style="mso-next-textbox:#_x0000_s1062">
              <w:txbxContent>
                <w:p w:rsidR="00D52057" w:rsidRPr="009430C0" w:rsidRDefault="00D52057" w:rsidP="00D52057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30C0">
                    <w:rPr>
                      <w:rFonts w:ascii="Arial" w:hAnsi="Arial" w:cs="Arial"/>
                      <w:sz w:val="24"/>
                      <w:szCs w:val="24"/>
                    </w:rPr>
                    <w:t>START</w:t>
                  </w:r>
                </w:p>
                <w:p w:rsidR="00D52057" w:rsidRDefault="00D52057" w:rsidP="00D52057"/>
              </w:txbxContent>
            </v:textbox>
          </v:shape>
        </w:pict>
      </w:r>
    </w:p>
    <w:p w:rsidR="00D52057" w:rsidRPr="001C1CEF" w:rsidRDefault="00025A40" w:rsidP="0092036F">
      <w:pPr>
        <w:jc w:val="both"/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91.4pt;margin-top:9.3pt;width:.05pt;height:23.55pt;z-index:251661312" o:connectortype="straight">
            <v:stroke endarrow="block"/>
          </v:shape>
        </w:pict>
      </w:r>
    </w:p>
    <w:p w:rsidR="00D52057" w:rsidRPr="001C1CEF" w:rsidRDefault="00025A40" w:rsidP="0092036F">
      <w:pPr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rect id="_x0000_s1047" style="position:absolute;margin-left:104.85pt;margin-top:7pt;width:173.25pt;height:23.25pt;z-index:251660288">
            <v:textbox style="mso-next-textbox:#_x0000_s1047">
              <w:txbxContent>
                <w:p w:rsidR="00D52057" w:rsidRDefault="00D52057" w:rsidP="00D52057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STUDI LITERATUR</w:t>
                  </w:r>
                </w:p>
                <w:p w:rsidR="00D52057" w:rsidRPr="00640B54" w:rsidRDefault="00D52057" w:rsidP="00D52057">
                  <w:p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52057" w:rsidRPr="009430C0" w:rsidRDefault="00D52057" w:rsidP="00D52057">
                  <w:pPr>
                    <w:spacing w:before="120"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52057" w:rsidRPr="001C1CEF" w:rsidRDefault="00025A40" w:rsidP="0092036F">
      <w:pPr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shape id="_x0000_s1052" type="#_x0000_t32" style="position:absolute;margin-left:192.75pt;margin-top:4.4pt;width:.05pt;height:23.55pt;z-index:251665408" o:connectortype="straight">
            <v:stroke endarrow="block"/>
          </v:shape>
        </w:pict>
      </w:r>
    </w:p>
    <w:p w:rsidR="00D52057" w:rsidRPr="001C1CEF" w:rsidRDefault="00025A40" w:rsidP="0092036F">
      <w:pPr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63" type="#_x0000_t117" style="position:absolute;margin-left:104.85pt;margin-top:2.05pt;width:178.5pt;height:21.15pt;z-index:251676672">
            <v:textbox style="mso-next-textbox:#_x0000_s1063">
              <w:txbxContent>
                <w:p w:rsidR="00D52057" w:rsidRPr="00A718CC" w:rsidRDefault="00D52057" w:rsidP="00D5205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IDENTIFIKASI</w:t>
                  </w:r>
                </w:p>
                <w:p w:rsidR="00D52057" w:rsidRDefault="00D52057" w:rsidP="00D52057"/>
              </w:txbxContent>
            </v:textbox>
          </v:shape>
        </w:pict>
      </w:r>
      <w:r w:rsidRPr="00025A40">
        <w:rPr>
          <w:rFonts w:ascii="Arial" w:hAnsi="Arial" w:cs="Arial"/>
          <w:noProof/>
          <w:sz w:val="24"/>
          <w:szCs w:val="24"/>
        </w:rPr>
        <w:pict>
          <v:rect id="_x0000_s1049" style="position:absolute;margin-left:104.85pt;margin-top:46.75pt;width:178.5pt;height:24pt;z-index:251662336">
            <v:textbox style="mso-next-textbox:#_x0000_s1049">
              <w:txbxContent>
                <w:p w:rsidR="00D52057" w:rsidRDefault="00D52057" w:rsidP="00D52057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PERSIAPAN PENGUJIAN</w:t>
                  </w:r>
                </w:p>
                <w:p w:rsidR="00D52057" w:rsidRPr="00A718CC" w:rsidRDefault="00D52057" w:rsidP="00D52057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025A40">
        <w:rPr>
          <w:rFonts w:ascii="Arial" w:hAnsi="Arial" w:cs="Arial"/>
          <w:noProof/>
          <w:sz w:val="24"/>
          <w:szCs w:val="24"/>
        </w:rPr>
        <w:pict>
          <v:shape id="_x0000_s1054" type="#_x0000_t32" style="position:absolute;margin-left:192.85pt;margin-top:70.75pt;width:.05pt;height:23.55pt;z-index:251667456" o:connectortype="straight">
            <v:stroke endarrow="block"/>
          </v:shape>
        </w:pict>
      </w:r>
      <w:r w:rsidRPr="00025A40">
        <w:rPr>
          <w:rFonts w:ascii="Arial" w:hAnsi="Arial" w:cs="Arial"/>
          <w:noProof/>
          <w:sz w:val="24"/>
          <w:szCs w:val="24"/>
        </w:rPr>
        <w:pict>
          <v:shape id="_x0000_s1053" type="#_x0000_t32" style="position:absolute;margin-left:192.8pt;margin-top:23.2pt;width:.05pt;height:23.55pt;z-index:251666432" o:connectortype="straight">
            <v:stroke endarrow="block"/>
          </v:shape>
        </w:pict>
      </w:r>
    </w:p>
    <w:p w:rsidR="00D52057" w:rsidRPr="001C1CEF" w:rsidRDefault="00D52057" w:rsidP="0092036F">
      <w:pPr>
        <w:rPr>
          <w:rFonts w:ascii="Arial" w:hAnsi="Arial" w:cs="Arial"/>
          <w:sz w:val="24"/>
          <w:szCs w:val="24"/>
        </w:rPr>
      </w:pPr>
    </w:p>
    <w:p w:rsidR="00D52057" w:rsidRPr="001C1CEF" w:rsidRDefault="00D52057" w:rsidP="0092036F">
      <w:pPr>
        <w:rPr>
          <w:rFonts w:ascii="Arial" w:hAnsi="Arial" w:cs="Arial"/>
          <w:sz w:val="24"/>
          <w:szCs w:val="24"/>
        </w:rPr>
      </w:pPr>
    </w:p>
    <w:p w:rsidR="00D52057" w:rsidRPr="001C1CEF" w:rsidRDefault="00025A40" w:rsidP="0092036F">
      <w:pPr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64" type="#_x0000_t111" style="position:absolute;margin-left:114.6pt;margin-top:17.9pt;width:155.25pt;height:23.55pt;z-index:251677696">
            <v:textbox style="mso-next-textbox:#_x0000_s1064">
              <w:txbxContent>
                <w:p w:rsidR="00D52057" w:rsidRDefault="00D52057" w:rsidP="00D52057">
                  <w:r>
                    <w:rPr>
                      <w:rFonts w:ascii="Arial" w:hAnsi="Arial" w:cs="Arial"/>
                      <w:sz w:val="24"/>
                      <w:szCs w:val="24"/>
                    </w:rPr>
                    <w:t>PENGUJIAN</w:t>
                  </w:r>
                </w:p>
              </w:txbxContent>
            </v:textbox>
          </v:shape>
        </w:pict>
      </w:r>
    </w:p>
    <w:p w:rsidR="00D52057" w:rsidRPr="001C1CEF" w:rsidRDefault="00025A40" w:rsidP="00920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pict>
          <v:shape id="_x0000_s1073" type="#_x0000_t32" style="position:absolute;margin-left:228.6pt;margin-top:15.6pt;width:0;height:30.15pt;z-index:25168486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val="id-ID" w:eastAsia="id-ID"/>
        </w:rPr>
        <w:pict>
          <v:shape id="_x0000_s1069" type="#_x0000_t32" style="position:absolute;margin-left:144.6pt;margin-top:15.6pt;width:0;height:30.15pt;z-index:251681792" o:connectortype="straight">
            <v:stroke endarrow="block"/>
          </v:shape>
        </w:pict>
      </w:r>
    </w:p>
    <w:p w:rsidR="00D52057" w:rsidRPr="001C1CEF" w:rsidRDefault="00025A40" w:rsidP="0092036F">
      <w:pPr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rect id="_x0000_s1051" style="position:absolute;margin-left:214.35pt;margin-top:19.9pt;width:150.75pt;height:24.75pt;z-index:251664384">
            <v:textbox style="mso-next-textbox:#_x0000_s1051">
              <w:txbxContent>
                <w:p w:rsidR="00D52057" w:rsidRPr="00251368" w:rsidRDefault="0097557B" w:rsidP="00D52057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KARBURATOR RACING</w:t>
                  </w:r>
                </w:p>
              </w:txbxContent>
            </v:textbox>
          </v:rect>
        </w:pict>
      </w:r>
      <w:r w:rsidRPr="00025A40">
        <w:rPr>
          <w:rFonts w:ascii="Arial" w:hAnsi="Arial" w:cs="Arial"/>
          <w:noProof/>
          <w:sz w:val="24"/>
          <w:szCs w:val="24"/>
        </w:rPr>
        <w:pict>
          <v:rect id="_x0000_s1050" style="position:absolute;margin-left:9.6pt;margin-top:19.9pt;width:174pt;height:24.75pt;z-index:251663360">
            <v:textbox style="mso-next-textbox:#_x0000_s1050">
              <w:txbxContent>
                <w:p w:rsidR="00D52057" w:rsidRPr="00251368" w:rsidRDefault="0097557B" w:rsidP="00D52057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KARBURATOR STANDARD</w:t>
                  </w:r>
                </w:p>
              </w:txbxContent>
            </v:textbox>
          </v:rect>
        </w:pict>
      </w:r>
    </w:p>
    <w:p w:rsidR="00D52057" w:rsidRPr="001C1CEF" w:rsidRDefault="00025A40" w:rsidP="0092036F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pict>
          <v:shape id="_x0000_s1076" type="#_x0000_t32" style="position:absolute;margin-left:144.6pt;margin-top:18.8pt;width:0;height:41.75pt;z-index:25168691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val="id-ID" w:eastAsia="id-ID"/>
        </w:rPr>
        <w:pict>
          <v:shape id="_x0000_s1075" type="#_x0000_t32" style="position:absolute;margin-left:228.6pt;margin-top:18.8pt;width:0;height:41.75pt;z-index:251685888" o:connectortype="straight">
            <v:stroke endarrow="block"/>
          </v:shape>
        </w:pict>
      </w:r>
    </w:p>
    <w:p w:rsidR="009307D8" w:rsidRPr="001C1CEF" w:rsidRDefault="009307D8" w:rsidP="0092036F">
      <w:pPr>
        <w:rPr>
          <w:rFonts w:ascii="Arial" w:hAnsi="Arial" w:cs="Arial"/>
          <w:sz w:val="24"/>
          <w:szCs w:val="24"/>
          <w:lang w:val="id-ID"/>
        </w:rPr>
      </w:pPr>
    </w:p>
    <w:p w:rsidR="00D52057" w:rsidRPr="001C1CEF" w:rsidRDefault="00025A40" w:rsidP="0092036F">
      <w:pPr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5" type="#_x0000_t116" style="position:absolute;margin-left:42.6pt;margin-top:8.8pt;width:304.5pt;height:44.25pt;z-index:251678720">
            <v:textbox style="mso-next-textbox:#_x0000_s1065">
              <w:txbxContent>
                <w:p w:rsidR="00D52057" w:rsidRPr="00A718CC" w:rsidRDefault="00D52057" w:rsidP="00D5205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PERHITUNGAN DAN ANALISA DATA HASIL PENGUJIAN</w:t>
                  </w:r>
                </w:p>
                <w:p w:rsidR="00D52057" w:rsidRDefault="00D52057" w:rsidP="00D52057"/>
              </w:txbxContent>
            </v:textbox>
          </v:shape>
        </w:pict>
      </w:r>
    </w:p>
    <w:p w:rsidR="00D52057" w:rsidRPr="001C1CEF" w:rsidRDefault="00025A40" w:rsidP="0092036F">
      <w:pPr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shape id="_x0000_s1060" type="#_x0000_t32" style="position:absolute;margin-left:197.1pt;margin-top:5.4pt;width:0;height:19.5pt;z-index:251673600" o:connectortype="straight">
            <v:stroke endarrow="block"/>
          </v:shape>
        </w:pict>
      </w:r>
    </w:p>
    <w:p w:rsidR="00D52057" w:rsidRPr="001C1CEF" w:rsidRDefault="00025A40" w:rsidP="0092036F">
      <w:pPr>
        <w:jc w:val="right"/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rect id="_x0000_s1055" style="position:absolute;left:0;text-align:left;margin-left:143.1pt;margin-top:16.9pt;width:108pt;height:24.75pt;z-index:251668480">
            <v:textbox style="mso-next-textbox:#_x0000_s1055">
              <w:txbxContent>
                <w:p w:rsidR="00D52057" w:rsidRPr="009430C0" w:rsidRDefault="00D52057" w:rsidP="00D52057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KESIMPULAN</w:t>
                  </w:r>
                </w:p>
              </w:txbxContent>
            </v:textbox>
          </v:rect>
        </w:pict>
      </w:r>
      <w:r w:rsidRPr="00025A40">
        <w:rPr>
          <w:rFonts w:ascii="Arial" w:hAnsi="Arial" w:cs="Arial"/>
          <w:noProof/>
          <w:sz w:val="24"/>
          <w:szCs w:val="24"/>
        </w:rPr>
        <w:pict>
          <v:shape id="_x0000_s1066" type="#_x0000_t32" style="position:absolute;left:0;text-align:left;margin-left:195.6pt;margin-top:1.3pt;width:0;height:15.6pt;z-index:251679744" o:connectortype="straight">
            <v:stroke endarrow="block"/>
          </v:shape>
        </w:pict>
      </w:r>
    </w:p>
    <w:p w:rsidR="00D52057" w:rsidRPr="001C1CEF" w:rsidRDefault="00025A40" w:rsidP="0092036F">
      <w:pPr>
        <w:jc w:val="right"/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shape id="_x0000_s1061" type="#_x0000_t32" style="position:absolute;left:0;text-align:left;margin-left:197.1pt;margin-top:15.8pt;width:0;height:17.25pt;z-index:251674624" o:connectortype="straight">
            <v:stroke endarrow="block"/>
          </v:shape>
        </w:pict>
      </w:r>
    </w:p>
    <w:p w:rsidR="00D52057" w:rsidRPr="001C1CEF" w:rsidRDefault="00025A40" w:rsidP="0092036F">
      <w:pPr>
        <w:jc w:val="right"/>
        <w:rPr>
          <w:rFonts w:ascii="Arial" w:hAnsi="Arial" w:cs="Arial"/>
          <w:sz w:val="24"/>
          <w:szCs w:val="24"/>
        </w:rPr>
      </w:pPr>
      <w:r w:rsidRPr="00025A40">
        <w:rPr>
          <w:rFonts w:ascii="Arial" w:hAnsi="Arial" w:cs="Arial"/>
          <w:noProof/>
          <w:sz w:val="24"/>
          <w:szCs w:val="24"/>
        </w:rPr>
        <w:pict>
          <v:shape id="_x0000_s1067" type="#_x0000_t176" style="position:absolute;left:0;text-align:left;margin-left:141.6pt;margin-top:7.15pt;width:109.5pt;height:25.5pt;z-index:251680768">
            <v:textbox style="mso-next-textbox:#_x0000_s1067">
              <w:txbxContent>
                <w:p w:rsidR="00D52057" w:rsidRPr="009430C0" w:rsidRDefault="00D52057" w:rsidP="00D52057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SELESAI</w:t>
                  </w:r>
                </w:p>
                <w:p w:rsidR="00D52057" w:rsidRDefault="00D52057" w:rsidP="00D52057"/>
              </w:txbxContent>
            </v:textbox>
          </v:shape>
        </w:pict>
      </w:r>
    </w:p>
    <w:p w:rsidR="00D52057" w:rsidRPr="001C1CEF" w:rsidRDefault="00D52057" w:rsidP="0092036F">
      <w:pPr>
        <w:rPr>
          <w:rFonts w:ascii="Arial" w:hAnsi="Arial" w:cs="Arial"/>
          <w:sz w:val="24"/>
          <w:szCs w:val="24"/>
          <w:lang w:val="id-ID"/>
        </w:rPr>
      </w:pPr>
    </w:p>
    <w:p w:rsidR="00D52057" w:rsidRPr="001C1CEF" w:rsidRDefault="00D52057" w:rsidP="0092036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i/>
          <w:sz w:val="24"/>
          <w:szCs w:val="24"/>
          <w:lang w:val="id-ID"/>
        </w:rPr>
      </w:pPr>
      <w:r w:rsidRPr="001C1CEF">
        <w:rPr>
          <w:rFonts w:ascii="Arial" w:hAnsi="Arial" w:cs="Arial"/>
          <w:b/>
          <w:sz w:val="24"/>
          <w:szCs w:val="24"/>
          <w:lang w:val="sv-SE"/>
        </w:rPr>
        <w:t>Gambar 3.</w:t>
      </w:r>
      <w:r w:rsidR="00721F6A">
        <w:rPr>
          <w:rFonts w:ascii="Arial" w:hAnsi="Arial" w:cs="Arial"/>
          <w:b/>
          <w:sz w:val="24"/>
          <w:szCs w:val="24"/>
          <w:lang w:val="id-ID"/>
        </w:rPr>
        <w:t>1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</w:t>
      </w:r>
      <w:r w:rsidRPr="001C1CEF">
        <w:rPr>
          <w:rFonts w:ascii="Arial" w:hAnsi="Arial" w:cs="Arial"/>
          <w:i/>
          <w:sz w:val="24"/>
          <w:szCs w:val="24"/>
          <w:lang w:val="sv-SE"/>
        </w:rPr>
        <w:t>Diagram Alir Penelitian</w:t>
      </w:r>
    </w:p>
    <w:p w:rsidR="00A17357" w:rsidRDefault="00A17357" w:rsidP="0092036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i/>
          <w:sz w:val="24"/>
          <w:szCs w:val="24"/>
          <w:lang w:val="id-ID"/>
        </w:rPr>
      </w:pPr>
    </w:p>
    <w:p w:rsidR="003550D9" w:rsidRDefault="003550D9" w:rsidP="0092036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i/>
          <w:sz w:val="24"/>
          <w:szCs w:val="24"/>
          <w:lang w:val="id-ID"/>
        </w:rPr>
      </w:pPr>
    </w:p>
    <w:p w:rsidR="0092036F" w:rsidRPr="001C1CEF" w:rsidRDefault="0092036F" w:rsidP="0092036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i/>
          <w:sz w:val="24"/>
          <w:szCs w:val="24"/>
          <w:lang w:val="id-ID"/>
        </w:rPr>
      </w:pPr>
    </w:p>
    <w:p w:rsidR="002B6C11" w:rsidRPr="001C1CEF" w:rsidRDefault="002B6C11" w:rsidP="003550D9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  <w:lang w:val="sv-SE"/>
        </w:rPr>
      </w:pPr>
      <w:r w:rsidRPr="001C1CEF">
        <w:rPr>
          <w:rFonts w:ascii="Arial" w:hAnsi="Arial" w:cs="Arial"/>
          <w:b/>
          <w:sz w:val="24"/>
          <w:szCs w:val="24"/>
          <w:lang w:val="sv-SE"/>
        </w:rPr>
        <w:lastRenderedPageBreak/>
        <w:t>3.2.1 Studi Literatur</w:t>
      </w:r>
    </w:p>
    <w:p w:rsidR="0046121B" w:rsidRDefault="002B6C11" w:rsidP="003550D9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  <w:lang w:val="id-ID"/>
        </w:rPr>
      </w:pPr>
      <w:r w:rsidRPr="001C1CEF">
        <w:rPr>
          <w:rFonts w:ascii="Arial" w:hAnsi="Arial" w:cs="Arial"/>
          <w:sz w:val="24"/>
          <w:szCs w:val="24"/>
          <w:lang w:val="sv-SE"/>
        </w:rPr>
        <w:t xml:space="preserve">Panduan tentang motor bakar torak khusus nya mempelajari siklus motor </w:t>
      </w:r>
      <w:r w:rsidRPr="001C1CEF">
        <w:rPr>
          <w:rFonts w:ascii="Arial" w:hAnsi="Arial" w:cs="Arial"/>
          <w:sz w:val="24"/>
          <w:szCs w:val="24"/>
          <w:lang w:val="id-ID"/>
        </w:rPr>
        <w:t>4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langkah (</w:t>
      </w:r>
      <w:r w:rsidRPr="001C1CEF">
        <w:rPr>
          <w:rFonts w:ascii="Arial" w:hAnsi="Arial" w:cs="Arial"/>
          <w:sz w:val="24"/>
          <w:szCs w:val="24"/>
          <w:lang w:val="id-ID"/>
        </w:rPr>
        <w:t>4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tak).</w:t>
      </w:r>
    </w:p>
    <w:p w:rsidR="003550D9" w:rsidRPr="003550D9" w:rsidRDefault="003550D9" w:rsidP="003550D9">
      <w:pPr>
        <w:shd w:val="clear" w:color="auto" w:fill="FFFFFF" w:themeFill="background1"/>
        <w:spacing w:after="0" w:line="360" w:lineRule="auto"/>
        <w:ind w:left="426"/>
        <w:rPr>
          <w:rFonts w:ascii="Arial" w:hAnsi="Arial" w:cs="Arial"/>
          <w:sz w:val="24"/>
          <w:szCs w:val="24"/>
          <w:lang w:val="id-ID"/>
        </w:rPr>
      </w:pPr>
    </w:p>
    <w:p w:rsidR="002B6C11" w:rsidRPr="001C1CEF" w:rsidRDefault="002B6C11" w:rsidP="003550D9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  <w:lang w:val="sv-SE"/>
        </w:rPr>
      </w:pPr>
      <w:r w:rsidRPr="001C1CEF">
        <w:rPr>
          <w:rFonts w:ascii="Arial" w:hAnsi="Arial" w:cs="Arial"/>
          <w:b/>
          <w:sz w:val="24"/>
          <w:szCs w:val="24"/>
          <w:lang w:val="sv-SE"/>
        </w:rPr>
        <w:t>3.2.2 Identifikasi</w:t>
      </w:r>
    </w:p>
    <w:p w:rsidR="002B6C11" w:rsidRPr="001C1CEF" w:rsidRDefault="002B6C11" w:rsidP="003550D9">
      <w:pPr>
        <w:pStyle w:val="ListParagraph"/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C1CEF">
        <w:rPr>
          <w:rFonts w:ascii="Arial" w:hAnsi="Arial" w:cs="Arial"/>
          <w:sz w:val="24"/>
          <w:szCs w:val="24"/>
          <w:lang w:val="sv-SE"/>
        </w:rPr>
        <w:t>Proses identifikasi pengujian dynote</w:t>
      </w:r>
      <w:r w:rsidR="00632031">
        <w:rPr>
          <w:rFonts w:ascii="Arial" w:hAnsi="Arial" w:cs="Arial"/>
          <w:sz w:val="24"/>
          <w:szCs w:val="24"/>
          <w:lang w:val="sv-SE"/>
        </w:rPr>
        <w:t>st dilakukan untuk mencari nila</w:t>
      </w:r>
      <w:r w:rsidR="00632031">
        <w:rPr>
          <w:rFonts w:ascii="Arial" w:hAnsi="Arial" w:cs="Arial"/>
          <w:sz w:val="24"/>
          <w:szCs w:val="24"/>
          <w:lang w:val="id-ID"/>
        </w:rPr>
        <w:t>i</w:t>
      </w:r>
      <w:r w:rsidRPr="001C1CEF">
        <w:rPr>
          <w:rFonts w:ascii="Arial" w:hAnsi="Arial" w:cs="Arial"/>
          <w:sz w:val="24"/>
          <w:szCs w:val="24"/>
          <w:lang w:val="sv-SE"/>
        </w:rPr>
        <w:t xml:space="preserve"> daya, torsi, dan konsumsi bahan bakar.</w:t>
      </w:r>
      <w:r w:rsidRPr="001C1CEF">
        <w:rPr>
          <w:rFonts w:ascii="Arial" w:hAnsi="Arial" w:cs="Arial"/>
          <w:b/>
          <w:sz w:val="24"/>
          <w:szCs w:val="24"/>
          <w:lang w:val="sv-SE"/>
        </w:rPr>
        <w:tab/>
      </w:r>
    </w:p>
    <w:p w:rsidR="003550D9" w:rsidRDefault="002B6C11" w:rsidP="003550D9">
      <w:pPr>
        <w:pStyle w:val="ListParagraph"/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1C1CEF">
        <w:rPr>
          <w:rFonts w:ascii="Arial" w:hAnsi="Arial" w:cs="Arial"/>
          <w:color w:val="000000" w:themeColor="text1"/>
          <w:sz w:val="24"/>
          <w:szCs w:val="24"/>
        </w:rPr>
        <w:t xml:space="preserve">Banyak jenis motor bakar torak yang sudah ada dilapangan yaitu, motor bakar torak 4 langkah, motor bakar torak 2 langkah dan motor diesel. Dalam tugas akhir dipilih motor bakar torak </w:t>
      </w:r>
      <w:r w:rsidRPr="001C1CEF">
        <w:rPr>
          <w:rFonts w:ascii="Arial" w:hAnsi="Arial" w:cs="Arial"/>
          <w:color w:val="000000" w:themeColor="text1"/>
          <w:sz w:val="24"/>
          <w:szCs w:val="24"/>
          <w:lang w:val="id-ID"/>
        </w:rPr>
        <w:t>4</w:t>
      </w:r>
      <w:r w:rsidRPr="001C1CEF">
        <w:rPr>
          <w:rFonts w:ascii="Arial" w:hAnsi="Arial" w:cs="Arial"/>
          <w:color w:val="000000" w:themeColor="text1"/>
          <w:sz w:val="24"/>
          <w:szCs w:val="24"/>
        </w:rPr>
        <w:t xml:space="preserve"> langkah, yaitu motor </w:t>
      </w:r>
      <w:r w:rsidRPr="001C1CEF">
        <w:rPr>
          <w:rFonts w:ascii="Arial" w:hAnsi="Arial" w:cs="Arial"/>
          <w:bCs/>
          <w:i/>
          <w:color w:val="000000" w:themeColor="text1"/>
          <w:sz w:val="24"/>
          <w:szCs w:val="24"/>
          <w:lang w:val="id-ID"/>
        </w:rPr>
        <w:t>Honda Gl Pro Neo-Tech</w:t>
      </w:r>
      <w:r w:rsidR="00632031">
        <w:rPr>
          <w:rFonts w:ascii="Arial" w:hAnsi="Arial" w:cs="Arial"/>
          <w:bCs/>
          <w:i/>
          <w:color w:val="000000" w:themeColor="text1"/>
          <w:sz w:val="24"/>
          <w:szCs w:val="24"/>
          <w:lang w:val="id-ID"/>
        </w:rPr>
        <w:t>.</w:t>
      </w:r>
      <w:r w:rsidRPr="001C1C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CEF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</w:p>
    <w:p w:rsidR="003550D9" w:rsidRPr="003550D9" w:rsidRDefault="003550D9" w:rsidP="003550D9">
      <w:pPr>
        <w:pStyle w:val="ListParagraph"/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val="id-ID"/>
        </w:rPr>
      </w:pPr>
    </w:p>
    <w:p w:rsidR="002B6C11" w:rsidRPr="001C1CEF" w:rsidRDefault="002B6C11" w:rsidP="003550D9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C1CEF">
        <w:rPr>
          <w:rFonts w:ascii="Arial" w:hAnsi="Arial" w:cs="Arial"/>
          <w:b/>
          <w:sz w:val="24"/>
          <w:szCs w:val="24"/>
        </w:rPr>
        <w:t>3.2.3 Persiapan Pengujian</w:t>
      </w:r>
    </w:p>
    <w:p w:rsidR="002B6C11" w:rsidRDefault="002B6C11" w:rsidP="003550D9">
      <w:pPr>
        <w:pStyle w:val="ListParagraph"/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val="id-ID"/>
        </w:rPr>
      </w:pPr>
      <w:r w:rsidRPr="001C1CEF">
        <w:rPr>
          <w:rFonts w:ascii="Arial" w:hAnsi="Arial" w:cs="Arial"/>
          <w:sz w:val="24"/>
          <w:szCs w:val="24"/>
        </w:rPr>
        <w:t xml:space="preserve">Persiapan pengujian tentunya menyiapkan alat Dynotest untuk mencari daya, torsi, dan konsumsi bahan bakar pada motor yang ingin di uji khususnya adalah motor </w:t>
      </w:r>
      <w:r w:rsidRPr="001C1CEF">
        <w:rPr>
          <w:rFonts w:ascii="Arial" w:hAnsi="Arial" w:cs="Arial"/>
          <w:bCs/>
          <w:i/>
          <w:color w:val="000000" w:themeColor="text1"/>
          <w:sz w:val="24"/>
          <w:szCs w:val="24"/>
          <w:lang w:val="id-ID"/>
        </w:rPr>
        <w:t>Honda Gl Pro Neo-Tech</w:t>
      </w:r>
      <w:r w:rsidR="00A17357" w:rsidRPr="001C1CEF">
        <w:rPr>
          <w:rFonts w:ascii="Arial" w:hAnsi="Arial" w:cs="Arial"/>
          <w:color w:val="000000" w:themeColor="text1"/>
          <w:sz w:val="24"/>
          <w:szCs w:val="24"/>
          <w:lang w:val="id-ID"/>
        </w:rPr>
        <w:t>.</w:t>
      </w:r>
    </w:p>
    <w:p w:rsidR="003550D9" w:rsidRPr="001C1CEF" w:rsidRDefault="003550D9" w:rsidP="003550D9">
      <w:pPr>
        <w:pStyle w:val="ListParagraph"/>
        <w:spacing w:after="0" w:line="360" w:lineRule="auto"/>
        <w:ind w:left="426"/>
        <w:jc w:val="both"/>
        <w:rPr>
          <w:rFonts w:ascii="Arial" w:hAnsi="Arial" w:cs="Arial"/>
          <w:bCs/>
          <w:i/>
          <w:sz w:val="24"/>
          <w:szCs w:val="24"/>
        </w:rPr>
      </w:pPr>
    </w:p>
    <w:p w:rsidR="002B6C11" w:rsidRPr="001C1CEF" w:rsidRDefault="002B6C11" w:rsidP="003550D9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1C1CEF">
        <w:rPr>
          <w:rFonts w:ascii="Arial" w:hAnsi="Arial" w:cs="Arial"/>
          <w:b/>
          <w:bCs/>
          <w:sz w:val="24"/>
          <w:szCs w:val="24"/>
        </w:rPr>
        <w:t>3.2.4 Pengujian</w:t>
      </w:r>
    </w:p>
    <w:p w:rsidR="002B6C11" w:rsidRPr="001C1CEF" w:rsidRDefault="002B6C11" w:rsidP="003550D9">
      <w:pPr>
        <w:pStyle w:val="ListParagraph"/>
        <w:spacing w:after="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1C1CEF">
        <w:rPr>
          <w:rFonts w:ascii="Arial" w:hAnsi="Arial" w:cs="Arial"/>
          <w:bCs/>
          <w:sz w:val="24"/>
          <w:szCs w:val="24"/>
        </w:rPr>
        <w:t xml:space="preserve">Pada pengujian </w:t>
      </w:r>
      <w:r w:rsidRPr="001C1CEF">
        <w:rPr>
          <w:rFonts w:ascii="Arial" w:hAnsi="Arial" w:cs="Arial"/>
          <w:bCs/>
          <w:i/>
          <w:color w:val="000000" w:themeColor="text1"/>
          <w:sz w:val="24"/>
          <w:szCs w:val="24"/>
          <w:lang w:val="id-ID"/>
        </w:rPr>
        <w:t xml:space="preserve">Honda Gl Pro Neo-Tech </w:t>
      </w:r>
      <w:r w:rsidRPr="001C1CEF">
        <w:rPr>
          <w:rFonts w:ascii="Arial" w:hAnsi="Arial" w:cs="Arial"/>
          <w:bCs/>
          <w:sz w:val="24"/>
          <w:szCs w:val="24"/>
        </w:rPr>
        <w:t>akan membandingkan karburator racing dan karburator standard untuk mencari daya maksimal, torsi maksimal, dan konsumsi bahan bakar untuk mendapatkan grafik dari hasil pengujian tersebut.</w:t>
      </w:r>
    </w:p>
    <w:p w:rsidR="002B6C11" w:rsidRPr="001C1CEF" w:rsidRDefault="002B6C11" w:rsidP="003550D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C1CEF">
        <w:rPr>
          <w:rFonts w:ascii="Arial" w:hAnsi="Arial" w:cs="Arial"/>
          <w:b/>
          <w:sz w:val="24"/>
          <w:szCs w:val="24"/>
        </w:rPr>
        <w:t>Karbu</w:t>
      </w:r>
      <w:r w:rsidR="00E05CDF">
        <w:rPr>
          <w:rFonts w:ascii="Arial" w:hAnsi="Arial" w:cs="Arial"/>
          <w:b/>
          <w:sz w:val="24"/>
          <w:szCs w:val="24"/>
          <w:lang w:val="id-ID"/>
        </w:rPr>
        <w:t>rator</w:t>
      </w:r>
      <w:r w:rsidRPr="001C1CEF">
        <w:rPr>
          <w:rFonts w:ascii="Arial" w:hAnsi="Arial" w:cs="Arial"/>
          <w:b/>
          <w:sz w:val="24"/>
          <w:szCs w:val="24"/>
        </w:rPr>
        <w:t xml:space="preserve"> Standard</w:t>
      </w:r>
    </w:p>
    <w:p w:rsidR="002B6C11" w:rsidRPr="001C1CEF" w:rsidRDefault="002B6C11" w:rsidP="003550D9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1CEF">
        <w:rPr>
          <w:rFonts w:ascii="Arial" w:hAnsi="Arial" w:cs="Arial"/>
          <w:sz w:val="24"/>
          <w:szCs w:val="24"/>
        </w:rPr>
        <w:t>Pada pengujian dengan karburator standard menggunakan karbu berdiameter 2</w:t>
      </w:r>
      <w:r w:rsidRPr="001C1CEF">
        <w:rPr>
          <w:rFonts w:ascii="Arial" w:hAnsi="Arial" w:cs="Arial"/>
          <w:sz w:val="24"/>
          <w:szCs w:val="24"/>
          <w:lang w:val="id-ID"/>
        </w:rPr>
        <w:t>4</w:t>
      </w:r>
      <w:r w:rsidRPr="001C1CEF">
        <w:rPr>
          <w:rFonts w:ascii="Arial" w:hAnsi="Arial" w:cs="Arial"/>
          <w:sz w:val="24"/>
          <w:szCs w:val="24"/>
        </w:rPr>
        <w:t>mm dan menggun</w:t>
      </w:r>
      <w:r w:rsidR="00F61022" w:rsidRPr="001C1CEF">
        <w:rPr>
          <w:rFonts w:ascii="Arial" w:hAnsi="Arial" w:cs="Arial"/>
          <w:sz w:val="24"/>
          <w:szCs w:val="24"/>
        </w:rPr>
        <w:t xml:space="preserve">akan pilot jet dengan ukuran </w:t>
      </w:r>
      <w:r w:rsidR="00F61022" w:rsidRPr="001C1CEF">
        <w:rPr>
          <w:rFonts w:ascii="Arial" w:hAnsi="Arial" w:cs="Arial"/>
          <w:sz w:val="24"/>
          <w:szCs w:val="24"/>
          <w:lang w:val="id-ID"/>
        </w:rPr>
        <w:t xml:space="preserve">38 </w:t>
      </w:r>
      <w:r w:rsidRPr="001C1CEF">
        <w:rPr>
          <w:rFonts w:ascii="Arial" w:hAnsi="Arial" w:cs="Arial"/>
          <w:sz w:val="24"/>
          <w:szCs w:val="24"/>
        </w:rPr>
        <w:t xml:space="preserve">dan main jet pada ukuran </w:t>
      </w:r>
      <w:r w:rsidR="00F61022" w:rsidRPr="001C1CEF">
        <w:rPr>
          <w:rFonts w:ascii="Arial" w:hAnsi="Arial" w:cs="Arial"/>
          <w:sz w:val="24"/>
          <w:szCs w:val="24"/>
          <w:lang w:val="id-ID"/>
        </w:rPr>
        <w:t>108</w:t>
      </w:r>
      <w:r w:rsidRPr="001C1CEF">
        <w:rPr>
          <w:rFonts w:ascii="Arial" w:hAnsi="Arial" w:cs="Arial"/>
          <w:sz w:val="24"/>
          <w:szCs w:val="24"/>
        </w:rPr>
        <w:t>, lalu setingan pada langsam karbu  di kasih dengan 1,5 putaran.</w:t>
      </w:r>
    </w:p>
    <w:p w:rsidR="002B6C11" w:rsidRPr="001C1CEF" w:rsidRDefault="00F61022" w:rsidP="0092036F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C1CEF">
        <w:rPr>
          <w:rFonts w:ascii="Arial" w:hAnsi="Arial" w:cs="Arial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1952625" cy="2724150"/>
            <wp:effectExtent l="19050" t="0" r="9525" b="0"/>
            <wp:docPr id="4" name="Picture 1" descr="D:\TUGAS AKHIR\karbu sta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AKHIR\karbu stand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253" t="3023" r="21944" b="8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357" w:rsidRDefault="002B6C11" w:rsidP="0092036F">
      <w:pPr>
        <w:pStyle w:val="ListParagraph"/>
        <w:spacing w:line="360" w:lineRule="auto"/>
        <w:jc w:val="center"/>
        <w:rPr>
          <w:rFonts w:ascii="Arial" w:hAnsi="Arial" w:cs="Arial"/>
          <w:i/>
          <w:sz w:val="24"/>
          <w:szCs w:val="24"/>
          <w:lang w:val="id-ID"/>
        </w:rPr>
      </w:pPr>
      <w:r w:rsidRPr="001C1CEF">
        <w:rPr>
          <w:rFonts w:ascii="Arial" w:hAnsi="Arial" w:cs="Arial"/>
          <w:b/>
          <w:sz w:val="24"/>
          <w:szCs w:val="24"/>
        </w:rPr>
        <w:t>Gambar 3.2</w:t>
      </w:r>
      <w:r w:rsidRPr="001C1CEF">
        <w:rPr>
          <w:rFonts w:ascii="Arial" w:hAnsi="Arial" w:cs="Arial"/>
          <w:sz w:val="24"/>
          <w:szCs w:val="24"/>
        </w:rPr>
        <w:t xml:space="preserve"> </w:t>
      </w:r>
      <w:r w:rsidRPr="001C1CEF">
        <w:rPr>
          <w:rFonts w:ascii="Arial" w:hAnsi="Arial" w:cs="Arial"/>
          <w:i/>
          <w:sz w:val="24"/>
          <w:szCs w:val="24"/>
        </w:rPr>
        <w:t>Karburator Standard</w:t>
      </w:r>
    </w:p>
    <w:p w:rsidR="003550D9" w:rsidRPr="003550D9" w:rsidRDefault="003550D9" w:rsidP="0092036F">
      <w:pPr>
        <w:pStyle w:val="ListParagraph"/>
        <w:spacing w:line="360" w:lineRule="auto"/>
        <w:jc w:val="center"/>
        <w:rPr>
          <w:rFonts w:ascii="Arial" w:hAnsi="Arial" w:cs="Arial"/>
          <w:i/>
          <w:sz w:val="24"/>
          <w:szCs w:val="24"/>
          <w:lang w:val="id-ID"/>
        </w:rPr>
      </w:pPr>
    </w:p>
    <w:p w:rsidR="002B6C11" w:rsidRPr="001C1CEF" w:rsidRDefault="002B6C11" w:rsidP="003550D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C1CEF">
        <w:rPr>
          <w:rFonts w:ascii="Arial" w:hAnsi="Arial" w:cs="Arial"/>
          <w:b/>
          <w:sz w:val="24"/>
          <w:szCs w:val="24"/>
        </w:rPr>
        <w:t>Karbu</w:t>
      </w:r>
      <w:r w:rsidR="00E05CDF">
        <w:rPr>
          <w:rFonts w:ascii="Arial" w:hAnsi="Arial" w:cs="Arial"/>
          <w:b/>
          <w:sz w:val="24"/>
          <w:szCs w:val="24"/>
          <w:lang w:val="id-ID"/>
        </w:rPr>
        <w:t>rator</w:t>
      </w:r>
      <w:r w:rsidRPr="001C1CEF">
        <w:rPr>
          <w:rFonts w:ascii="Arial" w:hAnsi="Arial" w:cs="Arial"/>
          <w:b/>
          <w:sz w:val="24"/>
          <w:szCs w:val="24"/>
        </w:rPr>
        <w:t xml:space="preserve"> Racing</w:t>
      </w:r>
    </w:p>
    <w:p w:rsidR="002B6C11" w:rsidRDefault="002B6C11" w:rsidP="003550D9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C1CEF">
        <w:rPr>
          <w:rFonts w:ascii="Arial" w:hAnsi="Arial" w:cs="Arial"/>
          <w:sz w:val="24"/>
          <w:szCs w:val="24"/>
        </w:rPr>
        <w:t>Sedangkan pada pengujian dengan karburator racing menggunakan karbu berdiameter</w:t>
      </w:r>
      <w:r w:rsidR="00F61022" w:rsidRPr="001C1CEF">
        <w:rPr>
          <w:rFonts w:ascii="Arial" w:hAnsi="Arial" w:cs="Arial"/>
          <w:sz w:val="24"/>
          <w:szCs w:val="24"/>
          <w:lang w:val="id-ID"/>
        </w:rPr>
        <w:t xml:space="preserve"> 28</w:t>
      </w:r>
      <w:r w:rsidR="00F61022" w:rsidRPr="001C1CEF">
        <w:rPr>
          <w:rFonts w:ascii="Arial" w:hAnsi="Arial" w:cs="Arial"/>
          <w:sz w:val="24"/>
          <w:szCs w:val="24"/>
        </w:rPr>
        <w:t>mm</w:t>
      </w:r>
      <w:r w:rsidR="00F61022" w:rsidRPr="001C1CEF">
        <w:rPr>
          <w:rFonts w:ascii="Arial" w:hAnsi="Arial" w:cs="Arial"/>
          <w:sz w:val="24"/>
          <w:szCs w:val="24"/>
          <w:lang w:val="id-ID"/>
        </w:rPr>
        <w:t>,</w:t>
      </w:r>
      <w:r w:rsidRPr="001C1CEF">
        <w:rPr>
          <w:rFonts w:ascii="Arial" w:hAnsi="Arial" w:cs="Arial"/>
          <w:sz w:val="24"/>
          <w:szCs w:val="24"/>
        </w:rPr>
        <w:t xml:space="preserve"> menggunakan pilot jet</w:t>
      </w:r>
      <w:r w:rsidR="00F61022" w:rsidRPr="001C1CEF">
        <w:rPr>
          <w:rFonts w:ascii="Arial" w:hAnsi="Arial" w:cs="Arial"/>
          <w:sz w:val="24"/>
          <w:szCs w:val="24"/>
          <w:lang w:val="id-ID"/>
        </w:rPr>
        <w:t xml:space="preserve"> dengan ukuran 45</w:t>
      </w:r>
      <w:r w:rsidRPr="001C1CEF">
        <w:rPr>
          <w:rFonts w:ascii="Arial" w:hAnsi="Arial" w:cs="Arial"/>
          <w:sz w:val="24"/>
          <w:szCs w:val="24"/>
        </w:rPr>
        <w:t xml:space="preserve"> dan main</w:t>
      </w:r>
      <w:r w:rsidR="00F61022" w:rsidRPr="001C1CEF">
        <w:rPr>
          <w:rFonts w:ascii="Arial" w:hAnsi="Arial" w:cs="Arial"/>
          <w:sz w:val="24"/>
          <w:szCs w:val="24"/>
          <w:lang w:val="id-ID"/>
        </w:rPr>
        <w:t xml:space="preserve"> </w:t>
      </w:r>
      <w:r w:rsidRPr="001C1CEF">
        <w:rPr>
          <w:rFonts w:ascii="Arial" w:hAnsi="Arial" w:cs="Arial"/>
          <w:sz w:val="24"/>
          <w:szCs w:val="24"/>
        </w:rPr>
        <w:t>jet</w:t>
      </w:r>
      <w:r w:rsidR="00F61022" w:rsidRPr="001C1CEF">
        <w:rPr>
          <w:rFonts w:ascii="Arial" w:hAnsi="Arial" w:cs="Arial"/>
          <w:sz w:val="24"/>
          <w:szCs w:val="24"/>
          <w:lang w:val="id-ID"/>
        </w:rPr>
        <w:t xml:space="preserve"> ukuran 125</w:t>
      </w:r>
      <w:r w:rsidRPr="001C1CEF">
        <w:rPr>
          <w:rFonts w:ascii="Arial" w:hAnsi="Arial" w:cs="Arial"/>
          <w:sz w:val="24"/>
          <w:szCs w:val="24"/>
        </w:rPr>
        <w:t>, lalu setingan pada langsam karbu  di kasih dengan 1,5 putaran.</w:t>
      </w:r>
    </w:p>
    <w:p w:rsidR="003550D9" w:rsidRPr="003550D9" w:rsidRDefault="003550D9" w:rsidP="003550D9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2B6C11" w:rsidRPr="001C1CEF" w:rsidRDefault="00F61022" w:rsidP="0092036F">
      <w:pPr>
        <w:pStyle w:val="ListParagraph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C1CEF"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2362200" cy="3143250"/>
            <wp:effectExtent l="19050" t="0" r="0" b="0"/>
            <wp:docPr id="5" name="Picture 2" descr="D:\TUGAS AKHIR\rqtycq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UGAS AKHIR\rqtycqq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87" w:rsidRPr="003550D9" w:rsidRDefault="002B6C11" w:rsidP="003550D9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  <w:lang w:val="id-ID"/>
        </w:rPr>
      </w:pPr>
      <w:r w:rsidRPr="001C1CEF">
        <w:rPr>
          <w:rFonts w:ascii="Arial" w:hAnsi="Arial" w:cs="Arial"/>
          <w:b/>
          <w:sz w:val="24"/>
          <w:szCs w:val="24"/>
        </w:rPr>
        <w:t>Gambar 3.3</w:t>
      </w:r>
      <w:r w:rsidRPr="001C1CEF">
        <w:rPr>
          <w:rFonts w:ascii="Arial" w:hAnsi="Arial" w:cs="Arial"/>
          <w:sz w:val="24"/>
          <w:szCs w:val="24"/>
        </w:rPr>
        <w:t xml:space="preserve"> </w:t>
      </w:r>
      <w:r w:rsidRPr="001C1CEF">
        <w:rPr>
          <w:rFonts w:ascii="Arial" w:hAnsi="Arial" w:cs="Arial"/>
          <w:i/>
          <w:sz w:val="24"/>
          <w:szCs w:val="24"/>
        </w:rPr>
        <w:t>Karburator Racing</w:t>
      </w:r>
    </w:p>
    <w:sectPr w:rsidR="001B1B87" w:rsidRPr="003550D9" w:rsidSect="0003247B">
      <w:headerReference w:type="default" r:id="rId10"/>
      <w:footerReference w:type="default" r:id="rId11"/>
      <w:pgSz w:w="11907" w:h="16840" w:code="9"/>
      <w:pgMar w:top="1701" w:right="1701" w:bottom="1701" w:left="2268" w:header="992" w:footer="1055" w:gutter="0"/>
      <w:pgNumType w:start="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B0" w:rsidRDefault="006538B0" w:rsidP="002A3A5A">
      <w:pPr>
        <w:spacing w:after="0" w:line="240" w:lineRule="auto"/>
      </w:pPr>
      <w:r>
        <w:separator/>
      </w:r>
    </w:p>
  </w:endnote>
  <w:endnote w:type="continuationSeparator" w:id="0">
    <w:p w:rsidR="006538B0" w:rsidRDefault="006538B0" w:rsidP="002A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7D" w:rsidRPr="008A2A12" w:rsidRDefault="0014647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 w:rsidRPr="008A2A12">
      <w:rPr>
        <w:rFonts w:asciiTheme="majorHAnsi" w:hAnsiTheme="majorHAnsi" w:cs="Times New Roman"/>
        <w:b/>
        <w:lang w:val="id-ID"/>
      </w:rPr>
      <w:t>LAPORAN TUGAS AKHIR</w:t>
    </w:r>
    <w:r w:rsidRPr="008A2A12">
      <w:rPr>
        <w:rFonts w:asciiTheme="majorHAnsi" w:hAnsiTheme="majorHAnsi"/>
        <w:b/>
        <w:lang w:val="id-ID"/>
      </w:rPr>
      <w:t xml:space="preserve"> </w:t>
    </w:r>
    <w:r w:rsidRPr="008A2A12">
      <w:rPr>
        <w:rFonts w:asciiTheme="majorHAnsi" w:hAnsiTheme="majorHAnsi"/>
        <w:b/>
      </w:rPr>
      <w:ptab w:relativeTo="margin" w:alignment="right" w:leader="none"/>
    </w:r>
    <w:r w:rsidR="00025A40" w:rsidRPr="008A2A12">
      <w:rPr>
        <w:rFonts w:asciiTheme="majorHAnsi" w:hAnsiTheme="majorHAnsi"/>
        <w:b/>
      </w:rPr>
      <w:fldChar w:fldCharType="begin"/>
    </w:r>
    <w:r w:rsidRPr="008A2A12">
      <w:rPr>
        <w:rFonts w:asciiTheme="majorHAnsi" w:hAnsiTheme="majorHAnsi"/>
        <w:b/>
      </w:rPr>
      <w:instrText xml:space="preserve"> PAGE   \* MERGEFORMAT </w:instrText>
    </w:r>
    <w:r w:rsidR="00025A40" w:rsidRPr="008A2A12">
      <w:rPr>
        <w:rFonts w:asciiTheme="majorHAnsi" w:hAnsiTheme="majorHAnsi"/>
        <w:b/>
      </w:rPr>
      <w:fldChar w:fldCharType="separate"/>
    </w:r>
    <w:r w:rsidR="0003247B">
      <w:rPr>
        <w:rFonts w:asciiTheme="majorHAnsi" w:hAnsiTheme="majorHAnsi"/>
        <w:b/>
        <w:noProof/>
      </w:rPr>
      <w:t>56</w:t>
    </w:r>
    <w:r w:rsidR="00025A40" w:rsidRPr="008A2A12">
      <w:rPr>
        <w:rFonts w:asciiTheme="majorHAnsi" w:hAnsiTheme="majorHAnsi"/>
        <w:b/>
      </w:rPr>
      <w:fldChar w:fldCharType="end"/>
    </w:r>
  </w:p>
  <w:p w:rsidR="00513B3A" w:rsidRPr="008A2A12" w:rsidRDefault="008A2A12" w:rsidP="008A2A12">
    <w:pPr>
      <w:pStyle w:val="Footer"/>
      <w:tabs>
        <w:tab w:val="clear" w:pos="4680"/>
        <w:tab w:val="clear" w:pos="9360"/>
        <w:tab w:val="left" w:pos="1590"/>
      </w:tabs>
      <w:rPr>
        <w:rFonts w:asciiTheme="majorHAnsi" w:hAnsiTheme="majorHAnsi"/>
      </w:rPr>
    </w:pPr>
    <w:r w:rsidRPr="008A2A12">
      <w:rPr>
        <w:rFonts w:asciiTheme="majorHAnsi" w:hAnsiTheme="majorHAnsi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B0" w:rsidRDefault="006538B0" w:rsidP="002A3A5A">
      <w:pPr>
        <w:spacing w:after="0" w:line="240" w:lineRule="auto"/>
      </w:pPr>
      <w:r>
        <w:separator/>
      </w:r>
    </w:p>
  </w:footnote>
  <w:footnote w:type="continuationSeparator" w:id="0">
    <w:p w:rsidR="006538B0" w:rsidRDefault="006538B0" w:rsidP="002A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Times New Roman"/>
        <w:b/>
      </w:rPr>
      <w:alias w:val="Title"/>
      <w:id w:val="77738743"/>
      <w:placeholder>
        <w:docPart w:val="C27EAE2ED0A142F5A8F9F2B373C584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53B4E" w:rsidRDefault="006D572D" w:rsidP="00353B4E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8A2A12">
          <w:rPr>
            <w:rFonts w:asciiTheme="majorHAnsi" w:eastAsiaTheme="majorEastAsia" w:hAnsiTheme="majorHAnsi" w:cs="Times New Roman"/>
            <w:b/>
            <w:lang w:val="id-ID"/>
          </w:rPr>
          <w:t>BAB III METODOLOGI PENELITIAN</w:t>
        </w:r>
      </w:p>
    </w:sdtContent>
  </w:sdt>
  <w:p w:rsidR="00353B4E" w:rsidRDefault="00353B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06"/>
    <w:multiLevelType w:val="multilevel"/>
    <w:tmpl w:val="20B4E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CE42C2A"/>
    <w:multiLevelType w:val="multilevel"/>
    <w:tmpl w:val="DC7653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D041278"/>
    <w:multiLevelType w:val="multilevel"/>
    <w:tmpl w:val="857ED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4080F0F"/>
    <w:multiLevelType w:val="hybridMultilevel"/>
    <w:tmpl w:val="2362E766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740C5"/>
    <w:multiLevelType w:val="hybridMultilevel"/>
    <w:tmpl w:val="281CFF8A"/>
    <w:lvl w:ilvl="0" w:tplc="E1003FB6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  <w:b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7136EAC"/>
    <w:multiLevelType w:val="multilevel"/>
    <w:tmpl w:val="22C413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52057"/>
    <w:rsid w:val="00007BEB"/>
    <w:rsid w:val="00025A40"/>
    <w:rsid w:val="0003247B"/>
    <w:rsid w:val="0005318E"/>
    <w:rsid w:val="00063309"/>
    <w:rsid w:val="000D09D4"/>
    <w:rsid w:val="00105F6C"/>
    <w:rsid w:val="0011529C"/>
    <w:rsid w:val="00130D5C"/>
    <w:rsid w:val="001371A1"/>
    <w:rsid w:val="00143524"/>
    <w:rsid w:val="0014647D"/>
    <w:rsid w:val="00162E10"/>
    <w:rsid w:val="001663A0"/>
    <w:rsid w:val="00196ABA"/>
    <w:rsid w:val="001B1B87"/>
    <w:rsid w:val="001B2F13"/>
    <w:rsid w:val="001C1CEF"/>
    <w:rsid w:val="002875FF"/>
    <w:rsid w:val="002A3A5A"/>
    <w:rsid w:val="002B6C11"/>
    <w:rsid w:val="002F787E"/>
    <w:rsid w:val="00312181"/>
    <w:rsid w:val="00320415"/>
    <w:rsid w:val="00353B4E"/>
    <w:rsid w:val="003550D9"/>
    <w:rsid w:val="00361CFB"/>
    <w:rsid w:val="00393AD5"/>
    <w:rsid w:val="003D0769"/>
    <w:rsid w:val="003D60F4"/>
    <w:rsid w:val="00422B26"/>
    <w:rsid w:val="00443717"/>
    <w:rsid w:val="0046121B"/>
    <w:rsid w:val="00520E6F"/>
    <w:rsid w:val="005214B1"/>
    <w:rsid w:val="0055426A"/>
    <w:rsid w:val="005A4BB9"/>
    <w:rsid w:val="005E1384"/>
    <w:rsid w:val="005F0570"/>
    <w:rsid w:val="005F27CA"/>
    <w:rsid w:val="00632031"/>
    <w:rsid w:val="006538B0"/>
    <w:rsid w:val="00655940"/>
    <w:rsid w:val="00663534"/>
    <w:rsid w:val="00686652"/>
    <w:rsid w:val="006B5CF6"/>
    <w:rsid w:val="006C090E"/>
    <w:rsid w:val="006C3FC4"/>
    <w:rsid w:val="006D572D"/>
    <w:rsid w:val="00721F6A"/>
    <w:rsid w:val="00797B1A"/>
    <w:rsid w:val="007D652E"/>
    <w:rsid w:val="007F1135"/>
    <w:rsid w:val="00805C9F"/>
    <w:rsid w:val="00814707"/>
    <w:rsid w:val="008A2A12"/>
    <w:rsid w:val="008C33D4"/>
    <w:rsid w:val="0092036F"/>
    <w:rsid w:val="009307D8"/>
    <w:rsid w:val="00960B52"/>
    <w:rsid w:val="0097557B"/>
    <w:rsid w:val="00975F48"/>
    <w:rsid w:val="009C0A5C"/>
    <w:rsid w:val="009C5F05"/>
    <w:rsid w:val="009D2C17"/>
    <w:rsid w:val="00A11D4E"/>
    <w:rsid w:val="00A17357"/>
    <w:rsid w:val="00A24E4D"/>
    <w:rsid w:val="00A65510"/>
    <w:rsid w:val="00AB0D6E"/>
    <w:rsid w:val="00B01898"/>
    <w:rsid w:val="00B07F3F"/>
    <w:rsid w:val="00B72BF7"/>
    <w:rsid w:val="00B748C9"/>
    <w:rsid w:val="00BE3549"/>
    <w:rsid w:val="00C15D66"/>
    <w:rsid w:val="00C3363E"/>
    <w:rsid w:val="00C35966"/>
    <w:rsid w:val="00C62715"/>
    <w:rsid w:val="00C64B27"/>
    <w:rsid w:val="00C67746"/>
    <w:rsid w:val="00C7398D"/>
    <w:rsid w:val="00CF3DB1"/>
    <w:rsid w:val="00D063BC"/>
    <w:rsid w:val="00D13105"/>
    <w:rsid w:val="00D16789"/>
    <w:rsid w:val="00D35CC7"/>
    <w:rsid w:val="00D52057"/>
    <w:rsid w:val="00DA1468"/>
    <w:rsid w:val="00E00C1B"/>
    <w:rsid w:val="00E01A5D"/>
    <w:rsid w:val="00E05CDF"/>
    <w:rsid w:val="00E272C7"/>
    <w:rsid w:val="00E83166"/>
    <w:rsid w:val="00F13AF8"/>
    <w:rsid w:val="00F23353"/>
    <w:rsid w:val="00F3297E"/>
    <w:rsid w:val="00F61022"/>
    <w:rsid w:val="00F612F6"/>
    <w:rsid w:val="00F97180"/>
    <w:rsid w:val="00FA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12" type="connector" idref="#_x0000_s1048"/>
        <o:r id="V:Rule13" type="connector" idref="#_x0000_s1054"/>
        <o:r id="V:Rule14" type="connector" idref="#_x0000_s1069"/>
        <o:r id="V:Rule15" type="connector" idref="#_x0000_s1066"/>
        <o:r id="V:Rule16" type="connector" idref="#_x0000_s1061"/>
        <o:r id="V:Rule17" type="connector" idref="#_x0000_s1060"/>
        <o:r id="V:Rule18" type="connector" idref="#_x0000_s1075"/>
        <o:r id="V:Rule19" type="connector" idref="#_x0000_s1073"/>
        <o:r id="V:Rule20" type="connector" idref="#_x0000_s1053"/>
        <o:r id="V:Rule21" type="connector" idref="#_x0000_s1076"/>
        <o:r id="V:Rule2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0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05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5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5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7EAE2ED0A142F5A8F9F2B373C5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93F8-091D-4012-AAAA-0A038322AC1D}"/>
      </w:docPartPr>
      <w:docPartBody>
        <w:p w:rsidR="00063D91" w:rsidRDefault="00236396" w:rsidP="00236396">
          <w:pPr>
            <w:pStyle w:val="C27EAE2ED0A142F5A8F9F2B373C584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36396"/>
    <w:rsid w:val="0000107A"/>
    <w:rsid w:val="00063D91"/>
    <w:rsid w:val="000931C5"/>
    <w:rsid w:val="00236396"/>
    <w:rsid w:val="004F79EC"/>
    <w:rsid w:val="00657EDD"/>
    <w:rsid w:val="00661D34"/>
    <w:rsid w:val="006A5301"/>
    <w:rsid w:val="007507C8"/>
    <w:rsid w:val="00873543"/>
    <w:rsid w:val="009C7BA8"/>
    <w:rsid w:val="009D132D"/>
    <w:rsid w:val="009D3D94"/>
    <w:rsid w:val="009E3168"/>
    <w:rsid w:val="00A830F9"/>
    <w:rsid w:val="00BF132D"/>
    <w:rsid w:val="00D0568D"/>
    <w:rsid w:val="00E05681"/>
    <w:rsid w:val="00E1286A"/>
    <w:rsid w:val="00F4008D"/>
    <w:rsid w:val="00F466F3"/>
    <w:rsid w:val="00FC3708"/>
    <w:rsid w:val="00FC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EAE2ED0A142F5A8F9F2B373C58405">
    <w:name w:val="C27EAE2ED0A142F5A8F9F2B373C58405"/>
    <w:rsid w:val="00236396"/>
  </w:style>
  <w:style w:type="paragraph" w:customStyle="1" w:styleId="9DC50F24BAA84CF8A826AB945506B795">
    <w:name w:val="9DC50F24BAA84CF8A826AB945506B795"/>
    <w:rsid w:val="009D13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56B3-2A99-4E4D-BB21-3B04833B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III METODOLOGI PENELITIAN</vt:lpstr>
    </vt:vector>
  </TitlesOfParts>
  <Company>Toshiba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III METODOLOGI PENELITIAN</dc:title>
  <dc:creator>TOSHIBA</dc:creator>
  <cp:lastModifiedBy>TOSHIBA</cp:lastModifiedBy>
  <cp:revision>46</cp:revision>
  <cp:lastPrinted>2013-12-05T13:01:00Z</cp:lastPrinted>
  <dcterms:created xsi:type="dcterms:W3CDTF">2013-06-04T02:09:00Z</dcterms:created>
  <dcterms:modified xsi:type="dcterms:W3CDTF">2013-12-05T13:02:00Z</dcterms:modified>
</cp:coreProperties>
</file>