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55A" w:rsidRPr="00C44CF0" w:rsidRDefault="00F0555A" w:rsidP="00F0555A">
      <w:pPr>
        <w:pStyle w:val="Heading1"/>
        <w:jc w:val="center"/>
        <w:rPr>
          <w:szCs w:val="24"/>
        </w:rPr>
      </w:pPr>
      <w:bookmarkStart w:id="0" w:name="_Toc485576191"/>
      <w:r w:rsidRPr="008A20FF">
        <w:rPr>
          <w:szCs w:val="24"/>
        </w:rPr>
        <w:t>BAB I</w:t>
      </w:r>
      <w:bookmarkEnd w:id="0"/>
    </w:p>
    <w:p w:rsidR="00F0555A" w:rsidRPr="00623DD5" w:rsidRDefault="00F0555A" w:rsidP="00F0555A">
      <w:pPr>
        <w:pStyle w:val="Heading1"/>
        <w:spacing w:line="240" w:lineRule="auto"/>
        <w:jc w:val="center"/>
        <w:rPr>
          <w:szCs w:val="24"/>
        </w:rPr>
      </w:pPr>
      <w:bookmarkStart w:id="1" w:name="_Toc485543801"/>
      <w:bookmarkStart w:id="2" w:name="_Toc485576192"/>
      <w:r w:rsidRPr="00623DD5">
        <w:rPr>
          <w:szCs w:val="24"/>
        </w:rPr>
        <w:t>PENDAHULUAN</w:t>
      </w:r>
      <w:bookmarkEnd w:id="1"/>
      <w:bookmarkEnd w:id="2"/>
    </w:p>
    <w:p w:rsidR="00F0555A" w:rsidRDefault="00F0555A" w:rsidP="00F0555A">
      <w:pPr>
        <w:spacing w:after="0" w:line="480" w:lineRule="auto"/>
        <w:rPr>
          <w:rFonts w:ascii="Times New Roman" w:hAnsi="Times New Roman"/>
          <w:sz w:val="24"/>
          <w:szCs w:val="24"/>
        </w:rPr>
      </w:pPr>
    </w:p>
    <w:p w:rsidR="00F0555A" w:rsidRPr="008771EC" w:rsidRDefault="00F0555A" w:rsidP="00F0555A">
      <w:pPr>
        <w:pStyle w:val="ListParagraph"/>
        <w:numPr>
          <w:ilvl w:val="0"/>
          <w:numId w:val="1"/>
        </w:numPr>
        <w:spacing w:after="0" w:line="480" w:lineRule="auto"/>
        <w:ind w:left="709" w:hanging="436"/>
        <w:jc w:val="both"/>
        <w:outlineLvl w:val="1"/>
        <w:rPr>
          <w:rFonts w:ascii="Times New Roman" w:hAnsi="Times New Roman"/>
          <w:b/>
          <w:sz w:val="24"/>
          <w:szCs w:val="24"/>
        </w:rPr>
      </w:pPr>
      <w:bookmarkStart w:id="3" w:name="_Toc485543802"/>
      <w:bookmarkStart w:id="4" w:name="_Toc485576193"/>
      <w:r w:rsidRPr="008771EC">
        <w:rPr>
          <w:rFonts w:ascii="Times New Roman" w:hAnsi="Times New Roman"/>
          <w:b/>
          <w:sz w:val="24"/>
          <w:szCs w:val="24"/>
        </w:rPr>
        <w:t>Latar Belakang Masalah</w:t>
      </w:r>
      <w:bookmarkEnd w:id="3"/>
      <w:bookmarkEnd w:id="4"/>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Semakin menipisnya ketersediaan bahan bakar fosil yang ada di setiap negara maka semakin dibutuhkannya energi alternatif guna memenuhi kebutuhan energi di negara maupun di dunia dan menyebabkan urgensi untuk memenuhi suatu kebutuhan akan energi alternatif terbarukan. Energi nuklir menjadi salah satu opsi dalam penciptaan energi alternatif yang dapat mengganti sumber-sumber energi lainnya dalam pencapaian kebutuhan energi di tiap-tiap negara, khususnya negara Jepang. </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Energi nuklir merupakan solusi terhadap permasalahan semakin berkurangnya sumber energi yang ada di dunia saat ini. Penggunaan energi nuklir masih menjadi pro-kontra yang sangat dikhawatirkan oleh masyarakat dunia, dikarenakan oleh pengetahuan-pengetahuan yang diketahui yakni bahwasanya isu energi nuklir yang berkembang saat ini tidak hanya </w:t>
      </w:r>
      <w:r w:rsidRPr="00CE66A1">
        <w:rPr>
          <w:rFonts w:ascii="Times New Roman" w:hAnsi="Times New Roman"/>
          <w:i/>
          <w:sz w:val="24"/>
          <w:szCs w:val="24"/>
        </w:rPr>
        <w:t>non-p</w:t>
      </w:r>
      <w:r>
        <w:rPr>
          <w:rFonts w:ascii="Times New Roman" w:hAnsi="Times New Roman"/>
          <w:i/>
          <w:sz w:val="24"/>
          <w:szCs w:val="24"/>
        </w:rPr>
        <w:t>roliferation issues</w:t>
      </w:r>
      <w:r>
        <w:rPr>
          <w:rFonts w:ascii="Times New Roman" w:hAnsi="Times New Roman"/>
          <w:sz w:val="24"/>
          <w:szCs w:val="24"/>
        </w:rPr>
        <w:t xml:space="preserve"> (Pembangunan reaktor nuklir guna menghasilkan listrik tenaga nuklir atau yang sering disebut sebagai Pembangkit Listrik Tenaga Nuklir ‘PLTN’) tetapi juga </w:t>
      </w:r>
      <w:r>
        <w:rPr>
          <w:rFonts w:ascii="Times New Roman" w:hAnsi="Times New Roman"/>
          <w:i/>
          <w:sz w:val="24"/>
          <w:szCs w:val="24"/>
        </w:rPr>
        <w:t>proliferation issues</w:t>
      </w:r>
      <w:r>
        <w:rPr>
          <w:rFonts w:ascii="Times New Roman" w:hAnsi="Times New Roman"/>
          <w:sz w:val="24"/>
          <w:szCs w:val="24"/>
        </w:rPr>
        <w:t xml:space="preserve"> (senjata-senjata nuklir).</w:t>
      </w:r>
    </w:p>
    <w:p w:rsidR="00F0555A" w:rsidRDefault="00F0555A" w:rsidP="00F0555A">
      <w:pPr>
        <w:spacing w:after="0" w:line="480" w:lineRule="auto"/>
        <w:ind w:left="709" w:firstLine="709"/>
        <w:jc w:val="both"/>
        <w:rPr>
          <w:rFonts w:ascii="Times New Roman" w:hAnsi="Times New Roman"/>
          <w:sz w:val="24"/>
          <w:szCs w:val="24"/>
        </w:rPr>
        <w:sectPr w:rsidR="00F0555A" w:rsidSect="00AF4C07">
          <w:footerReference w:type="default" r:id="rId7"/>
          <w:pgSz w:w="11907" w:h="16839" w:code="9"/>
          <w:pgMar w:top="1701" w:right="1701" w:bottom="1701" w:left="2268" w:header="720" w:footer="720" w:gutter="0"/>
          <w:pgNumType w:start="1"/>
          <w:cols w:space="720"/>
          <w:docGrid w:linePitch="360"/>
        </w:sectPr>
      </w:pPr>
      <w:r>
        <w:rPr>
          <w:rFonts w:ascii="Times New Roman" w:hAnsi="Times New Roman"/>
          <w:sz w:val="24"/>
          <w:szCs w:val="24"/>
        </w:rPr>
        <w:t>Penggunaan energi yang khususnya adalah Uranium yang dipadatkan kemudian mengalami beberapa proses di dalam sebuah reaktor nuklir menghasilkan sebuah energi listrik yang sangat besar. Energi listrik yang sangat besar itulah yang dimanfaatkan oleh sebagaian besar negara-</w:t>
      </w:r>
    </w:p>
    <w:p w:rsidR="00F0555A" w:rsidRDefault="00F0555A" w:rsidP="00F0555A">
      <w:pPr>
        <w:spacing w:after="0" w:line="480" w:lineRule="auto"/>
        <w:ind w:left="709"/>
        <w:jc w:val="both"/>
        <w:rPr>
          <w:rFonts w:ascii="Times New Roman" w:hAnsi="Times New Roman"/>
          <w:sz w:val="24"/>
          <w:szCs w:val="24"/>
        </w:rPr>
      </w:pPr>
      <w:r>
        <w:rPr>
          <w:rFonts w:ascii="Times New Roman" w:hAnsi="Times New Roman"/>
          <w:sz w:val="24"/>
          <w:szCs w:val="24"/>
        </w:rPr>
        <w:lastRenderedPageBreak/>
        <w:t>negara yang menggunakan energi nuklir guna memenuhi kebutuhan energi di negara-negaranya.</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Jepang merupakan salah satu negara pengonsumsi energi terbesar di dunia namun dengan kepemilikan sumber energi yang sangat sedikit bahkan Jepang terkenal sebagai negara yang miskin akan sumber energi. Krisis energi yang terjadi membuat Jepang harus menciptakan sebuah energi alternatif, yakni nuklir sebagai sumber energi yang mampu memenuhi kebutuhan energi Jepang dengan baik.</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Dengan demikian, Jepang mengutamakan penggunaan sebuah energi nuklir sebagai </w:t>
      </w:r>
      <w:r w:rsidRPr="00516BDE">
        <w:rPr>
          <w:rFonts w:ascii="Times New Roman" w:hAnsi="Times New Roman"/>
          <w:i/>
          <w:sz w:val="24"/>
          <w:szCs w:val="24"/>
        </w:rPr>
        <w:t>energy resourches</w:t>
      </w:r>
      <w:r>
        <w:rPr>
          <w:rFonts w:ascii="Times New Roman" w:hAnsi="Times New Roman"/>
          <w:sz w:val="24"/>
          <w:szCs w:val="24"/>
        </w:rPr>
        <w:t xml:space="preserve"> nya, energi nuklir telah digunakan oleh Jepang sejak tahun 1970-an</w:t>
      </w:r>
      <w:r>
        <w:rPr>
          <w:rStyle w:val="FootnoteReference"/>
          <w:rFonts w:ascii="Times New Roman" w:hAnsi="Times New Roman"/>
          <w:sz w:val="24"/>
          <w:szCs w:val="24"/>
        </w:rPr>
        <w:footnoteReference w:id="1"/>
      </w:r>
      <w:r>
        <w:rPr>
          <w:rFonts w:ascii="Times New Roman" w:hAnsi="Times New Roman"/>
          <w:sz w:val="24"/>
          <w:szCs w:val="24"/>
        </w:rPr>
        <w:t xml:space="preserve"> yang dimana, Jepang memanfaatkan sumber daya manusianya untuk menciptakan sebuah teknologi mutakhir yang mampu membuat hal demikian pun tercapai. Jepang dikenal dengan teknologinya yang mampu bersaing dengan baik, dan teknologinya mampu menjawab pertanyaan Jepang akan sumber energi yang mampu memenuhi kebutuhan negaranya.</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Dengan adanya nuklir sebagai sumber energi alternatif Jepang, hal tersebut sangat menguntungkan bagi Jepang, yang sebelumnya, Jepang dikatakan sebagai </w:t>
      </w:r>
      <w:r w:rsidRPr="008E3021">
        <w:rPr>
          <w:rFonts w:ascii="Times New Roman" w:hAnsi="Times New Roman"/>
          <w:i/>
          <w:sz w:val="24"/>
          <w:szCs w:val="24"/>
        </w:rPr>
        <w:t>net energy importer</w:t>
      </w:r>
      <w:r>
        <w:rPr>
          <w:rFonts w:ascii="Times New Roman" w:hAnsi="Times New Roman"/>
          <w:sz w:val="24"/>
          <w:szCs w:val="24"/>
        </w:rPr>
        <w:t xml:space="preserve"> dimana Jepang harus mengimpor energi dari berbagai negara. Energi yang mereka impor berupa minyak bumi yang berasal dari Timur Tengah, batubara yang berasal dari Indonesia, RRT </w:t>
      </w:r>
      <w:r>
        <w:rPr>
          <w:rFonts w:ascii="Times New Roman" w:hAnsi="Times New Roman"/>
          <w:sz w:val="24"/>
          <w:szCs w:val="24"/>
        </w:rPr>
        <w:lastRenderedPageBreak/>
        <w:t>dan Australia, gas alam yang berasal dari Indonesia dan Timur Tengah, sedangkan uranium berasal dari Kanada dan Australia.</w:t>
      </w:r>
      <w:r>
        <w:rPr>
          <w:rStyle w:val="FootnoteReference"/>
          <w:rFonts w:ascii="Times New Roman" w:hAnsi="Times New Roman"/>
          <w:sz w:val="24"/>
          <w:szCs w:val="24"/>
        </w:rPr>
        <w:footnoteReference w:id="2"/>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Energi nuklir dan pengembangan sebuah energi nuklir merupakan sebuah isu global yang sangat diperhatikan dalam sebuah masyarakat dunia, yakni tentang bagaimana pengembangannya dan pemakaiannya serta dampak-dampak apa saja yang akan terjadi dengan perkembangan akan energi nuklir tersebut, akankah hal tersebut akan berdampak positif atau akan berdampak negatif. Pro dan kontra selalu menjadi sebuah isu yang utama yakni yang dilontarkan oleh masyarakat dunia bagaimana bisa sebuah nuklir yang sangat berbahaya menjadi sebuah energi alternatif untuk memenuhi kebutuhan energi di negara Jepang. Masyarakat dunia mengenal nuklir hanya sebagai sebuah senjata penghancur massa, namun dalam hal lain nuklir bisa sangat berguna dan sangat bermanfaat bagi negara ataupun dunia. </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Jepang merupakan sebuah negara kepulauan di Asia Timur, terletak di Samudra Pasifik, berbatasan dengan RRT, Korea Utara, Korea Selatan, Rusia dan Taiwan. Jepang memiliki 4 pulau utama yakni Hokkaido, Honshuu, Shikoku dan Kyuushuu serta ribuan pulau kecil. Pulau-pulau Jepang terletak di atas zona Lingkaran Api Pasifik atau Cincin Api Pasifik (</w:t>
      </w:r>
      <w:r w:rsidRPr="008F33CF">
        <w:rPr>
          <w:rFonts w:ascii="Times New Roman" w:hAnsi="Times New Roman"/>
          <w:i/>
          <w:sz w:val="24"/>
          <w:szCs w:val="24"/>
        </w:rPr>
        <w:t>Ring of Fire</w:t>
      </w:r>
      <w:r>
        <w:rPr>
          <w:rFonts w:ascii="Times New Roman" w:hAnsi="Times New Roman"/>
          <w:sz w:val="24"/>
          <w:szCs w:val="24"/>
        </w:rPr>
        <w:t>).</w:t>
      </w:r>
      <w:r>
        <w:rPr>
          <w:rStyle w:val="FootnoteReference"/>
          <w:rFonts w:ascii="Times New Roman" w:hAnsi="Times New Roman"/>
          <w:sz w:val="24"/>
          <w:szCs w:val="24"/>
        </w:rPr>
        <w:footnoteReference w:id="3"/>
      </w:r>
      <w:r>
        <w:rPr>
          <w:rFonts w:ascii="Times New Roman" w:hAnsi="Times New Roman"/>
          <w:sz w:val="24"/>
          <w:szCs w:val="24"/>
        </w:rPr>
        <w:t xml:space="preserve"> </w:t>
      </w:r>
      <w:r w:rsidRPr="009E1494">
        <w:rPr>
          <w:rFonts w:ascii="Times New Roman" w:hAnsi="Times New Roman"/>
          <w:i/>
          <w:sz w:val="24"/>
          <w:szCs w:val="24"/>
        </w:rPr>
        <w:t>Ring of Fire</w:t>
      </w:r>
      <w:r>
        <w:rPr>
          <w:rFonts w:ascii="Times New Roman" w:hAnsi="Times New Roman"/>
          <w:sz w:val="24"/>
          <w:szCs w:val="24"/>
        </w:rPr>
        <w:t xml:space="preserve"> merupakan daerah yang rentan mengalami bencana alam, seperti gunung meletus dan gempa bumi yang sampai memicu sebuah Tsunami. Hal tersebut dikarenakan dataran Jepang yang </w:t>
      </w:r>
      <w:r>
        <w:rPr>
          <w:rFonts w:ascii="Times New Roman" w:hAnsi="Times New Roman"/>
          <w:sz w:val="24"/>
          <w:szCs w:val="24"/>
        </w:rPr>
        <w:lastRenderedPageBreak/>
        <w:t>merupakan daerah dimana kedua lempeng bumi bertemu, yakni Lempeng Eurasia dan Lempeng Pasifik. Kedua pertemuan lempeng bumi tersebut mengakibatkan gempa bumi ataupun gunung meletus di daerah tersebut. Hal tersebut menjadikan Jepang sebagai negara yang rentan terhadap bencana terutama gempa Tohoku pada tanggal 11 Maret 2011 hingga memicu Tsunami yang terjadi di lepas pantai Samudra Pasifik, tepatnya wilayah timur Sendai, Honshuu, Jepang.</w:t>
      </w:r>
      <w:r>
        <w:rPr>
          <w:rStyle w:val="FootnoteReference"/>
          <w:rFonts w:ascii="Times New Roman" w:hAnsi="Times New Roman"/>
          <w:sz w:val="24"/>
          <w:szCs w:val="24"/>
        </w:rPr>
        <w:footnoteReference w:id="4"/>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Jepang, </w:t>
      </w:r>
      <w:r w:rsidRPr="007A2C56">
        <w:rPr>
          <w:rFonts w:ascii="Times New Roman" w:hAnsi="Times New Roman"/>
          <w:sz w:val="24"/>
          <w:szCs w:val="24"/>
        </w:rPr>
        <w:t>prefektur</w:t>
      </w:r>
      <w:r w:rsidRPr="007A2C56">
        <w:rPr>
          <w:rStyle w:val="FootnoteReference"/>
          <w:rFonts w:ascii="Times New Roman" w:hAnsi="Times New Roman"/>
          <w:sz w:val="24"/>
          <w:szCs w:val="24"/>
        </w:rPr>
        <w:footnoteReference w:id="5"/>
      </w:r>
      <w:r>
        <w:rPr>
          <w:rFonts w:ascii="Times New Roman" w:hAnsi="Times New Roman"/>
          <w:sz w:val="24"/>
          <w:szCs w:val="24"/>
        </w:rPr>
        <w:t xml:space="preserve"> Fukushima mengalami kerusakan parah yang disebabkan oleh gempa Tohoku yang berkekuatan 8,9 hingga 9.0 skala richter yang berpusat di dalam permukaan laut yang melanda pada 11 Maret 2011. Gempa tersebut juga memicu tsunami besar, dan dampak dari tsunami tersebut yakni terjadinya kebocoran energi nuklir di pembangkit listrik tenaga nuklir Fukushima Daiichi yang dioperasikan oleh </w:t>
      </w:r>
      <w:r w:rsidRPr="008F33CF">
        <w:rPr>
          <w:rFonts w:ascii="Times New Roman" w:hAnsi="Times New Roman"/>
          <w:i/>
          <w:sz w:val="24"/>
          <w:szCs w:val="24"/>
        </w:rPr>
        <w:t>Tokyo Electric Power Company</w:t>
      </w:r>
      <w:r>
        <w:rPr>
          <w:rFonts w:ascii="Times New Roman" w:hAnsi="Times New Roman"/>
          <w:sz w:val="24"/>
          <w:szCs w:val="24"/>
        </w:rPr>
        <w:t xml:space="preserve"> (TEPCO).</w:t>
      </w:r>
      <w:r>
        <w:rPr>
          <w:rStyle w:val="FootnoteReference"/>
          <w:rFonts w:ascii="Times New Roman" w:hAnsi="Times New Roman"/>
          <w:sz w:val="24"/>
          <w:szCs w:val="24"/>
        </w:rPr>
        <w:footnoteReference w:id="6"/>
      </w:r>
      <w:r>
        <w:rPr>
          <w:rFonts w:ascii="Times New Roman" w:hAnsi="Times New Roman"/>
          <w:sz w:val="24"/>
          <w:szCs w:val="24"/>
        </w:rPr>
        <w:t xml:space="preserve"> Kebocoran tersebut terjadi dikarenakan sistem pendingin nuklir yang mengalami kerusakan dan akhirnya menyebabkan ledakan yang sangat besar akibat sistem pendingin nuklir yang rusak dan menyebabkan radiasi nuklir yang menyebar melalui udara maupun air yang bercampur dengan nuklir. </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Dampak dalam kebocoran energi nuklir yakni radiasi yang terjadi dalam skala kecil sampai skala besar dan menimbulkan dampak jangka </w:t>
      </w:r>
      <w:r>
        <w:rPr>
          <w:rFonts w:ascii="Times New Roman" w:hAnsi="Times New Roman"/>
          <w:sz w:val="24"/>
          <w:szCs w:val="24"/>
        </w:rPr>
        <w:lastRenderedPageBreak/>
        <w:t xml:space="preserve">panjang terhadap prefektur tersebut dan prefektur sekitarnya. Kebocoran energi nuklir ini merupakan kebocoran yang besar setelah kebocoran yang terjadi di Chernobyl tahun 1986. Maka dari itu </w:t>
      </w:r>
      <w:r w:rsidRPr="008F33CF">
        <w:rPr>
          <w:rFonts w:ascii="Times New Roman" w:hAnsi="Times New Roman"/>
          <w:i/>
          <w:sz w:val="24"/>
          <w:szCs w:val="24"/>
        </w:rPr>
        <w:t>International Atomic Energy Agency</w:t>
      </w:r>
      <w:r>
        <w:rPr>
          <w:rFonts w:ascii="Times New Roman" w:hAnsi="Times New Roman"/>
          <w:sz w:val="24"/>
          <w:szCs w:val="24"/>
        </w:rPr>
        <w:t xml:space="preserve"> (IAEA) sebagai badan organisasi internasional yang berada dalam naungan </w:t>
      </w:r>
      <w:r w:rsidRPr="008F33CF">
        <w:rPr>
          <w:rFonts w:ascii="Times New Roman" w:hAnsi="Times New Roman"/>
          <w:i/>
          <w:sz w:val="24"/>
          <w:szCs w:val="24"/>
        </w:rPr>
        <w:t>United Nations</w:t>
      </w:r>
      <w:r>
        <w:rPr>
          <w:rFonts w:ascii="Times New Roman" w:hAnsi="Times New Roman"/>
          <w:sz w:val="24"/>
          <w:szCs w:val="24"/>
        </w:rPr>
        <w:t xml:space="preserve"> (UN) yang mengawasi sekaligus mengembangkan penggunaan energi nuklir, mengambil alih juga dalam pengawasan yang ketat akibat peristiwa kebocoran energi nuklir yang terjadi di PLTN Fukushima Daiichi. </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Dampak-dampak yang terjadi tidak hanya dirasakan oleh negara tersendiri, namun terhadap negara-negara yang berada disekitarnya maupun dunia. Kekhawatiran akan dampak dan efek tersebut tersebar luas sampai ke negara lain atau dampak yang secara tidak langsung yang ditimbulkan oleh negara tersendiri yang melakukan kegiatan ekspor tanpa mengetahui efek yang akan terjadi. Hal tersebut diresahkan sebagian negara, yang secara langsung menolak impor dari negara Jepang, bahkan melarang negaranya mengimpor setelah peristiwa tersebut terjadi.</w:t>
      </w:r>
      <w:r>
        <w:rPr>
          <w:rStyle w:val="FootnoteReference"/>
          <w:rFonts w:ascii="Times New Roman" w:hAnsi="Times New Roman"/>
          <w:sz w:val="24"/>
          <w:szCs w:val="24"/>
        </w:rPr>
        <w:footnoteReference w:id="7"/>
      </w:r>
      <w:r>
        <w:rPr>
          <w:rFonts w:ascii="Times New Roman" w:hAnsi="Times New Roman"/>
          <w:sz w:val="24"/>
          <w:szCs w:val="24"/>
        </w:rPr>
        <w:t xml:space="preserve"> Maka dari itu, kejadian tersebut menimbulkan masalah antar negara yang melewati lintas batas negara, yang dimana secara tidak langsung negara tersebut telah memutus kerjasama dengan negara Jepang, baik dalam waktu dekat ataupun waktu yang lama.</w:t>
      </w:r>
    </w:p>
    <w:p w:rsidR="00F0555A" w:rsidRDefault="00F0555A" w:rsidP="00F0555A">
      <w:pPr>
        <w:spacing w:after="0" w:line="480" w:lineRule="auto"/>
        <w:ind w:left="709" w:firstLine="709"/>
        <w:jc w:val="both"/>
        <w:rPr>
          <w:rFonts w:ascii="Times New Roman" w:hAnsi="Times New Roman"/>
          <w:sz w:val="24"/>
          <w:szCs w:val="24"/>
        </w:rPr>
      </w:pPr>
      <w:r w:rsidRPr="00565250">
        <w:rPr>
          <w:rFonts w:ascii="Times New Roman" w:hAnsi="Times New Roman"/>
          <w:i/>
          <w:sz w:val="24"/>
          <w:szCs w:val="24"/>
        </w:rPr>
        <w:t>International Atomic Energy Agency</w:t>
      </w:r>
      <w:r>
        <w:rPr>
          <w:rFonts w:ascii="Times New Roman" w:hAnsi="Times New Roman"/>
          <w:sz w:val="24"/>
          <w:szCs w:val="24"/>
        </w:rPr>
        <w:t xml:space="preserve"> (IAEA) adalah sebuah organisasi internasional yang bertujuan untuk mempromosikan penggunaan </w:t>
      </w:r>
      <w:r>
        <w:rPr>
          <w:rFonts w:ascii="Times New Roman" w:hAnsi="Times New Roman"/>
          <w:sz w:val="24"/>
          <w:szCs w:val="24"/>
        </w:rPr>
        <w:lastRenderedPageBreak/>
        <w:t xml:space="preserve">energi nuklir secara damai (Atom for Peace) dan menghambat penggunaan energi nuklir untuk tujuan militer, termasuk penggunaan senjata nuklir serta yang mengawasi sekaligus mengembangkan penggunaan energi nuklir, mengawasi negara-negara yang menggunakan nuklir sebagai energi maupun teknologi mumpuni lainnya dalam hal pengembangan nuklir juga mengawasi bahwa reaktor nuklir tersebut dipergunakan hanya untuk tujuan-tujuan damai. Jepang dalam hal ini menjadi salah satu negara yang berada dalam pengawasan IAEA, dikarenakan reaktor nuklir yang digunakan oleh jepang dalam pemanfaatan energi nuklir sebagai sumber energi listrik di negara Jepang yang karenanya Jepang merupakan negara yang mengandalkan pembangkit listrik tenaga nuklir. Jepang resmi menjadi negara anggota dalam keanggotaan IAEA sejak tahun 1957. </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Total jumlah reaktor nuklir atau pembangkit listrik tenaga nuklir yang dimiliki oleh Jepang berjumlah 62 reaktor nuklir, sejumlah 43 reaktor nuklir masih beroperasi hingga saat ini sedangkan sisanya ada yang dalam pembangunan kembali, dimatikan dalam waktu jangka panjang (Long-term Shutdown) dan dimatikan secara permanen (Permanent Shutdown).</w:t>
      </w:r>
      <w:r>
        <w:rPr>
          <w:rStyle w:val="FootnoteReference"/>
          <w:rFonts w:ascii="Times New Roman" w:hAnsi="Times New Roman"/>
          <w:sz w:val="24"/>
          <w:szCs w:val="24"/>
        </w:rPr>
        <w:footnoteReference w:id="8"/>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Reaktor nuklir Fukushima Daiichi merupakan reaktor nuklir yang mengalami </w:t>
      </w:r>
      <w:r w:rsidRPr="00883BEC">
        <w:rPr>
          <w:rFonts w:ascii="Times New Roman" w:hAnsi="Times New Roman"/>
          <w:i/>
          <w:sz w:val="24"/>
          <w:szCs w:val="24"/>
        </w:rPr>
        <w:t>Permanent Shutdown</w:t>
      </w:r>
      <w:r>
        <w:rPr>
          <w:rFonts w:ascii="Times New Roman" w:hAnsi="Times New Roman"/>
          <w:sz w:val="24"/>
          <w:szCs w:val="24"/>
        </w:rPr>
        <w:t xml:space="preserve"> setelah reaktor nuklir tersebut terhantam oleh gelombang Tsunami yang datang setelah gempa bumi Tohoku-Chihou-Taiheiyou-Oki (</w:t>
      </w:r>
      <w:r w:rsidRPr="005C0C15">
        <w:rPr>
          <w:rFonts w:ascii="Times New Roman" w:hAnsi="Times New Roman"/>
          <w:i/>
          <w:sz w:val="24"/>
          <w:szCs w:val="24"/>
        </w:rPr>
        <w:t>the Great East Japan Earthquake</w:t>
      </w:r>
      <w:r>
        <w:rPr>
          <w:rFonts w:ascii="Times New Roman" w:hAnsi="Times New Roman"/>
          <w:sz w:val="24"/>
          <w:szCs w:val="24"/>
        </w:rPr>
        <w:t>).</w:t>
      </w:r>
      <w:r>
        <w:rPr>
          <w:rStyle w:val="FootnoteReference"/>
          <w:rFonts w:ascii="Times New Roman" w:hAnsi="Times New Roman"/>
          <w:sz w:val="24"/>
          <w:szCs w:val="24"/>
        </w:rPr>
        <w:footnoteReference w:id="9"/>
      </w:r>
      <w:r>
        <w:rPr>
          <w:rFonts w:ascii="Times New Roman" w:hAnsi="Times New Roman"/>
          <w:sz w:val="24"/>
          <w:szCs w:val="24"/>
        </w:rPr>
        <w:t xml:space="preserve"> Hantaman tersebut menyebabkan ledakan yang terjadi pada unit 1, 2 dan 4 reaktor nuklir </w:t>
      </w:r>
      <w:r>
        <w:rPr>
          <w:rFonts w:ascii="Times New Roman" w:hAnsi="Times New Roman"/>
          <w:sz w:val="24"/>
          <w:szCs w:val="24"/>
        </w:rPr>
        <w:lastRenderedPageBreak/>
        <w:t>Fukushima Daiichi. Sebelum ledakan terjadi, reaktor nuklir Fukushima Daiichi mengalami kerusakan pada sistem pendingin (</w:t>
      </w:r>
      <w:r w:rsidRPr="005C0C15">
        <w:rPr>
          <w:rFonts w:ascii="Times New Roman" w:hAnsi="Times New Roman"/>
          <w:i/>
          <w:sz w:val="24"/>
          <w:szCs w:val="24"/>
        </w:rPr>
        <w:t>cooling systems</w:t>
      </w:r>
      <w:r>
        <w:rPr>
          <w:rFonts w:ascii="Times New Roman" w:hAnsi="Times New Roman"/>
          <w:sz w:val="24"/>
          <w:szCs w:val="24"/>
        </w:rPr>
        <w:t xml:space="preserve">) yang mengakibatkan </w:t>
      </w:r>
      <w:r w:rsidRPr="005C0C15">
        <w:rPr>
          <w:rFonts w:ascii="Times New Roman" w:hAnsi="Times New Roman"/>
          <w:i/>
          <w:sz w:val="24"/>
          <w:szCs w:val="24"/>
        </w:rPr>
        <w:t>meltdown</w:t>
      </w:r>
      <w:r>
        <w:rPr>
          <w:rFonts w:ascii="Times New Roman" w:hAnsi="Times New Roman"/>
          <w:sz w:val="24"/>
          <w:szCs w:val="24"/>
        </w:rPr>
        <w:t xml:space="preserve"> dan akhirnya terjadilah ledakan yang mengakibatkan radiasi yang menyebar ke atmosfir. IAEA sebagai badan organisasi internasional yang juga menangani hal tersebut sebelumnya dalam ledakan reaktor nuklir yang terjadi di Chernobyl tahun 1986, langsung mengetahui hal tersebut dari pemerintahan Jepang dan langsung menyelediki peristiwa tersebut. </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Dasar IAEA membuat keputusan untuk membantu Jepang adalah terkait beberapa konvensi dalam perjanjian-perjanjian yang menyangkut hak dan kewajiban negara anggota, dalam hal ini adalah Jepang. Ada 2 (dua) konvensi yang membuat IAEA turun membantu Jepang, yaitu: (1) </w:t>
      </w:r>
      <w:r w:rsidRPr="00561EDD">
        <w:rPr>
          <w:rFonts w:ascii="Times New Roman" w:hAnsi="Times New Roman"/>
          <w:i/>
          <w:sz w:val="24"/>
          <w:szCs w:val="24"/>
        </w:rPr>
        <w:t xml:space="preserve">Convention on Assistance in the Case of </w:t>
      </w:r>
      <w:r>
        <w:rPr>
          <w:rFonts w:ascii="Times New Roman" w:hAnsi="Times New Roman"/>
          <w:i/>
          <w:sz w:val="24"/>
          <w:szCs w:val="24"/>
        </w:rPr>
        <w:t>a</w:t>
      </w:r>
      <w:r w:rsidRPr="00561EDD">
        <w:rPr>
          <w:rFonts w:ascii="Times New Roman" w:hAnsi="Times New Roman"/>
          <w:i/>
          <w:sz w:val="24"/>
          <w:szCs w:val="24"/>
        </w:rPr>
        <w:t xml:space="preserve"> Nuclear Accident</w:t>
      </w:r>
      <w:r>
        <w:rPr>
          <w:rFonts w:ascii="Times New Roman" w:hAnsi="Times New Roman"/>
          <w:i/>
          <w:sz w:val="24"/>
          <w:szCs w:val="24"/>
        </w:rPr>
        <w:t xml:space="preserve"> or Radiological Emergency</w:t>
      </w:r>
      <w:r>
        <w:rPr>
          <w:rFonts w:ascii="Times New Roman" w:hAnsi="Times New Roman"/>
          <w:sz w:val="24"/>
          <w:szCs w:val="24"/>
        </w:rPr>
        <w:t xml:space="preserve">; dan (2) </w:t>
      </w:r>
      <w:r w:rsidRPr="00561EDD">
        <w:rPr>
          <w:rFonts w:ascii="Times New Roman" w:hAnsi="Times New Roman"/>
          <w:i/>
          <w:sz w:val="24"/>
          <w:szCs w:val="24"/>
        </w:rPr>
        <w:t>Conve</w:t>
      </w:r>
      <w:r>
        <w:rPr>
          <w:rFonts w:ascii="Times New Roman" w:hAnsi="Times New Roman"/>
          <w:i/>
          <w:sz w:val="24"/>
          <w:szCs w:val="24"/>
        </w:rPr>
        <w:t>ntion on Early Notification of a</w:t>
      </w:r>
      <w:r w:rsidRPr="00561EDD">
        <w:rPr>
          <w:rFonts w:ascii="Times New Roman" w:hAnsi="Times New Roman"/>
          <w:i/>
          <w:sz w:val="24"/>
          <w:szCs w:val="24"/>
        </w:rPr>
        <w:t xml:space="preserve"> Nuclear Accident</w:t>
      </w:r>
      <w:r>
        <w:rPr>
          <w:rFonts w:ascii="Times New Roman" w:hAnsi="Times New Roman"/>
          <w:sz w:val="24"/>
          <w:szCs w:val="24"/>
        </w:rPr>
        <w:t>.</w:t>
      </w:r>
      <w:r>
        <w:rPr>
          <w:rStyle w:val="FootnoteReference"/>
          <w:rFonts w:ascii="Times New Roman" w:hAnsi="Times New Roman"/>
          <w:sz w:val="24"/>
          <w:szCs w:val="24"/>
        </w:rPr>
        <w:footnoteReference w:id="10"/>
      </w:r>
      <w:r>
        <w:rPr>
          <w:rFonts w:ascii="Times New Roman" w:hAnsi="Times New Roman"/>
          <w:sz w:val="24"/>
          <w:szCs w:val="24"/>
        </w:rPr>
        <w:t xml:space="preserve"> </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Dimana kedua konvensi ini merupakan peraturan yang mengikat untuk seluruh negara anggota ketika memperoleh suatu kejadian atau kondisi dimana terjadi ketidaksesuaian dalam pengembangan pelaksanaan teknologi nuklir di negaranya, termasuk Jepang yang dalam kasus ini mengalami kebocoron energi nuklir pada reaktor nuklir Fukushima Daiichi. Dalam </w:t>
      </w:r>
      <w:r w:rsidRPr="00561EDD">
        <w:rPr>
          <w:rFonts w:ascii="Times New Roman" w:hAnsi="Times New Roman"/>
          <w:i/>
          <w:sz w:val="24"/>
          <w:szCs w:val="24"/>
        </w:rPr>
        <w:t>Convention on Assistance in the Ca</w:t>
      </w:r>
      <w:r>
        <w:rPr>
          <w:rFonts w:ascii="Times New Roman" w:hAnsi="Times New Roman"/>
          <w:i/>
          <w:sz w:val="24"/>
          <w:szCs w:val="24"/>
        </w:rPr>
        <w:t>se of a</w:t>
      </w:r>
      <w:r w:rsidRPr="00561EDD">
        <w:rPr>
          <w:rFonts w:ascii="Times New Roman" w:hAnsi="Times New Roman"/>
          <w:i/>
          <w:sz w:val="24"/>
          <w:szCs w:val="24"/>
        </w:rPr>
        <w:t xml:space="preserve"> Nuclear Accident</w:t>
      </w:r>
      <w:r>
        <w:rPr>
          <w:rFonts w:ascii="Times New Roman" w:hAnsi="Times New Roman"/>
          <w:i/>
          <w:sz w:val="24"/>
          <w:szCs w:val="24"/>
        </w:rPr>
        <w:t xml:space="preserve"> or Radiological Emergency</w:t>
      </w:r>
      <w:r>
        <w:rPr>
          <w:rFonts w:ascii="Times New Roman" w:hAnsi="Times New Roman"/>
          <w:sz w:val="24"/>
          <w:szCs w:val="24"/>
        </w:rPr>
        <w:t xml:space="preserve">, menyatakan bahwa dalam kecelakaan nuklir </w:t>
      </w:r>
      <w:r>
        <w:rPr>
          <w:rFonts w:ascii="Times New Roman" w:hAnsi="Times New Roman"/>
          <w:sz w:val="24"/>
          <w:szCs w:val="24"/>
        </w:rPr>
        <w:lastRenderedPageBreak/>
        <w:t xml:space="preserve">berisi mengenai keterlibatan IAEA dalam membantu negara anggota yang mengalami kecelakaan dalam proses produksi dan pengembangan nuklir. Sedangkan dalam </w:t>
      </w:r>
      <w:r w:rsidRPr="00561EDD">
        <w:rPr>
          <w:rFonts w:ascii="Times New Roman" w:hAnsi="Times New Roman"/>
          <w:i/>
          <w:sz w:val="24"/>
          <w:szCs w:val="24"/>
        </w:rPr>
        <w:t xml:space="preserve">Convention on </w:t>
      </w:r>
      <w:r>
        <w:rPr>
          <w:rFonts w:ascii="Times New Roman" w:hAnsi="Times New Roman"/>
          <w:i/>
          <w:sz w:val="24"/>
          <w:szCs w:val="24"/>
        </w:rPr>
        <w:t>Early Notification of a</w:t>
      </w:r>
      <w:r w:rsidRPr="00561EDD">
        <w:rPr>
          <w:rFonts w:ascii="Times New Roman" w:hAnsi="Times New Roman"/>
          <w:i/>
          <w:sz w:val="24"/>
          <w:szCs w:val="24"/>
        </w:rPr>
        <w:t xml:space="preserve"> Nuclear Accident</w:t>
      </w:r>
      <w:r>
        <w:rPr>
          <w:rFonts w:ascii="Times New Roman" w:hAnsi="Times New Roman"/>
          <w:sz w:val="24"/>
          <w:szCs w:val="24"/>
        </w:rPr>
        <w:t xml:space="preserve">, menyatakan bahwa IAEA harus menanggapi dengan cepat atas peringatan dini dari tiap-tiap negara anggota jika terdapat suatu gejala kecelakaan dalam ketenaganukliran. </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 xml:space="preserve">Berdasarkan kesepakatan dengan pemerintah Jepang, IAEA membentuk </w:t>
      </w:r>
      <w:r w:rsidRPr="00267A52">
        <w:rPr>
          <w:rFonts w:ascii="Times New Roman" w:hAnsi="Times New Roman"/>
          <w:i/>
          <w:sz w:val="24"/>
          <w:szCs w:val="24"/>
        </w:rPr>
        <w:t>International Fact Finding Expert Mission of The Fukushima</w:t>
      </w:r>
      <w:r>
        <w:rPr>
          <w:rFonts w:ascii="Times New Roman" w:hAnsi="Times New Roman"/>
          <w:sz w:val="24"/>
          <w:szCs w:val="24"/>
        </w:rPr>
        <w:t xml:space="preserve"> untuk mencari fakta-fakta dan mengidentifikasi beberapa data pada kecelakaan di Fukushima Daiichi dan mempublikasikan informasi yang di dapat melalui komunitas nuklir dunia kepada dunia internasional. Dalam misi-misi yang telah dijalankan oleh tim internasional yang dibentuk oleh IAEA tersebut, Jepang sangat terbantu, oleh karena itu pemerintahan Jepang mengajukan permintaan dengan IAEA untuk melanjutkan kerjasama. Berdasarkan hal tersebut, yakni terkait dengan permintaan pemerintahan Jepang, IAEA mengorganisir misi yang disebut </w:t>
      </w:r>
      <w:r w:rsidRPr="0034082A">
        <w:rPr>
          <w:rFonts w:ascii="Times New Roman" w:hAnsi="Times New Roman"/>
          <w:i/>
          <w:sz w:val="24"/>
          <w:szCs w:val="24"/>
        </w:rPr>
        <w:t>IAEA International Peer Review Mission on Mid-and-Long-Term Roadmap towards the Decommissioning of TEPCO’s Fukushima Daiichi Nuclear Power Station Units 1-4</w:t>
      </w:r>
      <w:r>
        <w:rPr>
          <w:rFonts w:ascii="Times New Roman" w:hAnsi="Times New Roman"/>
          <w:sz w:val="24"/>
          <w:szCs w:val="24"/>
        </w:rPr>
        <w:t xml:space="preserve">, yang mana telah diimplementasikan dalam kerangka </w:t>
      </w:r>
      <w:r w:rsidRPr="00AD1552">
        <w:rPr>
          <w:rFonts w:ascii="Times New Roman" w:hAnsi="Times New Roman"/>
          <w:i/>
          <w:sz w:val="24"/>
          <w:szCs w:val="24"/>
        </w:rPr>
        <w:t>IAEA Nuclear Safety Action Plan</w:t>
      </w:r>
      <w:r>
        <w:rPr>
          <w:rFonts w:ascii="Times New Roman" w:hAnsi="Times New Roman"/>
          <w:sz w:val="24"/>
          <w:szCs w:val="24"/>
        </w:rPr>
        <w:t xml:space="preserve">, yang masing-masing pada bulan April 2013 dan November-Desember 2013. Misi tersebut ditujukan untuk meningkatkan kerjasama internasional dan berbagi informasi dengan komunitas </w:t>
      </w:r>
      <w:r>
        <w:rPr>
          <w:rFonts w:ascii="Times New Roman" w:hAnsi="Times New Roman"/>
          <w:sz w:val="24"/>
          <w:szCs w:val="24"/>
        </w:rPr>
        <w:lastRenderedPageBreak/>
        <w:t>internasional dan pengetahuan akan peristiwa tersebut untuk memperoleh proses dekomisioning</w:t>
      </w:r>
      <w:r>
        <w:rPr>
          <w:rStyle w:val="FootnoteReference"/>
          <w:rFonts w:ascii="Times New Roman" w:hAnsi="Times New Roman"/>
          <w:sz w:val="24"/>
          <w:szCs w:val="24"/>
        </w:rPr>
        <w:footnoteReference w:id="11"/>
      </w:r>
      <w:r>
        <w:rPr>
          <w:rFonts w:ascii="Times New Roman" w:hAnsi="Times New Roman"/>
          <w:sz w:val="24"/>
          <w:szCs w:val="24"/>
        </w:rPr>
        <w:t xml:space="preserve"> di masa yang akan datang.</w:t>
      </w:r>
      <w:r>
        <w:rPr>
          <w:rStyle w:val="FootnoteReference"/>
          <w:rFonts w:ascii="Times New Roman" w:hAnsi="Times New Roman"/>
          <w:sz w:val="24"/>
          <w:szCs w:val="24"/>
        </w:rPr>
        <w:footnoteReference w:id="12"/>
      </w:r>
    </w:p>
    <w:p w:rsidR="00F0555A" w:rsidRDefault="00F0555A" w:rsidP="00F0555A">
      <w:pPr>
        <w:spacing w:line="480" w:lineRule="auto"/>
        <w:ind w:left="709" w:firstLine="709"/>
        <w:jc w:val="both"/>
        <w:rPr>
          <w:rFonts w:ascii="Times New Roman" w:hAnsi="Times New Roman"/>
          <w:sz w:val="24"/>
          <w:szCs w:val="24"/>
        </w:rPr>
      </w:pPr>
      <w:r>
        <w:rPr>
          <w:rFonts w:ascii="Times New Roman" w:hAnsi="Times New Roman"/>
          <w:sz w:val="24"/>
          <w:szCs w:val="24"/>
        </w:rPr>
        <w:t xml:space="preserve">Berdasarkan latar belakang yang telah dijabarkan dan karena alasan-alasan tersebut, untuk mengetahui lebih jauh akan perkembangan dari IAEA dalam menangani peristiwa tersebut, maka judul penelitian ini adalah </w:t>
      </w:r>
      <w:r w:rsidRPr="006A322D">
        <w:rPr>
          <w:rFonts w:ascii="Times New Roman" w:hAnsi="Times New Roman"/>
          <w:b/>
          <w:sz w:val="24"/>
          <w:szCs w:val="24"/>
        </w:rPr>
        <w:t>“Peran IAEA (</w:t>
      </w:r>
      <w:r w:rsidRPr="006A322D">
        <w:rPr>
          <w:rFonts w:ascii="Times New Roman" w:hAnsi="Times New Roman"/>
          <w:b/>
          <w:i/>
          <w:sz w:val="24"/>
          <w:szCs w:val="24"/>
        </w:rPr>
        <w:t>International Atomic Energy Agency</w:t>
      </w:r>
      <w:r w:rsidRPr="006A322D">
        <w:rPr>
          <w:rFonts w:ascii="Times New Roman" w:hAnsi="Times New Roman"/>
          <w:b/>
          <w:sz w:val="24"/>
          <w:szCs w:val="24"/>
        </w:rPr>
        <w:t>) dalam Penyelesaian Dampak Radiasi Kebocoran Energi Nuklir Fukushima Daiichi Jepang”</w:t>
      </w:r>
      <w:r>
        <w:rPr>
          <w:rFonts w:ascii="Times New Roman" w:hAnsi="Times New Roman"/>
          <w:sz w:val="24"/>
          <w:szCs w:val="24"/>
        </w:rPr>
        <w:t>.</w:t>
      </w:r>
    </w:p>
    <w:p w:rsidR="00F0555A" w:rsidRPr="00623DD5" w:rsidRDefault="00F0555A" w:rsidP="00F0555A">
      <w:pPr>
        <w:pStyle w:val="Heading2"/>
        <w:numPr>
          <w:ilvl w:val="0"/>
          <w:numId w:val="1"/>
        </w:numPr>
        <w:spacing w:after="0" w:line="480" w:lineRule="auto"/>
        <w:ind w:left="709" w:hanging="425"/>
        <w:rPr>
          <w:szCs w:val="24"/>
        </w:rPr>
      </w:pPr>
      <w:bookmarkStart w:id="5" w:name="_Toc485543803"/>
      <w:bookmarkStart w:id="6" w:name="_Toc485576194"/>
      <w:r w:rsidRPr="00623DD5">
        <w:rPr>
          <w:szCs w:val="24"/>
        </w:rPr>
        <w:t>Identifikasi Masalah</w:t>
      </w:r>
      <w:bookmarkEnd w:id="5"/>
      <w:bookmarkEnd w:id="6"/>
    </w:p>
    <w:p w:rsidR="00F0555A" w:rsidRDefault="00F0555A" w:rsidP="00F0555A">
      <w:pPr>
        <w:spacing w:after="0" w:line="480" w:lineRule="auto"/>
        <w:ind w:left="709" w:firstLine="698"/>
        <w:jc w:val="both"/>
        <w:rPr>
          <w:rFonts w:ascii="Times New Roman" w:hAnsi="Times New Roman"/>
          <w:sz w:val="24"/>
          <w:szCs w:val="24"/>
        </w:rPr>
      </w:pPr>
      <w:r>
        <w:rPr>
          <w:rFonts w:ascii="Times New Roman" w:hAnsi="Times New Roman"/>
          <w:sz w:val="24"/>
          <w:szCs w:val="24"/>
        </w:rPr>
        <w:t>Berdasarkan latar belakang masalah yang telah dipaparkan tersebut, maka penulis mengidentifikasikan masalah-masalah sebagai berikut:</w:t>
      </w:r>
    </w:p>
    <w:p w:rsidR="00F0555A" w:rsidRDefault="00F0555A" w:rsidP="00F0555A">
      <w:pPr>
        <w:numPr>
          <w:ilvl w:val="0"/>
          <w:numId w:val="2"/>
        </w:numPr>
        <w:spacing w:after="0" w:line="480" w:lineRule="auto"/>
        <w:ind w:left="1134" w:hanging="425"/>
        <w:jc w:val="both"/>
        <w:rPr>
          <w:rFonts w:ascii="Times New Roman" w:hAnsi="Times New Roman"/>
          <w:sz w:val="24"/>
          <w:szCs w:val="24"/>
        </w:rPr>
      </w:pPr>
      <w:r>
        <w:rPr>
          <w:rFonts w:ascii="Times New Roman" w:hAnsi="Times New Roman"/>
          <w:sz w:val="24"/>
          <w:szCs w:val="24"/>
        </w:rPr>
        <w:t>Bagaimana mekanisme IAEA dalam pengembangan energi nuklir?</w:t>
      </w:r>
    </w:p>
    <w:p w:rsidR="00F0555A" w:rsidRPr="00B655A3" w:rsidRDefault="00F0555A" w:rsidP="00F0555A">
      <w:pPr>
        <w:numPr>
          <w:ilvl w:val="0"/>
          <w:numId w:val="2"/>
        </w:numPr>
        <w:spacing w:after="0" w:line="480" w:lineRule="auto"/>
        <w:ind w:left="1134" w:hanging="425"/>
        <w:jc w:val="both"/>
        <w:rPr>
          <w:rFonts w:ascii="Times New Roman" w:hAnsi="Times New Roman"/>
          <w:sz w:val="24"/>
          <w:szCs w:val="24"/>
        </w:rPr>
      </w:pPr>
      <w:r w:rsidRPr="00B655A3">
        <w:rPr>
          <w:rFonts w:ascii="Times New Roman" w:hAnsi="Times New Roman"/>
          <w:sz w:val="24"/>
          <w:szCs w:val="24"/>
        </w:rPr>
        <w:t xml:space="preserve">Bagaimana </w:t>
      </w:r>
      <w:r>
        <w:rPr>
          <w:rFonts w:ascii="Times New Roman" w:hAnsi="Times New Roman"/>
          <w:sz w:val="24"/>
          <w:szCs w:val="24"/>
        </w:rPr>
        <w:t xml:space="preserve">dampak radiasi yang ditimbulkan dari kebocoran energi nuklir di PLTN Fukushima Daiichi? </w:t>
      </w:r>
    </w:p>
    <w:p w:rsidR="00F0555A" w:rsidRPr="00A0420C" w:rsidRDefault="00F0555A" w:rsidP="00F0555A">
      <w:pPr>
        <w:numPr>
          <w:ilvl w:val="0"/>
          <w:numId w:val="2"/>
        </w:numPr>
        <w:spacing w:line="480" w:lineRule="auto"/>
        <w:ind w:left="1134" w:hanging="425"/>
        <w:jc w:val="both"/>
        <w:rPr>
          <w:rFonts w:ascii="Times New Roman" w:hAnsi="Times New Roman"/>
          <w:sz w:val="24"/>
          <w:szCs w:val="24"/>
        </w:rPr>
      </w:pPr>
      <w:r>
        <w:rPr>
          <w:rFonts w:ascii="Times New Roman" w:hAnsi="Times New Roman"/>
          <w:sz w:val="24"/>
          <w:szCs w:val="24"/>
        </w:rPr>
        <w:t>Bagaimana kerjasama IAEA dengan Pemerintah Jepang dalam penyelesaian dampak radiasi energi nuklir di Fukushima?</w:t>
      </w:r>
    </w:p>
    <w:p w:rsidR="00F0555A" w:rsidRPr="00A03383" w:rsidRDefault="00F0555A" w:rsidP="00E85B77">
      <w:pPr>
        <w:pStyle w:val="Heading3"/>
        <w:numPr>
          <w:ilvl w:val="0"/>
          <w:numId w:val="21"/>
        </w:numPr>
        <w:spacing w:before="0" w:after="0" w:line="480" w:lineRule="auto"/>
        <w:ind w:left="1134" w:hanging="425"/>
        <w:rPr>
          <w:rFonts w:ascii="Times New Roman" w:hAnsi="Times New Roman"/>
          <w:sz w:val="24"/>
          <w:szCs w:val="24"/>
        </w:rPr>
      </w:pPr>
      <w:bookmarkStart w:id="7" w:name="_Toc485543804"/>
      <w:bookmarkStart w:id="8" w:name="_Toc485576195"/>
      <w:r w:rsidRPr="00A03383">
        <w:rPr>
          <w:rFonts w:ascii="Times New Roman" w:hAnsi="Times New Roman"/>
          <w:sz w:val="24"/>
          <w:szCs w:val="24"/>
        </w:rPr>
        <w:t>Pembatasan Masalah</w:t>
      </w:r>
      <w:bookmarkEnd w:id="7"/>
      <w:bookmarkEnd w:id="8"/>
    </w:p>
    <w:p w:rsidR="00F0555A" w:rsidRDefault="00F0555A" w:rsidP="00F0555A">
      <w:pPr>
        <w:spacing w:line="480" w:lineRule="auto"/>
        <w:ind w:left="1134" w:firstLine="698"/>
        <w:jc w:val="both"/>
        <w:rPr>
          <w:rFonts w:ascii="Times New Roman" w:hAnsi="Times New Roman"/>
          <w:sz w:val="24"/>
          <w:szCs w:val="24"/>
        </w:rPr>
      </w:pPr>
      <w:r>
        <w:rPr>
          <w:rFonts w:ascii="Times New Roman" w:hAnsi="Times New Roman"/>
          <w:sz w:val="24"/>
          <w:szCs w:val="24"/>
        </w:rPr>
        <w:t xml:space="preserve">Untuk lebih memfokuskan masalah penelitian, maka penelitian ini dibatasi pada ruang lingkup peran organisasi internasional yaitu </w:t>
      </w:r>
      <w:r w:rsidRPr="00711A08">
        <w:rPr>
          <w:rFonts w:ascii="Times New Roman" w:hAnsi="Times New Roman"/>
          <w:i/>
          <w:sz w:val="24"/>
          <w:szCs w:val="24"/>
        </w:rPr>
        <w:lastRenderedPageBreak/>
        <w:t>International Atomic Energy Agency</w:t>
      </w:r>
      <w:r>
        <w:rPr>
          <w:rFonts w:ascii="Times New Roman" w:hAnsi="Times New Roman"/>
          <w:sz w:val="24"/>
          <w:szCs w:val="24"/>
        </w:rPr>
        <w:t xml:space="preserve"> (IAEA) dan pemerintahan Jepang dalam penyelesaian dampak radiasi yang terjadi di Fukushima Daiichi Jepang pasca meledaknya reaktor nuklir yang diakibatkan oleh kerusakan sistem pendingin nuklir di Pembangkit Listrik Tenaga Nuklir (PLTN) Fukushima Daichii yang dioperasikan oleh TEPCO pada tahun 2013 sampai dengan tahun 2016.</w:t>
      </w:r>
    </w:p>
    <w:p w:rsidR="00F0555A" w:rsidRPr="00A03383" w:rsidRDefault="00F0555A" w:rsidP="00E85B77">
      <w:pPr>
        <w:pStyle w:val="Heading3"/>
        <w:numPr>
          <w:ilvl w:val="0"/>
          <w:numId w:val="21"/>
        </w:numPr>
        <w:spacing w:before="0" w:after="0" w:line="480" w:lineRule="auto"/>
        <w:ind w:left="1134" w:hanging="425"/>
        <w:rPr>
          <w:rFonts w:ascii="Times New Roman" w:hAnsi="Times New Roman"/>
          <w:sz w:val="24"/>
          <w:szCs w:val="24"/>
        </w:rPr>
      </w:pPr>
      <w:bookmarkStart w:id="9" w:name="_Toc485543805"/>
      <w:bookmarkStart w:id="10" w:name="_Toc485576196"/>
      <w:r w:rsidRPr="00A03383">
        <w:rPr>
          <w:rFonts w:ascii="Times New Roman" w:hAnsi="Times New Roman"/>
          <w:sz w:val="24"/>
          <w:szCs w:val="24"/>
        </w:rPr>
        <w:t>P</w:t>
      </w:r>
      <w:r>
        <w:rPr>
          <w:rFonts w:ascii="Times New Roman" w:hAnsi="Times New Roman"/>
          <w:sz w:val="24"/>
          <w:szCs w:val="24"/>
        </w:rPr>
        <w:t>erumusan</w:t>
      </w:r>
      <w:r w:rsidRPr="00A03383">
        <w:rPr>
          <w:rFonts w:ascii="Times New Roman" w:hAnsi="Times New Roman"/>
          <w:sz w:val="24"/>
          <w:szCs w:val="24"/>
        </w:rPr>
        <w:t xml:space="preserve"> Masalah</w:t>
      </w:r>
      <w:bookmarkEnd w:id="9"/>
      <w:bookmarkEnd w:id="10"/>
    </w:p>
    <w:p w:rsidR="00F0555A" w:rsidRDefault="00F0555A" w:rsidP="00F0555A">
      <w:pPr>
        <w:spacing w:after="0" w:line="480" w:lineRule="auto"/>
        <w:ind w:left="1134" w:firstLine="709"/>
        <w:jc w:val="both"/>
        <w:rPr>
          <w:rFonts w:ascii="Times New Roman" w:hAnsi="Times New Roman"/>
          <w:sz w:val="24"/>
          <w:szCs w:val="24"/>
        </w:rPr>
      </w:pPr>
      <w:r w:rsidRPr="0098488B">
        <w:rPr>
          <w:rFonts w:ascii="Times New Roman" w:hAnsi="Times New Roman"/>
          <w:i/>
          <w:sz w:val="24"/>
          <w:szCs w:val="24"/>
        </w:rPr>
        <w:t>International Atomic Energy Agency</w:t>
      </w:r>
      <w:r>
        <w:rPr>
          <w:rFonts w:ascii="Times New Roman" w:hAnsi="Times New Roman"/>
          <w:sz w:val="24"/>
          <w:szCs w:val="24"/>
        </w:rPr>
        <w:t xml:space="preserve"> (IAEA) sebagai </w:t>
      </w:r>
      <w:r>
        <w:rPr>
          <w:rFonts w:ascii="Times New Roman" w:hAnsi="Times New Roman"/>
          <w:i/>
          <w:sz w:val="24"/>
          <w:szCs w:val="24"/>
        </w:rPr>
        <w:t xml:space="preserve">International </w:t>
      </w:r>
      <w:r w:rsidRPr="00405782">
        <w:rPr>
          <w:rFonts w:ascii="Times New Roman" w:hAnsi="Times New Roman"/>
          <w:i/>
          <w:sz w:val="24"/>
          <w:szCs w:val="24"/>
        </w:rPr>
        <w:t>Governmental Organization</w:t>
      </w:r>
      <w:r>
        <w:rPr>
          <w:rFonts w:ascii="Times New Roman" w:hAnsi="Times New Roman"/>
          <w:sz w:val="24"/>
          <w:szCs w:val="24"/>
        </w:rPr>
        <w:t xml:space="preserve"> (IGO) yang mengawasi serta mengembangkan penggunaan energi nuklir dalam pencapaian </w:t>
      </w:r>
      <w:r w:rsidRPr="0098488B">
        <w:rPr>
          <w:rFonts w:ascii="Times New Roman" w:hAnsi="Times New Roman"/>
          <w:i/>
          <w:sz w:val="24"/>
          <w:szCs w:val="24"/>
        </w:rPr>
        <w:t>Atom for Peace and Development</w:t>
      </w:r>
      <w:r>
        <w:rPr>
          <w:rFonts w:ascii="Times New Roman" w:hAnsi="Times New Roman"/>
          <w:sz w:val="24"/>
          <w:szCs w:val="24"/>
        </w:rPr>
        <w:t xml:space="preserve"> secara langsung turun tangan dalam penyelesaian dampak radiasi energi nuklir yang diakibatkan karena bocornya reaktor nuklir Fukushima Daiichi. Mengacu kepada hal-hal tersebut, yakni latar belakang masalah, identifikasi masalah dan batasan masalah, maka yang menjadi permasalahan dalam penelitian ini adalah: </w:t>
      </w:r>
    </w:p>
    <w:p w:rsidR="00F0555A" w:rsidRDefault="00F0555A" w:rsidP="00F0555A">
      <w:pPr>
        <w:spacing w:line="480" w:lineRule="auto"/>
        <w:ind w:left="709" w:firstLine="709"/>
        <w:jc w:val="both"/>
        <w:rPr>
          <w:rFonts w:ascii="Times New Roman" w:hAnsi="Times New Roman"/>
          <w:b/>
          <w:sz w:val="24"/>
          <w:szCs w:val="24"/>
        </w:rPr>
      </w:pPr>
      <w:r w:rsidRPr="004C4B93">
        <w:rPr>
          <w:rFonts w:ascii="Times New Roman" w:hAnsi="Times New Roman"/>
          <w:b/>
          <w:sz w:val="24"/>
          <w:szCs w:val="24"/>
        </w:rPr>
        <w:t xml:space="preserve">Bagaimana peran IAEA melalui </w:t>
      </w:r>
      <w:r w:rsidRPr="004C4B93">
        <w:rPr>
          <w:rFonts w:ascii="Times New Roman" w:hAnsi="Times New Roman"/>
          <w:b/>
          <w:i/>
          <w:sz w:val="24"/>
          <w:szCs w:val="24"/>
        </w:rPr>
        <w:t xml:space="preserve">IAEA International Peer Review Mission on Mid-and-Long-Term Roadmap towards the Decommissioning of TEPCO’s Fukushima Daiichi </w:t>
      </w:r>
      <w:r w:rsidRPr="004C4B93">
        <w:rPr>
          <w:rFonts w:ascii="Times New Roman" w:hAnsi="Times New Roman"/>
          <w:b/>
          <w:sz w:val="24"/>
          <w:szCs w:val="24"/>
        </w:rPr>
        <w:t>dalam penyelesaian dampak radiasi di Prefektur Fukushima yang terjadi akibat kebocoran energi nuklir Fukushima Daiichi?</w:t>
      </w:r>
    </w:p>
    <w:p w:rsidR="00F0555A" w:rsidRPr="00623DD5" w:rsidRDefault="00F0555A" w:rsidP="00F0555A">
      <w:pPr>
        <w:pStyle w:val="Heading2"/>
        <w:numPr>
          <w:ilvl w:val="0"/>
          <w:numId w:val="1"/>
        </w:numPr>
        <w:spacing w:before="0" w:after="0" w:line="480" w:lineRule="auto"/>
        <w:ind w:left="709" w:hanging="425"/>
        <w:rPr>
          <w:szCs w:val="24"/>
        </w:rPr>
      </w:pPr>
      <w:bookmarkStart w:id="11" w:name="_Toc485543806"/>
      <w:bookmarkStart w:id="12" w:name="_Toc485576197"/>
      <w:r>
        <w:rPr>
          <w:szCs w:val="24"/>
        </w:rPr>
        <w:t>Tujuan dan Kegunaan Penelitian</w:t>
      </w:r>
      <w:bookmarkEnd w:id="11"/>
      <w:bookmarkEnd w:id="12"/>
      <w:r>
        <w:rPr>
          <w:szCs w:val="24"/>
        </w:rPr>
        <w:t xml:space="preserve"> </w:t>
      </w:r>
    </w:p>
    <w:p w:rsidR="00F0555A" w:rsidRPr="00623DD5" w:rsidRDefault="00F0555A" w:rsidP="00E85B77">
      <w:pPr>
        <w:pStyle w:val="Heading3"/>
        <w:numPr>
          <w:ilvl w:val="0"/>
          <w:numId w:val="16"/>
        </w:numPr>
        <w:spacing w:before="0" w:after="0" w:line="480" w:lineRule="auto"/>
        <w:ind w:left="1134" w:hanging="425"/>
        <w:rPr>
          <w:rFonts w:ascii="Times New Roman" w:hAnsi="Times New Roman"/>
          <w:sz w:val="24"/>
          <w:szCs w:val="24"/>
        </w:rPr>
      </w:pPr>
      <w:bookmarkStart w:id="13" w:name="_Toc485543807"/>
      <w:bookmarkStart w:id="14" w:name="_Toc485576198"/>
      <w:r w:rsidRPr="00623DD5">
        <w:rPr>
          <w:rFonts w:ascii="Times New Roman" w:hAnsi="Times New Roman"/>
          <w:sz w:val="24"/>
          <w:szCs w:val="24"/>
        </w:rPr>
        <w:t>Tujuan Penelitian</w:t>
      </w:r>
      <w:bookmarkEnd w:id="13"/>
      <w:bookmarkEnd w:id="14"/>
    </w:p>
    <w:p w:rsidR="00F0555A" w:rsidRDefault="00F0555A" w:rsidP="00F0555A">
      <w:pPr>
        <w:spacing w:after="0" w:line="480" w:lineRule="auto"/>
        <w:ind w:left="1134" w:firstLine="720"/>
        <w:jc w:val="both"/>
        <w:rPr>
          <w:rFonts w:ascii="Times New Roman" w:hAnsi="Times New Roman"/>
          <w:sz w:val="24"/>
          <w:szCs w:val="24"/>
        </w:rPr>
      </w:pPr>
      <w:r>
        <w:rPr>
          <w:rFonts w:ascii="Times New Roman" w:hAnsi="Times New Roman"/>
          <w:sz w:val="24"/>
          <w:szCs w:val="24"/>
        </w:rPr>
        <w:t xml:space="preserve">Dalam setiap penelitian memiliki tujuan yang berkaitan dengan penganalisaan, pemahaman dan pengembangan bidang yang diteliti. </w:t>
      </w:r>
      <w:r>
        <w:rPr>
          <w:rFonts w:ascii="Times New Roman" w:hAnsi="Times New Roman"/>
          <w:sz w:val="24"/>
          <w:szCs w:val="24"/>
        </w:rPr>
        <w:lastRenderedPageBreak/>
        <w:t>Adapun tujuan penulis mengadakan penelitian dalam studi Hubungan Internasional ini adalah:</w:t>
      </w:r>
    </w:p>
    <w:p w:rsidR="00F0555A" w:rsidRPr="00C92D85" w:rsidRDefault="00F0555A" w:rsidP="00F0555A">
      <w:pPr>
        <w:numPr>
          <w:ilvl w:val="0"/>
          <w:numId w:val="3"/>
        </w:numPr>
        <w:spacing w:after="0" w:line="480" w:lineRule="auto"/>
        <w:ind w:left="1418" w:hanging="284"/>
        <w:jc w:val="both"/>
        <w:rPr>
          <w:rFonts w:ascii="Times New Roman" w:hAnsi="Times New Roman"/>
          <w:sz w:val="24"/>
          <w:szCs w:val="24"/>
        </w:rPr>
      </w:pPr>
      <w:r>
        <w:rPr>
          <w:rFonts w:ascii="Times New Roman" w:hAnsi="Times New Roman"/>
          <w:sz w:val="24"/>
          <w:szCs w:val="24"/>
        </w:rPr>
        <w:t>Untuk mengetahui mekanisme dan fungsi IAEA dalam pengembangan energi nuklir.</w:t>
      </w:r>
    </w:p>
    <w:p w:rsidR="00F0555A" w:rsidRPr="00B655A3" w:rsidRDefault="00F0555A" w:rsidP="00F0555A">
      <w:pPr>
        <w:numPr>
          <w:ilvl w:val="0"/>
          <w:numId w:val="3"/>
        </w:numPr>
        <w:spacing w:after="0" w:line="480" w:lineRule="auto"/>
        <w:ind w:left="1418" w:hanging="284"/>
        <w:jc w:val="both"/>
        <w:rPr>
          <w:rFonts w:ascii="Times New Roman" w:hAnsi="Times New Roman"/>
          <w:sz w:val="24"/>
          <w:szCs w:val="24"/>
        </w:rPr>
      </w:pPr>
      <w:r w:rsidRPr="00B655A3">
        <w:rPr>
          <w:rFonts w:ascii="Times New Roman" w:hAnsi="Times New Roman"/>
          <w:sz w:val="24"/>
          <w:szCs w:val="24"/>
        </w:rPr>
        <w:t xml:space="preserve">Untuk mengetahui </w:t>
      </w:r>
      <w:r>
        <w:rPr>
          <w:rFonts w:ascii="Times New Roman" w:hAnsi="Times New Roman"/>
          <w:sz w:val="24"/>
          <w:szCs w:val="24"/>
        </w:rPr>
        <w:t>dampak radiasi yang ditimbulkan dari kebocoran energi nuklir di PLTN Fukushima Daiichi.</w:t>
      </w:r>
    </w:p>
    <w:p w:rsidR="00F0555A" w:rsidRDefault="00F0555A" w:rsidP="00F0555A">
      <w:pPr>
        <w:numPr>
          <w:ilvl w:val="0"/>
          <w:numId w:val="3"/>
        </w:numPr>
        <w:spacing w:line="480" w:lineRule="auto"/>
        <w:ind w:left="1418" w:hanging="284"/>
        <w:jc w:val="both"/>
        <w:rPr>
          <w:rFonts w:ascii="Times New Roman" w:hAnsi="Times New Roman"/>
          <w:sz w:val="24"/>
          <w:szCs w:val="24"/>
        </w:rPr>
      </w:pPr>
      <w:r>
        <w:rPr>
          <w:rFonts w:ascii="Times New Roman" w:hAnsi="Times New Roman"/>
          <w:sz w:val="24"/>
          <w:szCs w:val="24"/>
        </w:rPr>
        <w:t>Untuk mengetahui kerjasama IAEA dengan Pemerintah Jepang dalam penyelesaian dampak radiasi energi nuklir di Fukushima.</w:t>
      </w:r>
    </w:p>
    <w:p w:rsidR="00F0555A" w:rsidRPr="00623DD5" w:rsidRDefault="00F0555A" w:rsidP="00E85B77">
      <w:pPr>
        <w:pStyle w:val="Heading3"/>
        <w:numPr>
          <w:ilvl w:val="0"/>
          <w:numId w:val="16"/>
        </w:numPr>
        <w:spacing w:before="0" w:after="0" w:line="480" w:lineRule="auto"/>
        <w:ind w:left="1134" w:hanging="425"/>
        <w:rPr>
          <w:rFonts w:ascii="Times New Roman" w:hAnsi="Times New Roman"/>
          <w:sz w:val="24"/>
          <w:szCs w:val="24"/>
        </w:rPr>
      </w:pPr>
      <w:bookmarkStart w:id="15" w:name="_Toc485543808"/>
      <w:bookmarkStart w:id="16" w:name="_Toc485576199"/>
      <w:r w:rsidRPr="00623DD5">
        <w:rPr>
          <w:rFonts w:ascii="Times New Roman" w:hAnsi="Times New Roman"/>
          <w:sz w:val="24"/>
          <w:szCs w:val="24"/>
        </w:rPr>
        <w:t>Tujuan Penelitian</w:t>
      </w:r>
      <w:bookmarkEnd w:id="15"/>
      <w:bookmarkEnd w:id="16"/>
    </w:p>
    <w:p w:rsidR="00F0555A" w:rsidRDefault="00F0555A" w:rsidP="00F0555A">
      <w:pPr>
        <w:spacing w:after="0" w:line="480" w:lineRule="auto"/>
        <w:ind w:left="1134" w:firstLine="720"/>
        <w:jc w:val="both"/>
        <w:rPr>
          <w:rFonts w:ascii="Times New Roman" w:hAnsi="Times New Roman"/>
          <w:sz w:val="24"/>
          <w:szCs w:val="24"/>
        </w:rPr>
      </w:pPr>
      <w:r>
        <w:rPr>
          <w:rFonts w:ascii="Times New Roman" w:hAnsi="Times New Roman"/>
          <w:sz w:val="24"/>
          <w:szCs w:val="24"/>
        </w:rPr>
        <w:t>Dalam setiap penelitian, juga memiliki kegunaan penelitian. Adapun kegunaan dibuatnya penelitian ini adalah sebagai berikut:</w:t>
      </w:r>
    </w:p>
    <w:p w:rsidR="00F0555A" w:rsidRPr="00F357C9" w:rsidRDefault="00F0555A" w:rsidP="00F0555A">
      <w:pPr>
        <w:numPr>
          <w:ilvl w:val="0"/>
          <w:numId w:val="4"/>
        </w:numPr>
        <w:spacing w:after="0" w:line="480" w:lineRule="auto"/>
        <w:ind w:left="1418" w:hanging="284"/>
        <w:jc w:val="both"/>
        <w:rPr>
          <w:rFonts w:ascii="Times New Roman" w:hAnsi="Times New Roman"/>
          <w:b/>
          <w:sz w:val="24"/>
          <w:szCs w:val="24"/>
        </w:rPr>
      </w:pPr>
      <w:r w:rsidRPr="00F357C9">
        <w:rPr>
          <w:rFonts w:ascii="Times New Roman" w:hAnsi="Times New Roman"/>
          <w:b/>
          <w:sz w:val="24"/>
          <w:szCs w:val="24"/>
        </w:rPr>
        <w:t>Teoritis</w:t>
      </w:r>
    </w:p>
    <w:p w:rsidR="00F0555A" w:rsidRDefault="00F0555A" w:rsidP="00F0555A">
      <w:pPr>
        <w:spacing w:after="0" w:line="480" w:lineRule="auto"/>
        <w:ind w:left="1418" w:firstLine="720"/>
        <w:jc w:val="both"/>
        <w:rPr>
          <w:rFonts w:ascii="Times New Roman" w:hAnsi="Times New Roman"/>
          <w:sz w:val="24"/>
          <w:szCs w:val="24"/>
        </w:rPr>
      </w:pPr>
      <w:r>
        <w:rPr>
          <w:rFonts w:ascii="Times New Roman" w:hAnsi="Times New Roman"/>
          <w:sz w:val="24"/>
          <w:szCs w:val="24"/>
        </w:rPr>
        <w:t xml:space="preserve">Menambah wawasan tentang peran organisasi internasional khususnya </w:t>
      </w:r>
      <w:r w:rsidRPr="00754893">
        <w:rPr>
          <w:rFonts w:ascii="Times New Roman" w:hAnsi="Times New Roman"/>
          <w:i/>
          <w:sz w:val="24"/>
          <w:szCs w:val="24"/>
        </w:rPr>
        <w:t>International Atomic Energy Agency</w:t>
      </w:r>
      <w:r>
        <w:rPr>
          <w:rFonts w:ascii="Times New Roman" w:hAnsi="Times New Roman"/>
          <w:sz w:val="24"/>
          <w:szCs w:val="24"/>
        </w:rPr>
        <w:t xml:space="preserve"> (IAEA) dalam menyelesaikan dampak radiasi yang ditimbulkan akibat kebocoran energi nuklir Fukushima Daiichi di negara Jepang.</w:t>
      </w:r>
    </w:p>
    <w:p w:rsidR="00F0555A" w:rsidRPr="00F357C9" w:rsidRDefault="00F0555A" w:rsidP="00F0555A">
      <w:pPr>
        <w:numPr>
          <w:ilvl w:val="0"/>
          <w:numId w:val="4"/>
        </w:numPr>
        <w:spacing w:after="0" w:line="480" w:lineRule="auto"/>
        <w:ind w:left="1418" w:hanging="284"/>
        <w:jc w:val="both"/>
        <w:rPr>
          <w:rFonts w:ascii="Times New Roman" w:hAnsi="Times New Roman"/>
          <w:b/>
          <w:sz w:val="24"/>
          <w:szCs w:val="24"/>
        </w:rPr>
      </w:pPr>
      <w:r w:rsidRPr="00F357C9">
        <w:rPr>
          <w:rFonts w:ascii="Times New Roman" w:hAnsi="Times New Roman"/>
          <w:b/>
          <w:sz w:val="24"/>
          <w:szCs w:val="24"/>
        </w:rPr>
        <w:t>Praktis</w:t>
      </w:r>
    </w:p>
    <w:p w:rsidR="00F0555A" w:rsidRDefault="00F0555A" w:rsidP="00F0555A">
      <w:pPr>
        <w:numPr>
          <w:ilvl w:val="0"/>
          <w:numId w:val="5"/>
        </w:numPr>
        <w:spacing w:after="0" w:line="480" w:lineRule="auto"/>
        <w:ind w:left="1701" w:hanging="283"/>
        <w:jc w:val="both"/>
        <w:rPr>
          <w:rFonts w:ascii="Times New Roman" w:hAnsi="Times New Roman"/>
          <w:sz w:val="24"/>
          <w:szCs w:val="24"/>
        </w:rPr>
      </w:pPr>
      <w:r>
        <w:rPr>
          <w:rFonts w:ascii="Times New Roman" w:hAnsi="Times New Roman"/>
          <w:sz w:val="24"/>
          <w:szCs w:val="24"/>
        </w:rPr>
        <w:t xml:space="preserve">Sebagai referensi bagi pihak-pihak yang berminat meneliti masalah hubungan internasional yakni peran organisasi internasional dalam menyelesaikan masalah yang terjadi pada negara-negara anggotanya, khususnya peran </w:t>
      </w:r>
      <w:r w:rsidRPr="005E0ED6">
        <w:rPr>
          <w:rFonts w:ascii="Times New Roman" w:hAnsi="Times New Roman"/>
          <w:i/>
          <w:sz w:val="24"/>
          <w:szCs w:val="24"/>
        </w:rPr>
        <w:t>International Atomic Energy Agency</w:t>
      </w:r>
      <w:r>
        <w:rPr>
          <w:rFonts w:ascii="Times New Roman" w:hAnsi="Times New Roman"/>
          <w:sz w:val="24"/>
          <w:szCs w:val="24"/>
        </w:rPr>
        <w:t xml:space="preserve"> (IAEA) dalam menyelesaikan dampak kebocoran energi nuklir Fukushima Daiichi di negara Jepang.</w:t>
      </w:r>
    </w:p>
    <w:p w:rsidR="00F0555A" w:rsidRDefault="00F0555A" w:rsidP="00F0555A">
      <w:pPr>
        <w:numPr>
          <w:ilvl w:val="0"/>
          <w:numId w:val="5"/>
        </w:numPr>
        <w:spacing w:after="0" w:line="480" w:lineRule="auto"/>
        <w:ind w:left="1701" w:hanging="283"/>
        <w:jc w:val="both"/>
        <w:rPr>
          <w:rFonts w:ascii="Times New Roman" w:hAnsi="Times New Roman"/>
          <w:sz w:val="24"/>
          <w:szCs w:val="24"/>
        </w:rPr>
      </w:pPr>
      <w:r>
        <w:rPr>
          <w:rFonts w:ascii="Times New Roman" w:hAnsi="Times New Roman"/>
          <w:sz w:val="24"/>
          <w:szCs w:val="24"/>
        </w:rPr>
        <w:lastRenderedPageBreak/>
        <w:t>Sebagai sumber bacaan bagi mahasiswa Hubungan Internasional maupun bagi semua mahasiswa yang berbeda jurusan untuk menambah ilmu pengetahuan mengenai dampak radiasi yang ditimbulkan pasca kecobocoran energi nuklir Fukushima Daiichi di negara Jepang.</w:t>
      </w:r>
    </w:p>
    <w:p w:rsidR="00F0555A" w:rsidRDefault="00F0555A" w:rsidP="00F0555A">
      <w:pPr>
        <w:numPr>
          <w:ilvl w:val="0"/>
          <w:numId w:val="5"/>
        </w:numPr>
        <w:spacing w:after="0" w:line="480" w:lineRule="auto"/>
        <w:ind w:left="1701" w:hanging="283"/>
        <w:jc w:val="both"/>
        <w:rPr>
          <w:rFonts w:ascii="Times New Roman" w:hAnsi="Times New Roman"/>
          <w:sz w:val="24"/>
          <w:szCs w:val="24"/>
        </w:rPr>
      </w:pPr>
      <w:r>
        <w:rPr>
          <w:rFonts w:ascii="Times New Roman" w:hAnsi="Times New Roman"/>
          <w:sz w:val="24"/>
          <w:szCs w:val="24"/>
        </w:rPr>
        <w:t>Sebagai dedikasi penulis dalam memberikan sumbangsih pemikiran bagi masyarakat dunia juga bagi bangsa dan negara, sehingga dapat dijadikan bahan referensi dan rujukan bagi mereka yang membutuhkan, khususnya untuk pengembangan studi Hubungan Internasional, dan</w:t>
      </w:r>
    </w:p>
    <w:p w:rsidR="00F0555A" w:rsidRDefault="00F0555A" w:rsidP="00F0555A">
      <w:pPr>
        <w:numPr>
          <w:ilvl w:val="0"/>
          <w:numId w:val="5"/>
        </w:numPr>
        <w:spacing w:line="480" w:lineRule="auto"/>
        <w:ind w:left="1701" w:hanging="283"/>
        <w:jc w:val="both"/>
        <w:rPr>
          <w:rFonts w:ascii="Times New Roman" w:hAnsi="Times New Roman"/>
          <w:sz w:val="24"/>
          <w:szCs w:val="24"/>
        </w:rPr>
      </w:pPr>
      <w:r>
        <w:rPr>
          <w:rFonts w:ascii="Times New Roman" w:hAnsi="Times New Roman"/>
          <w:sz w:val="24"/>
          <w:szCs w:val="24"/>
        </w:rPr>
        <w:t>Untuk memenuhi salah satu syarat akademik dalam menempuh ujian strata 1 (S-1) pada jurusan Hubungan Internasional, Fakultas Ilmu Sosial dan Ilmu Politik, Universitas Pasundan, Bandung.</w:t>
      </w:r>
    </w:p>
    <w:p w:rsidR="00F0555A" w:rsidRPr="00123556" w:rsidRDefault="00F0555A" w:rsidP="00F0555A">
      <w:pPr>
        <w:pStyle w:val="Heading2"/>
        <w:numPr>
          <w:ilvl w:val="0"/>
          <w:numId w:val="1"/>
        </w:numPr>
        <w:spacing w:after="0" w:line="480" w:lineRule="auto"/>
        <w:rPr>
          <w:szCs w:val="24"/>
        </w:rPr>
      </w:pPr>
      <w:bookmarkStart w:id="17" w:name="_Toc485543809"/>
      <w:bookmarkStart w:id="18" w:name="_Toc485576200"/>
      <w:r w:rsidRPr="00123556">
        <w:rPr>
          <w:szCs w:val="24"/>
        </w:rPr>
        <w:t>Kerangka Teoritis dan Hipotesis</w:t>
      </w:r>
      <w:bookmarkEnd w:id="17"/>
      <w:bookmarkEnd w:id="18"/>
    </w:p>
    <w:p w:rsidR="00F0555A" w:rsidRPr="00623DD5" w:rsidRDefault="00F0555A" w:rsidP="00E85B77">
      <w:pPr>
        <w:pStyle w:val="Heading3"/>
        <w:numPr>
          <w:ilvl w:val="0"/>
          <w:numId w:val="17"/>
        </w:numPr>
        <w:spacing w:before="0" w:after="0" w:line="480" w:lineRule="auto"/>
        <w:ind w:left="1134" w:hanging="425"/>
        <w:rPr>
          <w:rFonts w:ascii="Times New Roman" w:hAnsi="Times New Roman"/>
          <w:sz w:val="24"/>
          <w:szCs w:val="24"/>
        </w:rPr>
      </w:pPr>
      <w:bookmarkStart w:id="19" w:name="_Toc485543810"/>
      <w:bookmarkStart w:id="20" w:name="_Toc485576201"/>
      <w:r>
        <w:rPr>
          <w:rFonts w:ascii="Times New Roman" w:hAnsi="Times New Roman"/>
          <w:sz w:val="24"/>
          <w:szCs w:val="24"/>
        </w:rPr>
        <w:t>Kerangka Teoritis</w:t>
      </w:r>
      <w:bookmarkEnd w:id="19"/>
      <w:bookmarkEnd w:id="20"/>
    </w:p>
    <w:p w:rsidR="00F0555A" w:rsidRDefault="00F0555A" w:rsidP="00F0555A">
      <w:pPr>
        <w:spacing w:after="0" w:line="480" w:lineRule="auto"/>
        <w:ind w:left="1134" w:firstLine="720"/>
        <w:jc w:val="both"/>
        <w:rPr>
          <w:rFonts w:ascii="Times New Roman" w:hAnsi="Times New Roman"/>
          <w:sz w:val="24"/>
          <w:szCs w:val="24"/>
        </w:rPr>
      </w:pPr>
      <w:r>
        <w:rPr>
          <w:rFonts w:ascii="Times New Roman" w:hAnsi="Times New Roman"/>
          <w:sz w:val="24"/>
          <w:szCs w:val="24"/>
        </w:rPr>
        <w:t xml:space="preserve">Untuk mempermudah proses penelitian ini, diperlukan adanya landasan teori untuk memperkuat analisa. Landasan teori yang diperlukan merupakan konsep-konsep dan teori-teori yang relevan dengan objek penelitian yang diteliti oleh penulis. Rangkaian teori dan konsep ini akan dimulai dari teori umum, teori menengah dan diikuti oleh teori yang bersifat meliputi segala hal yang mana hal tersebut akan membantu dalam menyimpulkan hipotesis dan memahami serta menganalisa permasalahan yang berlandaskan teori-teori hubungan </w:t>
      </w:r>
      <w:r>
        <w:rPr>
          <w:rFonts w:ascii="Times New Roman" w:hAnsi="Times New Roman"/>
          <w:sz w:val="24"/>
          <w:szCs w:val="24"/>
        </w:rPr>
        <w:lastRenderedPageBreak/>
        <w:t>internasional dari pakar yang kompeten yang tentunya sesuai dengan masalah yang diteliti. Hal ini dianggap penting karena teori-teori tersebut digunakan untuk dapat memahami fenomena-fenomena dalam hubungan internasional. Banyak pendapat yang telah dikemukakan oleh para ahli hubungan internasional, sehingga dalam hal ini penulis mengambil beberapa pendapat yang dapat dijadikan sebagai panduan dan acuan dalam penyusunan penelitian ini.</w:t>
      </w:r>
    </w:p>
    <w:p w:rsidR="00F0555A" w:rsidRDefault="00F0555A" w:rsidP="00F0555A">
      <w:pPr>
        <w:spacing w:after="0" w:line="480" w:lineRule="auto"/>
        <w:ind w:left="1134" w:firstLine="720"/>
        <w:jc w:val="both"/>
        <w:rPr>
          <w:rFonts w:ascii="Times New Roman" w:hAnsi="Times New Roman"/>
          <w:sz w:val="24"/>
          <w:szCs w:val="24"/>
        </w:rPr>
      </w:pPr>
      <w:r>
        <w:rPr>
          <w:rFonts w:ascii="Times New Roman" w:hAnsi="Times New Roman"/>
          <w:sz w:val="24"/>
          <w:szCs w:val="24"/>
        </w:rPr>
        <w:t xml:space="preserve">Setiap negara membutuhkan negara lain atau </w:t>
      </w:r>
      <w:r w:rsidRPr="00D2400C">
        <w:rPr>
          <w:rFonts w:ascii="Times New Roman" w:hAnsi="Times New Roman"/>
          <w:i/>
          <w:sz w:val="24"/>
          <w:szCs w:val="24"/>
        </w:rPr>
        <w:t>state actor</w:t>
      </w:r>
      <w:r>
        <w:rPr>
          <w:rFonts w:ascii="Times New Roman" w:hAnsi="Times New Roman"/>
          <w:sz w:val="24"/>
          <w:szCs w:val="24"/>
        </w:rPr>
        <w:t xml:space="preserve"> maupun </w:t>
      </w:r>
      <w:r>
        <w:rPr>
          <w:rFonts w:ascii="Times New Roman" w:hAnsi="Times New Roman"/>
          <w:i/>
          <w:sz w:val="24"/>
          <w:szCs w:val="24"/>
        </w:rPr>
        <w:t>non-</w:t>
      </w:r>
      <w:r w:rsidRPr="00D2400C">
        <w:rPr>
          <w:rFonts w:ascii="Times New Roman" w:hAnsi="Times New Roman"/>
          <w:i/>
          <w:sz w:val="24"/>
          <w:szCs w:val="24"/>
        </w:rPr>
        <w:t>state actor</w:t>
      </w:r>
      <w:r>
        <w:rPr>
          <w:rFonts w:ascii="Times New Roman" w:hAnsi="Times New Roman"/>
          <w:sz w:val="24"/>
          <w:szCs w:val="24"/>
        </w:rPr>
        <w:t xml:space="preserve"> dalam membantu mencapai kebutuhan negara tersebut. Negara tidak berdiri sendiri, negara membutuhkan kerjasama baik kerjasama antar-negara, negara dengan individu, maupun negara dengan kelompok. Dalam mengadakan suatu kerjasama lintas batas negara tersebut, tentu memerlukan suatu pemahaman akan perilaku hubungan internasional, maka dari itu akan terciptanya kebijakan-kebijakan politik luar negeri yang terarah sesuai dengan keinginan pelaku kerjasama tersebut dengan mengikuti pola hubungan internasional.</w:t>
      </w:r>
    </w:p>
    <w:p w:rsidR="00F0555A" w:rsidRDefault="00F0555A" w:rsidP="00F0555A">
      <w:pPr>
        <w:spacing w:after="0" w:line="480" w:lineRule="auto"/>
        <w:ind w:left="1134" w:firstLine="720"/>
        <w:jc w:val="both"/>
        <w:rPr>
          <w:rFonts w:ascii="Times New Roman" w:hAnsi="Times New Roman"/>
          <w:sz w:val="24"/>
          <w:szCs w:val="24"/>
        </w:rPr>
      </w:pPr>
      <w:r>
        <w:rPr>
          <w:rFonts w:ascii="Times New Roman" w:hAnsi="Times New Roman"/>
          <w:sz w:val="24"/>
          <w:szCs w:val="24"/>
        </w:rPr>
        <w:t xml:space="preserve">Studi tentang hubungan internasional banyak diartikan sebagai sebuah studi tentang interaksi antar aktor yang melewati batas-batas negara. </w:t>
      </w:r>
      <w:r w:rsidRPr="00752AE9">
        <w:rPr>
          <w:rFonts w:ascii="Times New Roman" w:hAnsi="Times New Roman"/>
          <w:i/>
          <w:sz w:val="24"/>
          <w:szCs w:val="24"/>
        </w:rPr>
        <w:t>The Dictionary of World Politics</w:t>
      </w:r>
      <w:r>
        <w:rPr>
          <w:rFonts w:ascii="Times New Roman" w:hAnsi="Times New Roman"/>
          <w:sz w:val="24"/>
          <w:szCs w:val="24"/>
        </w:rPr>
        <w:t xml:space="preserve"> mengartikan Hubungan Internasional sebagai suatu istilah yang digunakan untuk melihat seluruh interaksi antara aktor-aktor negara dengan melewati batas-batas negara.</w:t>
      </w:r>
      <w:r>
        <w:rPr>
          <w:rStyle w:val="FootnoteReference"/>
          <w:rFonts w:ascii="Times New Roman" w:hAnsi="Times New Roman"/>
          <w:sz w:val="24"/>
          <w:szCs w:val="24"/>
        </w:rPr>
        <w:footnoteReference w:id="13"/>
      </w:r>
      <w:r>
        <w:rPr>
          <w:rFonts w:ascii="Times New Roman" w:hAnsi="Times New Roman"/>
          <w:sz w:val="24"/>
          <w:szCs w:val="24"/>
        </w:rPr>
        <w:t xml:space="preserve">  </w:t>
      </w:r>
    </w:p>
    <w:p w:rsidR="00F0555A" w:rsidRDefault="00F0555A" w:rsidP="00F0555A">
      <w:pPr>
        <w:spacing w:after="0" w:line="480" w:lineRule="auto"/>
        <w:ind w:left="1134" w:firstLine="720"/>
        <w:jc w:val="both"/>
        <w:rPr>
          <w:rFonts w:ascii="Times New Roman" w:hAnsi="Times New Roman"/>
          <w:sz w:val="24"/>
          <w:szCs w:val="24"/>
        </w:rPr>
      </w:pPr>
      <w:r>
        <w:rPr>
          <w:rFonts w:ascii="Times New Roman" w:hAnsi="Times New Roman"/>
          <w:sz w:val="24"/>
          <w:szCs w:val="24"/>
        </w:rPr>
        <w:lastRenderedPageBreak/>
        <w:t xml:space="preserve">Hubungan internasional yang pada dasarnya merupakan studi mengenai lintas batas negara oleh </w:t>
      </w:r>
      <w:r w:rsidRPr="00D2400C">
        <w:rPr>
          <w:rFonts w:ascii="Times New Roman" w:hAnsi="Times New Roman"/>
          <w:i/>
          <w:sz w:val="24"/>
          <w:szCs w:val="24"/>
        </w:rPr>
        <w:t>state actor</w:t>
      </w:r>
      <w:r>
        <w:rPr>
          <w:rFonts w:ascii="Times New Roman" w:hAnsi="Times New Roman"/>
          <w:sz w:val="24"/>
          <w:szCs w:val="24"/>
        </w:rPr>
        <w:t xml:space="preserve"> maupun </w:t>
      </w:r>
      <w:r w:rsidRPr="00D2400C">
        <w:rPr>
          <w:rFonts w:ascii="Times New Roman" w:hAnsi="Times New Roman"/>
          <w:i/>
          <w:sz w:val="24"/>
          <w:szCs w:val="24"/>
        </w:rPr>
        <w:t>non-state actor</w:t>
      </w:r>
      <w:r>
        <w:rPr>
          <w:rFonts w:ascii="Times New Roman" w:hAnsi="Times New Roman"/>
          <w:sz w:val="24"/>
          <w:szCs w:val="24"/>
        </w:rPr>
        <w:t xml:space="preserve"> memiliki berbagai macam pengertian. </w:t>
      </w:r>
      <w:r w:rsidRPr="00BE0F22">
        <w:rPr>
          <w:rFonts w:ascii="Times New Roman" w:hAnsi="Times New Roman"/>
          <w:b/>
          <w:sz w:val="24"/>
          <w:szCs w:val="24"/>
        </w:rPr>
        <w:t>Anak Agung Banyu Perwita &amp; Yanyan Mochamad Yani</w:t>
      </w:r>
      <w:r>
        <w:rPr>
          <w:rFonts w:ascii="Times New Roman" w:hAnsi="Times New Roman"/>
          <w:sz w:val="24"/>
          <w:szCs w:val="24"/>
        </w:rPr>
        <w:t>, menyatakan bahwa:</w:t>
      </w:r>
    </w:p>
    <w:p w:rsidR="00F0555A" w:rsidRDefault="00F0555A" w:rsidP="00F0555A">
      <w:pPr>
        <w:spacing w:after="0" w:line="240" w:lineRule="auto"/>
        <w:ind w:left="1843"/>
        <w:jc w:val="both"/>
        <w:rPr>
          <w:rFonts w:ascii="Times New Roman" w:hAnsi="Times New Roman"/>
          <w:sz w:val="24"/>
          <w:szCs w:val="24"/>
        </w:rPr>
      </w:pPr>
      <w:r w:rsidRPr="00565250">
        <w:rPr>
          <w:rFonts w:ascii="Times New Roman" w:hAnsi="Times New Roman"/>
          <w:b/>
          <w:sz w:val="24"/>
          <w:szCs w:val="24"/>
        </w:rPr>
        <w:t>“Studi tentang Hubungan Internasional banyak diartikan sebagai suatu studi tentang interaksi antar aktor yang melewati batas-batas negara. 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r>
        <w:rPr>
          <w:rFonts w:ascii="Times New Roman" w:hAnsi="Times New Roman"/>
          <w:sz w:val="24"/>
          <w:szCs w:val="24"/>
        </w:rPr>
        <w:t>.</w:t>
      </w:r>
      <w:r>
        <w:rPr>
          <w:rStyle w:val="FootnoteReference"/>
          <w:rFonts w:ascii="Times New Roman" w:hAnsi="Times New Roman"/>
          <w:sz w:val="24"/>
          <w:szCs w:val="24"/>
        </w:rPr>
        <w:footnoteReference w:id="14"/>
      </w:r>
      <w:r>
        <w:rPr>
          <w:rFonts w:ascii="Times New Roman" w:hAnsi="Times New Roman"/>
          <w:sz w:val="24"/>
          <w:szCs w:val="24"/>
        </w:rPr>
        <w:t xml:space="preserve"> </w:t>
      </w:r>
    </w:p>
    <w:p w:rsidR="00F0555A" w:rsidRDefault="00F0555A" w:rsidP="00F0555A">
      <w:pPr>
        <w:spacing w:after="0" w:line="480" w:lineRule="auto"/>
        <w:ind w:left="1843"/>
        <w:jc w:val="both"/>
        <w:rPr>
          <w:rFonts w:ascii="Times New Roman" w:hAnsi="Times New Roman"/>
          <w:sz w:val="24"/>
          <w:szCs w:val="24"/>
        </w:rPr>
      </w:pP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Pengertian Hubungan Internasional lainnya dirumuskan oleh </w:t>
      </w:r>
      <w:r w:rsidRPr="006B1E7D">
        <w:rPr>
          <w:rFonts w:ascii="Times New Roman" w:hAnsi="Times New Roman"/>
          <w:b/>
          <w:sz w:val="24"/>
          <w:szCs w:val="24"/>
        </w:rPr>
        <w:t>Teuku May Rudy</w:t>
      </w:r>
      <w:r>
        <w:rPr>
          <w:rFonts w:ascii="Times New Roman" w:hAnsi="Times New Roman"/>
          <w:sz w:val="24"/>
          <w:szCs w:val="24"/>
        </w:rPr>
        <w:t>, bahwa:</w:t>
      </w:r>
    </w:p>
    <w:p w:rsidR="00F0555A" w:rsidRDefault="00F0555A" w:rsidP="00F0555A">
      <w:pPr>
        <w:spacing w:after="0" w:line="240" w:lineRule="auto"/>
        <w:ind w:left="1843"/>
        <w:jc w:val="both"/>
        <w:rPr>
          <w:rFonts w:ascii="Times New Roman" w:hAnsi="Times New Roman"/>
          <w:sz w:val="24"/>
          <w:szCs w:val="24"/>
        </w:rPr>
      </w:pPr>
      <w:r w:rsidRPr="00565250">
        <w:rPr>
          <w:rFonts w:ascii="Times New Roman" w:hAnsi="Times New Roman"/>
          <w:b/>
          <w:sz w:val="24"/>
          <w:szCs w:val="24"/>
        </w:rPr>
        <w:t>“Hubungan internasional adalah mencakup berbagai macam hubungan atau interaksi yang melintasi batas-batas wilayah negara dan melibatkan kewarganegaraan, berkaitan dengan segala bentuk kegiatan manusia. Hubungan ini dapat berlangsung baik secara kelompok maupun perorangan dari suatu bangsa atau negara, yang melakukan interaksi baik secara resmi maupun tidak resmi dengan kelompok atau perorangan dari bangsa atau negara lain”</w:t>
      </w:r>
      <w:r>
        <w:rPr>
          <w:rFonts w:ascii="Times New Roman" w:hAnsi="Times New Roman"/>
          <w:sz w:val="24"/>
          <w:szCs w:val="24"/>
        </w:rPr>
        <w:t>.</w:t>
      </w:r>
      <w:r>
        <w:rPr>
          <w:rStyle w:val="FootnoteReference"/>
          <w:rFonts w:ascii="Times New Roman" w:hAnsi="Times New Roman"/>
          <w:sz w:val="24"/>
          <w:szCs w:val="24"/>
        </w:rPr>
        <w:footnoteReference w:id="15"/>
      </w:r>
    </w:p>
    <w:p w:rsidR="00F0555A" w:rsidRDefault="00F0555A" w:rsidP="00F0555A">
      <w:pPr>
        <w:spacing w:after="0" w:line="480" w:lineRule="auto"/>
        <w:ind w:left="1843"/>
        <w:jc w:val="both"/>
        <w:rPr>
          <w:rFonts w:ascii="Times New Roman" w:hAnsi="Times New Roman"/>
          <w:sz w:val="24"/>
          <w:szCs w:val="24"/>
        </w:rPr>
      </w:pP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Sedangkan menurut </w:t>
      </w:r>
      <w:r w:rsidRPr="006B1E7D">
        <w:rPr>
          <w:rFonts w:ascii="Times New Roman" w:hAnsi="Times New Roman"/>
          <w:b/>
          <w:sz w:val="24"/>
          <w:szCs w:val="24"/>
        </w:rPr>
        <w:t>Paul R. Viotti</w:t>
      </w:r>
      <w:r>
        <w:rPr>
          <w:rFonts w:ascii="Times New Roman" w:hAnsi="Times New Roman"/>
          <w:sz w:val="24"/>
          <w:szCs w:val="24"/>
        </w:rPr>
        <w:t xml:space="preserve"> dan </w:t>
      </w:r>
      <w:r w:rsidRPr="006B1E7D">
        <w:rPr>
          <w:rFonts w:ascii="Times New Roman" w:hAnsi="Times New Roman"/>
          <w:b/>
          <w:sz w:val="24"/>
          <w:szCs w:val="24"/>
        </w:rPr>
        <w:t>Mark V. Kauppi</w:t>
      </w:r>
      <w:r>
        <w:rPr>
          <w:rFonts w:ascii="Times New Roman" w:hAnsi="Times New Roman"/>
          <w:sz w:val="24"/>
          <w:szCs w:val="24"/>
        </w:rPr>
        <w:t xml:space="preserve"> mendefinisikan:</w:t>
      </w:r>
    </w:p>
    <w:p w:rsidR="00F0555A" w:rsidRDefault="00F0555A" w:rsidP="00F0555A">
      <w:pPr>
        <w:spacing w:after="0" w:line="240" w:lineRule="auto"/>
        <w:ind w:left="1843"/>
        <w:jc w:val="both"/>
        <w:rPr>
          <w:rFonts w:ascii="Times New Roman" w:hAnsi="Times New Roman"/>
          <w:sz w:val="24"/>
          <w:szCs w:val="24"/>
        </w:rPr>
      </w:pPr>
      <w:r w:rsidRPr="00565250">
        <w:rPr>
          <w:rFonts w:ascii="Times New Roman" w:hAnsi="Times New Roman"/>
          <w:b/>
          <w:sz w:val="24"/>
          <w:szCs w:val="24"/>
        </w:rPr>
        <w:t>“Hubungan Internasional adalah hubungan yang tidak hanya diwarnai oleh interaksi antar negara. Aktor lain, seperti Organisasi Internasional, perusahaan berbagai negara dan kelompok, yang semuanya merupakan bagian yang disebut dengan politik dunia”</w:t>
      </w:r>
      <w:r>
        <w:rPr>
          <w:rFonts w:ascii="Times New Roman" w:hAnsi="Times New Roman"/>
          <w:sz w:val="24"/>
          <w:szCs w:val="24"/>
        </w:rPr>
        <w:t>.</w:t>
      </w:r>
      <w:r>
        <w:rPr>
          <w:rStyle w:val="FootnoteReference"/>
          <w:rFonts w:ascii="Times New Roman" w:hAnsi="Times New Roman"/>
          <w:sz w:val="24"/>
          <w:szCs w:val="24"/>
        </w:rPr>
        <w:footnoteReference w:id="16"/>
      </w:r>
    </w:p>
    <w:p w:rsidR="00F0555A" w:rsidRDefault="00F0555A" w:rsidP="00F0555A">
      <w:pPr>
        <w:spacing w:after="0" w:line="480" w:lineRule="auto"/>
        <w:ind w:left="1843"/>
        <w:jc w:val="both"/>
        <w:rPr>
          <w:rFonts w:ascii="Times New Roman" w:hAnsi="Times New Roman"/>
          <w:sz w:val="24"/>
          <w:szCs w:val="24"/>
        </w:rPr>
      </w:pP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Peran suatu negara ataupun non-negara seperti halnya organisasi internasional sangat penting dalam menangani permasalahan yang ada di dunia ini. Maka tanpa peranan tersebut, permasalahan yang terjadi tidak dapat dihindarkan dan diminimalisir. </w:t>
      </w:r>
      <w:r w:rsidRPr="00E87AF7">
        <w:rPr>
          <w:rFonts w:ascii="Times New Roman" w:hAnsi="Times New Roman"/>
          <w:b/>
          <w:sz w:val="24"/>
          <w:szCs w:val="24"/>
        </w:rPr>
        <w:t>Mochtar Mas’oed</w:t>
      </w:r>
      <w:r>
        <w:rPr>
          <w:rFonts w:ascii="Times New Roman" w:hAnsi="Times New Roman"/>
          <w:sz w:val="24"/>
          <w:szCs w:val="24"/>
        </w:rPr>
        <w:t xml:space="preserve"> menyatakan bahwa:</w:t>
      </w:r>
    </w:p>
    <w:p w:rsidR="00F0555A" w:rsidRDefault="00F0555A" w:rsidP="00F0555A">
      <w:pPr>
        <w:spacing w:after="0" w:line="240" w:lineRule="auto"/>
        <w:ind w:left="1843"/>
        <w:jc w:val="both"/>
        <w:rPr>
          <w:rFonts w:ascii="Times New Roman" w:hAnsi="Times New Roman"/>
          <w:sz w:val="24"/>
          <w:szCs w:val="24"/>
        </w:rPr>
      </w:pPr>
      <w:r w:rsidRPr="00D60AB0">
        <w:rPr>
          <w:rFonts w:ascii="Times New Roman" w:hAnsi="Times New Roman"/>
          <w:b/>
          <w:sz w:val="24"/>
          <w:szCs w:val="24"/>
        </w:rPr>
        <w:t>“Peranan (role) adalah perilaku yang diharapkan dari seseorang atau struktur tertentu yang menduduki suatu posisi. Ini adalah perilaku yang dilekatkan pada posisi tersebut, diharapkan berperilaku sesuai dengan sifat posisi tersebut”</w:t>
      </w:r>
      <w:r>
        <w:rPr>
          <w:rFonts w:ascii="Times New Roman" w:hAnsi="Times New Roman"/>
          <w:sz w:val="24"/>
          <w:szCs w:val="24"/>
        </w:rPr>
        <w:t>.</w:t>
      </w:r>
      <w:r>
        <w:rPr>
          <w:rStyle w:val="FootnoteReference"/>
          <w:rFonts w:ascii="Times New Roman" w:hAnsi="Times New Roman"/>
          <w:sz w:val="24"/>
          <w:szCs w:val="24"/>
        </w:rPr>
        <w:footnoteReference w:id="17"/>
      </w:r>
      <w:r>
        <w:rPr>
          <w:rFonts w:ascii="Times New Roman" w:hAnsi="Times New Roman"/>
          <w:sz w:val="24"/>
          <w:szCs w:val="24"/>
        </w:rPr>
        <w:t xml:space="preserve"> </w:t>
      </w:r>
    </w:p>
    <w:p w:rsidR="00F0555A" w:rsidRDefault="00F0555A" w:rsidP="00F0555A">
      <w:pPr>
        <w:spacing w:after="0" w:line="480" w:lineRule="auto"/>
        <w:ind w:left="1843"/>
        <w:jc w:val="both"/>
        <w:rPr>
          <w:rFonts w:ascii="Times New Roman" w:hAnsi="Times New Roman"/>
          <w:sz w:val="24"/>
          <w:szCs w:val="24"/>
        </w:rPr>
      </w:pP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Peranan juga dapat dikatakan sebagai seperangkat perilaku yang diharapkan dari seseorang atau struktur tertentu yang menduduki suatu posisi di dalam suatu sistem.</w:t>
      </w:r>
      <w:r>
        <w:rPr>
          <w:rStyle w:val="FootnoteReference"/>
          <w:rFonts w:ascii="Times New Roman" w:hAnsi="Times New Roman"/>
          <w:sz w:val="24"/>
          <w:szCs w:val="24"/>
        </w:rPr>
        <w:footnoteReference w:id="18"/>
      </w:r>
      <w:r>
        <w:rPr>
          <w:rFonts w:ascii="Times New Roman" w:hAnsi="Times New Roman"/>
          <w:sz w:val="24"/>
          <w:szCs w:val="24"/>
        </w:rPr>
        <w:t xml:space="preserve"> Suatu organisasi memiliki struktur organisasi untuk mencapai tujuan organisasi yang telah disepakati bersama. Apabila struktur-struktur tersebut telah menjalankan fungsi-fungsinya maka organisasi itu telah menjalankan peranan tertentu. Dengan demikian peranan dapat dianggap sebagai fungsi dalam rangka pencapaian tujuan-tujuan kemasyarakatan.</w:t>
      </w:r>
      <w:r>
        <w:rPr>
          <w:rStyle w:val="FootnoteReference"/>
          <w:rFonts w:ascii="Times New Roman" w:hAnsi="Times New Roman"/>
          <w:sz w:val="24"/>
          <w:szCs w:val="24"/>
        </w:rPr>
        <w:footnoteReference w:id="19"/>
      </w:r>
    </w:p>
    <w:p w:rsidR="00F0555A" w:rsidRDefault="00F0555A" w:rsidP="00F0555A">
      <w:pPr>
        <w:spacing w:after="0" w:line="480" w:lineRule="auto"/>
        <w:ind w:left="1134" w:firstLine="720"/>
        <w:jc w:val="both"/>
        <w:rPr>
          <w:rFonts w:ascii="Times New Roman" w:hAnsi="Times New Roman"/>
          <w:sz w:val="24"/>
          <w:szCs w:val="24"/>
        </w:rPr>
      </w:pPr>
      <w:r w:rsidRPr="002757CD">
        <w:rPr>
          <w:rFonts w:ascii="Times New Roman" w:hAnsi="Times New Roman"/>
          <w:i/>
          <w:sz w:val="24"/>
          <w:szCs w:val="24"/>
        </w:rPr>
        <w:t>International Atomic Energy Agency</w:t>
      </w:r>
      <w:r>
        <w:rPr>
          <w:rFonts w:ascii="Times New Roman" w:hAnsi="Times New Roman"/>
          <w:sz w:val="24"/>
          <w:szCs w:val="24"/>
        </w:rPr>
        <w:t xml:space="preserve"> (IAEA) dengan pemerintah Jepang merupakan hubungan antar individu dan kelompok dengan negara-bangsa yang tentunya merupakan suatu bentuk yang melewati lintas batas negara yang bekerjasama dalam penanganan isu-</w:t>
      </w:r>
      <w:r>
        <w:rPr>
          <w:rFonts w:ascii="Times New Roman" w:hAnsi="Times New Roman"/>
          <w:sz w:val="24"/>
          <w:szCs w:val="24"/>
        </w:rPr>
        <w:lastRenderedPageBreak/>
        <w:t>isu global, yang dalam hal ini IAEA mengawasi penggunaan teknologi nuklir sebagai sumber energi yang digunakan oleh negara Jepang dengan membangun Pembangkit Listrik Tenaga Nuklir (PLTN) Fukushima Daiichi di prefektur Fukushima.</w:t>
      </w:r>
    </w:p>
    <w:p w:rsidR="00F0555A" w:rsidRDefault="00F0555A" w:rsidP="00F0555A">
      <w:pPr>
        <w:spacing w:after="0" w:line="480" w:lineRule="auto"/>
        <w:ind w:left="1134" w:firstLine="720"/>
        <w:jc w:val="both"/>
        <w:rPr>
          <w:rFonts w:ascii="Times New Roman" w:hAnsi="Times New Roman"/>
          <w:sz w:val="24"/>
          <w:szCs w:val="24"/>
        </w:rPr>
      </w:pPr>
      <w:r w:rsidRPr="00C629FC">
        <w:rPr>
          <w:rFonts w:ascii="Times New Roman" w:hAnsi="Times New Roman"/>
          <w:sz w:val="24"/>
          <w:szCs w:val="24"/>
        </w:rPr>
        <w:t xml:space="preserve">Dalam </w:t>
      </w:r>
      <w:r>
        <w:rPr>
          <w:rFonts w:ascii="Times New Roman" w:hAnsi="Times New Roman"/>
          <w:sz w:val="24"/>
          <w:szCs w:val="24"/>
        </w:rPr>
        <w:t xml:space="preserve">interaksi-interaksi yang terjadi, melibatkan aktor-aktor state maupun non state untuk melakukan kerjasama yang melewati lintas batas negara, yang dimana adanya kerjasama internasional adalah modal untuk menjadikan hubungan baik antara negara-negara di dunia. </w:t>
      </w:r>
      <w:r w:rsidRPr="004E0CB9">
        <w:rPr>
          <w:rFonts w:ascii="Times New Roman" w:hAnsi="Times New Roman"/>
          <w:sz w:val="24"/>
          <w:szCs w:val="24"/>
        </w:rPr>
        <w:t>Menurut</w:t>
      </w:r>
      <w:r>
        <w:rPr>
          <w:rFonts w:ascii="Times New Roman" w:hAnsi="Times New Roman"/>
          <w:b/>
          <w:sz w:val="24"/>
          <w:szCs w:val="24"/>
        </w:rPr>
        <w:t xml:space="preserve"> K. J. Holsti</w:t>
      </w:r>
      <w:r>
        <w:rPr>
          <w:rFonts w:ascii="Times New Roman" w:hAnsi="Times New Roman"/>
          <w:sz w:val="24"/>
          <w:szCs w:val="24"/>
        </w:rPr>
        <w:t>, kerjasama internasional dapat didefinisikan sebagai berikut:</w:t>
      </w:r>
      <w:r>
        <w:rPr>
          <w:rStyle w:val="FootnoteReference"/>
          <w:rFonts w:ascii="Times New Roman" w:hAnsi="Times New Roman"/>
          <w:sz w:val="24"/>
          <w:szCs w:val="24"/>
        </w:rPr>
        <w:footnoteReference w:id="20"/>
      </w:r>
    </w:p>
    <w:p w:rsidR="00F0555A" w:rsidRPr="00B92E6C" w:rsidRDefault="00F0555A" w:rsidP="00F0555A">
      <w:pPr>
        <w:numPr>
          <w:ilvl w:val="0"/>
          <w:numId w:val="13"/>
        </w:numPr>
        <w:spacing w:after="0" w:line="240" w:lineRule="auto"/>
        <w:ind w:left="2552" w:hanging="425"/>
        <w:jc w:val="both"/>
        <w:rPr>
          <w:rFonts w:ascii="Times New Roman" w:hAnsi="Times New Roman"/>
          <w:b/>
          <w:sz w:val="24"/>
          <w:szCs w:val="24"/>
        </w:rPr>
      </w:pPr>
      <w:r w:rsidRPr="00B92E6C">
        <w:rPr>
          <w:rFonts w:ascii="Times New Roman" w:hAnsi="Times New Roman"/>
          <w:b/>
          <w:sz w:val="24"/>
          <w:szCs w:val="24"/>
        </w:rPr>
        <w:t>Pandangan bahwa dua atau lebih kepentingan, nilai, atau tujuan saling bertemu dan dapat menghasikan sesuatu, dipromosikan atau dipenuhi oleh semua pihak sekaligus.</w:t>
      </w:r>
    </w:p>
    <w:p w:rsidR="00F0555A" w:rsidRPr="00B92E6C" w:rsidRDefault="00F0555A" w:rsidP="00F0555A">
      <w:pPr>
        <w:numPr>
          <w:ilvl w:val="0"/>
          <w:numId w:val="13"/>
        </w:numPr>
        <w:spacing w:after="0" w:line="240" w:lineRule="auto"/>
        <w:ind w:left="2552" w:hanging="425"/>
        <w:jc w:val="both"/>
        <w:rPr>
          <w:rFonts w:ascii="Times New Roman" w:hAnsi="Times New Roman"/>
          <w:b/>
          <w:sz w:val="24"/>
          <w:szCs w:val="24"/>
        </w:rPr>
      </w:pPr>
      <w:r w:rsidRPr="00B92E6C">
        <w:rPr>
          <w:rFonts w:ascii="Times New Roman" w:hAnsi="Times New Roman"/>
          <w:b/>
          <w:sz w:val="24"/>
          <w:szCs w:val="24"/>
        </w:rPr>
        <w:t>Pandangan atau harapan dari suatu negara bahwa kebijakan yang diputuskan oleh negara lainnya akan membantu negara itu untuk mencapai kepentingan dan nilai-nilainya.</w:t>
      </w:r>
    </w:p>
    <w:p w:rsidR="00F0555A" w:rsidRPr="00B92E6C" w:rsidRDefault="00F0555A" w:rsidP="00F0555A">
      <w:pPr>
        <w:numPr>
          <w:ilvl w:val="0"/>
          <w:numId w:val="13"/>
        </w:numPr>
        <w:spacing w:after="0" w:line="240" w:lineRule="auto"/>
        <w:ind w:left="2552" w:hanging="425"/>
        <w:jc w:val="both"/>
        <w:rPr>
          <w:rFonts w:ascii="Times New Roman" w:hAnsi="Times New Roman"/>
          <w:b/>
          <w:sz w:val="24"/>
          <w:szCs w:val="24"/>
        </w:rPr>
      </w:pPr>
      <w:r w:rsidRPr="00B92E6C">
        <w:rPr>
          <w:rFonts w:ascii="Times New Roman" w:hAnsi="Times New Roman"/>
          <w:b/>
          <w:sz w:val="24"/>
          <w:szCs w:val="24"/>
        </w:rPr>
        <w:t>Persetujuan atau masalah-masalah tertentu antara dua negara atau lebih dalam rangka memanfaatkan persamaan kepentingan atau benturan kepentingan.</w:t>
      </w:r>
    </w:p>
    <w:p w:rsidR="00F0555A" w:rsidRPr="00B92E6C" w:rsidRDefault="00F0555A" w:rsidP="00F0555A">
      <w:pPr>
        <w:numPr>
          <w:ilvl w:val="0"/>
          <w:numId w:val="13"/>
        </w:numPr>
        <w:spacing w:after="0" w:line="240" w:lineRule="auto"/>
        <w:ind w:left="2552" w:hanging="425"/>
        <w:jc w:val="both"/>
        <w:rPr>
          <w:rFonts w:ascii="Times New Roman" w:hAnsi="Times New Roman"/>
          <w:b/>
          <w:sz w:val="24"/>
          <w:szCs w:val="24"/>
        </w:rPr>
      </w:pPr>
      <w:r w:rsidRPr="00B92E6C">
        <w:rPr>
          <w:rFonts w:ascii="Times New Roman" w:hAnsi="Times New Roman"/>
          <w:b/>
          <w:sz w:val="24"/>
          <w:szCs w:val="24"/>
        </w:rPr>
        <w:t>Aturan resmi atau tidak resmi mengenai transaksi di masa depan yang dilakukan untuk melaksanakan persetujuan.</w:t>
      </w:r>
    </w:p>
    <w:p w:rsidR="00F0555A" w:rsidRPr="00B92E6C" w:rsidRDefault="00F0555A" w:rsidP="00F0555A">
      <w:pPr>
        <w:numPr>
          <w:ilvl w:val="0"/>
          <w:numId w:val="13"/>
        </w:numPr>
        <w:spacing w:after="0" w:line="240" w:lineRule="auto"/>
        <w:ind w:left="2552" w:hanging="425"/>
        <w:jc w:val="both"/>
        <w:rPr>
          <w:rFonts w:ascii="Times New Roman" w:hAnsi="Times New Roman"/>
          <w:b/>
          <w:sz w:val="24"/>
          <w:szCs w:val="24"/>
        </w:rPr>
      </w:pPr>
      <w:r w:rsidRPr="00B92E6C">
        <w:rPr>
          <w:rFonts w:ascii="Times New Roman" w:hAnsi="Times New Roman"/>
          <w:b/>
          <w:sz w:val="24"/>
          <w:szCs w:val="24"/>
        </w:rPr>
        <w:t>Transaksi antar negara untuk memenuhi persetujuan mereka.</w:t>
      </w:r>
    </w:p>
    <w:p w:rsidR="00F0555A" w:rsidRDefault="00F0555A" w:rsidP="00F0555A">
      <w:pPr>
        <w:spacing w:after="0" w:line="480" w:lineRule="auto"/>
        <w:ind w:left="1134" w:firstLine="709"/>
        <w:jc w:val="both"/>
        <w:rPr>
          <w:rFonts w:ascii="Times New Roman" w:hAnsi="Times New Roman"/>
          <w:sz w:val="24"/>
          <w:szCs w:val="24"/>
        </w:rPr>
      </w:pP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Pelaksanaan kerjasama internasional permasalahannya bukan hanya terletak pada identifikasi sasaran-sasaran bersama dan metode untuk mencapainya, tetapi terletak pada pencapaian sasaran tersebut. Untuk mencapai sasaran-sasaran tersebut, kerjasama internasional </w:t>
      </w:r>
      <w:r>
        <w:rPr>
          <w:rFonts w:ascii="Times New Roman" w:hAnsi="Times New Roman"/>
          <w:sz w:val="24"/>
          <w:szCs w:val="24"/>
        </w:rPr>
        <w:lastRenderedPageBreak/>
        <w:t>diwujudkan dalam suatu organisasi yang disebut organisasi internasional, yang merupakan wadah pertemuan negara dalam menyatukan masing-masing kepentingan menjadi suatu kesepakatan internasional. Organisasi internasional cukup memiliki peranan internasional, sehingga aktor internasional yang sebelumnya didominasi oleh sistem negara mulai sedikit bergeser dengan menerima aktor-aktor lain dalam sebuah interaksi internasional seperti organisasi internasional, organisasi pemerintah dan atau non-pemerintah yang melintasi batas negara, perusahaan-perusahaan internasional dan individu.</w:t>
      </w: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Secara sederhana, organisasi internasional didefinisikan oleh </w:t>
      </w:r>
      <w:r w:rsidRPr="00EB6E34">
        <w:rPr>
          <w:rFonts w:ascii="Times New Roman" w:hAnsi="Times New Roman"/>
          <w:b/>
          <w:sz w:val="24"/>
          <w:szCs w:val="24"/>
        </w:rPr>
        <w:t>Daniel S. Cheever</w:t>
      </w:r>
      <w:r>
        <w:rPr>
          <w:rFonts w:ascii="Times New Roman" w:hAnsi="Times New Roman"/>
          <w:sz w:val="24"/>
          <w:szCs w:val="24"/>
        </w:rPr>
        <w:t xml:space="preserve"> dan </w:t>
      </w:r>
      <w:r w:rsidRPr="00EB6E34">
        <w:rPr>
          <w:rFonts w:ascii="Times New Roman" w:hAnsi="Times New Roman"/>
          <w:b/>
          <w:sz w:val="24"/>
          <w:szCs w:val="24"/>
        </w:rPr>
        <w:t>H. Field Haviland Jr.</w:t>
      </w:r>
      <w:r>
        <w:rPr>
          <w:rFonts w:ascii="Times New Roman" w:hAnsi="Times New Roman"/>
          <w:sz w:val="24"/>
          <w:szCs w:val="24"/>
        </w:rPr>
        <w:t>, sebagai berikut:</w:t>
      </w:r>
    </w:p>
    <w:p w:rsidR="00F0555A" w:rsidRDefault="00F0555A" w:rsidP="00F0555A">
      <w:pPr>
        <w:spacing w:after="0" w:line="240" w:lineRule="auto"/>
        <w:ind w:left="1843"/>
        <w:jc w:val="both"/>
        <w:rPr>
          <w:rFonts w:ascii="Times New Roman" w:hAnsi="Times New Roman"/>
          <w:sz w:val="24"/>
          <w:szCs w:val="24"/>
        </w:rPr>
      </w:pPr>
      <w:r w:rsidRPr="00D5083B">
        <w:rPr>
          <w:rFonts w:ascii="Times New Roman" w:hAnsi="Times New Roman"/>
          <w:b/>
          <w:sz w:val="24"/>
          <w:szCs w:val="24"/>
        </w:rPr>
        <w:t>“</w:t>
      </w:r>
      <w:r w:rsidRPr="00D5083B">
        <w:rPr>
          <w:rFonts w:ascii="Times New Roman" w:hAnsi="Times New Roman"/>
          <w:b/>
          <w:i/>
          <w:sz w:val="24"/>
          <w:szCs w:val="24"/>
        </w:rPr>
        <w:t>Any cooperative arrangement instituted among states, uasually by a basic agreement, to perform some mutually advantageous functions implemented through periodic meetings and staff activities</w:t>
      </w:r>
      <w:r w:rsidRPr="00D5083B">
        <w:rPr>
          <w:rFonts w:ascii="Times New Roman" w:hAnsi="Times New Roman"/>
          <w:b/>
          <w:sz w:val="24"/>
          <w:szCs w:val="24"/>
        </w:rPr>
        <w:t>. (Pengaturan bentuk kerjasama internasional yang melembaga antara negara-negara, umumnya berlandaskan suatu persetujuan dasar, untuk melaksanakan fungsi-fungsi yang memberi manfaat timbal-balik yang diejawantahkan melalui pertemuan-pertemuan serta kegiatan-kegiatan staf secara berkala)”</w:t>
      </w:r>
      <w:r>
        <w:rPr>
          <w:rFonts w:ascii="Times New Roman" w:hAnsi="Times New Roman"/>
          <w:sz w:val="24"/>
          <w:szCs w:val="24"/>
        </w:rPr>
        <w:t>.</w:t>
      </w:r>
      <w:r>
        <w:rPr>
          <w:rStyle w:val="FootnoteReference"/>
          <w:rFonts w:ascii="Times New Roman" w:hAnsi="Times New Roman"/>
          <w:sz w:val="24"/>
          <w:szCs w:val="24"/>
        </w:rPr>
        <w:footnoteReference w:id="21"/>
      </w:r>
      <w:r>
        <w:rPr>
          <w:rFonts w:ascii="Times New Roman" w:hAnsi="Times New Roman"/>
          <w:sz w:val="24"/>
          <w:szCs w:val="24"/>
        </w:rPr>
        <w:t xml:space="preserve"> </w:t>
      </w:r>
    </w:p>
    <w:p w:rsidR="00F0555A" w:rsidRDefault="00F0555A" w:rsidP="00F0555A">
      <w:pPr>
        <w:spacing w:after="0" w:line="480" w:lineRule="auto"/>
        <w:ind w:left="1134" w:firstLine="709"/>
        <w:jc w:val="both"/>
        <w:rPr>
          <w:rFonts w:ascii="Times New Roman" w:hAnsi="Times New Roman"/>
          <w:sz w:val="24"/>
          <w:szCs w:val="24"/>
        </w:rPr>
      </w:pP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Menurut </w:t>
      </w:r>
      <w:r w:rsidRPr="00D5083B">
        <w:rPr>
          <w:rFonts w:ascii="Times New Roman" w:hAnsi="Times New Roman"/>
          <w:b/>
          <w:sz w:val="24"/>
          <w:szCs w:val="24"/>
        </w:rPr>
        <w:t>Teuku May Rudy</w:t>
      </w:r>
      <w:r>
        <w:rPr>
          <w:rFonts w:ascii="Times New Roman" w:hAnsi="Times New Roman"/>
          <w:sz w:val="24"/>
          <w:szCs w:val="24"/>
        </w:rPr>
        <w:t>, organisasi internasional didefinisikan sebagai berikut:</w:t>
      </w:r>
    </w:p>
    <w:p w:rsidR="00F0555A" w:rsidRDefault="00F0555A" w:rsidP="00F0555A">
      <w:pPr>
        <w:spacing w:after="0" w:line="240" w:lineRule="auto"/>
        <w:ind w:left="1843"/>
        <w:jc w:val="both"/>
        <w:rPr>
          <w:rFonts w:ascii="Times New Roman" w:hAnsi="Times New Roman"/>
          <w:sz w:val="24"/>
          <w:szCs w:val="24"/>
        </w:rPr>
      </w:pPr>
      <w:r w:rsidRPr="00DC45BA">
        <w:rPr>
          <w:rFonts w:ascii="Times New Roman" w:hAnsi="Times New Roman"/>
          <w:b/>
          <w:sz w:val="24"/>
          <w:szCs w:val="24"/>
        </w:rPr>
        <w:t xml:space="preserve">“Pola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w:t>
      </w:r>
      <w:r w:rsidRPr="00DC45BA">
        <w:rPr>
          <w:rFonts w:ascii="Times New Roman" w:hAnsi="Times New Roman"/>
          <w:b/>
          <w:sz w:val="24"/>
          <w:szCs w:val="24"/>
        </w:rPr>
        <w:lastRenderedPageBreak/>
        <w:t>pemerintah dengan pemerintah maupun antara sesama kelompok non-pemerintah pada negara yang berbeda”</w:t>
      </w:r>
      <w:r>
        <w:rPr>
          <w:rFonts w:ascii="Times New Roman" w:hAnsi="Times New Roman"/>
          <w:sz w:val="24"/>
          <w:szCs w:val="24"/>
        </w:rPr>
        <w:t>.</w:t>
      </w:r>
      <w:r>
        <w:rPr>
          <w:rStyle w:val="FootnoteReference"/>
          <w:rFonts w:ascii="Times New Roman" w:hAnsi="Times New Roman"/>
          <w:sz w:val="24"/>
          <w:szCs w:val="24"/>
        </w:rPr>
        <w:footnoteReference w:id="22"/>
      </w:r>
    </w:p>
    <w:p w:rsidR="00F0555A" w:rsidRDefault="00F0555A" w:rsidP="00F0555A">
      <w:pPr>
        <w:spacing w:after="0" w:line="480" w:lineRule="auto"/>
        <w:ind w:left="1134" w:firstLine="709"/>
        <w:jc w:val="both"/>
        <w:rPr>
          <w:rFonts w:ascii="Times New Roman" w:hAnsi="Times New Roman"/>
          <w:sz w:val="24"/>
          <w:szCs w:val="24"/>
        </w:rPr>
      </w:pP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Organisasi internasional baik International Governmental Organization (IGO) atau Non Govermental Organization (NGO) merupakan wadah kerjasama yang membantu tujuan negara, termasuk membantu negara dalam penyelesaian dampak radiasi energi nuklir.</w:t>
      </w:r>
    </w:p>
    <w:p w:rsidR="00F0555A" w:rsidRDefault="00F0555A" w:rsidP="00F0555A">
      <w:pPr>
        <w:spacing w:after="0" w:line="480" w:lineRule="auto"/>
        <w:ind w:left="1134" w:firstLine="709"/>
        <w:jc w:val="both"/>
        <w:rPr>
          <w:rFonts w:ascii="Times New Roman" w:hAnsi="Times New Roman"/>
          <w:sz w:val="24"/>
          <w:szCs w:val="24"/>
        </w:rPr>
      </w:pPr>
      <w:r w:rsidRPr="00D60AB0">
        <w:rPr>
          <w:rFonts w:ascii="Times New Roman" w:hAnsi="Times New Roman"/>
          <w:b/>
          <w:sz w:val="24"/>
          <w:szCs w:val="24"/>
        </w:rPr>
        <w:t>Coulombis</w:t>
      </w:r>
      <w:r>
        <w:rPr>
          <w:rFonts w:ascii="Times New Roman" w:hAnsi="Times New Roman"/>
          <w:sz w:val="24"/>
          <w:szCs w:val="24"/>
        </w:rPr>
        <w:t xml:space="preserve"> dan </w:t>
      </w:r>
      <w:r w:rsidRPr="00D60AB0">
        <w:rPr>
          <w:rFonts w:ascii="Times New Roman" w:hAnsi="Times New Roman"/>
          <w:b/>
          <w:sz w:val="24"/>
          <w:szCs w:val="24"/>
        </w:rPr>
        <w:t>Wolfe</w:t>
      </w:r>
      <w:r>
        <w:rPr>
          <w:rFonts w:ascii="Times New Roman" w:hAnsi="Times New Roman"/>
          <w:sz w:val="24"/>
          <w:szCs w:val="24"/>
        </w:rPr>
        <w:t xml:space="preserve"> mengemukakan bahwa IGO dapat diklasifikasikan menjadi empat kategori berdasarkan keanggotaan dan tujuan, yaitu:</w:t>
      </w:r>
      <w:r>
        <w:rPr>
          <w:rStyle w:val="FootnoteReference"/>
          <w:rFonts w:ascii="Times New Roman" w:hAnsi="Times New Roman"/>
          <w:sz w:val="24"/>
          <w:szCs w:val="24"/>
        </w:rPr>
        <w:footnoteReference w:id="23"/>
      </w:r>
    </w:p>
    <w:p w:rsidR="00F0555A" w:rsidRPr="002D4EE8" w:rsidRDefault="00F0555A" w:rsidP="00F0555A">
      <w:pPr>
        <w:numPr>
          <w:ilvl w:val="0"/>
          <w:numId w:val="7"/>
        </w:numPr>
        <w:spacing w:after="0" w:line="240" w:lineRule="auto"/>
        <w:ind w:left="2552" w:hanging="425"/>
        <w:jc w:val="both"/>
        <w:rPr>
          <w:rFonts w:ascii="Times New Roman" w:hAnsi="Times New Roman"/>
          <w:b/>
          <w:sz w:val="24"/>
          <w:szCs w:val="24"/>
        </w:rPr>
      </w:pPr>
      <w:r w:rsidRPr="002D4EE8">
        <w:rPr>
          <w:rFonts w:ascii="Times New Roman" w:hAnsi="Times New Roman"/>
          <w:b/>
          <w:i/>
          <w:sz w:val="24"/>
          <w:szCs w:val="24"/>
        </w:rPr>
        <w:t>Global membership and general purpose organization</w:t>
      </w:r>
      <w:r w:rsidRPr="002D4EE8">
        <w:rPr>
          <w:rFonts w:ascii="Times New Roman" w:hAnsi="Times New Roman"/>
          <w:b/>
          <w:sz w:val="24"/>
          <w:szCs w:val="24"/>
        </w:rPr>
        <w:t>, yaitu suatu organisasi internasional antar pemerintah dengan keanggotaan global serta maksud dan tujuan umum, contoh: PBB.</w:t>
      </w:r>
    </w:p>
    <w:p w:rsidR="00F0555A" w:rsidRPr="002D4EE8" w:rsidRDefault="00F0555A" w:rsidP="00F0555A">
      <w:pPr>
        <w:numPr>
          <w:ilvl w:val="0"/>
          <w:numId w:val="7"/>
        </w:numPr>
        <w:spacing w:after="0" w:line="240" w:lineRule="auto"/>
        <w:ind w:left="2552" w:hanging="425"/>
        <w:jc w:val="both"/>
        <w:rPr>
          <w:rFonts w:ascii="Times New Roman" w:hAnsi="Times New Roman"/>
          <w:b/>
          <w:sz w:val="24"/>
          <w:szCs w:val="24"/>
        </w:rPr>
      </w:pPr>
      <w:r w:rsidRPr="002D4EE8">
        <w:rPr>
          <w:rFonts w:ascii="Times New Roman" w:hAnsi="Times New Roman"/>
          <w:b/>
          <w:i/>
          <w:sz w:val="24"/>
          <w:szCs w:val="24"/>
        </w:rPr>
        <w:t>Global membership and limited purpose organization</w:t>
      </w:r>
      <w:r w:rsidRPr="002D4EE8">
        <w:rPr>
          <w:rFonts w:ascii="Times New Roman" w:hAnsi="Times New Roman"/>
          <w:b/>
          <w:sz w:val="24"/>
          <w:szCs w:val="24"/>
        </w:rPr>
        <w:t>, yaitu suatu organisasi internasional antar pemerintah dengan keanggotaan global dan memiliki tujuan yang spesifik atau khusus. Organisasi jenis ini dikenal pula sebagai organisasi internasional yang fungsional karena menjalankan fungsi yang khusus.</w:t>
      </w:r>
    </w:p>
    <w:p w:rsidR="00F0555A" w:rsidRPr="002D4EE8" w:rsidRDefault="00F0555A" w:rsidP="00F0555A">
      <w:pPr>
        <w:numPr>
          <w:ilvl w:val="0"/>
          <w:numId w:val="7"/>
        </w:numPr>
        <w:spacing w:after="0" w:line="240" w:lineRule="auto"/>
        <w:ind w:left="2552" w:hanging="425"/>
        <w:jc w:val="both"/>
        <w:rPr>
          <w:rFonts w:ascii="Times New Roman" w:hAnsi="Times New Roman"/>
          <w:b/>
          <w:sz w:val="24"/>
          <w:szCs w:val="24"/>
        </w:rPr>
      </w:pPr>
      <w:r w:rsidRPr="002D4EE8">
        <w:rPr>
          <w:rFonts w:ascii="Times New Roman" w:hAnsi="Times New Roman"/>
          <w:b/>
          <w:i/>
          <w:sz w:val="24"/>
          <w:szCs w:val="24"/>
        </w:rPr>
        <w:t>Regional membership and general purpose organization</w:t>
      </w:r>
      <w:r w:rsidRPr="002D4EE8">
        <w:rPr>
          <w:rFonts w:ascii="Times New Roman" w:hAnsi="Times New Roman"/>
          <w:b/>
          <w:sz w:val="24"/>
          <w:szCs w:val="24"/>
        </w:rPr>
        <w:t xml:space="preserve">, yaitu suatu organisasi </w:t>
      </w:r>
      <w:r>
        <w:rPr>
          <w:rFonts w:ascii="Times New Roman" w:hAnsi="Times New Roman"/>
          <w:b/>
          <w:sz w:val="24"/>
          <w:szCs w:val="24"/>
        </w:rPr>
        <w:t xml:space="preserve">internasional antar pemerintah </w:t>
      </w:r>
      <w:r w:rsidRPr="002D4EE8">
        <w:rPr>
          <w:rFonts w:ascii="Times New Roman" w:hAnsi="Times New Roman"/>
          <w:b/>
          <w:sz w:val="24"/>
          <w:szCs w:val="24"/>
        </w:rPr>
        <w:t>dengan keanggotaan yang regional atau berdasarkan kawasan dengan maksud dan tujuan yang umum, biasanya bergerak dalam bidang yang luas, meliputi keamanan, politik, sosial, ekonomi, dsb.</w:t>
      </w:r>
    </w:p>
    <w:p w:rsidR="00F0555A" w:rsidRPr="002D4EE8" w:rsidRDefault="00F0555A" w:rsidP="00F0555A">
      <w:pPr>
        <w:numPr>
          <w:ilvl w:val="0"/>
          <w:numId w:val="7"/>
        </w:numPr>
        <w:spacing w:after="0" w:line="240" w:lineRule="auto"/>
        <w:ind w:left="2552" w:hanging="425"/>
        <w:jc w:val="both"/>
        <w:rPr>
          <w:rFonts w:ascii="Times New Roman" w:hAnsi="Times New Roman"/>
          <w:b/>
          <w:sz w:val="24"/>
          <w:szCs w:val="24"/>
        </w:rPr>
      </w:pPr>
      <w:r w:rsidRPr="002D4EE8">
        <w:rPr>
          <w:rFonts w:ascii="Times New Roman" w:hAnsi="Times New Roman"/>
          <w:b/>
          <w:i/>
          <w:sz w:val="24"/>
          <w:szCs w:val="24"/>
        </w:rPr>
        <w:t>Regional membership and limited purpose organization</w:t>
      </w:r>
      <w:r w:rsidRPr="002D4EE8">
        <w:rPr>
          <w:rFonts w:ascii="Times New Roman" w:hAnsi="Times New Roman"/>
          <w:b/>
          <w:sz w:val="24"/>
          <w:szCs w:val="24"/>
        </w:rPr>
        <w:t>, yaitu suatu organisasi internasional antar pemerintah dengan keanggotaan regional dan memiliki maksud serta tujuan yang khusus dan terbatas. Organisasi internasional ini bergerak dalam bidang militer dan pertahanan, bidang ekonomi, sosial, dsb.</w:t>
      </w:r>
    </w:p>
    <w:p w:rsidR="00F0555A" w:rsidRDefault="00F0555A" w:rsidP="00F0555A">
      <w:pPr>
        <w:spacing w:after="0" w:line="480" w:lineRule="auto"/>
        <w:ind w:left="2552"/>
        <w:jc w:val="both"/>
        <w:rPr>
          <w:rFonts w:ascii="Times New Roman" w:hAnsi="Times New Roman"/>
          <w:sz w:val="24"/>
          <w:szCs w:val="24"/>
        </w:rPr>
      </w:pP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lastRenderedPageBreak/>
        <w:t>Adanya organisasi internasional memunculkan peranan organisasi internasional yang dalam hubungan internasional saat ini telah diakui karena keberhasilannya dalam memecahkan berbagai permasalahan yang dihadapi suatu negara. Bahkan saat ini organisasi internasional dapat mempengaruhi tingkah laku negara secara tidak langsung. Kehadiran organisasi internasional mencerminkan kebutuhan manusia untuk bekerjasama, sekaligus sebagai sarana untuk menangani masalah-masalah yang timbul melalui kerjasama tersebut.</w:t>
      </w: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Peranan organisasi internasional dapat dibagi ke dalam tiga kategori, yaitu:</w:t>
      </w:r>
      <w:r>
        <w:rPr>
          <w:rStyle w:val="FootnoteReference"/>
          <w:rFonts w:ascii="Times New Roman" w:hAnsi="Times New Roman"/>
          <w:sz w:val="24"/>
          <w:szCs w:val="24"/>
        </w:rPr>
        <w:footnoteReference w:id="24"/>
      </w:r>
      <w:r>
        <w:rPr>
          <w:rFonts w:ascii="Times New Roman" w:hAnsi="Times New Roman"/>
          <w:sz w:val="24"/>
          <w:szCs w:val="24"/>
        </w:rPr>
        <w:t xml:space="preserve"> </w:t>
      </w:r>
    </w:p>
    <w:p w:rsidR="00F0555A" w:rsidRPr="002D4EE8" w:rsidRDefault="00F0555A" w:rsidP="00F0555A">
      <w:pPr>
        <w:numPr>
          <w:ilvl w:val="0"/>
          <w:numId w:val="8"/>
        </w:numPr>
        <w:spacing w:after="0" w:line="240" w:lineRule="auto"/>
        <w:ind w:left="2552" w:hanging="425"/>
        <w:jc w:val="both"/>
        <w:rPr>
          <w:rFonts w:ascii="Times New Roman" w:hAnsi="Times New Roman"/>
          <w:b/>
          <w:sz w:val="24"/>
          <w:szCs w:val="24"/>
        </w:rPr>
      </w:pPr>
      <w:r w:rsidRPr="002D4EE8">
        <w:rPr>
          <w:rFonts w:ascii="Times New Roman" w:hAnsi="Times New Roman"/>
          <w:b/>
          <w:sz w:val="24"/>
          <w:szCs w:val="24"/>
        </w:rPr>
        <w:t>Sebagai instrumen. Organisasi internasional digunakan oleh negara-negara anggotanya untuk mencapai tujuan tertentu berdasarkan tujuan politik luar negerinya.</w:t>
      </w:r>
    </w:p>
    <w:p w:rsidR="00F0555A" w:rsidRPr="002D4EE8" w:rsidRDefault="00F0555A" w:rsidP="00F0555A">
      <w:pPr>
        <w:numPr>
          <w:ilvl w:val="0"/>
          <w:numId w:val="8"/>
        </w:numPr>
        <w:spacing w:after="0" w:line="240" w:lineRule="auto"/>
        <w:ind w:left="2552" w:hanging="425"/>
        <w:jc w:val="both"/>
        <w:rPr>
          <w:rFonts w:ascii="Times New Roman" w:hAnsi="Times New Roman"/>
          <w:b/>
          <w:sz w:val="24"/>
          <w:szCs w:val="24"/>
        </w:rPr>
      </w:pPr>
      <w:r w:rsidRPr="002D4EE8">
        <w:rPr>
          <w:rFonts w:ascii="Times New Roman" w:hAnsi="Times New Roman"/>
          <w:b/>
          <w:sz w:val="24"/>
          <w:szCs w:val="24"/>
        </w:rPr>
        <w:t>Sebagai arena. Organisasi internasional merupakan tempat bertemu bagi anggota-anggotanya untuk membicarakan dan membahas masalah-masalah yang dihadapi. Tidak jarang organisasi internasional digunakan oleh beberapa negara untuk mengangkat masalah dalam negerinya, ataupun masalah dalam negeri negara lain dengan tujuan untuk mendapat perhatian internasional.</w:t>
      </w:r>
    </w:p>
    <w:p w:rsidR="00F0555A" w:rsidRPr="002D4EE8" w:rsidRDefault="00F0555A" w:rsidP="00F0555A">
      <w:pPr>
        <w:numPr>
          <w:ilvl w:val="0"/>
          <w:numId w:val="8"/>
        </w:numPr>
        <w:spacing w:after="0" w:line="240" w:lineRule="auto"/>
        <w:ind w:left="2552" w:hanging="425"/>
        <w:jc w:val="both"/>
        <w:rPr>
          <w:rFonts w:ascii="Times New Roman" w:hAnsi="Times New Roman"/>
          <w:b/>
          <w:sz w:val="24"/>
          <w:szCs w:val="24"/>
        </w:rPr>
      </w:pPr>
      <w:r w:rsidRPr="002D4EE8">
        <w:rPr>
          <w:rFonts w:ascii="Times New Roman" w:hAnsi="Times New Roman"/>
          <w:b/>
          <w:sz w:val="24"/>
          <w:szCs w:val="24"/>
        </w:rPr>
        <w:t>Sebagai aktor independen. Organisasi internasional dapat membuat keputusan-keputusan sendiri tanpa dipengaruhi oleh kekuasaan atau paksaan dar luar organisasi.</w:t>
      </w:r>
    </w:p>
    <w:p w:rsidR="00F0555A" w:rsidRDefault="00F0555A" w:rsidP="00F0555A">
      <w:pPr>
        <w:spacing w:after="0" w:line="480" w:lineRule="auto"/>
        <w:ind w:left="2552"/>
        <w:jc w:val="both"/>
        <w:rPr>
          <w:rFonts w:ascii="Times New Roman" w:hAnsi="Times New Roman"/>
          <w:sz w:val="24"/>
          <w:szCs w:val="24"/>
        </w:rPr>
      </w:pP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Dengan mengetahui beberapa kategori peranan organisasi internasional tersebut kita dapat menarik kesimpulan, bahwa sebagai organisasi internasional yang dalam penelitian ini yakni peran </w:t>
      </w:r>
      <w:r w:rsidRPr="00BD123C">
        <w:rPr>
          <w:rFonts w:ascii="Times New Roman" w:hAnsi="Times New Roman"/>
          <w:i/>
          <w:sz w:val="24"/>
          <w:szCs w:val="24"/>
        </w:rPr>
        <w:t>International Atomic Energy Agency</w:t>
      </w:r>
      <w:r>
        <w:rPr>
          <w:rFonts w:ascii="Times New Roman" w:hAnsi="Times New Roman"/>
          <w:sz w:val="24"/>
          <w:szCs w:val="24"/>
        </w:rPr>
        <w:t xml:space="preserve"> (IAEA) membantu pihak Jepang </w:t>
      </w:r>
      <w:r>
        <w:rPr>
          <w:rFonts w:ascii="Times New Roman" w:hAnsi="Times New Roman"/>
          <w:sz w:val="24"/>
          <w:szCs w:val="24"/>
        </w:rPr>
        <w:lastRenderedPageBreak/>
        <w:t>dalam permasalahan dampak radiasi kebocoran energi nuklir pada reaktor nuklir Fukushima Daiichi.</w:t>
      </w: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Reaktor nuklir Fukushima Daiichi merupakan reaktor nuklir yang dibangun pada tahun 1960-an dan beroperasi sejak tahun 1970-an dan telah mengatasi permasalahan terkait krisis energi yang dialami oleh Jepang. Reaktor nuklir Fukushima Daiichi memiliki 6 unit yang diantaranya 4 unit utama terdiri dari unit 1-4 dan 2 unit lainnya yang terdiri dari unit 5-6. Unit 5-6 telah dimatikan secara permanen sebelum kejadian terjadi, maka dari itu tidak ada permasalahan dalam kedua unit tersebut. Namun unit 1-4 masih beroperasi pada waktu kejadian tersebut terjadi. Maka dari itu terjadilah ledakan di unit 1 dan disusul oleh unit 3 dan 4 yang dikarenakan kegagalan sistem pendingin yang mengalami kerusakan seusai hantaman tsunami. Kerusakan pada sistem pendingin lalu menyebabkan over-heating pada reaktor nuklir yang akhirnya dalam hal tersebut, reaktor nuklir sulit untuk ditangani kembali dan akhinya terjadilah ledakan yang menyebabkan kebocoran zat radioaktif (menyebabkan radiasi) ke lingkungan hidup hingga radius puluhan kilometer.</w:t>
      </w: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Pengertian nuklir menurut Kamus Besar Bahasa Indonesia (KBBI) adalah:</w:t>
      </w:r>
      <w:r>
        <w:rPr>
          <w:rStyle w:val="FootnoteReference"/>
          <w:rFonts w:ascii="Times New Roman" w:hAnsi="Times New Roman"/>
          <w:sz w:val="24"/>
          <w:szCs w:val="24"/>
        </w:rPr>
        <w:footnoteReference w:id="25"/>
      </w:r>
    </w:p>
    <w:p w:rsidR="00F0555A" w:rsidRDefault="00F0555A" w:rsidP="00F0555A">
      <w:pPr>
        <w:spacing w:after="0" w:line="240" w:lineRule="auto"/>
        <w:ind w:left="1843"/>
        <w:jc w:val="both"/>
        <w:rPr>
          <w:rFonts w:ascii="Times New Roman" w:hAnsi="Times New Roman"/>
          <w:sz w:val="24"/>
          <w:szCs w:val="24"/>
        </w:rPr>
      </w:pPr>
      <w:r w:rsidRPr="003D1CE8">
        <w:rPr>
          <w:rFonts w:ascii="Times New Roman" w:hAnsi="Times New Roman"/>
          <w:b/>
          <w:sz w:val="24"/>
          <w:szCs w:val="24"/>
        </w:rPr>
        <w:t>“Berhubungan dengan atau menggunakan inti atau energi (tenaga) atom)”</w:t>
      </w:r>
      <w:r>
        <w:rPr>
          <w:rFonts w:ascii="Times New Roman" w:hAnsi="Times New Roman"/>
          <w:sz w:val="24"/>
          <w:szCs w:val="24"/>
        </w:rPr>
        <w:t xml:space="preserve">. </w:t>
      </w:r>
    </w:p>
    <w:p w:rsidR="00F0555A" w:rsidRDefault="00F0555A" w:rsidP="00F0555A">
      <w:pPr>
        <w:spacing w:after="0" w:line="480" w:lineRule="auto"/>
        <w:ind w:left="1134" w:firstLine="709"/>
        <w:jc w:val="both"/>
        <w:rPr>
          <w:rFonts w:ascii="Times New Roman" w:hAnsi="Times New Roman"/>
          <w:sz w:val="24"/>
          <w:szCs w:val="24"/>
        </w:rPr>
      </w:pP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lastRenderedPageBreak/>
        <w:t>Segala sesuatu yang berkaitan dengan pengertian tersebut, sudah mencakup penggunaan nuklir sebagai suatu kepentingan dalam negara yang membutuhkannya. Penggunaan nuklir dapat bersifat proliferasi maupun non-proliferasi untuk negara yang memanfaatkan nuklir. Proliferasi nuklir menjadi sebuah isu global dalam beberapa dekade.</w:t>
      </w:r>
      <w:r>
        <w:rPr>
          <w:rStyle w:val="FootnoteReference"/>
          <w:rFonts w:ascii="Times New Roman" w:hAnsi="Times New Roman"/>
          <w:sz w:val="24"/>
          <w:szCs w:val="24"/>
        </w:rPr>
        <w:footnoteReference w:id="26"/>
      </w:r>
      <w:r>
        <w:rPr>
          <w:rFonts w:ascii="Times New Roman" w:hAnsi="Times New Roman"/>
          <w:sz w:val="24"/>
          <w:szCs w:val="24"/>
        </w:rPr>
        <w:t xml:space="preserve"> Pertama, pengetahuan tentang efek destruktif yang besar dari senjata nuklir terhadap penduduk manusia, misalnya dijatuhkan bom atom di Hiroshima dan Nagasaki pada akhir Perang Dunia II dan ledakan reaktor nuklir Chernobyl pada tahun 1986. Kedua, dalam tahun 1945, hanya Amerika Serikat yang mempunyai kapabilitas menghasilkan nuklir. Dan ketiga, perkembangan-perkembangan yang berasal dari bubarnya bekas Uni Soviet pada awal tahun 1990-an juga menimbulkan masalah-masalah baru menyangkut proliferasi nuklir. Non-proliferasi nuklir muncul dengan upaya-upaya untuk mencegah proliferasi nuklir yang semakin banyak, dengan dibentuknya NPT (Nuclear Non-proliferation Treaty) yang mana mencakup perjanjian-perjanjian pengawasan dan perlucutan senjata.</w:t>
      </w: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Mengenai nuklir dan pengembangannya di dunia yang tentunya diawasi oleh IAEA, dimana dalam ilmu fisika nuklir adalah inti atom yang tersusun dari proton dan neutron. Nuklir atau energi nuklir adalah energi yang dihasilkan dengan mengendalikan reaksi nuklir. Energi nuklir merupakan salah satu sumber energi di alam yang diketahui bagaimana mengubahnya menjadi energi panas dan listrik. Sejauh ini, </w:t>
      </w:r>
      <w:r>
        <w:rPr>
          <w:rFonts w:ascii="Times New Roman" w:hAnsi="Times New Roman"/>
          <w:sz w:val="24"/>
          <w:szCs w:val="24"/>
        </w:rPr>
        <w:lastRenderedPageBreak/>
        <w:t>energi nuklir adalah sumber energi di alam ini yang bisa dikembangkan, yang artinya nuklir dapat diekstrak lebih banyak panas dan listrik dari jumlah yang diberikan dibandingkan sumber lainnya dengan jumlah yang setara.</w:t>
      </w:r>
      <w:r>
        <w:rPr>
          <w:rStyle w:val="FootnoteReference"/>
          <w:rFonts w:ascii="Times New Roman" w:hAnsi="Times New Roman"/>
          <w:sz w:val="24"/>
          <w:szCs w:val="24"/>
        </w:rPr>
        <w:footnoteReference w:id="27"/>
      </w: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Pemanfaatan energi tersebut dihasilkan dalam sebuah reaktor nuklir yang sederhananya terdiri dari beton yang melapisi dinding terluar yang dapat menghantarkan radiasi, lalu energi listrik yang dihasilkan adalah reaksi dari uranium di dalam reaktor nuklir tersebut. Pembangunan sebuah reaktor nuklir mendapat perhatian khusus oleh IAEA sebagai organisasi internasional yang mengawasi serta mengembangkan penggunaan energi nuklir dalam pencapaian Atom for Peace and Development kepada negara anggotanya. Maka dari itu, IAEA turut membantu Jepang dalam penyelesaian dampak radiasi energi nuklir yang terjadi dengan dibentuknya sebuah </w:t>
      </w:r>
      <w:r w:rsidRPr="000E5A4C">
        <w:rPr>
          <w:rFonts w:ascii="Times New Roman" w:hAnsi="Times New Roman"/>
          <w:i/>
          <w:sz w:val="24"/>
          <w:szCs w:val="24"/>
        </w:rPr>
        <w:t>expert team</w:t>
      </w:r>
      <w:r>
        <w:rPr>
          <w:rFonts w:ascii="Times New Roman" w:hAnsi="Times New Roman"/>
          <w:sz w:val="24"/>
          <w:szCs w:val="24"/>
        </w:rPr>
        <w:t xml:space="preserve"> melalui beberapa misi yang disebut </w:t>
      </w:r>
      <w:r w:rsidRPr="0034082A">
        <w:rPr>
          <w:rFonts w:ascii="Times New Roman" w:hAnsi="Times New Roman"/>
          <w:i/>
          <w:sz w:val="24"/>
          <w:szCs w:val="24"/>
        </w:rPr>
        <w:t>IAEA International Peer Review Mission on Mid-and-Long-Term Roadmap towards the Decommissioning of TEPCO’s Fukushima Daiichi Nuclear Power Station Units 1-4</w:t>
      </w:r>
      <w:r>
        <w:rPr>
          <w:rFonts w:ascii="Times New Roman" w:hAnsi="Times New Roman"/>
          <w:sz w:val="24"/>
          <w:szCs w:val="24"/>
        </w:rPr>
        <w:t xml:space="preserve">. </w:t>
      </w:r>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Dari keterangan yang telah dipaparkan diatas, maka penulis dapat menarik beberapa asumsi sebagai berikut:</w:t>
      </w:r>
    </w:p>
    <w:p w:rsidR="00F0555A" w:rsidRDefault="00F0555A" w:rsidP="00F0555A">
      <w:pPr>
        <w:numPr>
          <w:ilvl w:val="0"/>
          <w:numId w:val="9"/>
        </w:numPr>
        <w:spacing w:after="0" w:line="480" w:lineRule="auto"/>
        <w:ind w:hanging="436"/>
        <w:jc w:val="both"/>
        <w:rPr>
          <w:rFonts w:ascii="Times New Roman" w:hAnsi="Times New Roman"/>
          <w:sz w:val="24"/>
          <w:szCs w:val="24"/>
        </w:rPr>
      </w:pPr>
      <w:r>
        <w:rPr>
          <w:rFonts w:ascii="Times New Roman" w:hAnsi="Times New Roman"/>
          <w:sz w:val="24"/>
          <w:szCs w:val="24"/>
        </w:rPr>
        <w:t xml:space="preserve">Kerjasama lintas batas negara, antara negara dengan aktor bukan negara (IGO) yang diperlukan bagi pemenuhan kepentingan masing-masing pihak yang </w:t>
      </w:r>
      <w:r>
        <w:rPr>
          <w:rFonts w:ascii="Times New Roman" w:hAnsi="Times New Roman"/>
          <w:sz w:val="24"/>
          <w:szCs w:val="24"/>
        </w:rPr>
        <w:lastRenderedPageBreak/>
        <w:t>terkait, yakni negara anggota dengan organisasi internasional tersebut.</w:t>
      </w:r>
    </w:p>
    <w:p w:rsidR="00F0555A" w:rsidRDefault="00F0555A" w:rsidP="00F0555A">
      <w:pPr>
        <w:numPr>
          <w:ilvl w:val="0"/>
          <w:numId w:val="9"/>
        </w:numPr>
        <w:spacing w:after="0" w:line="480" w:lineRule="auto"/>
        <w:ind w:hanging="436"/>
        <w:jc w:val="both"/>
        <w:rPr>
          <w:rFonts w:ascii="Times New Roman" w:hAnsi="Times New Roman"/>
          <w:sz w:val="24"/>
          <w:szCs w:val="24"/>
        </w:rPr>
      </w:pPr>
      <w:r>
        <w:rPr>
          <w:rFonts w:ascii="Times New Roman" w:hAnsi="Times New Roman"/>
          <w:sz w:val="24"/>
          <w:szCs w:val="24"/>
        </w:rPr>
        <w:t xml:space="preserve">Jepang yang memiliki reaktor nuklir sebagai sumber energi alternatif dan mengalami kebocoran energi nuklir pada reaktor Fukushima Daiichi. IAEA sebagai organisasi internasional yang secara khusus mengawasi serta mengembangkan penggunaan energi nuklir dalam pencapaian Atom For Peace atau energi nuklir untuk damai membentuk </w:t>
      </w:r>
      <w:r w:rsidRPr="00507A29">
        <w:rPr>
          <w:rFonts w:ascii="Times New Roman" w:hAnsi="Times New Roman"/>
          <w:i/>
          <w:sz w:val="24"/>
          <w:szCs w:val="24"/>
        </w:rPr>
        <w:t>expert team</w:t>
      </w:r>
      <w:r>
        <w:rPr>
          <w:rFonts w:ascii="Times New Roman" w:hAnsi="Times New Roman"/>
          <w:sz w:val="24"/>
          <w:szCs w:val="24"/>
        </w:rPr>
        <w:t>.</w:t>
      </w:r>
    </w:p>
    <w:p w:rsidR="00F0555A" w:rsidRPr="003922DC" w:rsidRDefault="00F0555A" w:rsidP="00F0555A">
      <w:pPr>
        <w:numPr>
          <w:ilvl w:val="0"/>
          <w:numId w:val="9"/>
        </w:numPr>
        <w:spacing w:line="480" w:lineRule="auto"/>
        <w:ind w:hanging="436"/>
        <w:jc w:val="both"/>
        <w:rPr>
          <w:rFonts w:ascii="Times New Roman" w:hAnsi="Times New Roman"/>
          <w:sz w:val="24"/>
          <w:szCs w:val="24"/>
        </w:rPr>
      </w:pPr>
      <w:r>
        <w:rPr>
          <w:rFonts w:ascii="Times New Roman" w:hAnsi="Times New Roman"/>
          <w:sz w:val="24"/>
          <w:szCs w:val="24"/>
        </w:rPr>
        <w:t xml:space="preserve">IAEA membantu Jepang dengan membuat misi yang disebut </w:t>
      </w:r>
      <w:r w:rsidRPr="006B494C">
        <w:rPr>
          <w:rFonts w:ascii="Times New Roman" w:hAnsi="Times New Roman"/>
          <w:i/>
          <w:sz w:val="24"/>
          <w:szCs w:val="24"/>
        </w:rPr>
        <w:t>IAEA International Peer Review Mission on Mid-and-Long-Term Roadmap towards the Decommissioning of TEPCO’s Fukushima Daiichi Nuclear Power Station Units 1-4</w:t>
      </w:r>
      <w:r>
        <w:rPr>
          <w:rFonts w:ascii="Times New Roman" w:hAnsi="Times New Roman"/>
          <w:sz w:val="24"/>
          <w:szCs w:val="24"/>
        </w:rPr>
        <w:t xml:space="preserve"> dengan upaya penyelesaian dampak radiasi.</w:t>
      </w:r>
    </w:p>
    <w:p w:rsidR="00F0555A" w:rsidRPr="00623DD5" w:rsidRDefault="00F0555A" w:rsidP="00E85B77">
      <w:pPr>
        <w:pStyle w:val="Heading3"/>
        <w:numPr>
          <w:ilvl w:val="0"/>
          <w:numId w:val="17"/>
        </w:numPr>
        <w:spacing w:before="0" w:after="0" w:line="480" w:lineRule="auto"/>
        <w:ind w:left="1134" w:hanging="425"/>
        <w:rPr>
          <w:rFonts w:ascii="Times New Roman" w:hAnsi="Times New Roman"/>
          <w:sz w:val="24"/>
          <w:szCs w:val="24"/>
        </w:rPr>
      </w:pPr>
      <w:bookmarkStart w:id="21" w:name="_Toc485543811"/>
      <w:bookmarkStart w:id="22" w:name="_Toc485576202"/>
      <w:r>
        <w:rPr>
          <w:rFonts w:ascii="Times New Roman" w:hAnsi="Times New Roman"/>
          <w:sz w:val="24"/>
          <w:szCs w:val="24"/>
        </w:rPr>
        <w:t>Hipotesis</w:t>
      </w:r>
      <w:bookmarkEnd w:id="21"/>
      <w:bookmarkEnd w:id="22"/>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Berdasarkan kerangka penelitian dan permasalahan diatas, maka penulis merumuskan hipotesis sebagai berikut:</w:t>
      </w:r>
    </w:p>
    <w:p w:rsidR="00F0555A" w:rsidRDefault="00F0555A" w:rsidP="00F0555A">
      <w:pPr>
        <w:spacing w:after="0" w:line="480" w:lineRule="auto"/>
        <w:ind w:left="1134" w:firstLine="709"/>
        <w:jc w:val="both"/>
        <w:rPr>
          <w:rFonts w:ascii="Times New Roman" w:hAnsi="Times New Roman"/>
          <w:b/>
          <w:sz w:val="24"/>
          <w:szCs w:val="24"/>
        </w:rPr>
      </w:pPr>
      <w:r>
        <w:rPr>
          <w:rFonts w:ascii="Times New Roman" w:hAnsi="Times New Roman"/>
          <w:b/>
          <w:sz w:val="24"/>
          <w:szCs w:val="24"/>
        </w:rPr>
        <w:t xml:space="preserve">“Dengan berjalannya </w:t>
      </w:r>
      <w:r w:rsidRPr="004C4B93">
        <w:rPr>
          <w:rFonts w:ascii="Times New Roman" w:hAnsi="Times New Roman"/>
          <w:b/>
          <w:i/>
          <w:sz w:val="24"/>
          <w:szCs w:val="24"/>
        </w:rPr>
        <w:t>IAEA International Peer Review Mission on Mid-and-Long-Term Roadmap towards the Decommissioning of TEPCO’s Fukushima Daiichi</w:t>
      </w:r>
      <w:r>
        <w:rPr>
          <w:rFonts w:ascii="Times New Roman" w:hAnsi="Times New Roman"/>
          <w:b/>
          <w:sz w:val="24"/>
          <w:szCs w:val="24"/>
        </w:rPr>
        <w:t>,</w:t>
      </w:r>
      <w:r w:rsidRPr="004C4B93">
        <w:rPr>
          <w:rFonts w:ascii="Times New Roman" w:hAnsi="Times New Roman"/>
          <w:b/>
          <w:sz w:val="24"/>
          <w:szCs w:val="24"/>
        </w:rPr>
        <w:t xml:space="preserve"> </w:t>
      </w:r>
      <w:r>
        <w:rPr>
          <w:rFonts w:ascii="Times New Roman" w:hAnsi="Times New Roman"/>
          <w:b/>
          <w:sz w:val="24"/>
          <w:szCs w:val="24"/>
        </w:rPr>
        <w:t>efek dari radiasi energi nuklir Fukushima Daichii berkurang dari 3 µSv/jam menjadi 0,17 µSv/jam”.</w:t>
      </w:r>
    </w:p>
    <w:p w:rsidR="00F0555A" w:rsidRDefault="00F0555A" w:rsidP="00F0555A">
      <w:pPr>
        <w:spacing w:after="0" w:line="480" w:lineRule="auto"/>
        <w:ind w:left="1134" w:firstLine="709"/>
        <w:jc w:val="both"/>
        <w:rPr>
          <w:rFonts w:ascii="Times New Roman" w:hAnsi="Times New Roman"/>
          <w:b/>
          <w:sz w:val="24"/>
          <w:szCs w:val="24"/>
        </w:rPr>
      </w:pPr>
    </w:p>
    <w:p w:rsidR="00F0555A" w:rsidRPr="00623DD5" w:rsidRDefault="00F0555A" w:rsidP="00E85B77">
      <w:pPr>
        <w:pStyle w:val="Heading3"/>
        <w:numPr>
          <w:ilvl w:val="0"/>
          <w:numId w:val="17"/>
        </w:numPr>
        <w:spacing w:before="0" w:after="0" w:line="480" w:lineRule="auto"/>
        <w:ind w:left="1134" w:hanging="425"/>
        <w:rPr>
          <w:rFonts w:ascii="Times New Roman" w:hAnsi="Times New Roman"/>
          <w:sz w:val="24"/>
          <w:szCs w:val="24"/>
        </w:rPr>
      </w:pPr>
      <w:bookmarkStart w:id="23" w:name="_Toc485543812"/>
      <w:bookmarkStart w:id="24" w:name="_Toc485576203"/>
      <w:r>
        <w:rPr>
          <w:rFonts w:ascii="Times New Roman" w:hAnsi="Times New Roman"/>
          <w:sz w:val="24"/>
          <w:szCs w:val="24"/>
        </w:rPr>
        <w:lastRenderedPageBreak/>
        <w:t>Operasionalisasi Variabel dan Indikator</w:t>
      </w:r>
      <w:bookmarkEnd w:id="23"/>
      <w:bookmarkEnd w:id="24"/>
    </w:p>
    <w:p w:rsidR="00F0555A" w:rsidRPr="00F5013A" w:rsidRDefault="00F0555A" w:rsidP="00F0555A">
      <w:pPr>
        <w:spacing w:after="0" w:line="480" w:lineRule="auto"/>
        <w:ind w:left="1134" w:hanging="567"/>
        <w:jc w:val="center"/>
        <w:rPr>
          <w:rFonts w:ascii="Times New Roman" w:hAnsi="Times New Roman"/>
          <w:sz w:val="20"/>
          <w:szCs w:val="20"/>
        </w:rPr>
      </w:pPr>
      <w:r w:rsidRPr="00F5013A">
        <w:rPr>
          <w:rFonts w:ascii="Times New Roman" w:hAnsi="Times New Roman"/>
          <w:sz w:val="20"/>
          <w:szCs w:val="20"/>
        </w:rPr>
        <w:t>Tabel 1.1</w:t>
      </w: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985"/>
        <w:gridCol w:w="4859"/>
      </w:tblGrid>
      <w:tr w:rsidR="00F0555A" w:rsidRPr="00417334" w:rsidTr="005F32F4">
        <w:tc>
          <w:tcPr>
            <w:tcW w:w="1842" w:type="dxa"/>
            <w:shd w:val="clear" w:color="auto" w:fill="auto"/>
            <w:vAlign w:val="center"/>
          </w:tcPr>
          <w:p w:rsidR="00F0555A" w:rsidRPr="00417334" w:rsidRDefault="00F0555A" w:rsidP="005F32F4">
            <w:pPr>
              <w:spacing w:after="0" w:line="480" w:lineRule="auto"/>
              <w:jc w:val="center"/>
              <w:rPr>
                <w:rFonts w:ascii="Times New Roman" w:hAnsi="Times New Roman"/>
                <w:sz w:val="24"/>
                <w:szCs w:val="24"/>
              </w:rPr>
            </w:pPr>
            <w:r w:rsidRPr="00417334">
              <w:rPr>
                <w:rFonts w:ascii="Times New Roman" w:hAnsi="Times New Roman"/>
                <w:sz w:val="24"/>
                <w:szCs w:val="24"/>
              </w:rPr>
              <w:t>Variabel dalam Hipotesis (Teoritik)</w:t>
            </w:r>
          </w:p>
        </w:tc>
        <w:tc>
          <w:tcPr>
            <w:tcW w:w="1985" w:type="dxa"/>
            <w:shd w:val="clear" w:color="auto" w:fill="auto"/>
            <w:vAlign w:val="center"/>
          </w:tcPr>
          <w:p w:rsidR="00F0555A" w:rsidRPr="00417334" w:rsidRDefault="00F0555A" w:rsidP="005F32F4">
            <w:pPr>
              <w:spacing w:after="0" w:line="480" w:lineRule="auto"/>
              <w:jc w:val="center"/>
              <w:rPr>
                <w:rFonts w:ascii="Times New Roman" w:hAnsi="Times New Roman"/>
                <w:sz w:val="24"/>
                <w:szCs w:val="24"/>
              </w:rPr>
            </w:pPr>
            <w:r w:rsidRPr="00417334">
              <w:rPr>
                <w:rFonts w:ascii="Times New Roman" w:hAnsi="Times New Roman"/>
                <w:sz w:val="24"/>
                <w:szCs w:val="24"/>
              </w:rPr>
              <w:t>Indikator (Empirik)</w:t>
            </w:r>
          </w:p>
        </w:tc>
        <w:tc>
          <w:tcPr>
            <w:tcW w:w="4859" w:type="dxa"/>
            <w:shd w:val="clear" w:color="auto" w:fill="auto"/>
            <w:vAlign w:val="center"/>
          </w:tcPr>
          <w:p w:rsidR="00F0555A" w:rsidRDefault="00F0555A" w:rsidP="005F32F4">
            <w:pPr>
              <w:spacing w:after="0" w:line="480" w:lineRule="auto"/>
              <w:jc w:val="center"/>
              <w:rPr>
                <w:rFonts w:ascii="Times New Roman" w:hAnsi="Times New Roman"/>
                <w:sz w:val="24"/>
                <w:szCs w:val="24"/>
              </w:rPr>
            </w:pPr>
            <w:r w:rsidRPr="00417334">
              <w:rPr>
                <w:rFonts w:ascii="Times New Roman" w:hAnsi="Times New Roman"/>
                <w:sz w:val="24"/>
                <w:szCs w:val="24"/>
              </w:rPr>
              <w:t xml:space="preserve">Verifikasi </w:t>
            </w:r>
          </w:p>
          <w:p w:rsidR="00F0555A" w:rsidRPr="00417334" w:rsidRDefault="00F0555A" w:rsidP="005F32F4">
            <w:pPr>
              <w:spacing w:after="0" w:line="480" w:lineRule="auto"/>
              <w:jc w:val="center"/>
              <w:rPr>
                <w:rFonts w:ascii="Times New Roman" w:hAnsi="Times New Roman"/>
                <w:sz w:val="24"/>
                <w:szCs w:val="24"/>
              </w:rPr>
            </w:pPr>
            <w:r w:rsidRPr="00417334">
              <w:rPr>
                <w:rFonts w:ascii="Times New Roman" w:hAnsi="Times New Roman"/>
                <w:sz w:val="24"/>
                <w:szCs w:val="24"/>
              </w:rPr>
              <w:t>(Analisis)</w:t>
            </w:r>
          </w:p>
        </w:tc>
      </w:tr>
      <w:tr w:rsidR="00F0555A" w:rsidRPr="00417334" w:rsidTr="005F32F4">
        <w:tc>
          <w:tcPr>
            <w:tcW w:w="1842" w:type="dxa"/>
            <w:shd w:val="clear" w:color="auto" w:fill="auto"/>
          </w:tcPr>
          <w:p w:rsidR="00F0555A" w:rsidRPr="0002310B" w:rsidRDefault="00F0555A" w:rsidP="005F32F4">
            <w:pPr>
              <w:spacing w:after="0" w:line="480" w:lineRule="auto"/>
              <w:jc w:val="both"/>
              <w:rPr>
                <w:rFonts w:ascii="Times New Roman" w:hAnsi="Times New Roman"/>
                <w:b/>
                <w:u w:val="single"/>
              </w:rPr>
            </w:pPr>
            <w:r w:rsidRPr="0002310B">
              <w:rPr>
                <w:rFonts w:ascii="Times New Roman" w:hAnsi="Times New Roman"/>
                <w:b/>
                <w:u w:val="single"/>
              </w:rPr>
              <w:t>Variabel Bebas</w:t>
            </w:r>
          </w:p>
          <w:p w:rsidR="00F0555A" w:rsidRPr="0002310B" w:rsidRDefault="00F0555A" w:rsidP="005F32F4">
            <w:pPr>
              <w:spacing w:after="0" w:line="480" w:lineRule="auto"/>
              <w:jc w:val="both"/>
              <w:rPr>
                <w:rFonts w:ascii="Times New Roman" w:hAnsi="Times New Roman"/>
              </w:rPr>
            </w:pPr>
            <w:r w:rsidRPr="0002310B">
              <w:rPr>
                <w:rFonts w:ascii="Times New Roman" w:hAnsi="Times New Roman"/>
              </w:rPr>
              <w:t>“</w:t>
            </w:r>
            <w:r>
              <w:rPr>
                <w:rFonts w:ascii="Times New Roman" w:hAnsi="Times New Roman"/>
              </w:rPr>
              <w:t xml:space="preserve">Dengan berjalannya program </w:t>
            </w:r>
            <w:r w:rsidRPr="00BF5F41">
              <w:rPr>
                <w:rFonts w:ascii="Times New Roman" w:hAnsi="Times New Roman"/>
                <w:i/>
              </w:rPr>
              <w:t>IAEA International Peer Review Mission on Mid-and-Long-Term Roadmap towards the Decommissioning of TEPCO’s Fukushima Daiichi Nuclear Power Station Units 1-4</w:t>
            </w:r>
            <w:r w:rsidRPr="0002310B">
              <w:rPr>
                <w:rFonts w:ascii="Times New Roman" w:hAnsi="Times New Roman"/>
              </w:rPr>
              <w:t>”.</w:t>
            </w:r>
          </w:p>
        </w:tc>
        <w:tc>
          <w:tcPr>
            <w:tcW w:w="1985" w:type="dxa"/>
            <w:shd w:val="clear" w:color="auto" w:fill="auto"/>
          </w:tcPr>
          <w:p w:rsidR="00F0555A" w:rsidRPr="00CB46D7" w:rsidRDefault="00F0555A" w:rsidP="005F32F4">
            <w:pPr>
              <w:numPr>
                <w:ilvl w:val="0"/>
                <w:numId w:val="10"/>
              </w:numPr>
              <w:spacing w:after="0" w:line="480" w:lineRule="auto"/>
              <w:ind w:left="289" w:hanging="284"/>
              <w:jc w:val="both"/>
              <w:rPr>
                <w:rFonts w:ascii="Times New Roman" w:hAnsi="Times New Roman"/>
              </w:rPr>
            </w:pPr>
            <w:r w:rsidRPr="00CB46D7">
              <w:rPr>
                <w:rFonts w:ascii="Times New Roman" w:hAnsi="Times New Roman"/>
              </w:rPr>
              <w:t xml:space="preserve">Adanya perjanjian antara IAEA dengan negara anggota.  </w:t>
            </w: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spacing w:after="0" w:line="480" w:lineRule="auto"/>
              <w:ind w:left="289"/>
              <w:jc w:val="both"/>
              <w:rPr>
                <w:rFonts w:ascii="Times New Roman" w:hAnsi="Times New Roman"/>
              </w:rPr>
            </w:pPr>
          </w:p>
          <w:p w:rsidR="00F0555A" w:rsidRPr="00EB41AA" w:rsidRDefault="00F0555A" w:rsidP="005F32F4">
            <w:pPr>
              <w:numPr>
                <w:ilvl w:val="0"/>
                <w:numId w:val="10"/>
              </w:numPr>
              <w:spacing w:after="0" w:line="480" w:lineRule="auto"/>
              <w:ind w:left="289" w:hanging="284"/>
              <w:jc w:val="both"/>
              <w:rPr>
                <w:rFonts w:ascii="Times New Roman" w:hAnsi="Times New Roman"/>
              </w:rPr>
            </w:pPr>
            <w:r w:rsidRPr="00CB46D7">
              <w:rPr>
                <w:rFonts w:ascii="Times New Roman" w:hAnsi="Times New Roman"/>
              </w:rPr>
              <w:t xml:space="preserve">Adanya </w:t>
            </w:r>
            <w:r>
              <w:rPr>
                <w:rFonts w:ascii="Times New Roman" w:hAnsi="Times New Roman"/>
              </w:rPr>
              <w:t xml:space="preserve">IAEA </w:t>
            </w:r>
            <w:r>
              <w:rPr>
                <w:rFonts w:ascii="Times New Roman" w:hAnsi="Times New Roman"/>
                <w:i/>
              </w:rPr>
              <w:t>Action P</w:t>
            </w:r>
            <w:r w:rsidRPr="00CB46D7">
              <w:rPr>
                <w:rFonts w:ascii="Times New Roman" w:hAnsi="Times New Roman"/>
                <w:i/>
              </w:rPr>
              <w:t>lan</w:t>
            </w:r>
            <w:r w:rsidRPr="00CB46D7">
              <w:rPr>
                <w:rFonts w:ascii="Times New Roman" w:hAnsi="Times New Roman"/>
              </w:rPr>
              <w:t xml:space="preserve"> </w:t>
            </w:r>
            <w:r w:rsidRPr="00E226EE">
              <w:rPr>
                <w:rFonts w:ascii="Times New Roman" w:hAnsi="Times New Roman"/>
                <w:i/>
              </w:rPr>
              <w:t>on Nuclear Safety</w:t>
            </w:r>
            <w:r>
              <w:rPr>
                <w:rFonts w:ascii="Times New Roman" w:hAnsi="Times New Roman"/>
              </w:rPr>
              <w:t>.</w:t>
            </w:r>
          </w:p>
          <w:p w:rsidR="00F0555A" w:rsidRDefault="00F0555A" w:rsidP="005F32F4">
            <w:pPr>
              <w:spacing w:after="0" w:line="480" w:lineRule="auto"/>
              <w:jc w:val="both"/>
              <w:rPr>
                <w:rFonts w:ascii="Times New Roman" w:hAnsi="Times New Roman"/>
                <w:i/>
              </w:rPr>
            </w:pPr>
          </w:p>
          <w:p w:rsidR="00F0555A" w:rsidRDefault="00F0555A" w:rsidP="005F32F4">
            <w:pPr>
              <w:spacing w:after="0" w:line="480" w:lineRule="auto"/>
              <w:jc w:val="both"/>
              <w:rPr>
                <w:rFonts w:ascii="Times New Roman" w:hAnsi="Times New Roman"/>
                <w:i/>
              </w:rPr>
            </w:pPr>
          </w:p>
          <w:p w:rsidR="00F0555A" w:rsidRDefault="00F0555A" w:rsidP="005F32F4">
            <w:pPr>
              <w:spacing w:after="0" w:line="480" w:lineRule="auto"/>
              <w:jc w:val="both"/>
              <w:rPr>
                <w:rFonts w:ascii="Times New Roman" w:hAnsi="Times New Roman"/>
                <w:i/>
              </w:rPr>
            </w:pPr>
          </w:p>
          <w:p w:rsidR="00F0555A" w:rsidRDefault="00F0555A" w:rsidP="005F32F4">
            <w:pPr>
              <w:spacing w:after="0" w:line="480" w:lineRule="auto"/>
              <w:jc w:val="both"/>
              <w:rPr>
                <w:rFonts w:ascii="Times New Roman" w:hAnsi="Times New Roman"/>
              </w:rPr>
            </w:pPr>
          </w:p>
          <w:p w:rsidR="00F0555A" w:rsidRDefault="00F0555A" w:rsidP="005F32F4">
            <w:pPr>
              <w:spacing w:after="0" w:line="480" w:lineRule="auto"/>
              <w:jc w:val="both"/>
              <w:rPr>
                <w:rFonts w:ascii="Times New Roman" w:hAnsi="Times New Roman"/>
              </w:rPr>
            </w:pPr>
          </w:p>
          <w:p w:rsidR="00F0555A" w:rsidRDefault="00F0555A" w:rsidP="005F32F4">
            <w:pPr>
              <w:spacing w:after="0" w:line="480" w:lineRule="auto"/>
              <w:jc w:val="both"/>
              <w:rPr>
                <w:rFonts w:ascii="Times New Roman" w:hAnsi="Times New Roman"/>
              </w:rPr>
            </w:pPr>
          </w:p>
          <w:p w:rsidR="00F0555A" w:rsidRDefault="00F0555A" w:rsidP="005F32F4">
            <w:pPr>
              <w:spacing w:after="0" w:line="480" w:lineRule="auto"/>
              <w:jc w:val="both"/>
              <w:rPr>
                <w:rFonts w:ascii="Times New Roman" w:hAnsi="Times New Roman"/>
              </w:rPr>
            </w:pPr>
          </w:p>
          <w:p w:rsidR="00F0555A" w:rsidRPr="00CB46D7" w:rsidRDefault="00F0555A" w:rsidP="005F32F4">
            <w:pPr>
              <w:numPr>
                <w:ilvl w:val="0"/>
                <w:numId w:val="10"/>
              </w:numPr>
              <w:spacing w:after="0" w:line="480" w:lineRule="auto"/>
              <w:ind w:left="289" w:hanging="284"/>
              <w:jc w:val="both"/>
              <w:rPr>
                <w:rFonts w:ascii="Times New Roman" w:hAnsi="Times New Roman"/>
              </w:rPr>
            </w:pPr>
            <w:r w:rsidRPr="00CB46D7">
              <w:rPr>
                <w:rFonts w:ascii="Times New Roman" w:hAnsi="Times New Roman"/>
              </w:rPr>
              <w:t>Adanya tim expert IAEA yang datang setelah peristiwa terjadi.</w:t>
            </w:r>
          </w:p>
          <w:p w:rsidR="00F0555A" w:rsidRPr="00CB46D7" w:rsidRDefault="00F0555A" w:rsidP="005F32F4">
            <w:pPr>
              <w:spacing w:after="0" w:line="480" w:lineRule="auto"/>
              <w:ind w:left="289"/>
              <w:jc w:val="both"/>
              <w:rPr>
                <w:rFonts w:ascii="Times New Roman" w:hAnsi="Times New Roman"/>
              </w:rPr>
            </w:pPr>
          </w:p>
          <w:p w:rsidR="00F0555A" w:rsidRPr="00CB46D7" w:rsidRDefault="00F0555A" w:rsidP="005F32F4">
            <w:pPr>
              <w:numPr>
                <w:ilvl w:val="0"/>
                <w:numId w:val="10"/>
              </w:numPr>
              <w:spacing w:after="0" w:line="480" w:lineRule="auto"/>
              <w:ind w:left="289" w:hanging="284"/>
              <w:jc w:val="both"/>
              <w:rPr>
                <w:rFonts w:ascii="Times New Roman" w:hAnsi="Times New Roman"/>
              </w:rPr>
            </w:pPr>
            <w:r w:rsidRPr="00CB46D7">
              <w:rPr>
                <w:rFonts w:ascii="Times New Roman" w:hAnsi="Times New Roman"/>
              </w:rPr>
              <w:t xml:space="preserve">Adanya </w:t>
            </w:r>
            <w:r>
              <w:rPr>
                <w:rFonts w:ascii="Times New Roman" w:hAnsi="Times New Roman"/>
              </w:rPr>
              <w:t>implementasi dari kerangka IAEA Nuclear Safety Action Plan.</w:t>
            </w:r>
          </w:p>
        </w:tc>
        <w:tc>
          <w:tcPr>
            <w:tcW w:w="4859" w:type="dxa"/>
            <w:shd w:val="clear" w:color="auto" w:fill="auto"/>
          </w:tcPr>
          <w:p w:rsidR="00F0555A" w:rsidRPr="00CB46D7" w:rsidRDefault="00F0555A" w:rsidP="005F32F4">
            <w:pPr>
              <w:numPr>
                <w:ilvl w:val="0"/>
                <w:numId w:val="11"/>
              </w:numPr>
              <w:spacing w:after="0" w:line="480" w:lineRule="auto"/>
              <w:ind w:left="247" w:hanging="247"/>
              <w:jc w:val="both"/>
              <w:rPr>
                <w:rFonts w:ascii="Times New Roman" w:hAnsi="Times New Roman"/>
              </w:rPr>
            </w:pPr>
            <w:r w:rsidRPr="00CB46D7">
              <w:rPr>
                <w:rFonts w:ascii="Times New Roman" w:hAnsi="Times New Roman"/>
              </w:rPr>
              <w:lastRenderedPageBreak/>
              <w:t>Perjanjian dalam keselamatan nuklir. Dalam dua (2) konvensi yang mengikat IAEA dengan Pemerintah Jepang.</w:t>
            </w:r>
          </w:p>
          <w:p w:rsidR="00F0555A" w:rsidRPr="00CB46D7" w:rsidRDefault="00F0555A" w:rsidP="005F32F4">
            <w:pPr>
              <w:numPr>
                <w:ilvl w:val="0"/>
                <w:numId w:val="12"/>
              </w:numPr>
              <w:spacing w:after="0" w:line="480" w:lineRule="auto"/>
              <w:ind w:left="530" w:hanging="283"/>
              <w:jc w:val="both"/>
              <w:rPr>
                <w:rFonts w:ascii="Times New Roman" w:hAnsi="Times New Roman"/>
              </w:rPr>
            </w:pPr>
            <w:r w:rsidRPr="00CB46D7">
              <w:rPr>
                <w:rFonts w:ascii="Times New Roman" w:hAnsi="Times New Roman"/>
                <w:i/>
              </w:rPr>
              <w:t>Convention on Assistance in the Case of a Nuclear Accident or Radiological Emergency</w:t>
            </w:r>
            <w:r w:rsidRPr="00CB46D7">
              <w:rPr>
                <w:rFonts w:ascii="Times New Roman" w:hAnsi="Times New Roman"/>
              </w:rPr>
              <w:t xml:space="preserve"> yang diadopsi pada konferensi umum IAEA 24-26 September 1986 dan ditandatangani di Vienna, 26 September 1986 dan New York, 6 Oktober 1986.</w:t>
            </w:r>
          </w:p>
          <w:p w:rsidR="00F0555A" w:rsidRPr="00CB46D7" w:rsidRDefault="00F0555A" w:rsidP="005F32F4">
            <w:pPr>
              <w:spacing w:after="0" w:line="480" w:lineRule="auto"/>
              <w:ind w:left="530"/>
              <w:jc w:val="both"/>
              <w:rPr>
                <w:rFonts w:ascii="Times New Roman" w:hAnsi="Times New Roman"/>
              </w:rPr>
            </w:pPr>
            <w:r w:rsidRPr="00CB46D7">
              <w:rPr>
                <w:rFonts w:ascii="Times New Roman" w:hAnsi="Times New Roman"/>
              </w:rPr>
              <w:t>(https://www.iaea.org/publications/documents/treaties/convention-assistance-case-nuclear-accident-or-radiological-emergency)</w:t>
            </w:r>
          </w:p>
          <w:p w:rsidR="00F0555A" w:rsidRPr="00CB46D7" w:rsidRDefault="00F0555A" w:rsidP="005F32F4">
            <w:pPr>
              <w:numPr>
                <w:ilvl w:val="0"/>
                <w:numId w:val="12"/>
              </w:numPr>
              <w:spacing w:after="0" w:line="480" w:lineRule="auto"/>
              <w:ind w:left="530" w:hanging="283"/>
              <w:jc w:val="both"/>
              <w:rPr>
                <w:rFonts w:ascii="Times New Roman" w:hAnsi="Times New Roman"/>
              </w:rPr>
            </w:pPr>
            <w:r w:rsidRPr="00CB46D7">
              <w:rPr>
                <w:rFonts w:ascii="Times New Roman" w:hAnsi="Times New Roman"/>
              </w:rPr>
              <w:t>Convention on Early Notification of a Nuclear Accident yang diadopsi pada konferensi umum IAEA 24-26 September 1986 dan ditandatangani di Vienna, 26 September 1986 dan New York, 6 Oktober 1986. Dan berlaku pada tanggal 27 Oktober 1986 (30 hari setelah 26 September 1986), kecelekaan yang terjadi di Chernobyl.</w:t>
            </w:r>
          </w:p>
          <w:p w:rsidR="00F0555A" w:rsidRPr="00CB46D7" w:rsidRDefault="00F0555A" w:rsidP="005F32F4">
            <w:pPr>
              <w:spacing w:after="0" w:line="480" w:lineRule="auto"/>
              <w:ind w:left="530"/>
              <w:jc w:val="both"/>
              <w:rPr>
                <w:rFonts w:ascii="Times New Roman" w:hAnsi="Times New Roman"/>
              </w:rPr>
            </w:pPr>
            <w:r w:rsidRPr="00CB46D7">
              <w:rPr>
                <w:rFonts w:ascii="Times New Roman" w:hAnsi="Times New Roman"/>
              </w:rPr>
              <w:lastRenderedPageBreak/>
              <w:t>(https://www.iaea.org/publications/documents/treaties/convention-early-notification-nuclear-accident)</w:t>
            </w:r>
          </w:p>
          <w:p w:rsidR="00F0555A" w:rsidRDefault="00F0555A" w:rsidP="005F32F4">
            <w:pPr>
              <w:numPr>
                <w:ilvl w:val="0"/>
                <w:numId w:val="11"/>
              </w:numPr>
              <w:spacing w:after="0" w:line="480" w:lineRule="auto"/>
              <w:ind w:left="247" w:hanging="247"/>
              <w:jc w:val="both"/>
              <w:rPr>
                <w:rFonts w:ascii="Times New Roman" w:hAnsi="Times New Roman"/>
              </w:rPr>
            </w:pPr>
            <w:r>
              <w:rPr>
                <w:rFonts w:ascii="Times New Roman" w:hAnsi="Times New Roman"/>
              </w:rPr>
              <w:t>Pada bulan Juni 2011, konferensi tingkat menteri pada keselamatan nuklir (Nuclear Safety) diselenggarakan untuk mengarahkan, dibawah pimpinan IAEA, proses dari peristiwa reaktor nuklir Fukushima Daiichi TEPCO dalam memperkuat keselamatan nuklir, kesiapsiagaan darurat dan proteksi radiasi masyarakat dan lingkungan di dunia.</w:t>
            </w:r>
          </w:p>
          <w:p w:rsidR="00F0555A" w:rsidRPr="00E226EE" w:rsidRDefault="00F0555A" w:rsidP="005F32F4">
            <w:pPr>
              <w:spacing w:after="0" w:line="480" w:lineRule="auto"/>
              <w:ind w:left="247"/>
              <w:jc w:val="both"/>
              <w:rPr>
                <w:rFonts w:ascii="Times New Roman" w:hAnsi="Times New Roman"/>
              </w:rPr>
            </w:pPr>
            <w:r>
              <w:rPr>
                <w:rFonts w:ascii="Times New Roman" w:hAnsi="Times New Roman"/>
              </w:rPr>
              <w:t>(</w:t>
            </w:r>
            <w:r w:rsidRPr="00EB41AA">
              <w:rPr>
                <w:rFonts w:ascii="Times New Roman" w:hAnsi="Times New Roman"/>
              </w:rPr>
              <w:t>https://www.iaea.org/newscenter/focus/nuclear-safety-action-plan</w:t>
            </w:r>
            <w:r>
              <w:rPr>
                <w:rFonts w:ascii="Times New Roman" w:hAnsi="Times New Roman"/>
              </w:rPr>
              <w:t>)</w:t>
            </w:r>
          </w:p>
          <w:p w:rsidR="00F0555A" w:rsidRPr="00CB46D7" w:rsidRDefault="00F0555A" w:rsidP="005F32F4">
            <w:pPr>
              <w:numPr>
                <w:ilvl w:val="0"/>
                <w:numId w:val="11"/>
              </w:numPr>
              <w:spacing w:after="0" w:line="480" w:lineRule="auto"/>
              <w:ind w:left="247" w:hanging="247"/>
              <w:jc w:val="both"/>
              <w:rPr>
                <w:rFonts w:ascii="Times New Roman" w:hAnsi="Times New Roman"/>
              </w:rPr>
            </w:pPr>
            <w:r w:rsidRPr="00CB46D7">
              <w:rPr>
                <w:rFonts w:ascii="Times New Roman" w:hAnsi="Times New Roman"/>
              </w:rPr>
              <w:t xml:space="preserve">Merespon peristiwa yang terjadi, IAEA membentuk tim </w:t>
            </w:r>
            <w:r w:rsidRPr="00F4408B">
              <w:rPr>
                <w:rFonts w:ascii="Times New Roman" w:hAnsi="Times New Roman"/>
                <w:i/>
              </w:rPr>
              <w:t>International Fact Finding Expert Mission</w:t>
            </w:r>
            <w:r w:rsidRPr="00CB46D7">
              <w:rPr>
                <w:rFonts w:ascii="Times New Roman" w:hAnsi="Times New Roman"/>
              </w:rPr>
              <w:t xml:space="preserve"> untuk mencari fakta-fakta dan data-data terkait peristiwa Fukushima Daiichi.</w:t>
            </w:r>
          </w:p>
          <w:p w:rsidR="00F0555A" w:rsidRDefault="00F0555A" w:rsidP="005F32F4">
            <w:pPr>
              <w:spacing w:after="0" w:line="480" w:lineRule="auto"/>
              <w:ind w:left="247"/>
              <w:jc w:val="both"/>
              <w:rPr>
                <w:rFonts w:ascii="Times New Roman" w:hAnsi="Times New Roman"/>
              </w:rPr>
            </w:pPr>
            <w:r w:rsidRPr="00CB46D7">
              <w:rPr>
                <w:rFonts w:ascii="Times New Roman" w:hAnsi="Times New Roman"/>
              </w:rPr>
              <w:t>(https://www.iaea.org/newscenter/news/internationa</w:t>
            </w:r>
            <w:r>
              <w:rPr>
                <w:rFonts w:ascii="Times New Roman" w:hAnsi="Times New Roman"/>
              </w:rPr>
              <w:t>l-fact-finding-mission-updates)</w:t>
            </w:r>
          </w:p>
          <w:p w:rsidR="00F0555A" w:rsidRDefault="00F0555A" w:rsidP="005F32F4">
            <w:pPr>
              <w:numPr>
                <w:ilvl w:val="0"/>
                <w:numId w:val="11"/>
              </w:numPr>
              <w:spacing w:after="0" w:line="480" w:lineRule="auto"/>
              <w:ind w:left="247" w:hanging="247"/>
              <w:jc w:val="both"/>
              <w:rPr>
                <w:rFonts w:ascii="Times New Roman" w:hAnsi="Times New Roman"/>
              </w:rPr>
            </w:pPr>
            <w:r>
              <w:rPr>
                <w:rFonts w:ascii="Times New Roman" w:hAnsi="Times New Roman"/>
              </w:rPr>
              <w:t>Dalam IAEA Action Plan on Nuclear Safety, yang mana ada beberapa program yang telah diimplementasikan dalam kerangka IAEA Nuclear Safety Action Plan, yakni:</w:t>
            </w:r>
          </w:p>
          <w:p w:rsidR="00F0555A" w:rsidRDefault="00F0555A" w:rsidP="005F32F4">
            <w:pPr>
              <w:numPr>
                <w:ilvl w:val="0"/>
                <w:numId w:val="12"/>
              </w:numPr>
              <w:spacing w:after="0" w:line="480" w:lineRule="auto"/>
              <w:jc w:val="both"/>
              <w:rPr>
                <w:rFonts w:ascii="Times New Roman" w:hAnsi="Times New Roman"/>
              </w:rPr>
            </w:pPr>
            <w:r>
              <w:rPr>
                <w:rFonts w:ascii="Times New Roman" w:hAnsi="Times New Roman"/>
              </w:rPr>
              <w:t xml:space="preserve">(First Mission) </w:t>
            </w:r>
            <w:r w:rsidRPr="00A74239">
              <w:rPr>
                <w:rFonts w:ascii="Times New Roman" w:hAnsi="Times New Roman"/>
                <w:i/>
              </w:rPr>
              <w:t>IAEA Review Mission on Mid-and-Long-Term Roadmap</w:t>
            </w:r>
            <w:r>
              <w:rPr>
                <w:rFonts w:ascii="Times New Roman" w:hAnsi="Times New Roman"/>
              </w:rPr>
              <w:t xml:space="preserve"> menuju </w:t>
            </w:r>
            <w:r>
              <w:rPr>
                <w:rFonts w:ascii="Times New Roman" w:hAnsi="Times New Roman"/>
              </w:rPr>
              <w:lastRenderedPageBreak/>
              <w:t>penonaktifan TEPCO PLTN Fukushima Daiichi unit 1-4 (15-22 April 2013).</w:t>
            </w:r>
          </w:p>
          <w:p w:rsidR="00F0555A" w:rsidRDefault="00F0555A" w:rsidP="005F32F4">
            <w:pPr>
              <w:numPr>
                <w:ilvl w:val="0"/>
                <w:numId w:val="12"/>
              </w:numPr>
              <w:spacing w:after="0" w:line="480" w:lineRule="auto"/>
              <w:jc w:val="both"/>
              <w:rPr>
                <w:rFonts w:ascii="Times New Roman" w:hAnsi="Times New Roman"/>
              </w:rPr>
            </w:pPr>
            <w:r>
              <w:rPr>
                <w:rFonts w:ascii="Times New Roman" w:hAnsi="Times New Roman"/>
              </w:rPr>
              <w:t xml:space="preserve">(Second Mission) </w:t>
            </w:r>
            <w:r w:rsidRPr="00A74239">
              <w:rPr>
                <w:rFonts w:ascii="Times New Roman" w:hAnsi="Times New Roman"/>
                <w:i/>
              </w:rPr>
              <w:t>IAEA Review Mission on Mid-and-Long-Term Roadmap</w:t>
            </w:r>
            <w:r>
              <w:rPr>
                <w:rFonts w:ascii="Times New Roman" w:hAnsi="Times New Roman"/>
              </w:rPr>
              <w:t xml:space="preserve"> menuju penonaktifan TEPCO PLTN Fukushima Daiichi unit 1-4 (25 November – 4 Desember 2013).</w:t>
            </w:r>
          </w:p>
          <w:p w:rsidR="00F0555A" w:rsidRDefault="00F0555A" w:rsidP="005F32F4">
            <w:pPr>
              <w:numPr>
                <w:ilvl w:val="0"/>
                <w:numId w:val="12"/>
              </w:numPr>
              <w:spacing w:after="0" w:line="480" w:lineRule="auto"/>
              <w:jc w:val="both"/>
              <w:rPr>
                <w:rFonts w:ascii="Times New Roman" w:hAnsi="Times New Roman"/>
              </w:rPr>
            </w:pPr>
            <w:r>
              <w:rPr>
                <w:rFonts w:ascii="Times New Roman" w:hAnsi="Times New Roman"/>
              </w:rPr>
              <w:t xml:space="preserve">(Third Mission) </w:t>
            </w:r>
            <w:r w:rsidRPr="00A74239">
              <w:rPr>
                <w:rFonts w:ascii="Times New Roman" w:hAnsi="Times New Roman"/>
                <w:i/>
              </w:rPr>
              <w:t>IAEA Review Mission on Mid-and-Long-Term Roadmap</w:t>
            </w:r>
            <w:r>
              <w:rPr>
                <w:rFonts w:ascii="Times New Roman" w:hAnsi="Times New Roman"/>
              </w:rPr>
              <w:t xml:space="preserve"> menuju penonaktifan TEPCO PLTN Fukushima Daiichi unit 1-4 (9-17 Februari 2015).</w:t>
            </w:r>
          </w:p>
          <w:p w:rsidR="00F0555A" w:rsidRDefault="00F0555A" w:rsidP="005F32F4">
            <w:pPr>
              <w:numPr>
                <w:ilvl w:val="0"/>
                <w:numId w:val="12"/>
              </w:numPr>
              <w:spacing w:after="0" w:line="480" w:lineRule="auto"/>
              <w:jc w:val="both"/>
              <w:rPr>
                <w:rFonts w:ascii="Times New Roman" w:hAnsi="Times New Roman"/>
              </w:rPr>
            </w:pPr>
            <w:r>
              <w:rPr>
                <w:rFonts w:ascii="Times New Roman" w:hAnsi="Times New Roman"/>
              </w:rPr>
              <w:t xml:space="preserve">(Fourth Mission) </w:t>
            </w:r>
            <w:r w:rsidRPr="0051313D">
              <w:rPr>
                <w:rFonts w:ascii="Times New Roman" w:hAnsi="Times New Roman"/>
                <w:i/>
              </w:rPr>
              <w:t xml:space="preserve">Mission to </w:t>
            </w:r>
            <w:r>
              <w:rPr>
                <w:rFonts w:ascii="Times New Roman" w:hAnsi="Times New Roman"/>
                <w:i/>
              </w:rPr>
              <w:t xml:space="preserve">gather seawater samples </w:t>
            </w:r>
            <w:r>
              <w:rPr>
                <w:rFonts w:ascii="Times New Roman" w:hAnsi="Times New Roman"/>
              </w:rPr>
              <w:t>(mengumpulkan sampel air laut) (September – November 2014)</w:t>
            </w:r>
          </w:p>
          <w:p w:rsidR="00F0555A" w:rsidRPr="0058091D" w:rsidRDefault="00F0555A" w:rsidP="005F32F4">
            <w:pPr>
              <w:numPr>
                <w:ilvl w:val="0"/>
                <w:numId w:val="12"/>
              </w:numPr>
              <w:spacing w:after="0" w:line="480" w:lineRule="auto"/>
              <w:jc w:val="both"/>
              <w:rPr>
                <w:rFonts w:ascii="Times New Roman" w:hAnsi="Times New Roman"/>
              </w:rPr>
            </w:pPr>
            <w:r>
              <w:rPr>
                <w:rFonts w:ascii="Times New Roman" w:hAnsi="Times New Roman"/>
              </w:rPr>
              <w:t xml:space="preserve">(Fifth Mission) </w:t>
            </w:r>
            <w:r w:rsidRPr="0058091D">
              <w:rPr>
                <w:rFonts w:ascii="Times New Roman" w:hAnsi="Times New Roman"/>
                <w:i/>
              </w:rPr>
              <w:t xml:space="preserve">Mission to </w:t>
            </w:r>
            <w:r>
              <w:rPr>
                <w:rFonts w:ascii="Times New Roman" w:hAnsi="Times New Roman"/>
                <w:i/>
              </w:rPr>
              <w:t xml:space="preserve">collect sediment samples </w:t>
            </w:r>
            <w:r w:rsidRPr="0058091D">
              <w:rPr>
                <w:rFonts w:ascii="Times New Roman" w:hAnsi="Times New Roman"/>
              </w:rPr>
              <w:t xml:space="preserve">(mengumpulkan sampel </w:t>
            </w:r>
            <w:r>
              <w:rPr>
                <w:rFonts w:ascii="Times New Roman" w:hAnsi="Times New Roman"/>
              </w:rPr>
              <w:t>tanah</w:t>
            </w:r>
            <w:r w:rsidRPr="0058091D">
              <w:rPr>
                <w:rFonts w:ascii="Times New Roman" w:hAnsi="Times New Roman"/>
              </w:rPr>
              <w:t>) (</w:t>
            </w:r>
            <w:r>
              <w:rPr>
                <w:rFonts w:ascii="Times New Roman" w:hAnsi="Times New Roman"/>
              </w:rPr>
              <w:t>Mei 2015 dan Mei 2016</w:t>
            </w:r>
            <w:r w:rsidRPr="0058091D">
              <w:rPr>
                <w:rFonts w:ascii="Times New Roman" w:hAnsi="Times New Roman"/>
              </w:rPr>
              <w:t>)</w:t>
            </w:r>
          </w:p>
          <w:p w:rsidR="00F0555A" w:rsidRPr="0058091D" w:rsidRDefault="00F0555A" w:rsidP="005F32F4">
            <w:pPr>
              <w:numPr>
                <w:ilvl w:val="0"/>
                <w:numId w:val="12"/>
              </w:numPr>
              <w:spacing w:after="0" w:line="480" w:lineRule="auto"/>
              <w:jc w:val="both"/>
              <w:rPr>
                <w:rFonts w:ascii="Times New Roman" w:hAnsi="Times New Roman"/>
              </w:rPr>
            </w:pPr>
            <w:r>
              <w:rPr>
                <w:rFonts w:ascii="Times New Roman" w:hAnsi="Times New Roman"/>
              </w:rPr>
              <w:t xml:space="preserve"> (Sixth Mission) </w:t>
            </w:r>
            <w:r w:rsidRPr="0058091D">
              <w:rPr>
                <w:rFonts w:ascii="Times New Roman" w:hAnsi="Times New Roman"/>
                <w:i/>
              </w:rPr>
              <w:t>Mission to collect marine sample from coastal waters off fukushima prefecture</w:t>
            </w:r>
            <w:r w:rsidRPr="0058091D">
              <w:rPr>
                <w:rFonts w:ascii="Times New Roman" w:hAnsi="Times New Roman"/>
              </w:rPr>
              <w:t xml:space="preserve"> (mengumpulkan sampel laut dari perairan pantai Prefektur Fukushima) (14-18 November 2016)</w:t>
            </w:r>
          </w:p>
          <w:p w:rsidR="00F0555A" w:rsidRPr="00CB46D7" w:rsidRDefault="00F0555A" w:rsidP="005F32F4">
            <w:pPr>
              <w:spacing w:after="0" w:line="480" w:lineRule="auto"/>
              <w:ind w:left="607"/>
              <w:jc w:val="both"/>
              <w:rPr>
                <w:rFonts w:ascii="Times New Roman" w:hAnsi="Times New Roman"/>
              </w:rPr>
            </w:pPr>
            <w:r>
              <w:rPr>
                <w:rFonts w:ascii="Times New Roman" w:hAnsi="Times New Roman"/>
              </w:rPr>
              <w:t>(</w:t>
            </w:r>
            <w:r w:rsidRPr="0051313D">
              <w:rPr>
                <w:rFonts w:ascii="Times New Roman" w:hAnsi="Times New Roman"/>
              </w:rPr>
              <w:t>https://www.iaea.org/newscenter/mediaadvisories/sixth-iaea-mission-to-collect-marine-samples-from-coastal-waters-off-fukushima-prefecture</w:t>
            </w:r>
            <w:r>
              <w:rPr>
                <w:rFonts w:ascii="Times New Roman" w:hAnsi="Times New Roman"/>
              </w:rPr>
              <w:t xml:space="preserve">) </w:t>
            </w:r>
          </w:p>
        </w:tc>
      </w:tr>
      <w:tr w:rsidR="00F0555A" w:rsidRPr="00417334" w:rsidTr="005F32F4">
        <w:tc>
          <w:tcPr>
            <w:tcW w:w="1842" w:type="dxa"/>
            <w:shd w:val="clear" w:color="auto" w:fill="auto"/>
          </w:tcPr>
          <w:p w:rsidR="00F0555A" w:rsidRPr="0002310B" w:rsidRDefault="00F0555A" w:rsidP="005F32F4">
            <w:pPr>
              <w:spacing w:after="0" w:line="480" w:lineRule="auto"/>
              <w:jc w:val="both"/>
              <w:rPr>
                <w:rFonts w:ascii="Times New Roman" w:hAnsi="Times New Roman"/>
                <w:b/>
                <w:u w:val="single"/>
              </w:rPr>
            </w:pPr>
            <w:r w:rsidRPr="0002310B">
              <w:rPr>
                <w:rFonts w:ascii="Times New Roman" w:hAnsi="Times New Roman"/>
                <w:b/>
                <w:u w:val="single"/>
              </w:rPr>
              <w:lastRenderedPageBreak/>
              <w:t>Variabel Terikat</w:t>
            </w:r>
          </w:p>
          <w:p w:rsidR="00F0555A" w:rsidRPr="00417334" w:rsidRDefault="00F0555A" w:rsidP="005F32F4">
            <w:pPr>
              <w:spacing w:after="0" w:line="480" w:lineRule="auto"/>
              <w:rPr>
                <w:rFonts w:ascii="Times New Roman" w:hAnsi="Times New Roman"/>
                <w:sz w:val="24"/>
                <w:szCs w:val="24"/>
              </w:rPr>
            </w:pPr>
            <w:r>
              <w:rPr>
                <w:rFonts w:ascii="Times New Roman" w:hAnsi="Times New Roman"/>
              </w:rPr>
              <w:t>“E</w:t>
            </w:r>
            <w:r w:rsidRPr="0002310B">
              <w:rPr>
                <w:rFonts w:ascii="Times New Roman" w:hAnsi="Times New Roman"/>
              </w:rPr>
              <w:t xml:space="preserve">fek </w:t>
            </w:r>
            <w:r>
              <w:rPr>
                <w:rFonts w:ascii="Times New Roman" w:hAnsi="Times New Roman"/>
              </w:rPr>
              <w:t xml:space="preserve">dari </w:t>
            </w:r>
            <w:r w:rsidRPr="0002310B">
              <w:rPr>
                <w:rFonts w:ascii="Times New Roman" w:hAnsi="Times New Roman"/>
              </w:rPr>
              <w:t xml:space="preserve">radiasi </w:t>
            </w:r>
            <w:r>
              <w:rPr>
                <w:rFonts w:ascii="Times New Roman" w:hAnsi="Times New Roman"/>
              </w:rPr>
              <w:t xml:space="preserve">energi nuklir Fukushima Daiichi </w:t>
            </w:r>
            <w:r w:rsidRPr="0002310B">
              <w:rPr>
                <w:rFonts w:ascii="Times New Roman" w:hAnsi="Times New Roman"/>
              </w:rPr>
              <w:t>berkurang”.</w:t>
            </w:r>
          </w:p>
        </w:tc>
        <w:tc>
          <w:tcPr>
            <w:tcW w:w="1985" w:type="dxa"/>
            <w:shd w:val="clear" w:color="auto" w:fill="auto"/>
          </w:tcPr>
          <w:p w:rsidR="00F0555A" w:rsidRPr="00BE1BCA" w:rsidRDefault="00F0555A" w:rsidP="005F32F4">
            <w:pPr>
              <w:spacing w:after="0" w:line="480" w:lineRule="auto"/>
              <w:jc w:val="both"/>
              <w:rPr>
                <w:rFonts w:ascii="Times New Roman" w:hAnsi="Times New Roman"/>
              </w:rPr>
            </w:pPr>
          </w:p>
          <w:p w:rsidR="00F0555A" w:rsidRDefault="00F0555A" w:rsidP="005F32F4">
            <w:pPr>
              <w:numPr>
                <w:ilvl w:val="0"/>
                <w:numId w:val="14"/>
              </w:numPr>
              <w:spacing w:after="0" w:line="480" w:lineRule="auto"/>
              <w:ind w:left="318" w:hanging="318"/>
              <w:jc w:val="both"/>
              <w:rPr>
                <w:rFonts w:ascii="Times New Roman" w:hAnsi="Times New Roman"/>
              </w:rPr>
            </w:pPr>
            <w:r>
              <w:rPr>
                <w:rFonts w:ascii="Times New Roman" w:hAnsi="Times New Roman"/>
              </w:rPr>
              <w:t>Adanya efektifitas program-program IAEA dan pemerintah Jepang.</w:t>
            </w:r>
          </w:p>
          <w:p w:rsidR="00F0555A" w:rsidRDefault="00F0555A" w:rsidP="005F32F4">
            <w:pPr>
              <w:spacing w:after="0" w:line="480" w:lineRule="auto"/>
              <w:ind w:left="318"/>
              <w:jc w:val="both"/>
              <w:rPr>
                <w:rFonts w:ascii="Times New Roman" w:hAnsi="Times New Roman"/>
              </w:rPr>
            </w:pPr>
          </w:p>
          <w:p w:rsidR="00F0555A" w:rsidRDefault="00F0555A" w:rsidP="005F32F4">
            <w:pPr>
              <w:numPr>
                <w:ilvl w:val="0"/>
                <w:numId w:val="14"/>
              </w:numPr>
              <w:spacing w:after="0" w:line="480" w:lineRule="auto"/>
              <w:ind w:left="318" w:hanging="318"/>
              <w:jc w:val="both"/>
              <w:rPr>
                <w:rFonts w:ascii="Times New Roman" w:hAnsi="Times New Roman"/>
              </w:rPr>
            </w:pPr>
            <w:r>
              <w:rPr>
                <w:rFonts w:ascii="Times New Roman" w:hAnsi="Times New Roman"/>
              </w:rPr>
              <w:t>Pemulihan pasca kejadian Fukushima Daiichi</w:t>
            </w:r>
          </w:p>
          <w:p w:rsidR="00F0555A" w:rsidRDefault="00F0555A" w:rsidP="005F32F4">
            <w:pPr>
              <w:spacing w:after="0" w:line="480" w:lineRule="auto"/>
              <w:ind w:left="318"/>
              <w:jc w:val="both"/>
              <w:rPr>
                <w:rFonts w:ascii="Times New Roman" w:hAnsi="Times New Roman"/>
              </w:rPr>
            </w:pPr>
          </w:p>
          <w:p w:rsidR="00F0555A" w:rsidRDefault="00F0555A" w:rsidP="005F32F4">
            <w:pPr>
              <w:spacing w:after="0" w:line="480" w:lineRule="auto"/>
              <w:ind w:left="318"/>
              <w:jc w:val="both"/>
              <w:rPr>
                <w:rFonts w:ascii="Times New Roman" w:hAnsi="Times New Roman"/>
              </w:rPr>
            </w:pPr>
          </w:p>
          <w:p w:rsidR="00F0555A" w:rsidRDefault="00F0555A" w:rsidP="005F32F4">
            <w:pPr>
              <w:spacing w:after="0" w:line="480" w:lineRule="auto"/>
              <w:ind w:left="318"/>
              <w:jc w:val="both"/>
              <w:rPr>
                <w:rFonts w:ascii="Times New Roman" w:hAnsi="Times New Roman"/>
              </w:rPr>
            </w:pPr>
          </w:p>
          <w:p w:rsidR="00F0555A" w:rsidRDefault="00F0555A" w:rsidP="005F32F4">
            <w:pPr>
              <w:spacing w:after="0" w:line="480" w:lineRule="auto"/>
              <w:ind w:left="318"/>
              <w:jc w:val="both"/>
              <w:rPr>
                <w:rFonts w:ascii="Times New Roman" w:hAnsi="Times New Roman"/>
              </w:rPr>
            </w:pPr>
          </w:p>
          <w:p w:rsidR="00F0555A" w:rsidRDefault="00F0555A" w:rsidP="005F32F4">
            <w:pPr>
              <w:numPr>
                <w:ilvl w:val="0"/>
                <w:numId w:val="14"/>
              </w:numPr>
              <w:spacing w:after="0" w:line="480" w:lineRule="auto"/>
              <w:ind w:left="318" w:hanging="318"/>
              <w:jc w:val="both"/>
              <w:rPr>
                <w:rFonts w:ascii="Times New Roman" w:hAnsi="Times New Roman"/>
              </w:rPr>
            </w:pPr>
            <w:r>
              <w:rPr>
                <w:rFonts w:ascii="Times New Roman" w:hAnsi="Times New Roman"/>
              </w:rPr>
              <w:t>Adanya pembangunan yang meminimalisir efek radioaktif</w:t>
            </w:r>
          </w:p>
          <w:p w:rsidR="00F0555A" w:rsidRDefault="00F0555A" w:rsidP="005F32F4">
            <w:pPr>
              <w:spacing w:after="0" w:line="480" w:lineRule="auto"/>
              <w:jc w:val="both"/>
              <w:rPr>
                <w:rFonts w:ascii="Times New Roman" w:hAnsi="Times New Roman"/>
              </w:rPr>
            </w:pPr>
          </w:p>
          <w:p w:rsidR="00F0555A" w:rsidRDefault="00F0555A" w:rsidP="005F32F4">
            <w:pPr>
              <w:numPr>
                <w:ilvl w:val="0"/>
                <w:numId w:val="14"/>
              </w:numPr>
              <w:spacing w:after="0" w:line="480" w:lineRule="auto"/>
              <w:ind w:left="318" w:hanging="318"/>
              <w:jc w:val="both"/>
              <w:rPr>
                <w:rFonts w:ascii="Times New Roman" w:hAnsi="Times New Roman"/>
              </w:rPr>
            </w:pPr>
            <w:r>
              <w:rPr>
                <w:rFonts w:ascii="Times New Roman" w:hAnsi="Times New Roman"/>
              </w:rPr>
              <w:t xml:space="preserve">Penduduk setempat sudah bisa menempati </w:t>
            </w:r>
            <w:r>
              <w:rPr>
                <w:rFonts w:ascii="Times New Roman" w:hAnsi="Times New Roman"/>
              </w:rPr>
              <w:lastRenderedPageBreak/>
              <w:t>kota yang ditinggali.</w:t>
            </w:r>
          </w:p>
          <w:p w:rsidR="00F0555A" w:rsidRDefault="00F0555A" w:rsidP="005F32F4">
            <w:pPr>
              <w:spacing w:after="0" w:line="480" w:lineRule="auto"/>
              <w:jc w:val="both"/>
              <w:rPr>
                <w:rFonts w:ascii="Times New Roman" w:hAnsi="Times New Roman"/>
              </w:rPr>
            </w:pPr>
          </w:p>
          <w:p w:rsidR="00F0555A" w:rsidRDefault="00F0555A" w:rsidP="005F32F4">
            <w:pPr>
              <w:spacing w:after="0" w:line="480" w:lineRule="auto"/>
              <w:jc w:val="both"/>
              <w:rPr>
                <w:rFonts w:ascii="Times New Roman" w:hAnsi="Times New Roman"/>
              </w:rPr>
            </w:pPr>
          </w:p>
          <w:p w:rsidR="00F0555A" w:rsidRDefault="00F0555A" w:rsidP="005F32F4">
            <w:pPr>
              <w:spacing w:after="0" w:line="480" w:lineRule="auto"/>
              <w:jc w:val="both"/>
              <w:rPr>
                <w:rFonts w:ascii="Times New Roman" w:hAnsi="Times New Roman"/>
              </w:rPr>
            </w:pPr>
          </w:p>
          <w:p w:rsidR="00F0555A" w:rsidRDefault="00F0555A" w:rsidP="005F32F4">
            <w:pPr>
              <w:spacing w:after="0" w:line="480" w:lineRule="auto"/>
              <w:jc w:val="both"/>
              <w:rPr>
                <w:rFonts w:ascii="Times New Roman" w:hAnsi="Times New Roman"/>
              </w:rPr>
            </w:pPr>
          </w:p>
          <w:p w:rsidR="00F0555A" w:rsidRDefault="00F0555A" w:rsidP="005F32F4">
            <w:pPr>
              <w:spacing w:after="0" w:line="480" w:lineRule="auto"/>
              <w:jc w:val="both"/>
              <w:rPr>
                <w:rFonts w:ascii="Times New Roman" w:hAnsi="Times New Roman"/>
              </w:rPr>
            </w:pPr>
          </w:p>
          <w:p w:rsidR="00F0555A" w:rsidRPr="00C07F71" w:rsidRDefault="00F0555A" w:rsidP="005F32F4">
            <w:pPr>
              <w:spacing w:after="0" w:line="480" w:lineRule="auto"/>
              <w:jc w:val="both"/>
              <w:rPr>
                <w:rFonts w:ascii="Times New Roman" w:hAnsi="Times New Roman"/>
              </w:rPr>
            </w:pPr>
          </w:p>
        </w:tc>
        <w:tc>
          <w:tcPr>
            <w:tcW w:w="4859" w:type="dxa"/>
            <w:shd w:val="clear" w:color="auto" w:fill="auto"/>
          </w:tcPr>
          <w:p w:rsidR="00F0555A" w:rsidRPr="00C07F71" w:rsidRDefault="00F0555A" w:rsidP="005F32F4">
            <w:pPr>
              <w:spacing w:after="0" w:line="480" w:lineRule="auto"/>
              <w:jc w:val="both"/>
              <w:rPr>
                <w:rFonts w:ascii="Times New Roman" w:hAnsi="Times New Roman"/>
              </w:rPr>
            </w:pPr>
          </w:p>
          <w:p w:rsidR="00F0555A" w:rsidRDefault="00F0555A" w:rsidP="005F32F4">
            <w:pPr>
              <w:numPr>
                <w:ilvl w:val="0"/>
                <w:numId w:val="15"/>
              </w:numPr>
              <w:spacing w:after="0" w:line="480" w:lineRule="auto"/>
              <w:ind w:left="318" w:hanging="284"/>
              <w:jc w:val="both"/>
              <w:rPr>
                <w:rFonts w:ascii="Times New Roman" w:hAnsi="Times New Roman"/>
              </w:rPr>
            </w:pPr>
            <w:r>
              <w:rPr>
                <w:rFonts w:ascii="Times New Roman" w:hAnsi="Times New Roman"/>
              </w:rPr>
              <w:t>Program-program yang dijalankan merupakan program yang telah diimplementasi dalam kerangka IAEA Nuclear Safety Action Plan.</w:t>
            </w:r>
          </w:p>
          <w:p w:rsidR="00F0555A" w:rsidRDefault="00F0555A" w:rsidP="005F32F4">
            <w:pPr>
              <w:spacing w:after="0" w:line="480" w:lineRule="auto"/>
              <w:ind w:left="318"/>
              <w:jc w:val="both"/>
              <w:rPr>
                <w:rFonts w:ascii="Times New Roman" w:hAnsi="Times New Roman"/>
              </w:rPr>
            </w:pPr>
            <w:r>
              <w:rPr>
                <w:rFonts w:ascii="Times New Roman" w:hAnsi="Times New Roman"/>
              </w:rPr>
              <w:t>(</w:t>
            </w:r>
            <w:r w:rsidRPr="00B51738">
              <w:rPr>
                <w:rFonts w:ascii="Times New Roman" w:hAnsi="Times New Roman"/>
              </w:rPr>
              <w:t>https://www.iaea.org/newscenter/focus/nuclear-safety-action-plan</w:t>
            </w:r>
            <w:r>
              <w:rPr>
                <w:rFonts w:ascii="Times New Roman" w:hAnsi="Times New Roman"/>
              </w:rPr>
              <w:t>)</w:t>
            </w:r>
          </w:p>
          <w:p w:rsidR="00F0555A" w:rsidRDefault="00F0555A" w:rsidP="005F32F4">
            <w:pPr>
              <w:spacing w:after="0" w:line="480" w:lineRule="auto"/>
              <w:jc w:val="both"/>
              <w:rPr>
                <w:rFonts w:ascii="Times New Roman" w:hAnsi="Times New Roman"/>
              </w:rPr>
            </w:pPr>
          </w:p>
          <w:p w:rsidR="00F0555A" w:rsidRDefault="00F0555A" w:rsidP="005F32F4">
            <w:pPr>
              <w:spacing w:after="0" w:line="480" w:lineRule="auto"/>
              <w:jc w:val="both"/>
              <w:rPr>
                <w:rFonts w:ascii="Times New Roman" w:hAnsi="Times New Roman"/>
              </w:rPr>
            </w:pPr>
          </w:p>
          <w:p w:rsidR="00F0555A" w:rsidRPr="00E40736" w:rsidRDefault="00F0555A" w:rsidP="005F32F4">
            <w:pPr>
              <w:numPr>
                <w:ilvl w:val="0"/>
                <w:numId w:val="15"/>
              </w:numPr>
              <w:spacing w:after="0" w:line="480" w:lineRule="auto"/>
              <w:ind w:left="318" w:hanging="284"/>
              <w:jc w:val="both"/>
              <w:rPr>
                <w:rFonts w:ascii="Times New Roman" w:hAnsi="Times New Roman"/>
              </w:rPr>
            </w:pPr>
            <w:r>
              <w:rPr>
                <w:rFonts w:ascii="Times New Roman" w:hAnsi="Times New Roman"/>
              </w:rPr>
              <w:t>Road to Recovery:</w:t>
            </w:r>
          </w:p>
          <w:p w:rsidR="00F0555A" w:rsidRDefault="00F0555A" w:rsidP="005F32F4">
            <w:pPr>
              <w:numPr>
                <w:ilvl w:val="0"/>
                <w:numId w:val="12"/>
              </w:numPr>
              <w:spacing w:after="0" w:line="480" w:lineRule="auto"/>
              <w:ind w:left="601" w:hanging="289"/>
              <w:jc w:val="both"/>
              <w:rPr>
                <w:rFonts w:ascii="Times New Roman" w:hAnsi="Times New Roman"/>
              </w:rPr>
            </w:pPr>
            <w:r>
              <w:rPr>
                <w:rFonts w:ascii="Times New Roman" w:hAnsi="Times New Roman"/>
              </w:rPr>
              <w:t>Remediasi daerah yang terkena kecelakaan.</w:t>
            </w:r>
          </w:p>
          <w:p w:rsidR="00F0555A" w:rsidRDefault="00F0555A" w:rsidP="005F32F4">
            <w:pPr>
              <w:numPr>
                <w:ilvl w:val="0"/>
                <w:numId w:val="12"/>
              </w:numPr>
              <w:spacing w:after="0" w:line="480" w:lineRule="auto"/>
              <w:ind w:left="601" w:hanging="289"/>
              <w:jc w:val="both"/>
              <w:rPr>
                <w:rFonts w:ascii="Times New Roman" w:hAnsi="Times New Roman"/>
              </w:rPr>
            </w:pPr>
            <w:r>
              <w:rPr>
                <w:rFonts w:ascii="Times New Roman" w:hAnsi="Times New Roman"/>
              </w:rPr>
              <w:t>Stabilisasi situs dan persiapan untuk dekomisioning.</w:t>
            </w:r>
          </w:p>
          <w:p w:rsidR="00F0555A" w:rsidRDefault="00F0555A" w:rsidP="005F32F4">
            <w:pPr>
              <w:numPr>
                <w:ilvl w:val="0"/>
                <w:numId w:val="12"/>
              </w:numPr>
              <w:spacing w:after="0" w:line="480" w:lineRule="auto"/>
              <w:ind w:left="601" w:hanging="289"/>
              <w:jc w:val="both"/>
              <w:rPr>
                <w:rFonts w:ascii="Times New Roman" w:hAnsi="Times New Roman"/>
              </w:rPr>
            </w:pPr>
            <w:r>
              <w:rPr>
                <w:rFonts w:ascii="Times New Roman" w:hAnsi="Times New Roman"/>
              </w:rPr>
              <w:t>Manajemen material yang terkontaminasi dan limbah radioaktif</w:t>
            </w:r>
          </w:p>
          <w:p w:rsidR="00F0555A" w:rsidRPr="00E40736" w:rsidRDefault="00F0555A" w:rsidP="005F32F4">
            <w:pPr>
              <w:numPr>
                <w:ilvl w:val="0"/>
                <w:numId w:val="12"/>
              </w:numPr>
              <w:spacing w:after="0" w:line="480" w:lineRule="auto"/>
              <w:ind w:left="601" w:hanging="289"/>
              <w:jc w:val="both"/>
              <w:rPr>
                <w:rFonts w:ascii="Times New Roman" w:hAnsi="Times New Roman"/>
              </w:rPr>
            </w:pPr>
            <w:r>
              <w:rPr>
                <w:rFonts w:ascii="Times New Roman" w:hAnsi="Times New Roman"/>
              </w:rPr>
              <w:t>Revitalisasi masyarakat dan keterlibatan pemangku kepentingan.</w:t>
            </w:r>
          </w:p>
          <w:p w:rsidR="00F0555A" w:rsidRPr="00487BBA" w:rsidRDefault="00F0555A" w:rsidP="005F32F4">
            <w:pPr>
              <w:numPr>
                <w:ilvl w:val="0"/>
                <w:numId w:val="15"/>
              </w:numPr>
              <w:spacing w:after="0" w:line="480" w:lineRule="auto"/>
              <w:ind w:left="318" w:hanging="284"/>
              <w:jc w:val="both"/>
              <w:rPr>
                <w:rFonts w:ascii="Times New Roman" w:hAnsi="Times New Roman"/>
              </w:rPr>
            </w:pPr>
            <w:r>
              <w:rPr>
                <w:rFonts w:ascii="Times New Roman" w:hAnsi="Times New Roman"/>
              </w:rPr>
              <w:t>Pembangunan purification system atau sistem pemurnian yang dapat menghilangkan elemen radioaktif dalam air yang terkontaminasi oleh radioaktif.</w:t>
            </w:r>
          </w:p>
          <w:p w:rsidR="00F0555A" w:rsidRDefault="00F0555A" w:rsidP="005F32F4">
            <w:pPr>
              <w:spacing w:after="0" w:line="480" w:lineRule="auto"/>
              <w:ind w:left="318"/>
              <w:jc w:val="both"/>
              <w:rPr>
                <w:rFonts w:ascii="Times New Roman" w:hAnsi="Times New Roman"/>
              </w:rPr>
            </w:pPr>
          </w:p>
          <w:p w:rsidR="00F0555A" w:rsidRDefault="00F0555A" w:rsidP="005F32F4">
            <w:pPr>
              <w:spacing w:after="0" w:line="480" w:lineRule="auto"/>
              <w:ind w:left="318"/>
              <w:jc w:val="both"/>
              <w:rPr>
                <w:rFonts w:ascii="Times New Roman" w:hAnsi="Times New Roman"/>
              </w:rPr>
            </w:pPr>
          </w:p>
          <w:p w:rsidR="00F0555A" w:rsidRDefault="00F0555A" w:rsidP="005F32F4">
            <w:pPr>
              <w:numPr>
                <w:ilvl w:val="0"/>
                <w:numId w:val="15"/>
              </w:numPr>
              <w:spacing w:after="0" w:line="480" w:lineRule="auto"/>
              <w:ind w:left="318" w:hanging="284"/>
              <w:jc w:val="both"/>
              <w:rPr>
                <w:rFonts w:ascii="Times New Roman" w:hAnsi="Times New Roman"/>
              </w:rPr>
            </w:pPr>
            <w:r>
              <w:rPr>
                <w:rFonts w:ascii="Times New Roman" w:hAnsi="Times New Roman"/>
              </w:rPr>
              <w:t>Pemerintah Jepang mengumumkan penduduk bisa kembali pulang setelah meninggalkan kota selama 5 tahun.</w:t>
            </w:r>
          </w:p>
          <w:p w:rsidR="00F0555A" w:rsidRDefault="00F0555A" w:rsidP="005F32F4">
            <w:pPr>
              <w:spacing w:after="0" w:line="480" w:lineRule="auto"/>
              <w:ind w:left="318"/>
              <w:jc w:val="both"/>
              <w:rPr>
                <w:rFonts w:ascii="Times New Roman" w:hAnsi="Times New Roman"/>
              </w:rPr>
            </w:pPr>
            <w:r>
              <w:rPr>
                <w:rFonts w:ascii="Times New Roman" w:hAnsi="Times New Roman"/>
              </w:rPr>
              <w:lastRenderedPageBreak/>
              <w:t>(</w:t>
            </w:r>
            <w:r w:rsidRPr="00700A9D">
              <w:rPr>
                <w:rFonts w:ascii="Times New Roman" w:hAnsi="Times New Roman"/>
              </w:rPr>
              <w:t>http://internasional.republika.co.id/berita/internasional/global/15/07/08/nr5yh8-penduduk-fukushima-kembali-pulang-ke-kampung-halaman</w:t>
            </w:r>
            <w:r>
              <w:rPr>
                <w:rFonts w:ascii="Times New Roman" w:hAnsi="Times New Roman"/>
              </w:rPr>
              <w:t>)</w:t>
            </w:r>
          </w:p>
          <w:p w:rsidR="00F0555A" w:rsidRPr="00C07F71" w:rsidRDefault="00F0555A" w:rsidP="005F32F4">
            <w:pPr>
              <w:spacing w:after="0" w:line="480" w:lineRule="auto"/>
              <w:ind w:left="318"/>
              <w:jc w:val="both"/>
              <w:rPr>
                <w:rFonts w:ascii="Times New Roman" w:hAnsi="Times New Roman"/>
              </w:rPr>
            </w:pPr>
            <w:r>
              <w:rPr>
                <w:rFonts w:ascii="Times New Roman" w:hAnsi="Times New Roman"/>
              </w:rPr>
              <w:t>(</w:t>
            </w:r>
            <w:r w:rsidRPr="00EB6146">
              <w:rPr>
                <w:rFonts w:ascii="Times New Roman" w:hAnsi="Times New Roman"/>
              </w:rPr>
              <w:t>http://www.cnnindonesia.com/internasional/20150708140129-113-65189/radiasi-nuklir-reda-ribuan-warga-fukushima-boleh-pulang/</w:t>
            </w:r>
            <w:r>
              <w:rPr>
                <w:rFonts w:ascii="Times New Roman" w:hAnsi="Times New Roman"/>
              </w:rPr>
              <w:t>)</w:t>
            </w:r>
          </w:p>
        </w:tc>
      </w:tr>
    </w:tbl>
    <w:p w:rsidR="00F0555A" w:rsidRDefault="00F0555A" w:rsidP="00F0555A">
      <w:pPr>
        <w:spacing w:before="240" w:after="0" w:line="480" w:lineRule="auto"/>
        <w:ind w:left="1134" w:firstLine="709"/>
        <w:jc w:val="both"/>
        <w:rPr>
          <w:rFonts w:ascii="Times New Roman" w:hAnsi="Times New Roman"/>
          <w:sz w:val="24"/>
          <w:szCs w:val="24"/>
        </w:rPr>
      </w:pPr>
    </w:p>
    <w:p w:rsidR="00F0555A" w:rsidRPr="00623DD5" w:rsidRDefault="00F0555A" w:rsidP="00E85B77">
      <w:pPr>
        <w:pStyle w:val="Heading3"/>
        <w:numPr>
          <w:ilvl w:val="0"/>
          <w:numId w:val="18"/>
        </w:numPr>
        <w:spacing w:before="0" w:after="0" w:line="480" w:lineRule="auto"/>
        <w:ind w:left="1134" w:hanging="425"/>
        <w:rPr>
          <w:rFonts w:ascii="Times New Roman" w:hAnsi="Times New Roman"/>
          <w:sz w:val="24"/>
          <w:szCs w:val="24"/>
        </w:rPr>
      </w:pPr>
      <w:bookmarkStart w:id="25" w:name="_Toc485543813"/>
      <w:bookmarkStart w:id="26" w:name="_Toc485576204"/>
      <w:r>
        <w:rPr>
          <w:rFonts w:ascii="Times New Roman" w:hAnsi="Times New Roman"/>
          <w:sz w:val="24"/>
          <w:szCs w:val="24"/>
        </w:rPr>
        <w:t>Skema Kerangka Teoritis</w:t>
      </w:r>
      <w:bookmarkEnd w:id="25"/>
      <w:bookmarkEnd w:id="26"/>
    </w:p>
    <w:p w:rsidR="00F0555A" w:rsidRDefault="00F0555A" w:rsidP="00F0555A">
      <w:pPr>
        <w:spacing w:after="0" w:line="480" w:lineRule="auto"/>
        <w:ind w:left="70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2496185</wp:posOffset>
                </wp:positionH>
                <wp:positionV relativeFrom="paragraph">
                  <wp:posOffset>2181225</wp:posOffset>
                </wp:positionV>
                <wp:extent cx="0" cy="377825"/>
                <wp:effectExtent l="59690" t="9525" r="54610" b="222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CF036" id="_x0000_t32" coordsize="21600,21600" o:spt="32" o:oned="t" path="m,l21600,21600e" filled="f">
                <v:path arrowok="t" fillok="f" o:connecttype="none"/>
                <o:lock v:ext="edit" shapetype="t"/>
              </v:shapetype>
              <v:shape id="Straight Arrow Connector 12" o:spid="_x0000_s1026" type="#_x0000_t32" style="position:absolute;margin-left:196.55pt;margin-top:171.75pt;width:0;height:2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1800860</wp:posOffset>
                </wp:positionH>
                <wp:positionV relativeFrom="paragraph">
                  <wp:posOffset>1674495</wp:posOffset>
                </wp:positionV>
                <wp:extent cx="1427480" cy="506730"/>
                <wp:effectExtent l="12065" t="7620" r="825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506730"/>
                        </a:xfrm>
                        <a:prstGeom prst="rect">
                          <a:avLst/>
                        </a:prstGeom>
                        <a:solidFill>
                          <a:srgbClr val="FFFFFF"/>
                        </a:solidFill>
                        <a:ln w="9525">
                          <a:solidFill>
                            <a:srgbClr val="000000"/>
                          </a:solidFill>
                          <a:miter lim="800000"/>
                          <a:headEnd/>
                          <a:tailEnd/>
                        </a:ln>
                      </wps:spPr>
                      <wps:txbx>
                        <w:txbxContent>
                          <w:p w:rsidR="00F0555A" w:rsidRPr="0051313D" w:rsidRDefault="00F0555A" w:rsidP="00F0555A">
                            <w:pPr>
                              <w:jc w:val="center"/>
                              <w:rPr>
                                <w:rFonts w:ascii="Times New Roman" w:hAnsi="Times New Roman"/>
                                <w:sz w:val="24"/>
                                <w:szCs w:val="24"/>
                              </w:rPr>
                            </w:pPr>
                            <w:r>
                              <w:rPr>
                                <w:rFonts w:ascii="Times New Roman" w:hAnsi="Times New Roman"/>
                                <w:sz w:val="24"/>
                                <w:szCs w:val="24"/>
                              </w:rPr>
                              <w:t>KERJASAMA INTERNASIONAL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41.8pt;margin-top:131.85pt;width:112.4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">
                <v:textbox>
                  <w:txbxContent>
                    <w:p w:rsidR="00F0555A" w:rsidRPr="0051313D" w:rsidRDefault="00F0555A" w:rsidP="00F0555A">
                      <w:pPr>
                        <w:jc w:val="center"/>
                        <w:rPr>
                          <w:rFonts w:ascii="Times New Roman" w:hAnsi="Times New Roman"/>
                          <w:sz w:val="24"/>
                          <w:szCs w:val="24"/>
                        </w:rPr>
                      </w:pPr>
                      <w:r>
                        <w:rPr>
                          <w:rFonts w:ascii="Times New Roman" w:hAnsi="Times New Roman"/>
                          <w:sz w:val="24"/>
                          <w:szCs w:val="24"/>
                        </w:rPr>
                        <w:t>KERJASAMA INTERNASIONAL</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2525395</wp:posOffset>
                </wp:positionH>
                <wp:positionV relativeFrom="paragraph">
                  <wp:posOffset>1236345</wp:posOffset>
                </wp:positionV>
                <wp:extent cx="0" cy="377825"/>
                <wp:effectExtent l="60325" t="7620" r="53975" b="146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4C7CE" id="Straight Arrow Connector 10" o:spid="_x0000_s1026" type="#_x0000_t32" style="position:absolute;margin-left:198.85pt;margin-top:97.35pt;width:0;height:2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1372870</wp:posOffset>
                </wp:positionH>
                <wp:positionV relativeFrom="paragraph">
                  <wp:posOffset>1240155</wp:posOffset>
                </wp:positionV>
                <wp:extent cx="2325370" cy="0"/>
                <wp:effectExtent l="12700" t="11430" r="5080"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5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C7BFB" id="Straight Arrow Connector 9" o:spid="_x0000_s1026" type="#_x0000_t32" style="position:absolute;margin-left:108.1pt;margin-top:97.65pt;width:183.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"/>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3698240</wp:posOffset>
                </wp:positionH>
                <wp:positionV relativeFrom="paragraph">
                  <wp:posOffset>722630</wp:posOffset>
                </wp:positionV>
                <wp:extent cx="0" cy="517525"/>
                <wp:effectExtent l="13970" t="8255" r="5080"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F7FCE" id="Straight Arrow Connector 8" o:spid="_x0000_s1026" type="#_x0000_t32" style="position:absolute;margin-left:291.2pt;margin-top:56.9pt;width:0;height: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1372870</wp:posOffset>
                </wp:positionH>
                <wp:positionV relativeFrom="paragraph">
                  <wp:posOffset>722630</wp:posOffset>
                </wp:positionV>
                <wp:extent cx="0" cy="517525"/>
                <wp:effectExtent l="12700" t="8255" r="6350"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23167" id="Straight Arrow Connector 7" o:spid="_x0000_s1026" type="#_x0000_t32" style="position:absolute;margin-left:108.1pt;margin-top:56.9pt;width:0;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"/>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1849755</wp:posOffset>
                </wp:positionH>
                <wp:positionV relativeFrom="paragraph">
                  <wp:posOffset>434975</wp:posOffset>
                </wp:positionV>
                <wp:extent cx="1182370" cy="0"/>
                <wp:effectExtent l="13335" t="53975" r="23495" b="603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8609C" id="Straight Arrow Connector 6" o:spid="_x0000_s1026" type="#_x0000_t32" style="position:absolute;margin-left:145.65pt;margin-top:34.25pt;width:9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3100705</wp:posOffset>
                </wp:positionH>
                <wp:positionV relativeFrom="paragraph">
                  <wp:posOffset>205740</wp:posOffset>
                </wp:positionV>
                <wp:extent cx="1228725" cy="506730"/>
                <wp:effectExtent l="6985" t="5715" r="1206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06730"/>
                        </a:xfrm>
                        <a:prstGeom prst="rect">
                          <a:avLst/>
                        </a:prstGeom>
                        <a:solidFill>
                          <a:srgbClr val="FFFFFF"/>
                        </a:solidFill>
                        <a:ln w="9525">
                          <a:solidFill>
                            <a:srgbClr val="000000"/>
                          </a:solidFill>
                          <a:miter lim="800000"/>
                          <a:headEnd/>
                          <a:tailEnd/>
                        </a:ln>
                      </wps:spPr>
                      <wps:txbx>
                        <w:txbxContent>
                          <w:p w:rsidR="00F0555A" w:rsidRPr="0051313D" w:rsidRDefault="00F0555A" w:rsidP="00F0555A">
                            <w:pPr>
                              <w:jc w:val="center"/>
                              <w:rPr>
                                <w:rFonts w:ascii="Times New Roman" w:hAnsi="Times New Roman"/>
                                <w:sz w:val="24"/>
                                <w:szCs w:val="24"/>
                              </w:rPr>
                            </w:pPr>
                            <w:r w:rsidRPr="0051313D">
                              <w:rPr>
                                <w:rFonts w:ascii="Times New Roman" w:hAnsi="Times New Roman"/>
                                <w:sz w:val="24"/>
                                <w:szCs w:val="24"/>
                              </w:rPr>
                              <w:t>PEMERINTAH JEPANG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44.15pt;margin-top:16.2pt;width:96.7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">
                <v:textbox>
                  <w:txbxContent>
                    <w:p w:rsidR="00F0555A" w:rsidRPr="0051313D" w:rsidRDefault="00F0555A" w:rsidP="00F0555A">
                      <w:pPr>
                        <w:jc w:val="center"/>
                        <w:rPr>
                          <w:rFonts w:ascii="Times New Roman" w:hAnsi="Times New Roman"/>
                          <w:sz w:val="24"/>
                          <w:szCs w:val="24"/>
                        </w:rPr>
                      </w:pPr>
                      <w:r w:rsidRPr="0051313D">
                        <w:rPr>
                          <w:rFonts w:ascii="Times New Roman" w:hAnsi="Times New Roman"/>
                          <w:sz w:val="24"/>
                          <w:szCs w:val="24"/>
                        </w:rPr>
                        <w:t>PEMERINTAH JEPANG</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905510</wp:posOffset>
                </wp:positionH>
                <wp:positionV relativeFrom="paragraph">
                  <wp:posOffset>215900</wp:posOffset>
                </wp:positionV>
                <wp:extent cx="944245" cy="506730"/>
                <wp:effectExtent l="12065" t="6350" r="571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506730"/>
                        </a:xfrm>
                        <a:prstGeom prst="rect">
                          <a:avLst/>
                        </a:prstGeom>
                        <a:solidFill>
                          <a:srgbClr val="FFFFFF"/>
                        </a:solidFill>
                        <a:ln w="9525">
                          <a:solidFill>
                            <a:srgbClr val="000000"/>
                          </a:solidFill>
                          <a:miter lim="800000"/>
                          <a:headEnd/>
                          <a:tailEnd/>
                        </a:ln>
                      </wps:spPr>
                      <wps:txbx>
                        <w:txbxContent>
                          <w:p w:rsidR="00F0555A" w:rsidRPr="0051313D" w:rsidRDefault="00F0555A" w:rsidP="00F0555A">
                            <w:pPr>
                              <w:spacing w:before="160" w:after="0" w:line="720" w:lineRule="auto"/>
                              <w:jc w:val="center"/>
                              <w:rPr>
                                <w:rFonts w:ascii="Times New Roman" w:hAnsi="Times New Roman"/>
                                <w:sz w:val="24"/>
                                <w:szCs w:val="24"/>
                              </w:rPr>
                            </w:pPr>
                            <w:r w:rsidRPr="0051313D">
                              <w:rPr>
                                <w:rFonts w:ascii="Times New Roman" w:hAnsi="Times New Roman"/>
                                <w:sz w:val="24"/>
                                <w:szCs w:val="24"/>
                              </w:rPr>
                              <w:t>IAEA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71.3pt;margin-top:17pt;width:74.35pt;height:3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">
                <v:textbox>
                  <w:txbxContent>
                    <w:p w:rsidR="00F0555A" w:rsidRPr="0051313D" w:rsidRDefault="00F0555A" w:rsidP="00F0555A">
                      <w:pPr>
                        <w:spacing w:before="160" w:after="0" w:line="720" w:lineRule="auto"/>
                        <w:jc w:val="center"/>
                        <w:rPr>
                          <w:rFonts w:ascii="Times New Roman" w:hAnsi="Times New Roman"/>
                          <w:sz w:val="24"/>
                          <w:szCs w:val="24"/>
                        </w:rPr>
                      </w:pPr>
                      <w:r w:rsidRPr="0051313D">
                        <w:rPr>
                          <w:rFonts w:ascii="Times New Roman" w:hAnsi="Times New Roman"/>
                          <w:sz w:val="24"/>
                          <w:szCs w:val="24"/>
                        </w:rPr>
                        <w:t>IAEA</w:t>
                      </w:r>
                    </w:p>
                  </w:txbxContent>
                </v:textbox>
              </v:rect>
            </w:pict>
          </mc:Fallback>
        </mc:AlternateContent>
      </w:r>
    </w:p>
    <w:p w:rsidR="00F0555A" w:rsidRDefault="00F0555A" w:rsidP="00F0555A">
      <w:pPr>
        <w:spacing w:after="0" w:line="480" w:lineRule="auto"/>
        <w:ind w:left="709"/>
        <w:jc w:val="both"/>
        <w:rPr>
          <w:rFonts w:ascii="Times New Roman" w:hAnsi="Times New Roman"/>
          <w:sz w:val="24"/>
          <w:szCs w:val="24"/>
        </w:rPr>
      </w:pPr>
    </w:p>
    <w:p w:rsidR="00F0555A" w:rsidRDefault="00F0555A" w:rsidP="00F0555A">
      <w:pPr>
        <w:spacing w:after="0" w:line="480" w:lineRule="auto"/>
        <w:ind w:left="709"/>
        <w:jc w:val="both"/>
        <w:rPr>
          <w:rFonts w:ascii="Times New Roman" w:hAnsi="Times New Roman"/>
          <w:sz w:val="24"/>
          <w:szCs w:val="24"/>
        </w:rPr>
      </w:pPr>
    </w:p>
    <w:p w:rsidR="00F0555A" w:rsidRDefault="00F0555A" w:rsidP="00F0555A">
      <w:pPr>
        <w:spacing w:after="0" w:line="480" w:lineRule="auto"/>
        <w:ind w:left="709"/>
        <w:jc w:val="both"/>
        <w:rPr>
          <w:rFonts w:ascii="Times New Roman" w:hAnsi="Times New Roman"/>
          <w:sz w:val="24"/>
          <w:szCs w:val="24"/>
        </w:rPr>
      </w:pPr>
    </w:p>
    <w:p w:rsidR="00F0555A" w:rsidRDefault="00F0555A" w:rsidP="00F0555A">
      <w:pPr>
        <w:spacing w:after="0" w:line="480" w:lineRule="auto"/>
        <w:ind w:left="709"/>
        <w:jc w:val="both"/>
        <w:rPr>
          <w:rFonts w:ascii="Times New Roman" w:hAnsi="Times New Roman"/>
          <w:sz w:val="24"/>
          <w:szCs w:val="24"/>
        </w:rPr>
      </w:pPr>
    </w:p>
    <w:p w:rsidR="00F0555A" w:rsidRDefault="00F0555A" w:rsidP="00F0555A">
      <w:pPr>
        <w:spacing w:after="0" w:line="480" w:lineRule="auto"/>
        <w:ind w:left="709"/>
        <w:jc w:val="both"/>
        <w:rPr>
          <w:rFonts w:ascii="Times New Roman" w:hAnsi="Times New Roman"/>
          <w:sz w:val="24"/>
          <w:szCs w:val="24"/>
        </w:rPr>
      </w:pPr>
    </w:p>
    <w:p w:rsidR="00F0555A" w:rsidRDefault="00F0555A" w:rsidP="00F0555A">
      <w:pPr>
        <w:spacing w:after="0" w:line="480" w:lineRule="auto"/>
        <w:ind w:left="709"/>
        <w:jc w:val="both"/>
        <w:rPr>
          <w:rFonts w:ascii="Times New Roman" w:hAnsi="Times New Roman"/>
          <w:sz w:val="24"/>
          <w:szCs w:val="24"/>
        </w:rPr>
      </w:pPr>
    </w:p>
    <w:p w:rsidR="00F0555A" w:rsidRDefault="00F0555A" w:rsidP="00F0555A">
      <w:pPr>
        <w:spacing w:after="0" w:line="480" w:lineRule="auto"/>
        <w:ind w:left="70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507365</wp:posOffset>
                </wp:positionH>
                <wp:positionV relativeFrom="paragraph">
                  <wp:posOffset>167640</wp:posOffset>
                </wp:positionV>
                <wp:extent cx="3996055" cy="653415"/>
                <wp:effectExtent l="13970" t="10795" r="952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6055" cy="653415"/>
                        </a:xfrm>
                        <a:prstGeom prst="rect">
                          <a:avLst/>
                        </a:prstGeom>
                        <a:solidFill>
                          <a:srgbClr val="FFFFFF"/>
                        </a:solidFill>
                        <a:ln w="9525">
                          <a:solidFill>
                            <a:srgbClr val="000000"/>
                          </a:solidFill>
                          <a:miter lim="800000"/>
                          <a:headEnd/>
                          <a:tailEnd/>
                        </a:ln>
                      </wps:spPr>
                      <wps:txbx>
                        <w:txbxContent>
                          <w:p w:rsidR="00F0555A" w:rsidRPr="006A4834" w:rsidRDefault="00F0555A" w:rsidP="00F0555A">
                            <w:pPr>
                              <w:spacing w:before="160" w:after="0" w:line="240" w:lineRule="auto"/>
                              <w:jc w:val="center"/>
                              <w:rPr>
                                <w:rFonts w:ascii="Times New Roman" w:hAnsi="Times New Roman"/>
                                <w:sz w:val="24"/>
                                <w:szCs w:val="24"/>
                              </w:rPr>
                            </w:pPr>
                            <w:r w:rsidRPr="006A4834">
                              <w:rPr>
                                <w:rFonts w:ascii="Times New Roman" w:hAnsi="Times New Roman"/>
                                <w:sz w:val="24"/>
                                <w:szCs w:val="24"/>
                              </w:rPr>
                              <w:t xml:space="preserve">Rangkaian misi yang telah diimplementasikan dalam IAEA </w:t>
                            </w:r>
                            <w:r w:rsidRPr="008638B4">
                              <w:rPr>
                                <w:rFonts w:ascii="Times New Roman" w:hAnsi="Times New Roman"/>
                                <w:i/>
                                <w:sz w:val="24"/>
                                <w:szCs w:val="24"/>
                              </w:rPr>
                              <w:t>Nuclear Safety Action Plan</w:t>
                            </w:r>
                          </w:p>
                          <w:p w:rsidR="00F0555A" w:rsidRPr="0035317E" w:rsidRDefault="00F0555A" w:rsidP="00F0555A">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39.95pt;margin-top:13.2pt;width:314.65pt;height:5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">
                <v:textbox>
                  <w:txbxContent>
                    <w:p w:rsidR="00F0555A" w:rsidRPr="006A4834" w:rsidRDefault="00F0555A" w:rsidP="00F0555A">
                      <w:pPr>
                        <w:spacing w:before="160" w:after="0" w:line="240" w:lineRule="auto"/>
                        <w:jc w:val="center"/>
                        <w:rPr>
                          <w:rFonts w:ascii="Times New Roman" w:hAnsi="Times New Roman"/>
                          <w:sz w:val="24"/>
                          <w:szCs w:val="24"/>
                        </w:rPr>
                      </w:pPr>
                      <w:r w:rsidRPr="006A4834">
                        <w:rPr>
                          <w:rFonts w:ascii="Times New Roman" w:hAnsi="Times New Roman"/>
                          <w:sz w:val="24"/>
                          <w:szCs w:val="24"/>
                        </w:rPr>
                        <w:t xml:space="preserve">Rangkaian misi yang telah diimplementasikan dalam IAEA </w:t>
                      </w:r>
                      <w:r w:rsidRPr="008638B4">
                        <w:rPr>
                          <w:rFonts w:ascii="Times New Roman" w:hAnsi="Times New Roman"/>
                          <w:i/>
                          <w:sz w:val="24"/>
                          <w:szCs w:val="24"/>
                        </w:rPr>
                        <w:t>Nuclear Safety Action Plan</w:t>
                      </w:r>
                    </w:p>
                    <w:p w:rsidR="00F0555A" w:rsidRPr="0035317E" w:rsidRDefault="00F0555A" w:rsidP="00F0555A">
                      <w:pPr>
                        <w:spacing w:line="240" w:lineRule="auto"/>
                        <w:rPr>
                          <w:rFonts w:ascii="Times New Roman" w:hAnsi="Times New Roman"/>
                        </w:rPr>
                      </w:pPr>
                    </w:p>
                  </w:txbxContent>
                </v:textbox>
              </v:rect>
            </w:pict>
          </mc:Fallback>
        </mc:AlternateContent>
      </w:r>
    </w:p>
    <w:p w:rsidR="00F0555A" w:rsidRDefault="00F0555A" w:rsidP="00F0555A">
      <w:pPr>
        <w:spacing w:after="0" w:line="480" w:lineRule="auto"/>
        <w:ind w:left="709"/>
        <w:jc w:val="both"/>
        <w:rPr>
          <w:rFonts w:ascii="Times New Roman" w:hAnsi="Times New Roman"/>
          <w:sz w:val="24"/>
          <w:szCs w:val="24"/>
        </w:rPr>
      </w:pPr>
    </w:p>
    <w:p w:rsidR="00F0555A" w:rsidRDefault="00F0555A" w:rsidP="00F0555A">
      <w:pPr>
        <w:spacing w:after="0" w:line="480" w:lineRule="auto"/>
        <w:ind w:left="70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2505710</wp:posOffset>
                </wp:positionH>
                <wp:positionV relativeFrom="paragraph">
                  <wp:posOffset>120015</wp:posOffset>
                </wp:positionV>
                <wp:extent cx="635" cy="377825"/>
                <wp:effectExtent l="59690" t="6985" r="53975"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EDF90" id="Straight Arrow Connector 2" o:spid="_x0000_s1026" type="#_x0000_t32" style="position:absolute;margin-left:197.3pt;margin-top:9.45pt;width:.05pt;height: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">
                <v:stroke endarrow="block"/>
              </v:shape>
            </w:pict>
          </mc:Fallback>
        </mc:AlternateContent>
      </w:r>
    </w:p>
    <w:p w:rsidR="00F0555A" w:rsidRDefault="00F0555A" w:rsidP="00F0555A">
      <w:pPr>
        <w:spacing w:after="0" w:line="480" w:lineRule="auto"/>
        <w:ind w:left="70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507365</wp:posOffset>
                </wp:positionH>
                <wp:positionV relativeFrom="paragraph">
                  <wp:posOffset>208280</wp:posOffset>
                </wp:positionV>
                <wp:extent cx="3996055" cy="506730"/>
                <wp:effectExtent l="13970" t="762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6055" cy="506730"/>
                        </a:xfrm>
                        <a:prstGeom prst="rect">
                          <a:avLst/>
                        </a:prstGeom>
                        <a:solidFill>
                          <a:srgbClr val="FFFFFF"/>
                        </a:solidFill>
                        <a:ln w="9525">
                          <a:solidFill>
                            <a:srgbClr val="000000"/>
                          </a:solidFill>
                          <a:miter lim="800000"/>
                          <a:headEnd/>
                          <a:tailEnd/>
                        </a:ln>
                      </wps:spPr>
                      <wps:txbx>
                        <w:txbxContent>
                          <w:p w:rsidR="00F0555A" w:rsidRPr="0035317E" w:rsidRDefault="00F0555A" w:rsidP="00F0555A">
                            <w:pPr>
                              <w:spacing w:before="160" w:after="0"/>
                              <w:jc w:val="center"/>
                              <w:rPr>
                                <w:rFonts w:ascii="Times New Roman" w:hAnsi="Times New Roman"/>
                                <w:sz w:val="24"/>
                                <w:szCs w:val="24"/>
                              </w:rPr>
                            </w:pPr>
                            <w:r w:rsidRPr="0035317E">
                              <w:rPr>
                                <w:rFonts w:ascii="Times New Roman" w:hAnsi="Times New Roman"/>
                                <w:sz w:val="24"/>
                                <w:szCs w:val="24"/>
                              </w:rPr>
                              <w:t>Efek dari radiasi energi nuklir Fukushima Daiichi berkurang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left:0;text-align:left;margin-left:39.95pt;margin-top:16.4pt;width:314.65pt;height:3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">
                <v:textbox>
                  <w:txbxContent>
                    <w:p w:rsidR="00F0555A" w:rsidRPr="0035317E" w:rsidRDefault="00F0555A" w:rsidP="00F0555A">
                      <w:pPr>
                        <w:spacing w:before="160" w:after="0"/>
                        <w:jc w:val="center"/>
                        <w:rPr>
                          <w:rFonts w:ascii="Times New Roman" w:hAnsi="Times New Roman"/>
                          <w:sz w:val="24"/>
                          <w:szCs w:val="24"/>
                        </w:rPr>
                      </w:pPr>
                      <w:r w:rsidRPr="0035317E">
                        <w:rPr>
                          <w:rFonts w:ascii="Times New Roman" w:hAnsi="Times New Roman"/>
                          <w:sz w:val="24"/>
                          <w:szCs w:val="24"/>
                        </w:rPr>
                        <w:t>Efek dari radiasi energi nuklir Fukushima Daiichi berkurang</w:t>
                      </w:r>
                    </w:p>
                  </w:txbxContent>
                </v:textbox>
              </v:rect>
            </w:pict>
          </mc:Fallback>
        </mc:AlternateContent>
      </w:r>
    </w:p>
    <w:p w:rsidR="00F0555A" w:rsidRDefault="00F0555A" w:rsidP="00F0555A">
      <w:pPr>
        <w:spacing w:after="0" w:line="480" w:lineRule="auto"/>
        <w:ind w:left="709"/>
        <w:jc w:val="both"/>
        <w:rPr>
          <w:rFonts w:ascii="Times New Roman" w:hAnsi="Times New Roman"/>
          <w:sz w:val="24"/>
          <w:szCs w:val="24"/>
        </w:rPr>
      </w:pPr>
    </w:p>
    <w:p w:rsidR="00F0555A" w:rsidRDefault="00F0555A" w:rsidP="00F0555A">
      <w:pPr>
        <w:spacing w:after="0" w:line="480" w:lineRule="auto"/>
        <w:ind w:left="709"/>
        <w:jc w:val="both"/>
        <w:rPr>
          <w:rFonts w:ascii="Times New Roman" w:hAnsi="Times New Roman"/>
          <w:sz w:val="24"/>
          <w:szCs w:val="24"/>
        </w:rPr>
      </w:pPr>
    </w:p>
    <w:p w:rsidR="00F0555A" w:rsidRDefault="00F0555A" w:rsidP="00F0555A">
      <w:pPr>
        <w:spacing w:after="0" w:line="480" w:lineRule="auto"/>
        <w:ind w:left="709"/>
        <w:jc w:val="both"/>
        <w:rPr>
          <w:rFonts w:ascii="Times New Roman" w:hAnsi="Times New Roman"/>
          <w:sz w:val="24"/>
          <w:szCs w:val="24"/>
        </w:rPr>
      </w:pPr>
    </w:p>
    <w:p w:rsidR="00F0555A" w:rsidRDefault="00F0555A" w:rsidP="00F0555A">
      <w:pPr>
        <w:spacing w:after="0" w:line="480" w:lineRule="auto"/>
        <w:ind w:left="709"/>
        <w:jc w:val="both"/>
        <w:rPr>
          <w:rFonts w:ascii="Times New Roman" w:hAnsi="Times New Roman"/>
          <w:sz w:val="24"/>
          <w:szCs w:val="24"/>
        </w:rPr>
      </w:pPr>
    </w:p>
    <w:p w:rsidR="00F0555A" w:rsidRPr="00623DD5" w:rsidRDefault="00F0555A" w:rsidP="00F0555A">
      <w:pPr>
        <w:pStyle w:val="Heading2"/>
        <w:numPr>
          <w:ilvl w:val="0"/>
          <w:numId w:val="1"/>
        </w:numPr>
        <w:spacing w:before="0" w:after="0" w:line="480" w:lineRule="auto"/>
        <w:ind w:left="709" w:hanging="425"/>
        <w:rPr>
          <w:szCs w:val="24"/>
        </w:rPr>
      </w:pPr>
      <w:bookmarkStart w:id="27" w:name="_Toc485543814"/>
      <w:bookmarkStart w:id="28" w:name="_Toc485576205"/>
      <w:r>
        <w:rPr>
          <w:szCs w:val="24"/>
        </w:rPr>
        <w:lastRenderedPageBreak/>
        <w:t>Metode Penelitian dan Teknik Pengumpulan Data</w:t>
      </w:r>
      <w:bookmarkEnd w:id="27"/>
      <w:bookmarkEnd w:id="28"/>
    </w:p>
    <w:p w:rsidR="00F0555A" w:rsidRPr="00623DD5" w:rsidRDefault="00F0555A" w:rsidP="00E85B77">
      <w:pPr>
        <w:pStyle w:val="Heading3"/>
        <w:numPr>
          <w:ilvl w:val="0"/>
          <w:numId w:val="19"/>
        </w:numPr>
        <w:spacing w:before="0" w:after="0" w:line="480" w:lineRule="auto"/>
        <w:ind w:left="1134" w:hanging="425"/>
        <w:rPr>
          <w:rFonts w:ascii="Times New Roman" w:hAnsi="Times New Roman"/>
          <w:sz w:val="24"/>
          <w:szCs w:val="24"/>
        </w:rPr>
      </w:pPr>
      <w:bookmarkStart w:id="29" w:name="_Toc485543815"/>
      <w:bookmarkStart w:id="30" w:name="_Toc485576206"/>
      <w:r>
        <w:rPr>
          <w:rFonts w:ascii="Times New Roman" w:hAnsi="Times New Roman"/>
          <w:sz w:val="24"/>
          <w:szCs w:val="24"/>
        </w:rPr>
        <w:t>Tingkat Analisis</w:t>
      </w:r>
      <w:bookmarkEnd w:id="29"/>
      <w:bookmarkEnd w:id="30"/>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Penggunaan tingkat analisa dalam studi hubungan internasional penting dilakukan untuk memudahkan memilah-milah masalah yang paling layak ditekankan atau dianalisis, serta untuk menghindari kemungkinan melakukan kesalahan metodologis yang disebut fallacy of composition dan ecological fallacy.</w:t>
      </w:r>
    </w:p>
    <w:p w:rsidR="00F0555A" w:rsidRDefault="00F0555A" w:rsidP="00F0555A">
      <w:pPr>
        <w:spacing w:line="480" w:lineRule="auto"/>
        <w:ind w:left="1134" w:firstLine="709"/>
        <w:jc w:val="both"/>
        <w:rPr>
          <w:rFonts w:ascii="Times New Roman" w:hAnsi="Times New Roman"/>
          <w:sz w:val="24"/>
          <w:szCs w:val="24"/>
        </w:rPr>
      </w:pPr>
      <w:r>
        <w:rPr>
          <w:rFonts w:ascii="Times New Roman" w:hAnsi="Times New Roman"/>
          <w:sz w:val="24"/>
          <w:szCs w:val="24"/>
        </w:rPr>
        <w:t>Maka dari itu, tingkat analisis yang digunakan oleh penulis adalah tingkat analisis reduksionis, yaitu analisis yang unit eksplanasinya pada tingkat yang lebih rendah.</w:t>
      </w:r>
    </w:p>
    <w:p w:rsidR="00F0555A" w:rsidRPr="00123556" w:rsidRDefault="00F0555A" w:rsidP="00E85B77">
      <w:pPr>
        <w:pStyle w:val="Heading3"/>
        <w:numPr>
          <w:ilvl w:val="0"/>
          <w:numId w:val="19"/>
        </w:numPr>
        <w:spacing w:before="0" w:after="0" w:line="480" w:lineRule="auto"/>
        <w:ind w:left="1134" w:hanging="425"/>
        <w:rPr>
          <w:rFonts w:ascii="Times New Roman" w:hAnsi="Times New Roman"/>
          <w:sz w:val="24"/>
          <w:szCs w:val="24"/>
        </w:rPr>
      </w:pPr>
      <w:bookmarkStart w:id="31" w:name="_Toc485543816"/>
      <w:bookmarkStart w:id="32" w:name="_Toc485576207"/>
      <w:r>
        <w:rPr>
          <w:rFonts w:ascii="Times New Roman" w:hAnsi="Times New Roman"/>
          <w:sz w:val="24"/>
          <w:szCs w:val="24"/>
        </w:rPr>
        <w:t>Metode Penelitian</w:t>
      </w:r>
      <w:bookmarkEnd w:id="31"/>
      <w:bookmarkEnd w:id="32"/>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 xml:space="preserve">Dalam penelitian ini, penulis akan menggunakan metode penelitian berupa metode deskriptif analisis dan metode historis untuk melengkapi penelitian ini. Metode deskriptif analisis, yakni suatu mode penelitian yang dimana penulis mengumpulkan, menyusun dan menginterpretasikan data yang ada dengan tujuan untuk mendeskripsikan atau menjelaskan peristiwa dan kejadian yang ada pada saat ini secara sistematis, akurat dan berdasarkan dengan fakta-fakta yang ada. </w:t>
      </w:r>
    </w:p>
    <w:p w:rsidR="00F0555A" w:rsidRDefault="00F0555A" w:rsidP="00F0555A">
      <w:pPr>
        <w:spacing w:line="480" w:lineRule="auto"/>
        <w:ind w:left="1134" w:firstLine="709"/>
        <w:jc w:val="both"/>
        <w:rPr>
          <w:rFonts w:ascii="Times New Roman" w:hAnsi="Times New Roman"/>
          <w:sz w:val="24"/>
          <w:szCs w:val="24"/>
        </w:rPr>
      </w:pPr>
      <w:r>
        <w:rPr>
          <w:rFonts w:ascii="Times New Roman" w:hAnsi="Times New Roman"/>
          <w:sz w:val="24"/>
          <w:szCs w:val="24"/>
        </w:rPr>
        <w:t xml:space="preserve">Penelitian ini terbatas dengan kejadian yang terjadi dan diajukan dengan menganalisa data atau fenomena tersebut guna mencapai tujuan dari peran sebuah organisasi internasional. Dengan metode deskriptif analisis ini, penulis ingin mencari tahu sejauh mana perkembangan IAEA dalam penyelesaian dampak radiasi energi nuklir Fukushima </w:t>
      </w:r>
      <w:r>
        <w:rPr>
          <w:rFonts w:ascii="Times New Roman" w:hAnsi="Times New Roman"/>
          <w:sz w:val="24"/>
          <w:szCs w:val="24"/>
        </w:rPr>
        <w:lastRenderedPageBreak/>
        <w:t>Daiichi. Selain itu, dalam metode historis, yakni metode penelitian yang bermaksud membuat rekonstruksi masa lalu secara sistematis dan objektif dengan cara mengumpulkan, mengevaluasi, memverifikasi serta mensintesis bukti-bukti untuk mendukung fakta memperoleh kesimpulan yang kuat. Dengan metode historis ini, penulis akan membahas mengenai sejarah awal terbentuknya IAEA sebagai sebuah oraganisasi internasional yang mengawasi negara-negara pemilik reaktor nuklir serta bagaimana IAEA sebagai sebuah organisasi internasional turut andil terkait peristiwa yang terjadi pada reaktor nuklir Fukushima Daiichi, Jepang.</w:t>
      </w:r>
    </w:p>
    <w:p w:rsidR="00F0555A" w:rsidRPr="00123556" w:rsidRDefault="00F0555A" w:rsidP="00E85B77">
      <w:pPr>
        <w:pStyle w:val="Heading3"/>
        <w:numPr>
          <w:ilvl w:val="0"/>
          <w:numId w:val="19"/>
        </w:numPr>
        <w:spacing w:before="0" w:after="0" w:line="480" w:lineRule="auto"/>
        <w:ind w:left="1134" w:hanging="425"/>
        <w:rPr>
          <w:rFonts w:ascii="Times New Roman" w:hAnsi="Times New Roman"/>
          <w:sz w:val="24"/>
          <w:szCs w:val="24"/>
        </w:rPr>
      </w:pPr>
      <w:bookmarkStart w:id="33" w:name="_Toc485543817"/>
      <w:bookmarkStart w:id="34" w:name="_Toc485576208"/>
      <w:r>
        <w:rPr>
          <w:rFonts w:ascii="Times New Roman" w:hAnsi="Times New Roman"/>
          <w:sz w:val="24"/>
          <w:szCs w:val="24"/>
        </w:rPr>
        <w:t>Teknik Pengumpulan Data</w:t>
      </w:r>
      <w:bookmarkEnd w:id="33"/>
      <w:bookmarkEnd w:id="34"/>
    </w:p>
    <w:p w:rsidR="00F0555A" w:rsidRDefault="00F0555A" w:rsidP="00F0555A">
      <w:pPr>
        <w:spacing w:line="480" w:lineRule="auto"/>
        <w:ind w:left="1134" w:firstLine="709"/>
        <w:jc w:val="both"/>
        <w:rPr>
          <w:rFonts w:ascii="Times New Roman" w:hAnsi="Times New Roman"/>
          <w:sz w:val="24"/>
          <w:szCs w:val="24"/>
        </w:rPr>
      </w:pPr>
      <w:r>
        <w:rPr>
          <w:rFonts w:ascii="Times New Roman" w:hAnsi="Times New Roman"/>
          <w:sz w:val="24"/>
          <w:szCs w:val="24"/>
        </w:rPr>
        <w:t xml:space="preserve">Adapun teknik pengumpulan data yang penulis gunakan untuk penelitian guna mengumpulkan data-data yang sesuai dengan kajian yang penulis teliti yakni dengan cara studi kepustakaan/literatur (library research) yang mana penelaahan data terhadap buku-buku, literatur, jurnal-jurnal ilmiah, dokumen-dokumen dan penelusuran website/internet yang membahas mengenai </w:t>
      </w:r>
      <w:r w:rsidRPr="00361C1A">
        <w:rPr>
          <w:rFonts w:ascii="Times New Roman" w:hAnsi="Times New Roman"/>
          <w:i/>
          <w:sz w:val="24"/>
          <w:szCs w:val="24"/>
        </w:rPr>
        <w:t>International Atomic Energy Agency</w:t>
      </w:r>
      <w:r>
        <w:rPr>
          <w:rFonts w:ascii="Times New Roman" w:hAnsi="Times New Roman"/>
          <w:sz w:val="24"/>
          <w:szCs w:val="24"/>
        </w:rPr>
        <w:t xml:space="preserve"> (IAEA) dalam permasalahan yang penulis teliti.</w:t>
      </w:r>
    </w:p>
    <w:p w:rsidR="00F0555A" w:rsidRPr="00623DD5" w:rsidRDefault="00F0555A" w:rsidP="00F0555A">
      <w:pPr>
        <w:pStyle w:val="Heading2"/>
        <w:numPr>
          <w:ilvl w:val="0"/>
          <w:numId w:val="1"/>
        </w:numPr>
        <w:spacing w:before="0" w:after="0" w:line="480" w:lineRule="auto"/>
        <w:ind w:left="709" w:hanging="425"/>
        <w:rPr>
          <w:szCs w:val="24"/>
        </w:rPr>
      </w:pPr>
      <w:bookmarkStart w:id="35" w:name="_Toc485543818"/>
      <w:bookmarkStart w:id="36" w:name="_Toc485576209"/>
      <w:r>
        <w:rPr>
          <w:szCs w:val="24"/>
        </w:rPr>
        <w:t>Lokasi dan Waktu Penelitian</w:t>
      </w:r>
      <w:bookmarkEnd w:id="35"/>
      <w:bookmarkEnd w:id="36"/>
    </w:p>
    <w:p w:rsidR="00F0555A" w:rsidRPr="00623DD5" w:rsidRDefault="00F0555A" w:rsidP="00E85B77">
      <w:pPr>
        <w:pStyle w:val="Heading3"/>
        <w:numPr>
          <w:ilvl w:val="0"/>
          <w:numId w:val="20"/>
        </w:numPr>
        <w:spacing w:before="0" w:after="0" w:line="480" w:lineRule="auto"/>
        <w:ind w:left="1134" w:hanging="425"/>
        <w:rPr>
          <w:rFonts w:ascii="Times New Roman" w:hAnsi="Times New Roman"/>
          <w:sz w:val="24"/>
          <w:szCs w:val="24"/>
        </w:rPr>
      </w:pPr>
      <w:bookmarkStart w:id="37" w:name="_Toc485543819"/>
      <w:bookmarkStart w:id="38" w:name="_Toc485576210"/>
      <w:r>
        <w:rPr>
          <w:rFonts w:ascii="Times New Roman" w:hAnsi="Times New Roman"/>
          <w:sz w:val="24"/>
          <w:szCs w:val="24"/>
        </w:rPr>
        <w:t>Lokasi Penelitian</w:t>
      </w:r>
      <w:bookmarkEnd w:id="37"/>
      <w:bookmarkEnd w:id="38"/>
    </w:p>
    <w:p w:rsidR="00F0555A" w:rsidRDefault="00F0555A" w:rsidP="00F0555A">
      <w:pPr>
        <w:numPr>
          <w:ilvl w:val="0"/>
          <w:numId w:val="6"/>
        </w:numPr>
        <w:spacing w:after="0" w:line="480" w:lineRule="auto"/>
        <w:ind w:left="1418" w:hanging="284"/>
        <w:jc w:val="both"/>
        <w:rPr>
          <w:rFonts w:ascii="Times New Roman" w:hAnsi="Times New Roman"/>
          <w:sz w:val="24"/>
          <w:szCs w:val="24"/>
        </w:rPr>
      </w:pPr>
      <w:r>
        <w:rPr>
          <w:rFonts w:ascii="Times New Roman" w:hAnsi="Times New Roman"/>
          <w:sz w:val="24"/>
          <w:szCs w:val="24"/>
        </w:rPr>
        <w:t>Perpustakaan FISIP Universitas Pasundan</w:t>
      </w:r>
    </w:p>
    <w:p w:rsidR="00F0555A" w:rsidRDefault="00F0555A" w:rsidP="00F0555A">
      <w:pPr>
        <w:spacing w:after="0" w:line="480" w:lineRule="auto"/>
        <w:ind w:left="1418"/>
        <w:jc w:val="both"/>
        <w:rPr>
          <w:rFonts w:ascii="Times New Roman" w:hAnsi="Times New Roman"/>
          <w:sz w:val="24"/>
          <w:szCs w:val="24"/>
        </w:rPr>
      </w:pPr>
      <w:r>
        <w:rPr>
          <w:rFonts w:ascii="Times New Roman" w:hAnsi="Times New Roman"/>
          <w:sz w:val="24"/>
          <w:szCs w:val="24"/>
        </w:rPr>
        <w:t>Jl. Lengkong Besar No. 68</w:t>
      </w:r>
    </w:p>
    <w:p w:rsidR="00F0555A" w:rsidRDefault="00F0555A" w:rsidP="00F0555A">
      <w:pPr>
        <w:spacing w:after="0" w:line="480" w:lineRule="auto"/>
        <w:ind w:left="1418"/>
        <w:jc w:val="both"/>
        <w:rPr>
          <w:rFonts w:ascii="Times New Roman" w:hAnsi="Times New Roman"/>
          <w:sz w:val="24"/>
          <w:szCs w:val="24"/>
        </w:rPr>
      </w:pPr>
      <w:r>
        <w:rPr>
          <w:rFonts w:ascii="Times New Roman" w:hAnsi="Times New Roman"/>
          <w:sz w:val="24"/>
          <w:szCs w:val="24"/>
        </w:rPr>
        <w:t>Bandung, Jawa Barat</w:t>
      </w:r>
    </w:p>
    <w:p w:rsidR="00F0555A" w:rsidRDefault="00F0555A" w:rsidP="00F0555A">
      <w:pPr>
        <w:spacing w:after="0" w:line="480" w:lineRule="auto"/>
        <w:ind w:left="1418"/>
        <w:jc w:val="both"/>
        <w:rPr>
          <w:rFonts w:ascii="Times New Roman" w:hAnsi="Times New Roman"/>
          <w:sz w:val="24"/>
          <w:szCs w:val="24"/>
        </w:rPr>
      </w:pPr>
    </w:p>
    <w:p w:rsidR="00F0555A" w:rsidRDefault="00F0555A" w:rsidP="00F0555A">
      <w:pPr>
        <w:numPr>
          <w:ilvl w:val="0"/>
          <w:numId w:val="6"/>
        </w:numPr>
        <w:spacing w:after="0" w:line="480" w:lineRule="auto"/>
        <w:ind w:left="1418" w:hanging="284"/>
        <w:jc w:val="both"/>
        <w:rPr>
          <w:rFonts w:ascii="Times New Roman" w:hAnsi="Times New Roman"/>
          <w:sz w:val="24"/>
          <w:szCs w:val="24"/>
        </w:rPr>
      </w:pPr>
      <w:r>
        <w:rPr>
          <w:rFonts w:ascii="Times New Roman" w:hAnsi="Times New Roman"/>
          <w:sz w:val="24"/>
          <w:szCs w:val="24"/>
        </w:rPr>
        <w:lastRenderedPageBreak/>
        <w:t>Perpustakaan Museum Konferensi Asia Afrika</w:t>
      </w:r>
    </w:p>
    <w:p w:rsidR="00F0555A" w:rsidRDefault="00F0555A" w:rsidP="00F0555A">
      <w:pPr>
        <w:spacing w:after="0" w:line="480" w:lineRule="auto"/>
        <w:ind w:left="1418"/>
        <w:jc w:val="both"/>
        <w:rPr>
          <w:rFonts w:ascii="Times New Roman" w:hAnsi="Times New Roman"/>
          <w:sz w:val="24"/>
          <w:szCs w:val="24"/>
        </w:rPr>
      </w:pPr>
      <w:r>
        <w:rPr>
          <w:rFonts w:ascii="Times New Roman" w:hAnsi="Times New Roman"/>
          <w:sz w:val="24"/>
          <w:szCs w:val="24"/>
        </w:rPr>
        <w:t>Jl. Asia Afrika No. 65</w:t>
      </w:r>
    </w:p>
    <w:p w:rsidR="00F0555A" w:rsidRDefault="00F0555A" w:rsidP="00F0555A">
      <w:pPr>
        <w:spacing w:after="0" w:line="480" w:lineRule="auto"/>
        <w:ind w:left="1418"/>
        <w:jc w:val="both"/>
        <w:rPr>
          <w:rFonts w:ascii="Times New Roman" w:hAnsi="Times New Roman"/>
          <w:sz w:val="24"/>
          <w:szCs w:val="24"/>
        </w:rPr>
      </w:pPr>
      <w:r>
        <w:rPr>
          <w:rFonts w:ascii="Times New Roman" w:hAnsi="Times New Roman"/>
          <w:sz w:val="24"/>
          <w:szCs w:val="24"/>
        </w:rPr>
        <w:t>Bandung, Jawa Barat</w:t>
      </w:r>
    </w:p>
    <w:p w:rsidR="00F0555A" w:rsidRDefault="00F0555A" w:rsidP="00F0555A">
      <w:pPr>
        <w:numPr>
          <w:ilvl w:val="0"/>
          <w:numId w:val="6"/>
        </w:numPr>
        <w:spacing w:after="0" w:line="480" w:lineRule="auto"/>
        <w:ind w:left="1418" w:hanging="284"/>
        <w:jc w:val="both"/>
        <w:rPr>
          <w:rFonts w:ascii="Times New Roman" w:hAnsi="Times New Roman"/>
          <w:sz w:val="24"/>
          <w:szCs w:val="24"/>
        </w:rPr>
      </w:pPr>
      <w:r>
        <w:rPr>
          <w:rFonts w:ascii="Times New Roman" w:hAnsi="Times New Roman"/>
          <w:sz w:val="24"/>
          <w:szCs w:val="24"/>
        </w:rPr>
        <w:t>Perpustakaan Universitas Indonesia</w:t>
      </w:r>
    </w:p>
    <w:p w:rsidR="00F0555A" w:rsidRDefault="00F0555A" w:rsidP="00F0555A">
      <w:pPr>
        <w:spacing w:after="0" w:line="480" w:lineRule="auto"/>
        <w:ind w:left="1418"/>
        <w:jc w:val="both"/>
        <w:rPr>
          <w:rFonts w:ascii="Times New Roman" w:hAnsi="Times New Roman"/>
          <w:sz w:val="24"/>
          <w:szCs w:val="24"/>
        </w:rPr>
      </w:pPr>
      <w:r>
        <w:rPr>
          <w:rFonts w:ascii="Times New Roman" w:hAnsi="Times New Roman"/>
          <w:sz w:val="24"/>
          <w:szCs w:val="24"/>
        </w:rPr>
        <w:t>Gd. Crystal of Knowledge Kampus UI</w:t>
      </w:r>
    </w:p>
    <w:p w:rsidR="00F0555A" w:rsidRDefault="00F0555A" w:rsidP="00F0555A">
      <w:pPr>
        <w:spacing w:line="480" w:lineRule="auto"/>
        <w:ind w:left="1418"/>
        <w:jc w:val="both"/>
        <w:rPr>
          <w:rFonts w:ascii="Times New Roman" w:hAnsi="Times New Roman"/>
          <w:sz w:val="24"/>
          <w:szCs w:val="24"/>
        </w:rPr>
      </w:pPr>
      <w:r>
        <w:rPr>
          <w:rFonts w:ascii="Times New Roman" w:hAnsi="Times New Roman"/>
          <w:sz w:val="24"/>
          <w:szCs w:val="24"/>
        </w:rPr>
        <w:t>Depok, Jawa Barat</w:t>
      </w:r>
    </w:p>
    <w:p w:rsidR="00F0555A" w:rsidRPr="00623DD5" w:rsidRDefault="00F0555A" w:rsidP="00E85B77">
      <w:pPr>
        <w:pStyle w:val="Heading3"/>
        <w:numPr>
          <w:ilvl w:val="0"/>
          <w:numId w:val="20"/>
        </w:numPr>
        <w:spacing w:before="0" w:after="0" w:line="480" w:lineRule="auto"/>
        <w:ind w:left="1134" w:hanging="425"/>
        <w:rPr>
          <w:rFonts w:ascii="Times New Roman" w:hAnsi="Times New Roman"/>
          <w:sz w:val="24"/>
          <w:szCs w:val="24"/>
        </w:rPr>
      </w:pPr>
      <w:bookmarkStart w:id="39" w:name="_Toc485543820"/>
      <w:bookmarkStart w:id="40" w:name="_Toc485576211"/>
      <w:r>
        <w:rPr>
          <w:rFonts w:ascii="Times New Roman" w:hAnsi="Times New Roman"/>
          <w:sz w:val="24"/>
          <w:szCs w:val="24"/>
        </w:rPr>
        <w:t>Waktu Penelitian</w:t>
      </w:r>
      <w:bookmarkEnd w:id="39"/>
      <w:bookmarkEnd w:id="40"/>
    </w:p>
    <w:p w:rsidR="00F0555A" w:rsidRDefault="00F0555A" w:rsidP="00F0555A">
      <w:pPr>
        <w:spacing w:after="0" w:line="480" w:lineRule="auto"/>
        <w:ind w:left="1134" w:firstLine="709"/>
        <w:jc w:val="both"/>
        <w:rPr>
          <w:rFonts w:ascii="Times New Roman" w:hAnsi="Times New Roman"/>
          <w:sz w:val="24"/>
          <w:szCs w:val="24"/>
        </w:rPr>
      </w:pPr>
      <w:r>
        <w:rPr>
          <w:rFonts w:ascii="Times New Roman" w:hAnsi="Times New Roman"/>
          <w:sz w:val="24"/>
          <w:szCs w:val="24"/>
        </w:rPr>
        <w:t>Penelitian dilakukan kurang lebih 6 bulan, terhitung dari bulan Desember 2016 sampai bulan Juni 2017, yang melewati tahapan-tahapan dari pengumpulan data, pengolahan data, penyusunan data dan di tahap akhir yakni penyelesaian penelitian.</w:t>
      </w:r>
    </w:p>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sectPr w:rsidR="00F0555A" w:rsidSect="00A477ED">
          <w:headerReference w:type="default" r:id="rId8"/>
          <w:footerReference w:type="default" r:id="rId9"/>
          <w:pgSz w:w="11907" w:h="16839" w:code="9"/>
          <w:pgMar w:top="1701" w:right="1701" w:bottom="1701" w:left="2268" w:header="720" w:footer="720" w:gutter="0"/>
          <w:cols w:space="720"/>
          <w:docGrid w:linePitch="360"/>
        </w:sectPr>
      </w:pPr>
    </w:p>
    <w:p w:rsidR="00F0555A" w:rsidRPr="00F5013A" w:rsidRDefault="00F0555A" w:rsidP="00F0555A">
      <w:pPr>
        <w:spacing w:after="0" w:line="480" w:lineRule="auto"/>
        <w:jc w:val="center"/>
        <w:rPr>
          <w:rFonts w:ascii="Times New Roman" w:hAnsi="Times New Roman"/>
          <w:sz w:val="20"/>
          <w:szCs w:val="20"/>
        </w:rPr>
      </w:pPr>
      <w:r w:rsidRPr="00F5013A">
        <w:rPr>
          <w:rFonts w:ascii="Times New Roman" w:hAnsi="Times New Roman"/>
          <w:sz w:val="20"/>
          <w:szCs w:val="20"/>
        </w:rPr>
        <w:lastRenderedPageBreak/>
        <w:t>Tabel 1.2</w:t>
      </w:r>
    </w:p>
    <w:p w:rsidR="00F0555A" w:rsidRPr="009A7822" w:rsidRDefault="00F0555A" w:rsidP="00F0555A">
      <w:pPr>
        <w:spacing w:after="0" w:line="480" w:lineRule="auto"/>
        <w:jc w:val="center"/>
        <w:rPr>
          <w:rFonts w:ascii="Times New Roman" w:hAnsi="Times New Roman"/>
          <w:b/>
          <w:sz w:val="24"/>
          <w:szCs w:val="24"/>
        </w:rPr>
      </w:pPr>
      <w:r>
        <w:rPr>
          <w:rFonts w:ascii="Times New Roman" w:hAnsi="Times New Roman"/>
          <w:b/>
          <w:sz w:val="24"/>
          <w:szCs w:val="24"/>
        </w:rPr>
        <w:t xml:space="preserve">Tahun 2017 </w:t>
      </w:r>
    </w:p>
    <w:tbl>
      <w:tblPr>
        <w:tblW w:w="13564" w:type="dxa"/>
        <w:tblInd w:w="113" w:type="dxa"/>
        <w:tblLook w:val="04A0" w:firstRow="1" w:lastRow="0" w:firstColumn="1" w:lastColumn="0" w:noHBand="0" w:noVBand="1"/>
      </w:tblPr>
      <w:tblGrid>
        <w:gridCol w:w="580"/>
        <w:gridCol w:w="3840"/>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tblGrid>
      <w:tr w:rsidR="00F0555A" w:rsidRPr="009A7822" w:rsidTr="005F32F4">
        <w:trPr>
          <w:trHeight w:val="31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No.</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Kegiatan</w:t>
            </w:r>
          </w:p>
        </w:tc>
        <w:tc>
          <w:tcPr>
            <w:tcW w:w="9144" w:type="dxa"/>
            <w:gridSpan w:val="24"/>
            <w:tcBorders>
              <w:top w:val="single" w:sz="4" w:space="0" w:color="auto"/>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xml:space="preserve">Waktu Pelaksanaan Penelitian </w:t>
            </w:r>
          </w:p>
        </w:tc>
      </w:tr>
      <w:tr w:rsidR="00F0555A" w:rsidRPr="009A7822" w:rsidTr="005F32F4">
        <w:trPr>
          <w:trHeight w:val="31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1524" w:type="dxa"/>
            <w:gridSpan w:val="4"/>
            <w:tcBorders>
              <w:top w:val="single" w:sz="4" w:space="0" w:color="auto"/>
              <w:left w:val="nil"/>
              <w:bottom w:val="single" w:sz="4" w:space="0" w:color="auto"/>
              <w:right w:val="single" w:sz="4" w:space="0" w:color="000000"/>
            </w:tcBorders>
            <w:shd w:val="clear" w:color="auto" w:fill="auto"/>
            <w:noWrap/>
            <w:vAlign w:val="center"/>
          </w:tcPr>
          <w:p w:rsidR="00F0555A" w:rsidRPr="009A7822" w:rsidRDefault="00F0555A" w:rsidP="005F32F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Januari</w:t>
            </w:r>
          </w:p>
        </w:tc>
        <w:tc>
          <w:tcPr>
            <w:tcW w:w="1524" w:type="dxa"/>
            <w:gridSpan w:val="4"/>
            <w:tcBorders>
              <w:top w:val="single" w:sz="4" w:space="0" w:color="auto"/>
              <w:left w:val="nil"/>
              <w:bottom w:val="single" w:sz="4" w:space="0" w:color="auto"/>
              <w:right w:val="single" w:sz="4" w:space="0" w:color="000000"/>
            </w:tcBorders>
            <w:shd w:val="clear" w:color="auto" w:fill="auto"/>
            <w:noWrap/>
            <w:vAlign w:val="center"/>
          </w:tcPr>
          <w:p w:rsidR="00F0555A" w:rsidRPr="009A7822" w:rsidRDefault="00F0555A" w:rsidP="005F32F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Februari</w:t>
            </w:r>
          </w:p>
        </w:tc>
        <w:tc>
          <w:tcPr>
            <w:tcW w:w="1524" w:type="dxa"/>
            <w:gridSpan w:val="4"/>
            <w:tcBorders>
              <w:top w:val="single" w:sz="4" w:space="0" w:color="auto"/>
              <w:left w:val="nil"/>
              <w:bottom w:val="single" w:sz="4" w:space="0" w:color="auto"/>
              <w:right w:val="single" w:sz="4" w:space="0" w:color="000000"/>
            </w:tcBorders>
            <w:shd w:val="clear" w:color="auto" w:fill="auto"/>
            <w:noWrap/>
            <w:vAlign w:val="center"/>
          </w:tcPr>
          <w:p w:rsidR="00F0555A" w:rsidRPr="009A7822" w:rsidRDefault="00F0555A" w:rsidP="005F32F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Maret</w:t>
            </w:r>
          </w:p>
        </w:tc>
        <w:tc>
          <w:tcPr>
            <w:tcW w:w="1524" w:type="dxa"/>
            <w:gridSpan w:val="4"/>
            <w:tcBorders>
              <w:top w:val="single" w:sz="4" w:space="0" w:color="auto"/>
              <w:left w:val="nil"/>
              <w:bottom w:val="single" w:sz="4" w:space="0" w:color="auto"/>
              <w:right w:val="single" w:sz="4" w:space="0" w:color="000000"/>
            </w:tcBorders>
            <w:shd w:val="clear" w:color="auto" w:fill="auto"/>
            <w:noWrap/>
            <w:vAlign w:val="center"/>
          </w:tcPr>
          <w:p w:rsidR="00F0555A" w:rsidRPr="009A7822" w:rsidRDefault="00F0555A" w:rsidP="005F32F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April</w:t>
            </w:r>
          </w:p>
        </w:tc>
        <w:tc>
          <w:tcPr>
            <w:tcW w:w="1524" w:type="dxa"/>
            <w:gridSpan w:val="4"/>
            <w:tcBorders>
              <w:top w:val="single" w:sz="4" w:space="0" w:color="auto"/>
              <w:left w:val="nil"/>
              <w:bottom w:val="single" w:sz="4" w:space="0" w:color="auto"/>
              <w:right w:val="single" w:sz="4" w:space="0" w:color="000000"/>
            </w:tcBorders>
            <w:shd w:val="clear" w:color="auto" w:fill="auto"/>
            <w:noWrap/>
            <w:vAlign w:val="center"/>
          </w:tcPr>
          <w:p w:rsidR="00F0555A" w:rsidRPr="009A7822" w:rsidRDefault="00F0555A" w:rsidP="005F32F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Mei</w:t>
            </w:r>
          </w:p>
        </w:tc>
        <w:tc>
          <w:tcPr>
            <w:tcW w:w="1524" w:type="dxa"/>
            <w:gridSpan w:val="4"/>
            <w:tcBorders>
              <w:top w:val="single" w:sz="4" w:space="0" w:color="auto"/>
              <w:left w:val="nil"/>
              <w:bottom w:val="single" w:sz="4" w:space="0" w:color="auto"/>
              <w:right w:val="single" w:sz="4" w:space="0" w:color="auto"/>
            </w:tcBorders>
            <w:shd w:val="clear" w:color="auto" w:fill="auto"/>
            <w:noWrap/>
            <w:vAlign w:val="center"/>
          </w:tcPr>
          <w:p w:rsidR="00F0555A" w:rsidRPr="009A7822" w:rsidRDefault="00F0555A" w:rsidP="005F32F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Juni</w:t>
            </w:r>
          </w:p>
        </w:tc>
      </w:tr>
      <w:tr w:rsidR="00F0555A" w:rsidRPr="009A7822" w:rsidTr="005F32F4">
        <w:trPr>
          <w:trHeight w:val="31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1" w:type="dxa"/>
            <w:tcBorders>
              <w:top w:val="nil"/>
              <w:left w:val="nil"/>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r>
      <w:tr w:rsidR="00F0555A" w:rsidRPr="009A7822" w:rsidTr="005F32F4">
        <w:trPr>
          <w:trHeight w:val="31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1</w:t>
            </w: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Tahap Persiapan</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vMerge/>
            <w:tcBorders>
              <w:top w:val="nil"/>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a. Konsultasi Judul</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FFFFFF"/>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vMerge/>
            <w:tcBorders>
              <w:top w:val="nil"/>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b. Pengajuan Judul</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FFFFFF"/>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vMerge/>
            <w:tcBorders>
              <w:top w:val="nil"/>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c. Pengajuan dan Revisi Proposal</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FFFFFF"/>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FFFFFF"/>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FFFFFF"/>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vMerge/>
            <w:tcBorders>
              <w:top w:val="nil"/>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d. Seminar Proposal</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FFFFFF"/>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vMerge/>
            <w:tcBorders>
              <w:top w:val="nil"/>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e. Perbaikan Hasil Seminar Proposal</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FFFFFF"/>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2</w:t>
            </w: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Penelitian</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3</w:t>
            </w: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Pengolahan Data</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4</w:t>
            </w: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Analisis Data</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555A" w:rsidRPr="009A7822" w:rsidRDefault="00F0555A" w:rsidP="005F32F4">
            <w:pPr>
              <w:spacing w:after="0" w:line="240" w:lineRule="auto"/>
              <w:jc w:val="center"/>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5</w:t>
            </w: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Kegiatan Akhir</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vMerge/>
            <w:tcBorders>
              <w:top w:val="nil"/>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a. Pelaporan</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vMerge/>
            <w:tcBorders>
              <w:top w:val="nil"/>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b. Persiapan dan Hasil Akhir</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r w:rsidR="00F0555A" w:rsidRPr="009A7822" w:rsidTr="005F32F4">
        <w:trPr>
          <w:trHeight w:val="315"/>
        </w:trPr>
        <w:tc>
          <w:tcPr>
            <w:tcW w:w="580" w:type="dxa"/>
            <w:vMerge/>
            <w:tcBorders>
              <w:top w:val="nil"/>
              <w:left w:val="single" w:sz="4" w:space="0" w:color="auto"/>
              <w:bottom w:val="single" w:sz="4" w:space="0" w:color="auto"/>
              <w:right w:val="single" w:sz="4" w:space="0" w:color="auto"/>
            </w:tcBorders>
            <w:vAlign w:val="center"/>
            <w:hideMark/>
          </w:tcPr>
          <w:p w:rsidR="00F0555A" w:rsidRPr="009A7822" w:rsidRDefault="00F0555A" w:rsidP="005F32F4">
            <w:pPr>
              <w:spacing w:after="0" w:line="240" w:lineRule="auto"/>
              <w:rPr>
                <w:rFonts w:ascii="Times New Roman" w:eastAsia="Times New Roman" w:hAnsi="Times New Roman"/>
                <w:color w:val="000000"/>
                <w:sz w:val="24"/>
                <w:szCs w:val="24"/>
              </w:rPr>
            </w:pPr>
          </w:p>
        </w:tc>
        <w:tc>
          <w:tcPr>
            <w:tcW w:w="3840"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c. Persiapan dan Sidang Skripsi</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000000"/>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c>
          <w:tcPr>
            <w:tcW w:w="381" w:type="dxa"/>
            <w:tcBorders>
              <w:top w:val="nil"/>
              <w:left w:val="nil"/>
              <w:bottom w:val="single" w:sz="4" w:space="0" w:color="auto"/>
              <w:right w:val="single" w:sz="4" w:space="0" w:color="auto"/>
            </w:tcBorders>
            <w:shd w:val="clear" w:color="auto" w:fill="auto"/>
            <w:noWrap/>
            <w:vAlign w:val="bottom"/>
            <w:hideMark/>
          </w:tcPr>
          <w:p w:rsidR="00F0555A" w:rsidRPr="009A7822" w:rsidRDefault="00F0555A" w:rsidP="005F32F4">
            <w:pPr>
              <w:spacing w:after="0" w:line="240" w:lineRule="auto"/>
              <w:rPr>
                <w:rFonts w:ascii="Times New Roman" w:eastAsia="Times New Roman" w:hAnsi="Times New Roman"/>
                <w:color w:val="000000"/>
                <w:sz w:val="24"/>
                <w:szCs w:val="24"/>
              </w:rPr>
            </w:pPr>
            <w:r w:rsidRPr="009A7822">
              <w:rPr>
                <w:rFonts w:ascii="Times New Roman" w:eastAsia="Times New Roman" w:hAnsi="Times New Roman"/>
                <w:color w:val="000000"/>
                <w:sz w:val="24"/>
                <w:szCs w:val="24"/>
              </w:rPr>
              <w:t> </w:t>
            </w:r>
          </w:p>
        </w:tc>
      </w:tr>
    </w:tbl>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pPr>
    </w:p>
    <w:p w:rsidR="00F0555A" w:rsidRDefault="00F0555A" w:rsidP="00F0555A">
      <w:pPr>
        <w:spacing w:after="0" w:line="480" w:lineRule="auto"/>
        <w:jc w:val="both"/>
        <w:rPr>
          <w:rFonts w:ascii="Times New Roman" w:hAnsi="Times New Roman"/>
          <w:sz w:val="24"/>
          <w:szCs w:val="24"/>
        </w:rPr>
        <w:sectPr w:rsidR="00F0555A" w:rsidSect="009A7822">
          <w:pgSz w:w="16839" w:h="11907" w:orient="landscape" w:code="9"/>
          <w:pgMar w:top="2268" w:right="1701" w:bottom="1701" w:left="1701" w:header="720" w:footer="720" w:gutter="0"/>
          <w:cols w:space="720"/>
          <w:docGrid w:linePitch="360"/>
        </w:sectPr>
      </w:pPr>
    </w:p>
    <w:p w:rsidR="00F0555A" w:rsidRPr="00623DD5" w:rsidRDefault="00F0555A" w:rsidP="00F0555A">
      <w:pPr>
        <w:pStyle w:val="Heading2"/>
        <w:numPr>
          <w:ilvl w:val="0"/>
          <w:numId w:val="1"/>
        </w:numPr>
        <w:spacing w:before="0" w:after="0" w:line="480" w:lineRule="auto"/>
        <w:ind w:hanging="436"/>
        <w:rPr>
          <w:szCs w:val="24"/>
        </w:rPr>
      </w:pPr>
      <w:bookmarkStart w:id="41" w:name="_Toc485543821"/>
      <w:bookmarkStart w:id="42" w:name="_Toc485576212"/>
      <w:r>
        <w:rPr>
          <w:szCs w:val="24"/>
        </w:rPr>
        <w:lastRenderedPageBreak/>
        <w:t>Sistematika Penulisan</w:t>
      </w:r>
      <w:bookmarkEnd w:id="41"/>
      <w:bookmarkEnd w:id="42"/>
    </w:p>
    <w:p w:rsidR="00F0555A" w:rsidRDefault="00F0555A" w:rsidP="00F0555A">
      <w:pPr>
        <w:spacing w:after="0" w:line="480" w:lineRule="auto"/>
        <w:ind w:left="709" w:firstLine="698"/>
        <w:jc w:val="both"/>
        <w:rPr>
          <w:rFonts w:ascii="Times New Roman" w:hAnsi="Times New Roman"/>
          <w:sz w:val="24"/>
          <w:szCs w:val="24"/>
        </w:rPr>
      </w:pPr>
      <w:r>
        <w:rPr>
          <w:rFonts w:ascii="Times New Roman" w:hAnsi="Times New Roman"/>
          <w:sz w:val="24"/>
          <w:szCs w:val="24"/>
        </w:rPr>
        <w:t>Sistematika penulisan adalah garis besar dari permasalahan yang akan diteliti oleh penulis, berikut uraiannya:</w:t>
      </w:r>
    </w:p>
    <w:p w:rsidR="00F0555A" w:rsidRPr="006B7376" w:rsidRDefault="00F0555A" w:rsidP="00F0555A">
      <w:pPr>
        <w:spacing w:after="0" w:line="480" w:lineRule="auto"/>
        <w:ind w:left="709"/>
        <w:jc w:val="both"/>
        <w:rPr>
          <w:rFonts w:ascii="Times New Roman" w:hAnsi="Times New Roman"/>
          <w:b/>
          <w:sz w:val="24"/>
          <w:szCs w:val="24"/>
        </w:rPr>
      </w:pPr>
      <w:r w:rsidRPr="006B7376">
        <w:rPr>
          <w:rFonts w:ascii="Times New Roman" w:hAnsi="Times New Roman"/>
          <w:b/>
          <w:sz w:val="24"/>
          <w:szCs w:val="24"/>
        </w:rPr>
        <w:t>BAB I PENDAHULUAN</w:t>
      </w:r>
    </w:p>
    <w:p w:rsidR="00F0555A" w:rsidRDefault="00F0555A" w:rsidP="00F0555A">
      <w:pPr>
        <w:spacing w:after="0" w:line="480" w:lineRule="auto"/>
        <w:ind w:left="709" w:firstLine="698"/>
        <w:jc w:val="both"/>
        <w:rPr>
          <w:rFonts w:ascii="Times New Roman" w:hAnsi="Times New Roman"/>
          <w:sz w:val="24"/>
          <w:szCs w:val="24"/>
        </w:rPr>
      </w:pPr>
      <w:r>
        <w:rPr>
          <w:rFonts w:ascii="Times New Roman" w:hAnsi="Times New Roman"/>
          <w:sz w:val="24"/>
          <w:szCs w:val="24"/>
        </w:rPr>
        <w:t xml:space="preserve">Menguraikan tentang latar belakang, identifikasi masalah, tujuan dan kegunaan, kerangka teoritis dan hipotesis, metode pengumpulan data serta lokasi penelitian yang berkaitan mengenai masalah tentang peran </w:t>
      </w:r>
      <w:r w:rsidRPr="006B7376">
        <w:rPr>
          <w:rFonts w:ascii="Times New Roman" w:hAnsi="Times New Roman"/>
          <w:i/>
          <w:sz w:val="24"/>
          <w:szCs w:val="24"/>
        </w:rPr>
        <w:t>International Atomic Energy Agency</w:t>
      </w:r>
      <w:r>
        <w:rPr>
          <w:rFonts w:ascii="Times New Roman" w:hAnsi="Times New Roman"/>
          <w:sz w:val="24"/>
          <w:szCs w:val="24"/>
        </w:rPr>
        <w:t xml:space="preserve"> (IAEA) dalam penyelesaian dampak radiasi energi nuklir Fukushima Daiichi, Jepang.</w:t>
      </w:r>
    </w:p>
    <w:p w:rsidR="00F0555A" w:rsidRPr="00EE672B" w:rsidRDefault="00F0555A" w:rsidP="00F0555A">
      <w:pPr>
        <w:spacing w:after="0" w:line="480" w:lineRule="auto"/>
        <w:ind w:left="709"/>
        <w:jc w:val="both"/>
        <w:rPr>
          <w:rFonts w:ascii="Times New Roman" w:hAnsi="Times New Roman"/>
          <w:b/>
          <w:sz w:val="24"/>
          <w:szCs w:val="24"/>
        </w:rPr>
      </w:pPr>
      <w:r w:rsidRPr="00CA7DA4">
        <w:rPr>
          <w:rFonts w:ascii="Times New Roman" w:hAnsi="Times New Roman"/>
          <w:b/>
          <w:sz w:val="24"/>
          <w:szCs w:val="24"/>
        </w:rPr>
        <w:t xml:space="preserve">BAB II </w:t>
      </w:r>
      <w:r w:rsidRPr="00EE672B">
        <w:rPr>
          <w:rFonts w:ascii="Times New Roman" w:hAnsi="Times New Roman"/>
          <w:b/>
          <w:sz w:val="24"/>
          <w:szCs w:val="24"/>
        </w:rPr>
        <w:t>MENGENAL IAEA (</w:t>
      </w:r>
      <w:r w:rsidRPr="00EE672B">
        <w:rPr>
          <w:rFonts w:ascii="Times New Roman" w:hAnsi="Times New Roman"/>
          <w:b/>
          <w:i/>
          <w:sz w:val="24"/>
          <w:szCs w:val="24"/>
        </w:rPr>
        <w:t>INTERNATIONAL ATOMIC ENERGY AGENCY</w:t>
      </w:r>
      <w:r w:rsidRPr="00EE672B">
        <w:rPr>
          <w:rFonts w:ascii="Times New Roman" w:hAnsi="Times New Roman"/>
          <w:b/>
          <w:sz w:val="24"/>
          <w:szCs w:val="24"/>
        </w:rPr>
        <w:t>) SEBAGAI ORGANISASI INTERNASIONAL</w:t>
      </w:r>
    </w:p>
    <w:p w:rsidR="00F0555A" w:rsidRDefault="00F0555A" w:rsidP="00F0555A">
      <w:pPr>
        <w:spacing w:after="0" w:line="480" w:lineRule="auto"/>
        <w:ind w:left="709" w:firstLine="698"/>
        <w:jc w:val="both"/>
        <w:rPr>
          <w:rFonts w:ascii="Times New Roman" w:hAnsi="Times New Roman"/>
          <w:sz w:val="24"/>
          <w:szCs w:val="24"/>
        </w:rPr>
      </w:pPr>
      <w:r>
        <w:rPr>
          <w:rFonts w:ascii="Times New Roman" w:hAnsi="Times New Roman"/>
          <w:sz w:val="24"/>
          <w:szCs w:val="24"/>
        </w:rPr>
        <w:t xml:space="preserve">Membahas gambaran umum mengenai peran </w:t>
      </w:r>
      <w:r w:rsidRPr="00A477ED">
        <w:rPr>
          <w:rFonts w:ascii="Times New Roman" w:hAnsi="Times New Roman"/>
          <w:i/>
          <w:sz w:val="24"/>
          <w:szCs w:val="24"/>
        </w:rPr>
        <w:t>International Atomic Energy Agency</w:t>
      </w:r>
      <w:r>
        <w:rPr>
          <w:rFonts w:ascii="Times New Roman" w:hAnsi="Times New Roman"/>
          <w:sz w:val="24"/>
          <w:szCs w:val="24"/>
        </w:rPr>
        <w:t xml:space="preserve"> (IAEA) sebagai organisasi internasional, menjelaskan sejarah beserta latar belakang IAEA berdiri, menjabarkan visi, misi, tujuan dan fungsi IAEA. Menjelaskan misi IAEA yang telah diterapkan dalam kerangka </w:t>
      </w:r>
      <w:r w:rsidRPr="0011105A">
        <w:rPr>
          <w:rFonts w:ascii="Times New Roman" w:hAnsi="Times New Roman"/>
          <w:i/>
          <w:sz w:val="24"/>
          <w:szCs w:val="24"/>
        </w:rPr>
        <w:t>IAEA Action Plan on Nuclear Safety</w:t>
      </w:r>
      <w:r>
        <w:rPr>
          <w:rFonts w:ascii="Times New Roman" w:hAnsi="Times New Roman"/>
          <w:sz w:val="24"/>
          <w:szCs w:val="24"/>
        </w:rPr>
        <w:t>.</w:t>
      </w:r>
    </w:p>
    <w:p w:rsidR="00F0555A" w:rsidRPr="005F3AD1" w:rsidRDefault="00F0555A" w:rsidP="00F0555A">
      <w:pPr>
        <w:spacing w:after="0" w:line="360" w:lineRule="auto"/>
        <w:ind w:left="709"/>
        <w:jc w:val="both"/>
        <w:rPr>
          <w:rFonts w:ascii="Times New Roman" w:hAnsi="Times New Roman"/>
          <w:b/>
          <w:sz w:val="24"/>
          <w:szCs w:val="24"/>
        </w:rPr>
      </w:pPr>
      <w:r w:rsidRPr="008D3A85">
        <w:rPr>
          <w:rFonts w:ascii="Times New Roman" w:hAnsi="Times New Roman"/>
          <w:b/>
          <w:sz w:val="24"/>
          <w:szCs w:val="24"/>
        </w:rPr>
        <w:t xml:space="preserve">BAB III </w:t>
      </w:r>
      <w:r w:rsidRPr="005F3AD1">
        <w:rPr>
          <w:rFonts w:ascii="Times New Roman" w:hAnsi="Times New Roman"/>
          <w:b/>
          <w:sz w:val="24"/>
          <w:szCs w:val="24"/>
        </w:rPr>
        <w:t>FUKUSHIMA DISASTER DAN RADIASI KEBOCORAN ENERGI NUKLIR FUKUSHIMA DAIICHI</w:t>
      </w:r>
    </w:p>
    <w:p w:rsidR="00F0555A" w:rsidRDefault="00F0555A" w:rsidP="00F0555A">
      <w:pPr>
        <w:spacing w:after="0" w:line="480" w:lineRule="auto"/>
        <w:ind w:left="720" w:firstLine="698"/>
        <w:jc w:val="both"/>
        <w:rPr>
          <w:rFonts w:ascii="Times New Roman" w:hAnsi="Times New Roman"/>
          <w:sz w:val="24"/>
          <w:szCs w:val="24"/>
        </w:rPr>
      </w:pPr>
      <w:r>
        <w:rPr>
          <w:rFonts w:ascii="Times New Roman" w:hAnsi="Times New Roman"/>
          <w:sz w:val="24"/>
          <w:szCs w:val="24"/>
        </w:rPr>
        <w:t xml:space="preserve">Menjelaskan mengenai situasi serta kondisi pra dan pasca kecelakaan nuklir PLTN Fukushima Daiichi pada PLTN Fukushima Daiichi dan prefektur Fukushima, menjabarkan dampak-dampak yang terjadi setelah kebocoran radiasi energi nuklir PLTN Fukushima Daiichi reaktor unit 1-4 menyebar luas. Menjelaskan tanggapan IAEA setelah Fukushima Disaster terjadi, menjelaskan seberapa besar peristiwa yang terjadi dalam skala INES. </w:t>
      </w:r>
    </w:p>
    <w:p w:rsidR="00F0555A" w:rsidRPr="00545A28" w:rsidRDefault="00F0555A" w:rsidP="00F0555A">
      <w:pPr>
        <w:spacing w:after="0" w:line="480" w:lineRule="auto"/>
        <w:ind w:left="709"/>
        <w:jc w:val="both"/>
        <w:rPr>
          <w:rFonts w:ascii="Times New Roman" w:hAnsi="Times New Roman"/>
          <w:b/>
          <w:sz w:val="24"/>
          <w:szCs w:val="24"/>
        </w:rPr>
      </w:pPr>
      <w:r w:rsidRPr="00C228E3">
        <w:rPr>
          <w:rFonts w:ascii="Times New Roman" w:hAnsi="Times New Roman"/>
          <w:b/>
          <w:sz w:val="24"/>
          <w:szCs w:val="24"/>
        </w:rPr>
        <w:lastRenderedPageBreak/>
        <w:t xml:space="preserve">BAB IV </w:t>
      </w:r>
      <w:r w:rsidRPr="006D6245">
        <w:rPr>
          <w:rFonts w:ascii="Times New Roman" w:hAnsi="Times New Roman"/>
          <w:b/>
          <w:i/>
          <w:sz w:val="24"/>
          <w:szCs w:val="24"/>
        </w:rPr>
        <w:t>IAEA INTERNATIONAL PEER REVIEW MISSION</w:t>
      </w:r>
      <w:r w:rsidRPr="00545A28">
        <w:rPr>
          <w:rFonts w:ascii="Times New Roman" w:hAnsi="Times New Roman"/>
          <w:b/>
          <w:sz w:val="24"/>
          <w:szCs w:val="24"/>
        </w:rPr>
        <w:t xml:space="preserve"> DALAM PENYELESAIAN DAMPAK RADIASI ENERGI NUKLIR FUKUSHIMA DAIICHI</w:t>
      </w:r>
      <w:r>
        <w:rPr>
          <w:rFonts w:ascii="Times New Roman" w:hAnsi="Times New Roman"/>
          <w:b/>
          <w:sz w:val="24"/>
          <w:szCs w:val="24"/>
        </w:rPr>
        <w:t xml:space="preserve"> JEPANG</w:t>
      </w:r>
    </w:p>
    <w:p w:rsidR="00F0555A" w:rsidRDefault="00F0555A" w:rsidP="00F0555A">
      <w:pPr>
        <w:spacing w:after="0" w:line="480" w:lineRule="auto"/>
        <w:ind w:left="709" w:firstLine="709"/>
        <w:jc w:val="both"/>
        <w:rPr>
          <w:rFonts w:ascii="Times New Roman" w:hAnsi="Times New Roman"/>
          <w:sz w:val="24"/>
          <w:szCs w:val="24"/>
        </w:rPr>
      </w:pPr>
      <w:r>
        <w:rPr>
          <w:rFonts w:ascii="Times New Roman" w:hAnsi="Times New Roman"/>
          <w:sz w:val="24"/>
          <w:szCs w:val="24"/>
        </w:rPr>
        <w:t>Jawaban terhadap hipotesis dan indikator-indikator penelitian (baik indikator variabel bebas maupun terikat/tinjauan umum maupun tinjauan khusus) yang dideskripsikan dalam data.</w:t>
      </w:r>
    </w:p>
    <w:p w:rsidR="00F0555A" w:rsidRPr="00C228E3" w:rsidRDefault="00F0555A" w:rsidP="00F0555A">
      <w:pPr>
        <w:spacing w:after="0" w:line="480" w:lineRule="auto"/>
        <w:ind w:left="709"/>
        <w:jc w:val="both"/>
        <w:rPr>
          <w:rFonts w:ascii="Times New Roman" w:hAnsi="Times New Roman"/>
          <w:b/>
          <w:sz w:val="24"/>
          <w:szCs w:val="24"/>
        </w:rPr>
      </w:pPr>
      <w:r w:rsidRPr="00C228E3">
        <w:rPr>
          <w:rFonts w:ascii="Times New Roman" w:hAnsi="Times New Roman"/>
          <w:b/>
          <w:sz w:val="24"/>
          <w:szCs w:val="24"/>
        </w:rPr>
        <w:t>BAB V PENUTUP</w:t>
      </w:r>
    </w:p>
    <w:p w:rsidR="00F0555A" w:rsidRDefault="00F0555A" w:rsidP="00F0555A">
      <w:pPr>
        <w:spacing w:after="0" w:line="480" w:lineRule="auto"/>
        <w:ind w:left="709" w:firstLine="709"/>
        <w:jc w:val="both"/>
        <w:rPr>
          <w:rFonts w:ascii="Times New Roman" w:hAnsi="Times New Roman"/>
          <w:sz w:val="24"/>
          <w:szCs w:val="24"/>
        </w:rPr>
        <w:sectPr w:rsidR="00F0555A" w:rsidSect="00F9142B">
          <w:headerReference w:type="default" r:id="rId10"/>
          <w:footerReference w:type="default" r:id="rId11"/>
          <w:pgSz w:w="11907" w:h="16839" w:code="9"/>
          <w:pgMar w:top="1701" w:right="1701" w:bottom="1701" w:left="2268" w:header="720" w:footer="720" w:gutter="0"/>
          <w:pgNumType w:start="33"/>
          <w:cols w:space="720"/>
          <w:docGrid w:linePitch="360"/>
        </w:sectPr>
      </w:pPr>
      <w:r>
        <w:rPr>
          <w:rFonts w:ascii="Times New Roman" w:hAnsi="Times New Roman"/>
          <w:sz w:val="24"/>
          <w:szCs w:val="24"/>
        </w:rPr>
        <w:t xml:space="preserve">Merupakan bagian akhir dari penelitian yang menjelaskan tentang kesimpulan dari hasil penelitian.  </w:t>
      </w:r>
      <w:bookmarkStart w:id="43" w:name="_GoBack"/>
      <w:bookmarkEnd w:id="43"/>
    </w:p>
    <w:p w:rsidR="00C552A3" w:rsidRDefault="00E85B77" w:rsidP="00F0555A"/>
    <w:sectPr w:rsidR="00C552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B77" w:rsidRDefault="00E85B77" w:rsidP="00F0555A">
      <w:pPr>
        <w:spacing w:after="0" w:line="240" w:lineRule="auto"/>
      </w:pPr>
      <w:r>
        <w:separator/>
      </w:r>
    </w:p>
  </w:endnote>
  <w:endnote w:type="continuationSeparator" w:id="0">
    <w:p w:rsidR="00E85B77" w:rsidRDefault="00E85B77" w:rsidP="00F0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5A" w:rsidRDefault="00F0555A">
    <w:pPr>
      <w:pStyle w:val="Footer"/>
      <w:jc w:val="center"/>
    </w:pPr>
    <w:r>
      <w:fldChar w:fldCharType="begin"/>
    </w:r>
    <w:r>
      <w:instrText xml:space="preserve"> PAGE   \* MERGEFORMAT </w:instrText>
    </w:r>
    <w:r>
      <w:fldChar w:fldCharType="separate"/>
    </w:r>
    <w:r>
      <w:rPr>
        <w:noProof/>
      </w:rPr>
      <w:t>1</w:t>
    </w:r>
    <w:r>
      <w:rPr>
        <w:noProof/>
      </w:rPr>
      <w:fldChar w:fldCharType="end"/>
    </w:r>
  </w:p>
  <w:p w:rsidR="00F0555A" w:rsidRDefault="00F05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5A" w:rsidRDefault="00F055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5A" w:rsidRDefault="00F0555A">
    <w:pPr>
      <w:pStyle w:val="Footer"/>
      <w:jc w:val="center"/>
    </w:pPr>
  </w:p>
  <w:p w:rsidR="00F0555A" w:rsidRDefault="00F0555A" w:rsidP="006B211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B77" w:rsidRDefault="00E85B77" w:rsidP="00F0555A">
      <w:pPr>
        <w:spacing w:after="0" w:line="240" w:lineRule="auto"/>
      </w:pPr>
      <w:r>
        <w:separator/>
      </w:r>
    </w:p>
  </w:footnote>
  <w:footnote w:type="continuationSeparator" w:id="0">
    <w:p w:rsidR="00E85B77" w:rsidRDefault="00E85B77" w:rsidP="00F0555A">
      <w:pPr>
        <w:spacing w:after="0" w:line="240" w:lineRule="auto"/>
      </w:pPr>
      <w:r>
        <w:continuationSeparator/>
      </w:r>
    </w:p>
  </w:footnote>
  <w:footnote w:id="1">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“Country Nuclear Power Profiles Japan”, dalam </w:t>
      </w:r>
      <w:hyperlink r:id="rId1" w:history="1">
        <w:r w:rsidRPr="00EE294F">
          <w:rPr>
            <w:rStyle w:val="Hyperlink"/>
            <w:rFonts w:ascii="Times New Roman" w:hAnsi="Times New Roman"/>
          </w:rPr>
          <w:t>https://cnpp.iaea.org/countryprofiles/Japan/Japan.htm</w:t>
        </w:r>
      </w:hyperlink>
      <w:r w:rsidRPr="00EE294F">
        <w:rPr>
          <w:rFonts w:ascii="Times New Roman" w:hAnsi="Times New Roman"/>
        </w:rPr>
        <w:t>, diakses pada tanggal 6 Januari 2017.</w:t>
      </w:r>
    </w:p>
  </w:footnote>
  <w:footnote w:id="2">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“Energi Nuklir di Jepang”, dalam </w:t>
      </w:r>
      <w:hyperlink r:id="rId2" w:history="1">
        <w:r w:rsidRPr="00EE294F">
          <w:rPr>
            <w:rStyle w:val="Hyperlink"/>
            <w:rFonts w:ascii="Times New Roman" w:hAnsi="Times New Roman"/>
          </w:rPr>
          <w:t>http://majalah1000guru.net/2011/01/energi-nuklir-di-jepang/</w:t>
        </w:r>
      </w:hyperlink>
      <w:r w:rsidRPr="00EE294F">
        <w:rPr>
          <w:rFonts w:ascii="Times New Roman" w:hAnsi="Times New Roman"/>
        </w:rPr>
        <w:t>, diakses pada tanggal 6 Januari 2017.</w:t>
      </w:r>
    </w:p>
  </w:footnote>
  <w:footnote w:id="3">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“Ring of Fire”, dalam </w:t>
      </w:r>
      <w:hyperlink r:id="rId3" w:history="1">
        <w:r w:rsidRPr="00EE294F">
          <w:rPr>
            <w:rStyle w:val="Hyperlink"/>
            <w:rFonts w:ascii="Times New Roman" w:hAnsi="Times New Roman"/>
          </w:rPr>
          <w:t>https://pubs.usgs.gov/gip/dynamic/fire.html</w:t>
        </w:r>
      </w:hyperlink>
      <w:r w:rsidRPr="00EE294F">
        <w:rPr>
          <w:rFonts w:ascii="Times New Roman" w:hAnsi="Times New Roman"/>
        </w:rPr>
        <w:t>, diakses pada tanggal 29 Desember 2016.</w:t>
      </w:r>
    </w:p>
  </w:footnote>
  <w:footnote w:id="4">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“Gempa 9 SR Jepang, Tsunami dan Supermoon” dalam, </w:t>
      </w:r>
      <w:hyperlink r:id="rId4" w:history="1">
        <w:r w:rsidRPr="00EE294F">
          <w:rPr>
            <w:rStyle w:val="Hyperlink"/>
            <w:rFonts w:ascii="Times New Roman" w:hAnsi="Times New Roman"/>
          </w:rPr>
          <w:t>http://global.liputan6.com/read/2188739/11-3-2011-gempa-9-sr-jepang-tsunami-dan-supermoon</w:t>
        </w:r>
      </w:hyperlink>
      <w:r w:rsidRPr="00EE294F">
        <w:rPr>
          <w:rFonts w:ascii="Times New Roman" w:hAnsi="Times New Roman"/>
        </w:rPr>
        <w:t>, diakses pada tanggal 29 Desember 2016.</w:t>
      </w:r>
    </w:p>
  </w:footnote>
  <w:footnote w:id="5">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Prefektur adalah yurisdiksi di Jepang. Prefektur adalah nama lain dari provinsi (jika di Indonesia), dalam </w:t>
      </w:r>
      <w:hyperlink r:id="rId5" w:history="1">
        <w:r w:rsidRPr="00EE294F">
          <w:rPr>
            <w:rStyle w:val="Hyperlink"/>
            <w:rFonts w:ascii="Times New Roman" w:hAnsi="Times New Roman"/>
          </w:rPr>
          <w:t>https://japanesestation.com/mengenal-prefektur-di-jepang/</w:t>
        </w:r>
      </w:hyperlink>
      <w:r w:rsidRPr="00EE294F">
        <w:rPr>
          <w:rFonts w:ascii="Times New Roman" w:hAnsi="Times New Roman"/>
        </w:rPr>
        <w:t>, diakses pada tanggal 27 Februari 2017.</w:t>
      </w:r>
    </w:p>
  </w:footnote>
  <w:footnote w:id="6">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International Atomic Energy Agency (IAEA), </w:t>
      </w:r>
      <w:r w:rsidRPr="00EE294F">
        <w:rPr>
          <w:rFonts w:ascii="Times New Roman" w:hAnsi="Times New Roman"/>
          <w:i/>
        </w:rPr>
        <w:t>Interim Report</w:t>
      </w:r>
      <w:r w:rsidRPr="00EE294F">
        <w:rPr>
          <w:rFonts w:ascii="Times New Roman" w:hAnsi="Times New Roman"/>
        </w:rPr>
        <w:t xml:space="preserve"> </w:t>
      </w:r>
      <w:r w:rsidRPr="00EE294F">
        <w:rPr>
          <w:rFonts w:ascii="Times New Roman" w:hAnsi="Times New Roman"/>
          <w:i/>
        </w:rPr>
        <w:t>(2013-2015)</w:t>
      </w:r>
      <w:r w:rsidRPr="00EE294F">
        <w:rPr>
          <w:rFonts w:ascii="Times New Roman" w:hAnsi="Times New Roman"/>
        </w:rPr>
        <w:t xml:space="preserve"> </w:t>
      </w:r>
      <w:r w:rsidRPr="00EE294F">
        <w:rPr>
          <w:rFonts w:ascii="Times New Roman" w:hAnsi="Times New Roman"/>
          <w:i/>
        </w:rPr>
        <w:t>Cooperation between the IAEA and Fukushima Prefecture</w:t>
      </w:r>
      <w:r>
        <w:rPr>
          <w:rFonts w:ascii="Times New Roman" w:hAnsi="Times New Roman"/>
        </w:rPr>
        <w:t xml:space="preserve"> (Vienna: IAEA, 2016), hlm</w:t>
      </w:r>
      <w:r w:rsidRPr="00EE294F">
        <w:rPr>
          <w:rFonts w:ascii="Times New Roman" w:hAnsi="Times New Roman"/>
        </w:rPr>
        <w:t>. 2.</w:t>
      </w:r>
    </w:p>
  </w:footnote>
  <w:footnote w:id="7">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“Korea Selatan Larang Impor Ikan dari Sekitar Fukushima” dalam, </w:t>
      </w:r>
      <w:hyperlink r:id="rId6" w:history="1">
        <w:r w:rsidRPr="00EE294F">
          <w:rPr>
            <w:rStyle w:val="Hyperlink"/>
            <w:rFonts w:ascii="Times New Roman" w:hAnsi="Times New Roman"/>
          </w:rPr>
          <w:t>http://www.voaindonesia.com/a/korea-selatan-larang-impor-ikan-dari-sekitar-fukushima/1744573.html</w:t>
        </w:r>
      </w:hyperlink>
      <w:r w:rsidRPr="00EE294F">
        <w:rPr>
          <w:rFonts w:ascii="Times New Roman" w:hAnsi="Times New Roman"/>
        </w:rPr>
        <w:t>, diakses pada tanggal 10 Januari 2017.</w:t>
      </w:r>
    </w:p>
  </w:footnote>
  <w:footnote w:id="8">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“Country Nuclear Power Profiles Japan”, dalam </w:t>
      </w:r>
      <w:hyperlink r:id="rId7" w:history="1">
        <w:r w:rsidRPr="00EE294F">
          <w:rPr>
            <w:rStyle w:val="Hyperlink"/>
            <w:rFonts w:ascii="Times New Roman" w:hAnsi="Times New Roman"/>
          </w:rPr>
          <w:t>https://cnpp.iaea.org/countryprofiles/Japan/Japan.htm</w:t>
        </w:r>
      </w:hyperlink>
      <w:r w:rsidRPr="00EE294F">
        <w:rPr>
          <w:rFonts w:ascii="Times New Roman" w:hAnsi="Times New Roman"/>
        </w:rPr>
        <w:t>, diakses pada tanggal 6 Januari 2017.</w:t>
      </w:r>
    </w:p>
  </w:footnote>
  <w:footnote w:id="9">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Tokyo Electric Power Company (TEPCO), </w:t>
      </w:r>
      <w:r w:rsidRPr="00EE294F">
        <w:rPr>
          <w:rFonts w:ascii="Times New Roman" w:hAnsi="Times New Roman"/>
          <w:i/>
        </w:rPr>
        <w:t>Annual Report 2012</w:t>
      </w:r>
      <w:r>
        <w:rPr>
          <w:rFonts w:ascii="Times New Roman" w:hAnsi="Times New Roman"/>
        </w:rPr>
        <w:t xml:space="preserve"> (Japan: TEPCO, 2012), hlm</w:t>
      </w:r>
      <w:r w:rsidRPr="00EE294F">
        <w:rPr>
          <w:rFonts w:ascii="Times New Roman" w:hAnsi="Times New Roman"/>
        </w:rPr>
        <w:t>. 8.</w:t>
      </w:r>
    </w:p>
  </w:footnote>
  <w:footnote w:id="10">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“IAEA Documents &amp; Conventions”, dalam </w:t>
      </w:r>
      <w:hyperlink r:id="rId8" w:history="1">
        <w:r w:rsidRPr="00EE294F">
          <w:rPr>
            <w:rStyle w:val="Hyperlink"/>
            <w:rFonts w:ascii="Times New Roman" w:hAnsi="Times New Roman"/>
          </w:rPr>
          <w:t>http://www.iaea.org/Publications/Documents/Conventions/index.html</w:t>
        </w:r>
      </w:hyperlink>
      <w:r w:rsidRPr="00EE294F">
        <w:rPr>
          <w:rFonts w:ascii="Times New Roman" w:hAnsi="Times New Roman"/>
        </w:rPr>
        <w:t>, diakses pada tanggal 10 Februari 2017.</w:t>
      </w:r>
    </w:p>
  </w:footnote>
  <w:footnote w:id="11">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Dekomisioning adalah suatu kegiatan untuk menghentikan beroperasinya reaktor nuklir secara tetap, antara lain, dilakukan pemindahan bahan bakar nuklir dari teras reaktor, pembongkaran komponen reaktor, dekontaminasi, dan pengamanan akhir. Dalam, </w:t>
      </w:r>
      <w:hyperlink r:id="rId9" w:history="1">
        <w:r w:rsidRPr="00EE294F">
          <w:rPr>
            <w:rStyle w:val="Hyperlink"/>
            <w:rFonts w:ascii="Times New Roman" w:hAnsi="Times New Roman"/>
          </w:rPr>
          <w:t>http://www.batan.go.id/prod_hukum/istilah.php</w:t>
        </w:r>
      </w:hyperlink>
      <w:r w:rsidRPr="00EE294F">
        <w:rPr>
          <w:rFonts w:ascii="Times New Roman" w:hAnsi="Times New Roman"/>
        </w:rPr>
        <w:t>, diakses pada tanggal 27 Februari 2017.</w:t>
      </w:r>
    </w:p>
  </w:footnote>
  <w:footnote w:id="12">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International Atomic Energy Agency (IAEA), </w:t>
      </w:r>
      <w:r w:rsidRPr="00EE294F">
        <w:rPr>
          <w:rFonts w:ascii="Times New Roman" w:hAnsi="Times New Roman"/>
          <w:i/>
        </w:rPr>
        <w:t>Preliminary Summary Report IAEA International Peer Review Mission on Mid-and-Long-Term Roadmap Towards the Decommissioning of TEPCO’s Fukushima Daiichii Nuclear Power Station Units 1-4 (Third Mission)</w:t>
      </w:r>
      <w:r>
        <w:rPr>
          <w:rFonts w:ascii="Times New Roman" w:hAnsi="Times New Roman"/>
        </w:rPr>
        <w:t xml:space="preserve"> (Japan: IAEA,2015), hlm</w:t>
      </w:r>
      <w:r w:rsidRPr="00EE294F">
        <w:rPr>
          <w:rFonts w:ascii="Times New Roman" w:hAnsi="Times New Roman"/>
        </w:rPr>
        <w:t>. 4.</w:t>
      </w:r>
    </w:p>
  </w:footnote>
  <w:footnote w:id="13">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Graham Evans dan Jeffney Newham. 1960. </w:t>
      </w:r>
      <w:r w:rsidRPr="00EE294F">
        <w:rPr>
          <w:rFonts w:ascii="Times New Roman" w:hAnsi="Times New Roman"/>
          <w:i/>
        </w:rPr>
        <w:t>The Dictionary of World Politics: A Reference Guide to Concepts, Ideas, and Institutions</w:t>
      </w:r>
      <w:r>
        <w:rPr>
          <w:rFonts w:ascii="Times New Roman" w:hAnsi="Times New Roman"/>
        </w:rPr>
        <w:t>. Hasvester: Wheatsheaf, hlm</w:t>
      </w:r>
      <w:r w:rsidRPr="00EE294F">
        <w:rPr>
          <w:rFonts w:ascii="Times New Roman" w:hAnsi="Times New Roman"/>
        </w:rPr>
        <w:t>. 194.</w:t>
      </w:r>
    </w:p>
  </w:footnote>
  <w:footnote w:id="14">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Anak Agung Banyu Perwita &amp; Yanyan Mochamad Yani. 2005. </w:t>
      </w:r>
      <w:r w:rsidRPr="00EE294F">
        <w:rPr>
          <w:rFonts w:ascii="Times New Roman" w:hAnsi="Times New Roman"/>
          <w:i/>
        </w:rPr>
        <w:t>Pengantar Ilmu Hubungan Internasional</w:t>
      </w:r>
      <w:r w:rsidRPr="00EE294F">
        <w:rPr>
          <w:rFonts w:ascii="Times New Roman" w:hAnsi="Times New Roman"/>
        </w:rPr>
        <w:t>. Ba</w:t>
      </w:r>
      <w:r>
        <w:rPr>
          <w:rFonts w:ascii="Times New Roman" w:hAnsi="Times New Roman"/>
        </w:rPr>
        <w:t>ndung: PT Remaja Rosdakarya, hlm</w:t>
      </w:r>
      <w:r w:rsidRPr="00EE294F">
        <w:rPr>
          <w:rFonts w:ascii="Times New Roman" w:hAnsi="Times New Roman"/>
        </w:rPr>
        <w:t>. 4-5.</w:t>
      </w:r>
    </w:p>
  </w:footnote>
  <w:footnote w:id="15">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Teuku May Rudy. </w:t>
      </w:r>
      <w:r w:rsidRPr="00EE294F">
        <w:rPr>
          <w:rFonts w:ascii="Times New Roman" w:hAnsi="Times New Roman"/>
          <w:i/>
        </w:rPr>
        <w:t>Teori, Etika dan Kebijakan Hubungan Internasional</w:t>
      </w:r>
      <w:r w:rsidRPr="00EE294F">
        <w:rPr>
          <w:rFonts w:ascii="Times New Roman" w:hAnsi="Times New Roman"/>
        </w:rPr>
        <w:t>.</w:t>
      </w:r>
    </w:p>
  </w:footnote>
  <w:footnote w:id="16">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R. Viotti dan Mark V. Kauppi. 1999. </w:t>
      </w:r>
      <w:r w:rsidRPr="00EE294F">
        <w:rPr>
          <w:rFonts w:ascii="Times New Roman" w:hAnsi="Times New Roman"/>
          <w:i/>
        </w:rPr>
        <w:t>International Relation Theory: Realism, Pluralism, Globalism and Beyond</w:t>
      </w:r>
      <w:r>
        <w:rPr>
          <w:rFonts w:ascii="Times New Roman" w:hAnsi="Times New Roman"/>
        </w:rPr>
        <w:t>. London: Allyn &amp; Bacon, hlm</w:t>
      </w:r>
      <w:r w:rsidRPr="00EE294F">
        <w:rPr>
          <w:rFonts w:ascii="Times New Roman" w:hAnsi="Times New Roman"/>
        </w:rPr>
        <w:t xml:space="preserve">. 1. </w:t>
      </w:r>
    </w:p>
  </w:footnote>
  <w:footnote w:id="17">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Mochtar Mas’oed. 1989. </w:t>
      </w:r>
      <w:r w:rsidRPr="00EE294F">
        <w:rPr>
          <w:rFonts w:ascii="Times New Roman" w:hAnsi="Times New Roman"/>
          <w:i/>
        </w:rPr>
        <w:t>Ilmu Hubungan Internasional: Disiplin dan Metodologi</w:t>
      </w:r>
      <w:r w:rsidRPr="00EE294F">
        <w:rPr>
          <w:rFonts w:ascii="Times New Roman" w:hAnsi="Times New Roman"/>
        </w:rPr>
        <w:t>. Jakarta:</w:t>
      </w:r>
      <w:r>
        <w:rPr>
          <w:rFonts w:ascii="Times New Roman" w:hAnsi="Times New Roman"/>
        </w:rPr>
        <w:t xml:space="preserve"> LP3ES, hlm</w:t>
      </w:r>
      <w:r w:rsidRPr="00EE294F">
        <w:rPr>
          <w:rFonts w:ascii="Times New Roman" w:hAnsi="Times New Roman"/>
        </w:rPr>
        <w:t xml:space="preserve">. 44. </w:t>
      </w:r>
    </w:p>
  </w:footnote>
  <w:footnote w:id="18">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Rusadi Kantaprawira. 1987. </w:t>
      </w:r>
      <w:r w:rsidRPr="00EE294F">
        <w:rPr>
          <w:rFonts w:ascii="Times New Roman" w:hAnsi="Times New Roman"/>
          <w:i/>
        </w:rPr>
        <w:t>Pendekatan Sistem dalam Ilmu-Ilmu Sosial</w:t>
      </w:r>
      <w:r w:rsidRPr="00EE294F">
        <w:rPr>
          <w:rFonts w:ascii="Times New Roman" w:hAnsi="Times New Roman"/>
        </w:rPr>
        <w:t xml:space="preserve">. </w:t>
      </w:r>
      <w:r w:rsidRPr="00EE294F">
        <w:rPr>
          <w:rFonts w:ascii="Times New Roman" w:hAnsi="Times New Roman"/>
          <w:i/>
        </w:rPr>
        <w:t>Aplikasi dalam Meninjau Kehidupan Politik Indonesia</w:t>
      </w:r>
      <w:r>
        <w:rPr>
          <w:rFonts w:ascii="Times New Roman" w:hAnsi="Times New Roman"/>
        </w:rPr>
        <w:t>. Bandung: Sinar Baru, hlm</w:t>
      </w:r>
      <w:r w:rsidRPr="00EE294F">
        <w:rPr>
          <w:rFonts w:ascii="Times New Roman" w:hAnsi="Times New Roman"/>
        </w:rPr>
        <w:t>. 32.</w:t>
      </w:r>
    </w:p>
  </w:footnote>
  <w:footnote w:id="19">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Pr>
          <w:rFonts w:ascii="Times New Roman" w:hAnsi="Times New Roman"/>
        </w:rPr>
        <w:t xml:space="preserve"> Ibid, hlm</w:t>
      </w:r>
      <w:r w:rsidRPr="00EE294F">
        <w:rPr>
          <w:rFonts w:ascii="Times New Roman" w:hAnsi="Times New Roman"/>
        </w:rPr>
        <w:t>. 33.</w:t>
      </w:r>
    </w:p>
  </w:footnote>
  <w:footnote w:id="20">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K.J.Holsti, Politik Internasional, Kerangka untuk Analisis, Jilid II, Terjemahan M. Tahrir Azhar</w:t>
      </w:r>
      <w:r>
        <w:rPr>
          <w:rFonts w:ascii="Times New Roman" w:hAnsi="Times New Roman"/>
        </w:rPr>
        <w:t>i. Jakarta: Erlangga, 1988., hlm</w:t>
      </w:r>
      <w:r w:rsidRPr="00EE294F">
        <w:rPr>
          <w:rFonts w:ascii="Times New Roman" w:hAnsi="Times New Roman"/>
        </w:rPr>
        <w:t>. 652-653.</w:t>
      </w:r>
    </w:p>
  </w:footnote>
  <w:footnote w:id="21">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Daniel S. Cheever dan H. Field Haviland Jr. </w:t>
      </w:r>
      <w:r w:rsidRPr="00EE294F">
        <w:rPr>
          <w:rFonts w:ascii="Times New Roman" w:hAnsi="Times New Roman"/>
          <w:i/>
        </w:rPr>
        <w:t>Organizing for Peace: International Organization in World Affairs</w:t>
      </w:r>
      <w:r w:rsidRPr="00EE294F">
        <w:rPr>
          <w:rFonts w:ascii="Times New Roman" w:hAnsi="Times New Roman"/>
        </w:rPr>
        <w:t>. New York</w:t>
      </w:r>
      <w:r>
        <w:rPr>
          <w:rFonts w:ascii="Times New Roman" w:hAnsi="Times New Roman"/>
        </w:rPr>
        <w:t>: Houghton Mifflin Co, 1967, hlm</w:t>
      </w:r>
      <w:r w:rsidRPr="00EE294F">
        <w:rPr>
          <w:rFonts w:ascii="Times New Roman" w:hAnsi="Times New Roman"/>
        </w:rPr>
        <w:t>. 6.</w:t>
      </w:r>
    </w:p>
  </w:footnote>
  <w:footnote w:id="22">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Teuku May Rudy, Administrasi dan Organisasi Internasional (Bandun</w:t>
      </w:r>
      <w:r>
        <w:rPr>
          <w:rFonts w:ascii="Times New Roman" w:hAnsi="Times New Roman"/>
        </w:rPr>
        <w:t>g: PT Refika Aditama, 1998), hlm</w:t>
      </w:r>
      <w:r w:rsidRPr="00EE294F">
        <w:rPr>
          <w:rFonts w:ascii="Times New Roman" w:hAnsi="Times New Roman"/>
        </w:rPr>
        <w:t>. 3.</w:t>
      </w:r>
    </w:p>
  </w:footnote>
  <w:footnote w:id="23">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Anak Agung Banyu Perwita &amp; Yanyan Mochamad Yani. 2005. </w:t>
      </w:r>
      <w:r w:rsidRPr="00EE294F">
        <w:rPr>
          <w:rFonts w:ascii="Times New Roman" w:hAnsi="Times New Roman"/>
          <w:i/>
        </w:rPr>
        <w:t>Pengantar Ilmu Hubungan Internasional</w:t>
      </w:r>
      <w:r w:rsidRPr="00EE294F">
        <w:rPr>
          <w:rFonts w:ascii="Times New Roman" w:hAnsi="Times New Roman"/>
        </w:rPr>
        <w:t>. B</w:t>
      </w:r>
      <w:r>
        <w:rPr>
          <w:rFonts w:ascii="Times New Roman" w:hAnsi="Times New Roman"/>
        </w:rPr>
        <w:t>andung: PT Remaja Rosdakarya, h</w:t>
      </w:r>
      <w:r w:rsidRPr="00EE294F">
        <w:rPr>
          <w:rFonts w:ascii="Times New Roman" w:hAnsi="Times New Roman"/>
        </w:rPr>
        <w:t>l</w:t>
      </w:r>
      <w:r>
        <w:rPr>
          <w:rFonts w:ascii="Times New Roman" w:hAnsi="Times New Roman"/>
        </w:rPr>
        <w:t>m</w:t>
      </w:r>
      <w:r w:rsidRPr="00EE294F">
        <w:rPr>
          <w:rFonts w:ascii="Times New Roman" w:hAnsi="Times New Roman"/>
        </w:rPr>
        <w:t>. 94.</w:t>
      </w:r>
    </w:p>
  </w:footnote>
  <w:footnote w:id="24">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Clive Archer. 1983.  International Organizations</w:t>
      </w:r>
      <w:r>
        <w:rPr>
          <w:rFonts w:ascii="Times New Roman" w:hAnsi="Times New Roman"/>
        </w:rPr>
        <w:t>. London: Allen &amp; Unwin Ltd., h</w:t>
      </w:r>
      <w:r w:rsidRPr="00EE294F">
        <w:rPr>
          <w:rFonts w:ascii="Times New Roman" w:hAnsi="Times New Roman"/>
        </w:rPr>
        <w:t>l</w:t>
      </w:r>
      <w:r>
        <w:rPr>
          <w:rFonts w:ascii="Times New Roman" w:hAnsi="Times New Roman"/>
        </w:rPr>
        <w:t>m</w:t>
      </w:r>
      <w:r w:rsidRPr="00EE294F">
        <w:rPr>
          <w:rFonts w:ascii="Times New Roman" w:hAnsi="Times New Roman"/>
        </w:rPr>
        <w:t>. 130-147.</w:t>
      </w:r>
    </w:p>
  </w:footnote>
  <w:footnote w:id="25">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Pengertian nuklir dalam, </w:t>
      </w:r>
      <w:hyperlink r:id="rId10" w:history="1">
        <w:r w:rsidRPr="00EE294F">
          <w:rPr>
            <w:rStyle w:val="Hyperlink"/>
            <w:rFonts w:ascii="Times New Roman" w:hAnsi="Times New Roman"/>
          </w:rPr>
          <w:t>http://kbbi.web.id/nuklir</w:t>
        </w:r>
      </w:hyperlink>
      <w:r w:rsidRPr="00EE294F">
        <w:rPr>
          <w:rFonts w:ascii="Times New Roman" w:hAnsi="Times New Roman"/>
        </w:rPr>
        <w:t>, diakses pada tanggal 27 Februari 2017.</w:t>
      </w:r>
    </w:p>
  </w:footnote>
  <w:footnote w:id="26">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Budi Winarno, </w:t>
      </w:r>
      <w:r w:rsidRPr="00EE294F">
        <w:rPr>
          <w:rFonts w:ascii="Times New Roman" w:hAnsi="Times New Roman"/>
          <w:i/>
        </w:rPr>
        <w:t>Isu-Isu Global Kontemporer</w:t>
      </w:r>
      <w:r w:rsidRPr="00EE294F">
        <w:rPr>
          <w:rFonts w:ascii="Times New Roman" w:hAnsi="Times New Roman"/>
        </w:rPr>
        <w:t xml:space="preserve"> (Jakarta: PT Buku Seru, </w:t>
      </w:r>
      <w:r>
        <w:rPr>
          <w:rFonts w:ascii="Times New Roman" w:hAnsi="Times New Roman"/>
        </w:rPr>
        <w:t>2011), h</w:t>
      </w:r>
      <w:r w:rsidRPr="00EE294F">
        <w:rPr>
          <w:rFonts w:ascii="Times New Roman" w:hAnsi="Times New Roman"/>
        </w:rPr>
        <w:t>l</w:t>
      </w:r>
      <w:r>
        <w:rPr>
          <w:rFonts w:ascii="Times New Roman" w:hAnsi="Times New Roman"/>
        </w:rPr>
        <w:t>m</w:t>
      </w:r>
      <w:r w:rsidRPr="00EE294F">
        <w:rPr>
          <w:rFonts w:ascii="Times New Roman" w:hAnsi="Times New Roman"/>
        </w:rPr>
        <w:t>. 244.</w:t>
      </w:r>
    </w:p>
  </w:footnote>
  <w:footnote w:id="27">
    <w:p w:rsidR="00F0555A" w:rsidRPr="00EE294F" w:rsidRDefault="00F0555A" w:rsidP="00F0555A">
      <w:pPr>
        <w:pStyle w:val="FootnoteText"/>
        <w:spacing w:after="0" w:line="240" w:lineRule="auto"/>
        <w:ind w:firstLine="720"/>
        <w:rPr>
          <w:rFonts w:ascii="Times New Roman" w:hAnsi="Times New Roman"/>
        </w:rPr>
      </w:pPr>
      <w:r w:rsidRPr="00EE294F">
        <w:rPr>
          <w:rStyle w:val="FootnoteReference"/>
          <w:rFonts w:ascii="Times New Roman" w:hAnsi="Times New Roman"/>
        </w:rPr>
        <w:footnoteRef/>
      </w:r>
      <w:r w:rsidRPr="00EE294F">
        <w:rPr>
          <w:rFonts w:ascii="Times New Roman" w:hAnsi="Times New Roman"/>
        </w:rPr>
        <w:t xml:space="preserve"> Topan Setiadipura, </w:t>
      </w:r>
      <w:r w:rsidRPr="00EE294F">
        <w:rPr>
          <w:rFonts w:ascii="Times New Roman" w:hAnsi="Times New Roman"/>
          <w:i/>
        </w:rPr>
        <w:t>Pengantar Fisika Nuklir</w:t>
      </w:r>
      <w:r w:rsidRPr="00EE294F">
        <w:rPr>
          <w:rFonts w:ascii="Times New Roman" w:hAnsi="Times New Roman"/>
        </w:rPr>
        <w:t>.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5A" w:rsidRDefault="00F0555A">
    <w:pPr>
      <w:pStyle w:val="Header"/>
      <w:jc w:val="right"/>
    </w:pPr>
    <w:r>
      <w:fldChar w:fldCharType="begin"/>
    </w:r>
    <w:r>
      <w:instrText xml:space="preserve"> PAGE   \* MERGEFORMAT </w:instrText>
    </w:r>
    <w:r>
      <w:fldChar w:fldCharType="separate"/>
    </w:r>
    <w:r>
      <w:rPr>
        <w:noProof/>
      </w:rPr>
      <w:t>32</w:t>
    </w:r>
    <w:r>
      <w:rPr>
        <w:noProof/>
      </w:rPr>
      <w:fldChar w:fldCharType="end"/>
    </w:r>
  </w:p>
  <w:p w:rsidR="00F0555A" w:rsidRDefault="00F05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5A" w:rsidRDefault="00F0555A">
    <w:pPr>
      <w:pStyle w:val="Header"/>
      <w:jc w:val="right"/>
    </w:pPr>
    <w:r>
      <w:fldChar w:fldCharType="begin"/>
    </w:r>
    <w:r>
      <w:instrText xml:space="preserve"> PAGE   \* MERGEFORMAT </w:instrText>
    </w:r>
    <w:r>
      <w:fldChar w:fldCharType="separate"/>
    </w:r>
    <w:r>
      <w:rPr>
        <w:noProof/>
      </w:rPr>
      <w:t>34</w:t>
    </w:r>
    <w:r>
      <w:rPr>
        <w:noProof/>
      </w:rPr>
      <w:fldChar w:fldCharType="end"/>
    </w:r>
  </w:p>
  <w:p w:rsidR="00F0555A" w:rsidRDefault="00F05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2ED"/>
    <w:multiLevelType w:val="hybridMultilevel"/>
    <w:tmpl w:val="AED82ACA"/>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nsid w:val="052D50F7"/>
    <w:multiLevelType w:val="hybridMultilevel"/>
    <w:tmpl w:val="A06A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D65A3"/>
    <w:multiLevelType w:val="hybridMultilevel"/>
    <w:tmpl w:val="D128AA76"/>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646319C"/>
    <w:multiLevelType w:val="hybridMultilevel"/>
    <w:tmpl w:val="7544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C6640"/>
    <w:multiLevelType w:val="hybridMultilevel"/>
    <w:tmpl w:val="37B46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33473"/>
    <w:multiLevelType w:val="hybridMultilevel"/>
    <w:tmpl w:val="F66663C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2BD42F3A"/>
    <w:multiLevelType w:val="hybridMultilevel"/>
    <w:tmpl w:val="37B46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C6958"/>
    <w:multiLevelType w:val="hybridMultilevel"/>
    <w:tmpl w:val="15F808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822475"/>
    <w:multiLevelType w:val="hybridMultilevel"/>
    <w:tmpl w:val="9BDA67FE"/>
    <w:lvl w:ilvl="0" w:tplc="0409000F">
      <w:start w:val="1"/>
      <w:numFmt w:val="decimal"/>
      <w:lvlText w:val="%1."/>
      <w:lvlJc w:val="left"/>
      <w:pPr>
        <w:ind w:left="2127" w:hanging="360"/>
      </w:p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9">
    <w:nsid w:val="448E4B1C"/>
    <w:multiLevelType w:val="hybridMultilevel"/>
    <w:tmpl w:val="6BACF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271FCE"/>
    <w:multiLevelType w:val="hybridMultilevel"/>
    <w:tmpl w:val="CC78D5C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50AE6219"/>
    <w:multiLevelType w:val="hybridMultilevel"/>
    <w:tmpl w:val="DD7A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CD2067"/>
    <w:multiLevelType w:val="hybridMultilevel"/>
    <w:tmpl w:val="F66663C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51BB3E07"/>
    <w:multiLevelType w:val="hybridMultilevel"/>
    <w:tmpl w:val="E8FCB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3105E6"/>
    <w:multiLevelType w:val="hybridMultilevel"/>
    <w:tmpl w:val="37B46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9B5F0A"/>
    <w:multiLevelType w:val="hybridMultilevel"/>
    <w:tmpl w:val="8B6666D4"/>
    <w:lvl w:ilvl="0" w:tplc="DF789EE6">
      <w:start w:val="1"/>
      <w:numFmt w:val="bullet"/>
      <w:lvlText w:val="-"/>
      <w:lvlJc w:val="left"/>
      <w:pPr>
        <w:ind w:left="607" w:hanging="360"/>
      </w:pPr>
      <w:rPr>
        <w:rFonts w:ascii="Times New Roman" w:eastAsia="MS Mincho" w:hAnsi="Times New Roman" w:cs="Times New Roman"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6">
    <w:nsid w:val="66A75192"/>
    <w:multiLevelType w:val="hybridMultilevel"/>
    <w:tmpl w:val="37B46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261311"/>
    <w:multiLevelType w:val="hybridMultilevel"/>
    <w:tmpl w:val="3F5AAB3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71191151"/>
    <w:multiLevelType w:val="hybridMultilevel"/>
    <w:tmpl w:val="1FDA76C6"/>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9">
    <w:nsid w:val="7B0075B8"/>
    <w:multiLevelType w:val="hybridMultilevel"/>
    <w:tmpl w:val="D9F4F55E"/>
    <w:lvl w:ilvl="0" w:tplc="418628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97241D"/>
    <w:multiLevelType w:val="hybridMultilevel"/>
    <w:tmpl w:val="442239B6"/>
    <w:lvl w:ilvl="0" w:tplc="04090019">
      <w:start w:val="1"/>
      <w:numFmt w:val="lowerLetter"/>
      <w:lvlText w:val="%1."/>
      <w:lvlJc w:val="left"/>
      <w:pPr>
        <w:ind w:left="2625" w:hanging="360"/>
      </w:p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num w:numId="1">
    <w:abstractNumId w:val="7"/>
  </w:num>
  <w:num w:numId="2">
    <w:abstractNumId w:val="8"/>
  </w:num>
  <w:num w:numId="3">
    <w:abstractNumId w:val="2"/>
  </w:num>
  <w:num w:numId="4">
    <w:abstractNumId w:val="12"/>
  </w:num>
  <w:num w:numId="5">
    <w:abstractNumId w:val="10"/>
  </w:num>
  <w:num w:numId="6">
    <w:abstractNumId w:val="17"/>
  </w:num>
  <w:num w:numId="7">
    <w:abstractNumId w:val="18"/>
  </w:num>
  <w:num w:numId="8">
    <w:abstractNumId w:val="20"/>
  </w:num>
  <w:num w:numId="9">
    <w:abstractNumId w:val="0"/>
  </w:num>
  <w:num w:numId="10">
    <w:abstractNumId w:val="1"/>
  </w:num>
  <w:num w:numId="11">
    <w:abstractNumId w:val="3"/>
  </w:num>
  <w:num w:numId="12">
    <w:abstractNumId w:val="15"/>
  </w:num>
  <w:num w:numId="13">
    <w:abstractNumId w:val="5"/>
  </w:num>
  <w:num w:numId="14">
    <w:abstractNumId w:val="13"/>
  </w:num>
  <w:num w:numId="15">
    <w:abstractNumId w:val="11"/>
  </w:num>
  <w:num w:numId="16">
    <w:abstractNumId w:val="16"/>
  </w:num>
  <w:num w:numId="17">
    <w:abstractNumId w:val="6"/>
  </w:num>
  <w:num w:numId="18">
    <w:abstractNumId w:val="19"/>
  </w:num>
  <w:num w:numId="19">
    <w:abstractNumId w:val="14"/>
  </w:num>
  <w:num w:numId="20">
    <w:abstractNumId w:val="4"/>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5A"/>
    <w:rsid w:val="0015604F"/>
    <w:rsid w:val="003E76A7"/>
    <w:rsid w:val="0074633D"/>
    <w:rsid w:val="00E85B77"/>
    <w:rsid w:val="00F0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F6F78-6A9D-4A59-96C4-BE714161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5A"/>
    <w:rPr>
      <w:rFonts w:ascii="Calibri" w:eastAsia="MS Mincho" w:hAnsi="Calibri" w:cs="Times New Roman"/>
    </w:rPr>
  </w:style>
  <w:style w:type="paragraph" w:styleId="Heading1">
    <w:name w:val="heading 1"/>
    <w:basedOn w:val="Normal"/>
    <w:next w:val="Normal"/>
    <w:link w:val="Heading1Char"/>
    <w:uiPriority w:val="9"/>
    <w:qFormat/>
    <w:rsid w:val="00F0555A"/>
    <w:pPr>
      <w:keepNext/>
      <w:spacing w:before="240" w:after="60"/>
      <w:outlineLvl w:val="0"/>
    </w:pPr>
    <w:rPr>
      <w:rFonts w:ascii="Times New Roman" w:eastAsia="MS Gothic" w:hAnsi="Times New Roman"/>
      <w:b/>
      <w:bCs/>
      <w:kern w:val="32"/>
      <w:sz w:val="24"/>
      <w:szCs w:val="32"/>
    </w:rPr>
  </w:style>
  <w:style w:type="paragraph" w:styleId="Heading2">
    <w:name w:val="heading 2"/>
    <w:basedOn w:val="Normal"/>
    <w:next w:val="Normal"/>
    <w:link w:val="Heading2Char"/>
    <w:uiPriority w:val="9"/>
    <w:semiHidden/>
    <w:unhideWhenUsed/>
    <w:qFormat/>
    <w:rsid w:val="00F0555A"/>
    <w:pPr>
      <w:keepNext/>
      <w:spacing w:before="240" w:after="60"/>
      <w:outlineLvl w:val="1"/>
    </w:pPr>
    <w:rPr>
      <w:rFonts w:ascii="Times New Roman" w:eastAsia="MS Gothic" w:hAnsi="Times New Roman"/>
      <w:b/>
      <w:bCs/>
      <w:iCs/>
      <w:sz w:val="24"/>
      <w:szCs w:val="28"/>
    </w:rPr>
  </w:style>
  <w:style w:type="paragraph" w:styleId="Heading3">
    <w:name w:val="heading 3"/>
    <w:basedOn w:val="Normal"/>
    <w:next w:val="Normal"/>
    <w:link w:val="Heading3Char"/>
    <w:uiPriority w:val="9"/>
    <w:unhideWhenUsed/>
    <w:qFormat/>
    <w:rsid w:val="00F0555A"/>
    <w:pPr>
      <w:keepNext/>
      <w:spacing w:before="240" w:after="60"/>
      <w:outlineLvl w:val="2"/>
    </w:pPr>
    <w:rPr>
      <w:rFonts w:ascii="Calibri Light" w:eastAsia="MS Gothic" w:hAnsi="Calibri Light"/>
      <w:b/>
      <w:bCs/>
      <w:sz w:val="26"/>
      <w:szCs w:val="26"/>
    </w:rPr>
  </w:style>
  <w:style w:type="paragraph" w:styleId="Heading4">
    <w:name w:val="heading 4"/>
    <w:basedOn w:val="Normal"/>
    <w:next w:val="Normal"/>
    <w:link w:val="Heading4Char"/>
    <w:uiPriority w:val="9"/>
    <w:semiHidden/>
    <w:unhideWhenUsed/>
    <w:qFormat/>
    <w:rsid w:val="00F0555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55A"/>
    <w:rPr>
      <w:rFonts w:ascii="Times New Roman" w:eastAsia="MS Gothic" w:hAnsi="Times New Roman" w:cs="Times New Roman"/>
      <w:b/>
      <w:bCs/>
      <w:kern w:val="32"/>
      <w:sz w:val="24"/>
      <w:szCs w:val="32"/>
    </w:rPr>
  </w:style>
  <w:style w:type="character" w:customStyle="1" w:styleId="Heading2Char">
    <w:name w:val="Heading 2 Char"/>
    <w:basedOn w:val="DefaultParagraphFont"/>
    <w:link w:val="Heading2"/>
    <w:uiPriority w:val="9"/>
    <w:semiHidden/>
    <w:rsid w:val="00F0555A"/>
    <w:rPr>
      <w:rFonts w:ascii="Times New Roman" w:eastAsia="MS Gothic" w:hAnsi="Times New Roman" w:cs="Times New Roman"/>
      <w:b/>
      <w:bCs/>
      <w:iCs/>
      <w:sz w:val="24"/>
      <w:szCs w:val="28"/>
    </w:rPr>
  </w:style>
  <w:style w:type="character" w:customStyle="1" w:styleId="Heading3Char">
    <w:name w:val="Heading 3 Char"/>
    <w:basedOn w:val="DefaultParagraphFont"/>
    <w:link w:val="Heading3"/>
    <w:uiPriority w:val="9"/>
    <w:rsid w:val="00F0555A"/>
    <w:rPr>
      <w:rFonts w:ascii="Calibri Light" w:eastAsia="MS Gothic" w:hAnsi="Calibri Light" w:cs="Times New Roman"/>
      <w:b/>
      <w:bCs/>
      <w:sz w:val="26"/>
      <w:szCs w:val="26"/>
    </w:rPr>
  </w:style>
  <w:style w:type="character" w:customStyle="1" w:styleId="Heading4Char">
    <w:name w:val="Heading 4 Char"/>
    <w:basedOn w:val="DefaultParagraphFont"/>
    <w:link w:val="Heading4"/>
    <w:uiPriority w:val="9"/>
    <w:semiHidden/>
    <w:rsid w:val="00F0555A"/>
    <w:rPr>
      <w:rFonts w:ascii="Calibri" w:eastAsia="MS Mincho" w:hAnsi="Calibri" w:cs="Times New Roman"/>
      <w:b/>
      <w:bCs/>
      <w:sz w:val="28"/>
      <w:szCs w:val="28"/>
    </w:rPr>
  </w:style>
  <w:style w:type="paragraph" w:styleId="ListParagraph">
    <w:name w:val="List Paragraph"/>
    <w:basedOn w:val="Normal"/>
    <w:uiPriority w:val="34"/>
    <w:qFormat/>
    <w:rsid w:val="00F0555A"/>
    <w:pPr>
      <w:ind w:left="720"/>
      <w:contextualSpacing/>
    </w:pPr>
  </w:style>
  <w:style w:type="paragraph" w:styleId="FootnoteText">
    <w:name w:val="footnote text"/>
    <w:basedOn w:val="Normal"/>
    <w:link w:val="FootnoteTextChar"/>
    <w:uiPriority w:val="99"/>
    <w:unhideWhenUsed/>
    <w:rsid w:val="00F0555A"/>
    <w:rPr>
      <w:sz w:val="20"/>
      <w:szCs w:val="20"/>
    </w:rPr>
  </w:style>
  <w:style w:type="character" w:customStyle="1" w:styleId="FootnoteTextChar">
    <w:name w:val="Footnote Text Char"/>
    <w:basedOn w:val="DefaultParagraphFont"/>
    <w:link w:val="FootnoteText"/>
    <w:uiPriority w:val="99"/>
    <w:rsid w:val="00F0555A"/>
    <w:rPr>
      <w:rFonts w:ascii="Calibri" w:eastAsia="MS Mincho" w:hAnsi="Calibri" w:cs="Times New Roman"/>
      <w:sz w:val="20"/>
      <w:szCs w:val="20"/>
    </w:rPr>
  </w:style>
  <w:style w:type="character" w:styleId="FootnoteReference">
    <w:name w:val="footnote reference"/>
    <w:uiPriority w:val="99"/>
    <w:semiHidden/>
    <w:unhideWhenUsed/>
    <w:rsid w:val="00F0555A"/>
    <w:rPr>
      <w:vertAlign w:val="superscript"/>
    </w:rPr>
  </w:style>
  <w:style w:type="character" w:styleId="Hyperlink">
    <w:name w:val="Hyperlink"/>
    <w:uiPriority w:val="99"/>
    <w:unhideWhenUsed/>
    <w:rsid w:val="00F0555A"/>
    <w:rPr>
      <w:color w:val="0563C1"/>
      <w:u w:val="single"/>
    </w:rPr>
  </w:style>
  <w:style w:type="paragraph" w:styleId="Header">
    <w:name w:val="header"/>
    <w:basedOn w:val="Normal"/>
    <w:link w:val="HeaderChar"/>
    <w:uiPriority w:val="99"/>
    <w:unhideWhenUsed/>
    <w:rsid w:val="00F0555A"/>
    <w:pPr>
      <w:tabs>
        <w:tab w:val="center" w:pos="4680"/>
        <w:tab w:val="right" w:pos="9360"/>
      </w:tabs>
    </w:pPr>
  </w:style>
  <w:style w:type="character" w:customStyle="1" w:styleId="HeaderChar">
    <w:name w:val="Header Char"/>
    <w:basedOn w:val="DefaultParagraphFont"/>
    <w:link w:val="Header"/>
    <w:uiPriority w:val="99"/>
    <w:rsid w:val="00F0555A"/>
    <w:rPr>
      <w:rFonts w:ascii="Calibri" w:eastAsia="MS Mincho" w:hAnsi="Calibri" w:cs="Times New Roman"/>
    </w:rPr>
  </w:style>
  <w:style w:type="paragraph" w:styleId="Footer">
    <w:name w:val="footer"/>
    <w:basedOn w:val="Normal"/>
    <w:link w:val="FooterChar"/>
    <w:uiPriority w:val="99"/>
    <w:unhideWhenUsed/>
    <w:rsid w:val="00F0555A"/>
    <w:pPr>
      <w:tabs>
        <w:tab w:val="center" w:pos="4680"/>
        <w:tab w:val="right" w:pos="9360"/>
      </w:tabs>
    </w:pPr>
  </w:style>
  <w:style w:type="character" w:customStyle="1" w:styleId="FooterChar">
    <w:name w:val="Footer Char"/>
    <w:basedOn w:val="DefaultParagraphFont"/>
    <w:link w:val="Footer"/>
    <w:uiPriority w:val="99"/>
    <w:rsid w:val="00F0555A"/>
    <w:rPr>
      <w:rFonts w:ascii="Calibri" w:eastAsia="MS Mincho" w:hAnsi="Calibri" w:cs="Times New Roman"/>
    </w:rPr>
  </w:style>
  <w:style w:type="character" w:styleId="LineNumber">
    <w:name w:val="line number"/>
    <w:uiPriority w:val="99"/>
    <w:semiHidden/>
    <w:unhideWhenUsed/>
    <w:rsid w:val="00F0555A"/>
  </w:style>
  <w:style w:type="table" w:styleId="TableGrid">
    <w:name w:val="Table Grid"/>
    <w:basedOn w:val="TableNormal"/>
    <w:uiPriority w:val="39"/>
    <w:rsid w:val="00F0555A"/>
    <w:pPr>
      <w:spacing w:after="0" w:line="240" w:lineRule="auto"/>
    </w:pPr>
    <w:rPr>
      <w:rFonts w:ascii="Calibri" w:eastAsia="MS Mincho"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F0555A"/>
    <w:pPr>
      <w:tabs>
        <w:tab w:val="right" w:leader="dot" w:pos="7928"/>
      </w:tabs>
    </w:pPr>
    <w:rPr>
      <w:rFonts w:ascii="Times New Roman" w:hAnsi="Times New Roman"/>
      <w:b/>
      <w:noProof/>
      <w:sz w:val="24"/>
      <w:szCs w:val="24"/>
    </w:rPr>
  </w:style>
  <w:style w:type="paragraph" w:styleId="TOC2">
    <w:name w:val="toc 2"/>
    <w:basedOn w:val="Normal"/>
    <w:next w:val="Normal"/>
    <w:autoRedefine/>
    <w:uiPriority w:val="39"/>
    <w:unhideWhenUsed/>
    <w:rsid w:val="00F0555A"/>
    <w:pPr>
      <w:tabs>
        <w:tab w:val="left" w:pos="660"/>
        <w:tab w:val="right" w:leader="dot" w:pos="7928"/>
      </w:tabs>
      <w:ind w:left="220"/>
    </w:pPr>
    <w:rPr>
      <w:rFonts w:ascii="Times New Roman" w:hAnsi="Times New Roman"/>
      <w:noProof/>
      <w:sz w:val="24"/>
      <w:szCs w:val="24"/>
    </w:rPr>
  </w:style>
  <w:style w:type="paragraph" w:styleId="TOC3">
    <w:name w:val="toc 3"/>
    <w:basedOn w:val="Normal"/>
    <w:next w:val="Normal"/>
    <w:autoRedefine/>
    <w:uiPriority w:val="39"/>
    <w:unhideWhenUsed/>
    <w:rsid w:val="00F0555A"/>
    <w:pPr>
      <w:ind w:left="440"/>
    </w:pPr>
  </w:style>
  <w:style w:type="paragraph" w:styleId="TOC4">
    <w:name w:val="toc 4"/>
    <w:basedOn w:val="Normal"/>
    <w:next w:val="Normal"/>
    <w:autoRedefine/>
    <w:uiPriority w:val="39"/>
    <w:unhideWhenUsed/>
    <w:rsid w:val="00F0555A"/>
    <w:pPr>
      <w:ind w:left="660"/>
    </w:pPr>
  </w:style>
  <w:style w:type="paragraph" w:styleId="TOCHeading">
    <w:name w:val="TOC Heading"/>
    <w:basedOn w:val="Heading1"/>
    <w:next w:val="Normal"/>
    <w:uiPriority w:val="39"/>
    <w:unhideWhenUsed/>
    <w:qFormat/>
    <w:rsid w:val="00F0555A"/>
    <w:pPr>
      <w:keepLines/>
      <w:spacing w:after="0"/>
      <w:outlineLvl w:val="9"/>
    </w:pPr>
    <w:rPr>
      <w:rFonts w:ascii="Calibri Light" w:hAnsi="Calibri Light"/>
      <w:b w:val="0"/>
      <w:bCs w:val="0"/>
      <w:color w:val="2E74B5"/>
      <w:kern w:val="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aea.org/Publications/Documents/Conventions/index.html" TargetMode="External"/><Relationship Id="rId3" Type="http://schemas.openxmlformats.org/officeDocument/2006/relationships/hyperlink" Target="https://pubs.usgs.gov/gip/dynamic/fire.html" TargetMode="External"/><Relationship Id="rId7" Type="http://schemas.openxmlformats.org/officeDocument/2006/relationships/hyperlink" Target="https://cnpp.iaea.org/countryprofiles/Japan/Japan.htm" TargetMode="External"/><Relationship Id="rId2" Type="http://schemas.openxmlformats.org/officeDocument/2006/relationships/hyperlink" Target="http://majalah1000guru.net/2011/01/energi-nuklir-di-jepang/" TargetMode="External"/><Relationship Id="rId1" Type="http://schemas.openxmlformats.org/officeDocument/2006/relationships/hyperlink" Target="https://cnpp.iaea.org/countryprofiles/Japan/Japan.htm" TargetMode="External"/><Relationship Id="rId6" Type="http://schemas.openxmlformats.org/officeDocument/2006/relationships/hyperlink" Target="http://www.voaindonesia.com/a/korea-selatan-larang-impor-ikan-dari-sekitar-fukushima/1744573.html" TargetMode="External"/><Relationship Id="rId5" Type="http://schemas.openxmlformats.org/officeDocument/2006/relationships/hyperlink" Target="https://japanesestation.com/mengenal-prefektur-di-jepang/" TargetMode="External"/><Relationship Id="rId10" Type="http://schemas.openxmlformats.org/officeDocument/2006/relationships/hyperlink" Target="http://kbbi.web.id/nuklir" TargetMode="External"/><Relationship Id="rId4" Type="http://schemas.openxmlformats.org/officeDocument/2006/relationships/hyperlink" Target="http://global.liputan6.com/read/2188739/11-3-2011-gempa-9-sr-jepang-tsunami-dan-supermoon" TargetMode="External"/><Relationship Id="rId9" Type="http://schemas.openxmlformats.org/officeDocument/2006/relationships/hyperlink" Target="http://www.batan.go.id/prod_hukum/istila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6221</Words>
  <Characters>35464</Characters>
  <Application>Microsoft Office Word</Application>
  <DocSecurity>0</DocSecurity>
  <Lines>295</Lines>
  <Paragraphs>83</Paragraphs>
  <ScaleCrop>false</ScaleCrop>
  <Company>HP</Company>
  <LinksUpToDate>false</LinksUpToDate>
  <CharactersWithSpaces>41602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c:creator>
  <cp:keywords/>
  <dc:description/>
  <cp:lastModifiedBy>Lia</cp:lastModifiedBy>
  <cp:revision>1</cp:revision>
  <dcterms:created xsi:type="dcterms:W3CDTF">2017-06-19T04:18:00Z</dcterms:created>
  <dcterms:modified xsi:type="dcterms:W3CDTF">2017-06-19T04:19:00Z</dcterms:modified>
</cp:coreProperties>
</file>