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35C" w:rsidRPr="00113D28" w:rsidRDefault="004B635C" w:rsidP="004B635C">
      <w:pPr>
        <w:jc w:val="center"/>
        <w:rPr>
          <w:rFonts w:ascii="Arial Narrow" w:hAnsi="Arial Narrow"/>
          <w:b/>
          <w:lang w:val="en-US"/>
        </w:rPr>
      </w:pPr>
      <w:r w:rsidRPr="00113D28">
        <w:rPr>
          <w:rFonts w:ascii="Arial Narrow" w:hAnsi="Arial Narrow"/>
          <w:b/>
        </w:rPr>
        <w:t xml:space="preserve">KAJIAN PENGARUH KONSENTRASI GULA DAN KONSENTRASI PEKTIN TERHADAP KARAKTERISTIK </w:t>
      </w:r>
      <w:r w:rsidRPr="00113D28">
        <w:rPr>
          <w:rFonts w:ascii="Arial Narrow" w:hAnsi="Arial Narrow"/>
          <w:b/>
          <w:lang w:val="en-US"/>
        </w:rPr>
        <w:t>SELAI BUAH CAMPOLAY (</w:t>
      </w:r>
      <w:r w:rsidRPr="00113D28">
        <w:rPr>
          <w:rFonts w:ascii="Arial Narrow" w:hAnsi="Arial Narrow"/>
          <w:b/>
          <w:i/>
          <w:iCs/>
          <w:color w:val="000000" w:themeColor="text1"/>
        </w:rPr>
        <w:t>Pouteria Campechiana</w:t>
      </w:r>
      <w:r w:rsidRPr="00113D28">
        <w:rPr>
          <w:rFonts w:ascii="Arial Narrow" w:hAnsi="Arial Narrow"/>
          <w:b/>
          <w:lang w:val="en-US"/>
        </w:rPr>
        <w:t>)</w:t>
      </w:r>
    </w:p>
    <w:p w:rsidR="00371236" w:rsidRPr="00113D28" w:rsidRDefault="00371236" w:rsidP="00B7013F">
      <w:pPr>
        <w:jc w:val="center"/>
        <w:rPr>
          <w:rFonts w:ascii="Arial Narrow" w:hAnsi="Arial Narrow" w:cs="Arial"/>
          <w:sz w:val="19"/>
          <w:szCs w:val="19"/>
          <w:shd w:val="clear" w:color="auto" w:fill="DEF0FD"/>
          <w:lang w:val="en-US"/>
        </w:rPr>
      </w:pPr>
    </w:p>
    <w:p w:rsidR="00B7013F" w:rsidRPr="00113D28" w:rsidRDefault="00371236" w:rsidP="00B7013F">
      <w:pPr>
        <w:jc w:val="center"/>
        <w:rPr>
          <w:rFonts w:ascii="Arial Narrow" w:hAnsi="Arial Narrow"/>
          <w:i/>
          <w:lang w:val="en-US"/>
        </w:rPr>
      </w:pPr>
      <w:r w:rsidRPr="00113D28">
        <w:rPr>
          <w:rFonts w:ascii="Arial Narrow" w:hAnsi="Arial Narrow"/>
          <w:i/>
          <w:lang w:val="en-US"/>
        </w:rPr>
        <w:t xml:space="preserve">[Study The Influence of the Concentration of Sugar and The Concentration of Pectin Against Characteristic of Jam Fruit Campolay (Pouteria Camphechiana)] </w:t>
      </w:r>
    </w:p>
    <w:p w:rsidR="00371236" w:rsidRPr="00113D28" w:rsidRDefault="00371236" w:rsidP="00B7013F">
      <w:pPr>
        <w:jc w:val="center"/>
        <w:rPr>
          <w:rFonts w:ascii="Arial Narrow" w:hAnsi="Arial Narrow"/>
          <w:b/>
          <w:i/>
          <w:lang w:val="en-US"/>
        </w:rPr>
      </w:pPr>
    </w:p>
    <w:p w:rsidR="00B7013F" w:rsidRPr="00113D28" w:rsidRDefault="004B635C" w:rsidP="00B7013F">
      <w:pPr>
        <w:spacing w:line="360" w:lineRule="auto"/>
        <w:jc w:val="center"/>
        <w:rPr>
          <w:rFonts w:ascii="Arial Narrow" w:hAnsi="Arial Narrow"/>
          <w:b/>
        </w:rPr>
      </w:pPr>
      <w:r w:rsidRPr="00113D28">
        <w:rPr>
          <w:rFonts w:ascii="Arial Narrow" w:hAnsi="Arial Narrow"/>
          <w:b/>
          <w:lang w:val="en-US"/>
        </w:rPr>
        <w:t>Ela Turmala S</w:t>
      </w:r>
      <w:r w:rsidR="0017562E" w:rsidRPr="00113D28">
        <w:rPr>
          <w:rFonts w:ascii="Arial Narrow" w:hAnsi="Arial Narrow"/>
          <w:b/>
        </w:rPr>
        <w:t xml:space="preserve"> </w:t>
      </w:r>
      <w:r w:rsidR="00B7013F" w:rsidRPr="00113D28">
        <w:rPr>
          <w:rFonts w:ascii="Arial Narrow" w:hAnsi="Arial Narrow"/>
          <w:b/>
          <w:vertAlign w:val="superscript"/>
        </w:rPr>
        <w:t>1)</w:t>
      </w:r>
      <w:r w:rsidR="00B92E21" w:rsidRPr="00113D28">
        <w:rPr>
          <w:rFonts w:ascii="Arial Narrow" w:hAnsi="Arial Narrow"/>
          <w:b/>
          <w:vertAlign w:val="superscript"/>
        </w:rPr>
        <w:t xml:space="preserve"> </w:t>
      </w:r>
      <w:r w:rsidR="00B7013F" w:rsidRPr="00113D28">
        <w:rPr>
          <w:rFonts w:ascii="Arial Narrow" w:hAnsi="Arial Narrow"/>
          <w:b/>
          <w:vertAlign w:val="superscript"/>
        </w:rPr>
        <w:t xml:space="preserve"> </w:t>
      </w:r>
      <w:r w:rsidRPr="00113D28">
        <w:rPr>
          <w:rFonts w:ascii="Arial Narrow" w:hAnsi="Arial Narrow"/>
          <w:b/>
          <w:lang w:val="en-US"/>
        </w:rPr>
        <w:t>Hervelly</w:t>
      </w:r>
      <w:r w:rsidR="0017562E" w:rsidRPr="00113D28">
        <w:rPr>
          <w:rFonts w:ascii="Arial Narrow" w:hAnsi="Arial Narrow"/>
          <w:b/>
        </w:rPr>
        <w:t xml:space="preserve"> </w:t>
      </w:r>
      <w:r w:rsidR="00B7013F" w:rsidRPr="00113D28">
        <w:rPr>
          <w:rFonts w:ascii="Arial Narrow" w:hAnsi="Arial Narrow"/>
          <w:b/>
          <w:vertAlign w:val="superscript"/>
        </w:rPr>
        <w:t xml:space="preserve">2) </w:t>
      </w:r>
      <w:r w:rsidR="00B92E21" w:rsidRPr="00113D28">
        <w:rPr>
          <w:rFonts w:ascii="Arial Narrow" w:hAnsi="Arial Narrow"/>
          <w:b/>
          <w:vertAlign w:val="superscript"/>
        </w:rPr>
        <w:t xml:space="preserve"> </w:t>
      </w:r>
      <w:r w:rsidR="00B7013F" w:rsidRPr="00113D28">
        <w:rPr>
          <w:rFonts w:ascii="Arial Narrow" w:hAnsi="Arial Narrow"/>
          <w:b/>
        </w:rPr>
        <w:t xml:space="preserve">dan </w:t>
      </w:r>
      <w:r w:rsidRPr="00113D28">
        <w:rPr>
          <w:rFonts w:ascii="Arial Narrow" w:hAnsi="Arial Narrow"/>
          <w:b/>
          <w:lang w:val="en-US"/>
        </w:rPr>
        <w:t>Ninda Kurnia Wardhana</w:t>
      </w:r>
      <w:r w:rsidR="00B7013F" w:rsidRPr="00113D28">
        <w:rPr>
          <w:rFonts w:ascii="Arial Narrow" w:hAnsi="Arial Narrow"/>
          <w:b/>
        </w:rPr>
        <w:t xml:space="preserve"> </w:t>
      </w:r>
    </w:p>
    <w:p w:rsidR="00B7013F" w:rsidRPr="00113D28" w:rsidRDefault="00B7013F" w:rsidP="00B7013F">
      <w:pPr>
        <w:spacing w:line="360" w:lineRule="auto"/>
        <w:jc w:val="center"/>
        <w:rPr>
          <w:rFonts w:ascii="Arial Narrow" w:hAnsi="Arial Narrow"/>
        </w:rPr>
      </w:pPr>
      <w:r w:rsidRPr="00113D28">
        <w:rPr>
          <w:rFonts w:ascii="Arial Narrow" w:hAnsi="Arial Narrow"/>
        </w:rPr>
        <w:t xml:space="preserve">Fakultas Teknik, Universitas Pasundan </w:t>
      </w:r>
      <w:r w:rsidR="004F065B" w:rsidRPr="00113D28">
        <w:rPr>
          <w:rFonts w:ascii="Arial Narrow" w:hAnsi="Arial Narrow"/>
        </w:rPr>
        <w:t>Bandung</w:t>
      </w:r>
    </w:p>
    <w:p w:rsidR="00B7013F" w:rsidRPr="00113D28" w:rsidRDefault="00B7013F" w:rsidP="00B7013F">
      <w:pPr>
        <w:jc w:val="center"/>
        <w:rPr>
          <w:rFonts w:ascii="Arial Narrow" w:hAnsi="Arial Narrow"/>
          <w:b/>
        </w:rPr>
      </w:pPr>
    </w:p>
    <w:p w:rsidR="00D21358" w:rsidRPr="00113D28" w:rsidRDefault="00D21358" w:rsidP="00B7013F">
      <w:pPr>
        <w:spacing w:line="360" w:lineRule="auto"/>
        <w:jc w:val="center"/>
        <w:rPr>
          <w:rFonts w:ascii="Arial Narrow" w:hAnsi="Arial Narrow"/>
          <w:b/>
          <w:i/>
        </w:rPr>
      </w:pPr>
      <w:r w:rsidRPr="00113D28">
        <w:rPr>
          <w:rFonts w:ascii="Arial Narrow" w:hAnsi="Arial Narrow"/>
          <w:b/>
          <w:i/>
        </w:rPr>
        <w:t>ABSTRACT</w:t>
      </w:r>
    </w:p>
    <w:p w:rsidR="004B635C" w:rsidRPr="00113D28" w:rsidRDefault="00653579" w:rsidP="004B635C">
      <w:pPr>
        <w:ind w:firstLine="567"/>
        <w:jc w:val="both"/>
        <w:rPr>
          <w:rFonts w:ascii="Arial Narrow" w:hAnsi="Arial Narrow"/>
          <w:i/>
        </w:rPr>
      </w:pPr>
      <w:r w:rsidRPr="00113D28">
        <w:rPr>
          <w:rFonts w:ascii="Arial Narrow" w:hAnsi="Arial Narrow"/>
        </w:rPr>
        <w:tab/>
      </w:r>
      <w:r w:rsidR="004B635C" w:rsidRPr="00113D28">
        <w:rPr>
          <w:rFonts w:ascii="Arial Narrow" w:hAnsi="Arial Narrow"/>
          <w:i/>
        </w:rPr>
        <w:t xml:space="preserve">The objective of this study was obtained sugar and pectin concentrations that can producing of campolay fruit jam with best characteristic and preferable by panelist. The benefit of this study an increasing usefull of campolay fruit to become food processing form that can be accepted society and added. The presence of many diverssification are able to extend the life of save products. </w:t>
      </w:r>
    </w:p>
    <w:p w:rsidR="004B635C" w:rsidRPr="00113D28" w:rsidRDefault="004B635C" w:rsidP="004B635C">
      <w:pPr>
        <w:ind w:firstLine="567"/>
        <w:jc w:val="both"/>
        <w:rPr>
          <w:rFonts w:ascii="Arial Narrow" w:hAnsi="Arial Narrow"/>
          <w:i/>
        </w:rPr>
      </w:pPr>
      <w:r w:rsidRPr="00113D28">
        <w:rPr>
          <w:rFonts w:ascii="Arial Narrow" w:hAnsi="Arial Narrow"/>
          <w:i/>
        </w:rPr>
        <w:t>The design experiment used the pattern factorials 3x3 with 3 times repetition in a randomized block design. The first is the concentration of a sugar comprising a1 ( 55 % ), a2 ( 60 % ), and a3 ( 65 % ). The second factor was the concentration of pectin consisting of b1 ( 0.5 % ), b2 ( 1,0 % ), and b3 ( 1.5 % ).</w:t>
      </w:r>
    </w:p>
    <w:p w:rsidR="004B635C" w:rsidRPr="00113D28" w:rsidRDefault="004B635C" w:rsidP="004B635C">
      <w:pPr>
        <w:ind w:firstLine="567"/>
        <w:jc w:val="both"/>
        <w:rPr>
          <w:rFonts w:ascii="Arial Narrow" w:hAnsi="Arial Narrow"/>
          <w:i/>
        </w:rPr>
      </w:pPr>
      <w:r w:rsidRPr="00113D28">
        <w:rPr>
          <w:rFonts w:ascii="Arial Narrow" w:hAnsi="Arial Narrow"/>
          <w:i/>
        </w:rPr>
        <w:t xml:space="preserve">The results of this research show that the concentration of sugar to the total acid content, water content, total sugars, viscosity, color campolay, fruit jams and fruit taste campolay. Concentration effect on viscosity of pectin and fruit jam color campolay. The interaction between the concentration of sugar and pectin concentration effect on aromas of fruit jams campolay. The sample was selected from the research is a3b2 (65% sugar concentration and the concentration of pectin 1.0%). </w:t>
      </w:r>
    </w:p>
    <w:p w:rsidR="004B635C" w:rsidRPr="00113D28" w:rsidRDefault="004B635C" w:rsidP="004B635C">
      <w:pPr>
        <w:rPr>
          <w:rFonts w:ascii="Arial Narrow" w:hAnsi="Arial Narrow"/>
          <w:i/>
        </w:rPr>
      </w:pPr>
    </w:p>
    <w:p w:rsidR="00B7013F" w:rsidRPr="00113D28" w:rsidRDefault="004B635C" w:rsidP="002826B4">
      <w:pPr>
        <w:jc w:val="both"/>
        <w:rPr>
          <w:rFonts w:ascii="Arial Narrow" w:hAnsi="Arial Narrow"/>
          <w:lang w:val="en-US"/>
        </w:rPr>
      </w:pPr>
      <w:r w:rsidRPr="00113D28">
        <w:rPr>
          <w:rFonts w:ascii="Arial Narrow" w:hAnsi="Arial Narrow"/>
          <w:b/>
          <w:i/>
        </w:rPr>
        <w:t>Keywords</w:t>
      </w:r>
      <w:r w:rsidRPr="00113D28">
        <w:rPr>
          <w:rFonts w:ascii="Arial Narrow" w:hAnsi="Arial Narrow"/>
          <w:i/>
        </w:rPr>
        <w:t>: Fruit Jam Campolay, Sugar Concentration, the concentration of Pectin</w:t>
      </w:r>
    </w:p>
    <w:p w:rsidR="00B7013F" w:rsidRPr="00113D28" w:rsidRDefault="00B7013F" w:rsidP="00B7013F">
      <w:pPr>
        <w:spacing w:line="360" w:lineRule="auto"/>
        <w:jc w:val="center"/>
        <w:rPr>
          <w:rFonts w:ascii="Arial Narrow" w:hAnsi="Arial Narrow"/>
          <w:b/>
          <w:lang w:val="en-US"/>
        </w:rPr>
      </w:pPr>
    </w:p>
    <w:p w:rsidR="002826B4" w:rsidRPr="00113D28" w:rsidRDefault="002826B4" w:rsidP="00B7013F">
      <w:pPr>
        <w:spacing w:line="360" w:lineRule="auto"/>
        <w:jc w:val="center"/>
        <w:rPr>
          <w:rFonts w:ascii="Arial Narrow" w:hAnsi="Arial Narrow"/>
          <w:b/>
          <w:lang w:val="en-US"/>
        </w:rPr>
        <w:sectPr w:rsidR="002826B4" w:rsidRPr="00113D28" w:rsidSect="00C65AD5">
          <w:headerReference w:type="default" r:id="rId8"/>
          <w:footerReference w:type="default" r:id="rId9"/>
          <w:pgSz w:w="11907" w:h="16840" w:code="9"/>
          <w:pgMar w:top="2268" w:right="1701" w:bottom="2268" w:left="2268" w:header="720" w:footer="1134" w:gutter="0"/>
          <w:pgNumType w:start="1"/>
          <w:cols w:space="720"/>
          <w:docGrid w:linePitch="360"/>
        </w:sectPr>
      </w:pPr>
    </w:p>
    <w:p w:rsidR="00F5127D" w:rsidRPr="00113D28" w:rsidRDefault="00F5127D" w:rsidP="00F5127D">
      <w:pPr>
        <w:spacing w:line="360" w:lineRule="auto"/>
        <w:jc w:val="center"/>
        <w:rPr>
          <w:rFonts w:ascii="Arial Narrow" w:hAnsi="Arial Narrow"/>
          <w:b/>
        </w:rPr>
      </w:pPr>
      <w:r w:rsidRPr="00113D28">
        <w:rPr>
          <w:rFonts w:ascii="Arial Narrow" w:hAnsi="Arial Narrow"/>
          <w:b/>
          <w:lang w:val="en-US"/>
        </w:rPr>
        <w:lastRenderedPageBreak/>
        <w:t>PENDAHULUAN</w:t>
      </w:r>
    </w:p>
    <w:p w:rsidR="00F5127D" w:rsidRPr="00113D28" w:rsidRDefault="00F5127D" w:rsidP="00277A38">
      <w:pPr>
        <w:ind w:firstLine="340"/>
        <w:jc w:val="both"/>
        <w:rPr>
          <w:rFonts w:ascii="Arial Narrow" w:hAnsi="Arial Narrow"/>
          <w:iCs/>
          <w:color w:val="000000" w:themeColor="text1"/>
          <w:lang w:val="en-US"/>
        </w:rPr>
      </w:pPr>
      <w:r w:rsidRPr="00113D28">
        <w:rPr>
          <w:rFonts w:ascii="Arial Narrow" w:hAnsi="Arial Narrow"/>
          <w:iCs/>
          <w:color w:val="000000" w:themeColor="text1"/>
          <w:lang w:val="en-US"/>
        </w:rPr>
        <w:t>Buah campolay</w:t>
      </w:r>
      <w:r w:rsidRPr="00113D28">
        <w:rPr>
          <w:rFonts w:ascii="Arial Narrow" w:hAnsi="Arial Narrow"/>
          <w:iCs/>
          <w:color w:val="000000" w:themeColor="text1"/>
        </w:rPr>
        <w:t xml:space="preserve"> (</w:t>
      </w:r>
      <w:r w:rsidRPr="00113D28">
        <w:rPr>
          <w:rFonts w:ascii="Arial Narrow" w:hAnsi="Arial Narrow"/>
          <w:i/>
          <w:iCs/>
          <w:color w:val="000000" w:themeColor="text1"/>
        </w:rPr>
        <w:t xml:space="preserve">Pouteria </w:t>
      </w:r>
      <w:r w:rsidRPr="00113D28">
        <w:rPr>
          <w:rFonts w:ascii="Arial Narrow" w:hAnsi="Arial Narrow"/>
          <w:i/>
          <w:iCs/>
          <w:color w:val="000000" w:themeColor="text1"/>
          <w:lang w:val="en-US"/>
        </w:rPr>
        <w:t>c</w:t>
      </w:r>
      <w:r w:rsidRPr="00113D28">
        <w:rPr>
          <w:rFonts w:ascii="Arial Narrow" w:hAnsi="Arial Narrow"/>
          <w:i/>
          <w:iCs/>
          <w:color w:val="000000" w:themeColor="text1"/>
        </w:rPr>
        <w:t>ampechiana</w:t>
      </w:r>
      <w:r w:rsidRPr="00113D28">
        <w:rPr>
          <w:rFonts w:ascii="Arial Narrow" w:hAnsi="Arial Narrow"/>
          <w:iCs/>
          <w:color w:val="000000" w:themeColor="text1"/>
        </w:rPr>
        <w:t>)</w:t>
      </w:r>
      <w:r w:rsidRPr="00113D28">
        <w:rPr>
          <w:rFonts w:ascii="Arial Narrow" w:hAnsi="Arial Narrow"/>
          <w:iCs/>
          <w:color w:val="000000" w:themeColor="text1"/>
          <w:lang w:val="en-US"/>
        </w:rPr>
        <w:t xml:space="preserve"> merupakan</w:t>
      </w:r>
      <w:r w:rsidRPr="00113D28">
        <w:rPr>
          <w:rFonts w:ascii="Arial Narrow" w:hAnsi="Arial Narrow"/>
          <w:iCs/>
          <w:color w:val="000000" w:themeColor="text1"/>
        </w:rPr>
        <w:t xml:space="preserve"> buah sejenis sawo</w:t>
      </w:r>
      <w:r w:rsidRPr="00113D28">
        <w:rPr>
          <w:rFonts w:ascii="Arial Narrow" w:hAnsi="Arial Narrow"/>
          <w:iCs/>
          <w:color w:val="000000" w:themeColor="text1"/>
          <w:lang w:val="en-US"/>
        </w:rPr>
        <w:t xml:space="preserve"> yang </w:t>
      </w:r>
      <w:r w:rsidRPr="00113D28">
        <w:rPr>
          <w:rFonts w:ascii="Arial Narrow" w:hAnsi="Arial Narrow"/>
          <w:iCs/>
          <w:color w:val="000000" w:themeColor="text1"/>
        </w:rPr>
        <w:t>sering disebut</w:t>
      </w:r>
      <w:r w:rsidRPr="00113D28">
        <w:rPr>
          <w:rFonts w:ascii="Arial Narrow" w:hAnsi="Arial Narrow"/>
          <w:iCs/>
          <w:color w:val="000000" w:themeColor="text1"/>
          <w:lang w:val="en-US"/>
        </w:rPr>
        <w:t xml:space="preserve"> </w:t>
      </w:r>
      <w:r w:rsidRPr="00113D28">
        <w:rPr>
          <w:rFonts w:ascii="Arial Narrow" w:hAnsi="Arial Narrow"/>
          <w:iCs/>
          <w:color w:val="000000" w:themeColor="text1"/>
        </w:rPr>
        <w:t xml:space="preserve">Sawo Mentega, Sawo Ubi, atau Kanistel. </w:t>
      </w:r>
      <w:r w:rsidRPr="00113D28">
        <w:rPr>
          <w:rFonts w:ascii="Arial Narrow" w:hAnsi="Arial Narrow"/>
          <w:iCs/>
          <w:color w:val="000000" w:themeColor="text1"/>
          <w:lang w:val="en-US"/>
        </w:rPr>
        <w:t>Tempat asal dan n</w:t>
      </w:r>
      <w:r w:rsidRPr="00113D28">
        <w:rPr>
          <w:rFonts w:ascii="Arial Narrow" w:hAnsi="Arial Narrow"/>
          <w:iCs/>
          <w:color w:val="000000" w:themeColor="text1"/>
        </w:rPr>
        <w:t xml:space="preserve">ama buah ini merujuk </w:t>
      </w:r>
      <w:r w:rsidRPr="00113D28">
        <w:rPr>
          <w:rFonts w:ascii="Arial Narrow" w:hAnsi="Arial Narrow"/>
          <w:iCs/>
          <w:color w:val="000000" w:themeColor="text1"/>
          <w:lang w:val="en-US"/>
        </w:rPr>
        <w:t>p</w:t>
      </w:r>
      <w:r w:rsidRPr="00113D28">
        <w:rPr>
          <w:rFonts w:ascii="Arial Narrow" w:hAnsi="Arial Narrow"/>
          <w:iCs/>
          <w:color w:val="000000" w:themeColor="text1"/>
        </w:rPr>
        <w:t xml:space="preserve">ada nama kota di </w:t>
      </w:r>
      <w:r w:rsidRPr="00113D28">
        <w:rPr>
          <w:rFonts w:ascii="Arial Narrow" w:hAnsi="Arial Narrow"/>
          <w:iCs/>
          <w:color w:val="000000" w:themeColor="text1"/>
          <w:lang w:val="en-US"/>
        </w:rPr>
        <w:t>M</w:t>
      </w:r>
      <w:r w:rsidRPr="00113D28">
        <w:rPr>
          <w:rFonts w:ascii="Arial Narrow" w:hAnsi="Arial Narrow"/>
          <w:iCs/>
          <w:color w:val="000000" w:themeColor="text1"/>
        </w:rPr>
        <w:t>eksiko "Campeche", di</w:t>
      </w:r>
      <w:r w:rsidRPr="00113D28">
        <w:rPr>
          <w:rFonts w:ascii="Arial Narrow" w:hAnsi="Arial Narrow"/>
          <w:iCs/>
          <w:color w:val="000000" w:themeColor="text1"/>
          <w:lang w:val="en-US"/>
        </w:rPr>
        <w:t xml:space="preserve"> </w:t>
      </w:r>
      <w:r w:rsidRPr="00113D28">
        <w:rPr>
          <w:rFonts w:ascii="Arial Narrow" w:hAnsi="Arial Narrow"/>
          <w:iCs/>
          <w:color w:val="000000" w:themeColor="text1"/>
        </w:rPr>
        <w:t xml:space="preserve">dalam bahasa </w:t>
      </w:r>
      <w:r w:rsidRPr="00113D28">
        <w:rPr>
          <w:rFonts w:ascii="Arial Narrow" w:hAnsi="Arial Narrow"/>
          <w:iCs/>
          <w:color w:val="000000" w:themeColor="text1"/>
          <w:lang w:val="en-US"/>
        </w:rPr>
        <w:t>I</w:t>
      </w:r>
      <w:r w:rsidRPr="00113D28">
        <w:rPr>
          <w:rFonts w:ascii="Arial Narrow" w:hAnsi="Arial Narrow"/>
          <w:iCs/>
          <w:color w:val="000000" w:themeColor="text1"/>
        </w:rPr>
        <w:t xml:space="preserve">nggris buah ini disebut sebagai Canistel, Egg Fruit, atau Yellow Sapote. Buah </w:t>
      </w:r>
      <w:r w:rsidRPr="00113D28">
        <w:rPr>
          <w:rFonts w:ascii="Arial Narrow" w:hAnsi="Arial Narrow"/>
          <w:iCs/>
          <w:color w:val="000000" w:themeColor="text1"/>
          <w:lang w:val="en-US"/>
        </w:rPr>
        <w:t>campolay</w:t>
      </w:r>
      <w:r w:rsidRPr="00113D28">
        <w:rPr>
          <w:rFonts w:ascii="Arial Narrow" w:hAnsi="Arial Narrow"/>
          <w:iCs/>
          <w:color w:val="000000" w:themeColor="text1"/>
        </w:rPr>
        <w:t xml:space="preserve"> berasal dari Amerika Tengah dan Mexico Selatan</w:t>
      </w:r>
      <w:r w:rsidRPr="00113D28">
        <w:rPr>
          <w:rFonts w:ascii="Arial Narrow" w:hAnsi="Arial Narrow"/>
          <w:iCs/>
          <w:color w:val="000000" w:themeColor="text1"/>
          <w:lang w:val="en-US"/>
        </w:rPr>
        <w:t xml:space="preserve">, dan melihat </w:t>
      </w:r>
      <w:r w:rsidRPr="00113D28">
        <w:rPr>
          <w:rFonts w:ascii="Arial Narrow" w:hAnsi="Arial Narrow"/>
          <w:iCs/>
          <w:color w:val="000000" w:themeColor="text1"/>
        </w:rPr>
        <w:t xml:space="preserve"> m</w:t>
      </w:r>
      <w:r w:rsidRPr="00113D28">
        <w:rPr>
          <w:rFonts w:ascii="Arial Narrow" w:hAnsi="Arial Narrow"/>
          <w:iCs/>
          <w:color w:val="000000" w:themeColor="text1"/>
          <w:lang w:val="en-US"/>
        </w:rPr>
        <w:t>a</w:t>
      </w:r>
      <w:r w:rsidRPr="00113D28">
        <w:rPr>
          <w:rFonts w:ascii="Arial Narrow" w:hAnsi="Arial Narrow"/>
          <w:iCs/>
          <w:color w:val="000000" w:themeColor="text1"/>
        </w:rPr>
        <w:t xml:space="preserve">nfaat buah ini dibudidayakan </w:t>
      </w:r>
      <w:r w:rsidRPr="00113D28">
        <w:rPr>
          <w:rFonts w:ascii="Arial Narrow" w:hAnsi="Arial Narrow"/>
          <w:iCs/>
          <w:color w:val="000000" w:themeColor="text1"/>
          <w:lang w:val="en-US"/>
        </w:rPr>
        <w:t xml:space="preserve">di </w:t>
      </w:r>
      <w:r w:rsidRPr="00113D28">
        <w:rPr>
          <w:rFonts w:ascii="Arial Narrow" w:hAnsi="Arial Narrow"/>
          <w:iCs/>
          <w:color w:val="000000" w:themeColor="text1"/>
        </w:rPr>
        <w:t>beberapa negara termasuk Indonesia</w:t>
      </w:r>
      <w:r w:rsidRPr="00113D28">
        <w:rPr>
          <w:rFonts w:ascii="Arial Narrow" w:hAnsi="Arial Narrow"/>
          <w:iCs/>
          <w:color w:val="000000" w:themeColor="text1"/>
          <w:lang w:val="en-US"/>
        </w:rPr>
        <w:t xml:space="preserve"> yang hanya </w:t>
      </w:r>
      <w:r w:rsidRPr="00113D28">
        <w:rPr>
          <w:rFonts w:ascii="Arial Narrow" w:hAnsi="Arial Narrow"/>
          <w:iCs/>
          <w:color w:val="000000" w:themeColor="text1"/>
          <w:lang w:val="en-US"/>
        </w:rPr>
        <w:lastRenderedPageBreak/>
        <w:t>sebagian kecil membudidayakan tanaman campolay (Rizky, 2012).</w:t>
      </w:r>
    </w:p>
    <w:p w:rsidR="00F5127D" w:rsidRPr="00113D28" w:rsidRDefault="00F5127D" w:rsidP="0051567D">
      <w:pPr>
        <w:ind w:firstLine="340"/>
        <w:jc w:val="both"/>
        <w:rPr>
          <w:rFonts w:ascii="Arial Narrow" w:hAnsi="Arial Narrow"/>
          <w:b/>
          <w:color w:val="000000"/>
          <w:shd w:val="clear" w:color="auto" w:fill="FFFFFF"/>
          <w:lang w:val="en-US"/>
        </w:rPr>
      </w:pPr>
      <w:r w:rsidRPr="00113D28">
        <w:rPr>
          <w:rFonts w:ascii="Arial Narrow" w:hAnsi="Arial Narrow"/>
          <w:lang w:val="en-US"/>
        </w:rPr>
        <w:t>B</w:t>
      </w:r>
      <w:r w:rsidRPr="00113D28">
        <w:rPr>
          <w:rFonts w:ascii="Arial Narrow" w:hAnsi="Arial Narrow"/>
        </w:rPr>
        <w:t xml:space="preserve">uah </w:t>
      </w:r>
      <w:r w:rsidRPr="00113D28">
        <w:rPr>
          <w:rFonts w:ascii="Arial Narrow" w:hAnsi="Arial Narrow"/>
          <w:lang w:val="en-US"/>
        </w:rPr>
        <w:t>campolay</w:t>
      </w:r>
      <w:r w:rsidRPr="00113D28">
        <w:rPr>
          <w:rFonts w:ascii="Arial Narrow" w:hAnsi="Arial Narrow"/>
          <w:color w:val="000000"/>
          <w:shd w:val="clear" w:color="auto" w:fill="FFFFFF"/>
        </w:rPr>
        <w:t xml:space="preserve"> kaya akan kalori, zat tepung, vitamin, mineral dan serat.</w:t>
      </w:r>
      <w:r w:rsidRPr="00113D28">
        <w:rPr>
          <w:rFonts w:ascii="Arial Narrow" w:hAnsi="Arial Narrow"/>
          <w:color w:val="000000"/>
          <w:shd w:val="clear" w:color="auto" w:fill="FFFFFF"/>
          <w:lang w:val="en-US"/>
        </w:rPr>
        <w:t xml:space="preserve"> Pengolahan buah campolay ini hanya mencapai kurang lebih 10.000 ton/tahun</w:t>
      </w:r>
      <w:r w:rsidRPr="00113D28">
        <w:rPr>
          <w:rFonts w:ascii="Arial Narrow" w:hAnsi="Arial Narrow"/>
          <w:color w:val="000000"/>
          <w:shd w:val="clear" w:color="auto" w:fill="FFFFFF"/>
        </w:rPr>
        <w:t xml:space="preserve"> </w:t>
      </w:r>
      <w:r w:rsidRPr="00113D28">
        <w:rPr>
          <w:rFonts w:ascii="Arial Narrow" w:hAnsi="Arial Narrow"/>
          <w:lang w:val="sv-SE"/>
        </w:rPr>
        <w:t>tetapi pemanfaatan buah ini masih terbatas yang masih sering kita dengar yaitu sirup buah campolay dan kurangnya minat masyarakat terhadap diversifikasi produk dari bahan olahan buah campolay</w:t>
      </w:r>
      <w:r w:rsidRPr="00113D28">
        <w:rPr>
          <w:rFonts w:ascii="Arial Narrow" w:hAnsi="Arial Narrow"/>
          <w:color w:val="000000"/>
          <w:shd w:val="clear" w:color="auto" w:fill="FFFFFF"/>
          <w:lang w:val="en-US"/>
        </w:rPr>
        <w:t xml:space="preserve"> b</w:t>
      </w:r>
      <w:r w:rsidRPr="00113D28">
        <w:rPr>
          <w:rFonts w:ascii="Arial Narrow" w:hAnsi="Arial Narrow"/>
          <w:color w:val="000000"/>
          <w:shd w:val="clear" w:color="auto" w:fill="FFFFFF"/>
        </w:rPr>
        <w:t xml:space="preserve">ila dilihat dari tekstur buahnya, </w:t>
      </w:r>
      <w:r w:rsidRPr="00113D28">
        <w:rPr>
          <w:rFonts w:ascii="Arial Narrow" w:hAnsi="Arial Narrow"/>
          <w:color w:val="000000"/>
          <w:shd w:val="clear" w:color="auto" w:fill="FFFFFF"/>
          <w:lang w:val="en-US"/>
        </w:rPr>
        <w:t>buah campolay</w:t>
      </w:r>
      <w:r w:rsidRPr="00113D28">
        <w:rPr>
          <w:rFonts w:ascii="Arial Narrow" w:hAnsi="Arial Narrow"/>
          <w:color w:val="000000"/>
          <w:shd w:val="clear" w:color="auto" w:fill="FFFFFF"/>
        </w:rPr>
        <w:t xml:space="preserve"> juga cocok dijadikan bahan baku selai, dodol </w:t>
      </w:r>
      <w:r w:rsidRPr="00113D28">
        <w:rPr>
          <w:rFonts w:ascii="Arial Narrow" w:hAnsi="Arial Narrow"/>
          <w:color w:val="000000"/>
          <w:shd w:val="clear" w:color="auto" w:fill="FFFFFF"/>
        </w:rPr>
        <w:lastRenderedPageBreak/>
        <w:t>maupun dikeringkan menjadi tepung sebagai bahan campuran cake,</w:t>
      </w:r>
      <w:r w:rsidRPr="00113D28">
        <w:rPr>
          <w:rStyle w:val="apple-converted-space"/>
          <w:rFonts w:ascii="Arial Narrow" w:hAnsi="Arial Narrow"/>
          <w:color w:val="000000"/>
          <w:shd w:val="clear" w:color="auto" w:fill="FFFFFF"/>
        </w:rPr>
        <w:t> </w:t>
      </w:r>
      <w:r w:rsidRPr="00113D28">
        <w:rPr>
          <w:rFonts w:ascii="Arial Narrow" w:hAnsi="Arial Narrow"/>
          <w:i/>
          <w:iCs/>
          <w:color w:val="000000"/>
          <w:shd w:val="clear" w:color="auto" w:fill="FFFFFF"/>
        </w:rPr>
        <w:t>brownies</w:t>
      </w:r>
      <w:r w:rsidRPr="00113D28">
        <w:rPr>
          <w:rFonts w:ascii="Arial Narrow" w:hAnsi="Arial Narrow"/>
          <w:color w:val="000000"/>
          <w:shd w:val="clear" w:color="auto" w:fill="FFFFFF"/>
        </w:rPr>
        <w:t>, kue talam,</w:t>
      </w:r>
      <w:r w:rsidRPr="00113D28">
        <w:rPr>
          <w:rStyle w:val="apple-converted-space"/>
          <w:rFonts w:ascii="Arial Narrow" w:hAnsi="Arial Narrow"/>
          <w:color w:val="000000"/>
          <w:shd w:val="clear" w:color="auto" w:fill="FFFFFF"/>
        </w:rPr>
        <w:t> </w:t>
      </w:r>
      <w:r w:rsidRPr="00113D28">
        <w:rPr>
          <w:rFonts w:ascii="Arial Narrow" w:hAnsi="Arial Narrow"/>
          <w:i/>
          <w:iCs/>
          <w:color w:val="000000"/>
          <w:shd w:val="clear" w:color="auto" w:fill="FFFFFF"/>
        </w:rPr>
        <w:t>cookies</w:t>
      </w:r>
      <w:r w:rsidRPr="00113D28">
        <w:rPr>
          <w:rStyle w:val="apple-converted-space"/>
          <w:rFonts w:ascii="Arial Narrow" w:hAnsi="Arial Narrow"/>
          <w:color w:val="000000"/>
          <w:shd w:val="clear" w:color="auto" w:fill="FFFFFF"/>
        </w:rPr>
        <w:t> </w:t>
      </w:r>
      <w:r w:rsidRPr="00113D28">
        <w:rPr>
          <w:rFonts w:ascii="Arial Narrow" w:hAnsi="Arial Narrow"/>
          <w:color w:val="000000"/>
          <w:shd w:val="clear" w:color="auto" w:fill="FFFFFF"/>
        </w:rPr>
        <w:t>atau kue kering</w:t>
      </w:r>
      <w:r w:rsidRPr="00113D28">
        <w:rPr>
          <w:rFonts w:ascii="Arial Narrow" w:hAnsi="Arial Narrow"/>
          <w:color w:val="000000"/>
          <w:shd w:val="clear" w:color="auto" w:fill="FFFFFF"/>
          <w:lang w:val="en-US"/>
        </w:rPr>
        <w:t xml:space="preserve"> (Raminah, 2012).</w:t>
      </w:r>
    </w:p>
    <w:p w:rsidR="00F5127D" w:rsidRPr="00113D28" w:rsidRDefault="00F5127D" w:rsidP="0051567D">
      <w:pPr>
        <w:ind w:firstLine="340"/>
        <w:jc w:val="both"/>
        <w:rPr>
          <w:rFonts w:ascii="Arial Narrow" w:hAnsi="Arial Narrow"/>
          <w:b/>
          <w:color w:val="000000"/>
          <w:shd w:val="clear" w:color="auto" w:fill="FFFFFF"/>
          <w:lang w:val="en-US"/>
        </w:rPr>
      </w:pPr>
      <w:r w:rsidRPr="00113D28">
        <w:rPr>
          <w:rFonts w:ascii="Arial Narrow" w:hAnsi="Arial Narrow"/>
          <w:color w:val="000000"/>
          <w:shd w:val="clear" w:color="auto" w:fill="FFFFFF"/>
          <w:lang w:val="en-US"/>
        </w:rPr>
        <w:t>Selai adalah bahan dengan konsistensi gel atau semi gel yang dibuat dari bubur buah. Selai digunakan sebagai bahan pengisi dalam pembuatan roti dan kue. Konsistensi gel atau semi gel pada selai diperoleh dari interaksi senyawa pektin yang berasal dari buah atau pektin yang ditambahkan dari luar, gula sukrosa dan asam. Interaksi ini terjadi pada suhu tinggi dan bersifat menetap setelah suhu diturunkan (Hasbulloh, 2001).</w:t>
      </w:r>
    </w:p>
    <w:p w:rsidR="00F5127D" w:rsidRPr="00113D28" w:rsidRDefault="00F5127D" w:rsidP="0051567D">
      <w:pPr>
        <w:ind w:firstLine="340"/>
        <w:jc w:val="both"/>
        <w:rPr>
          <w:rFonts w:ascii="Arial Narrow" w:hAnsi="Arial Narrow"/>
          <w:b/>
          <w:color w:val="000000"/>
          <w:shd w:val="clear" w:color="auto" w:fill="FFFFFF"/>
          <w:lang w:val="en-US"/>
        </w:rPr>
      </w:pPr>
      <w:r w:rsidRPr="00113D28">
        <w:rPr>
          <w:rFonts w:ascii="Arial Narrow" w:hAnsi="Arial Narrow"/>
          <w:color w:val="000000"/>
          <w:shd w:val="clear" w:color="auto" w:fill="FFFFFF"/>
          <w:lang w:val="en-US"/>
        </w:rPr>
        <w:t xml:space="preserve">Selai, jeli, marmalade dan produk selai lainnya merupakan produk-produk yang terdiri dari buah-buahan, </w:t>
      </w:r>
      <w:r w:rsidRPr="00113D28">
        <w:rPr>
          <w:rFonts w:ascii="Arial Narrow" w:hAnsi="Arial Narrow"/>
          <w:i/>
          <w:color w:val="000000"/>
          <w:shd w:val="clear" w:color="auto" w:fill="FFFFFF"/>
          <w:lang w:val="en-US"/>
        </w:rPr>
        <w:t xml:space="preserve">pulp </w:t>
      </w:r>
      <w:r w:rsidRPr="00113D28">
        <w:rPr>
          <w:rFonts w:ascii="Arial Narrow" w:hAnsi="Arial Narrow"/>
          <w:color w:val="000000"/>
          <w:shd w:val="clear" w:color="auto" w:fill="FFFFFF"/>
          <w:lang w:val="en-US"/>
        </w:rPr>
        <w:t>buah-buahan, sari buah atau potongan-potongan buah yang diolah menjadi suatu struktur seperti gel berisi buah-buahan, gula, asam, dan pektin. Sifat-sif</w:t>
      </w:r>
      <w:r w:rsidR="000627D1">
        <w:rPr>
          <w:rFonts w:ascii="Arial Narrow" w:hAnsi="Arial Narrow"/>
          <w:color w:val="000000"/>
          <w:shd w:val="clear" w:color="auto" w:fill="FFFFFF"/>
          <w:lang w:val="en-US"/>
        </w:rPr>
        <w:t xml:space="preserve">at yang penting dari produk ini </w:t>
      </w:r>
      <w:r w:rsidR="00305555">
        <w:rPr>
          <w:rFonts w:ascii="Arial Narrow" w:hAnsi="Arial Narrow"/>
          <w:color w:val="000000"/>
          <w:shd w:val="clear" w:color="auto" w:fill="FFFFFF"/>
          <w:lang w:val="en-US"/>
        </w:rPr>
        <w:t xml:space="preserve">termasuk kestabilan terhadap </w:t>
      </w:r>
      <w:r w:rsidRPr="00113D28">
        <w:rPr>
          <w:rFonts w:ascii="Arial Narrow" w:hAnsi="Arial Narrow"/>
          <w:color w:val="000000"/>
          <w:shd w:val="clear" w:color="auto" w:fill="FFFFFF"/>
          <w:lang w:val="en-US"/>
        </w:rPr>
        <w:t>mikroorganisme dan struktur fisiknya (Buckle dkk, 1987).</w:t>
      </w:r>
    </w:p>
    <w:p w:rsidR="00F5127D" w:rsidRPr="00113D28" w:rsidRDefault="00F5127D" w:rsidP="00F0011E">
      <w:pPr>
        <w:autoSpaceDE w:val="0"/>
        <w:autoSpaceDN w:val="0"/>
        <w:adjustRightInd w:val="0"/>
        <w:ind w:firstLine="340"/>
        <w:jc w:val="both"/>
        <w:rPr>
          <w:rFonts w:ascii="Arial Narrow" w:hAnsi="Arial Narrow"/>
          <w:b/>
          <w:bCs/>
          <w:lang w:val="en-US"/>
        </w:rPr>
      </w:pPr>
      <w:r w:rsidRPr="00113D28">
        <w:rPr>
          <w:rFonts w:ascii="Arial Narrow" w:hAnsi="Arial Narrow"/>
          <w:lang w:val="en-US"/>
        </w:rPr>
        <w:t>Penambahan sukrosa dalam pembuatan produk makanan seperti selai berfungsi untuk memberikan rasa manis, dan dapat pula sebagai pengawet, yaitu dalam konsentras</w:t>
      </w:r>
      <w:r w:rsidR="00305555">
        <w:rPr>
          <w:rFonts w:ascii="Arial Narrow" w:hAnsi="Arial Narrow"/>
          <w:lang w:val="en-US"/>
        </w:rPr>
        <w:t xml:space="preserve">i tinggi menghambat pertumbuhan mikroorganisme dengan cara </w:t>
      </w:r>
      <w:r w:rsidRPr="00113D28">
        <w:rPr>
          <w:rFonts w:ascii="Arial Narrow" w:hAnsi="Arial Narrow"/>
          <w:lang w:val="en-US"/>
        </w:rPr>
        <w:t xml:space="preserve">rnenurunkan </w:t>
      </w:r>
      <w:r w:rsidR="00305555">
        <w:rPr>
          <w:rFonts w:ascii="Arial Narrow" w:hAnsi="Arial Narrow"/>
          <w:lang w:val="en-US"/>
        </w:rPr>
        <w:t xml:space="preserve">aktivitas air dari bahan </w:t>
      </w:r>
      <w:r w:rsidRPr="00113D28">
        <w:rPr>
          <w:rFonts w:ascii="Arial Narrow" w:hAnsi="Arial Narrow"/>
          <w:lang w:val="en-US"/>
        </w:rPr>
        <w:t>pangan (Margono, 2000).</w:t>
      </w:r>
    </w:p>
    <w:p w:rsidR="00F5127D" w:rsidRPr="00113D28" w:rsidRDefault="00F5127D" w:rsidP="00F0011E">
      <w:pPr>
        <w:autoSpaceDE w:val="0"/>
        <w:autoSpaceDN w:val="0"/>
        <w:adjustRightInd w:val="0"/>
        <w:ind w:firstLine="340"/>
        <w:jc w:val="both"/>
        <w:rPr>
          <w:rFonts w:ascii="Arial Narrow" w:hAnsi="Arial Narrow"/>
          <w:b/>
          <w:bCs/>
          <w:color w:val="000000"/>
          <w:lang w:val="en-US"/>
        </w:rPr>
      </w:pPr>
      <w:r w:rsidRPr="00113D28">
        <w:rPr>
          <w:rFonts w:ascii="Arial Narrow" w:hAnsi="Arial Narrow"/>
          <w:lang w:val="en-US"/>
        </w:rPr>
        <w:t xml:space="preserve">Penambahan pektin pada pembuatan selai dapat dilakukan untuk mengatasi masalah gagalnya pembentukan </w:t>
      </w:r>
      <w:r w:rsidRPr="00113D28">
        <w:rPr>
          <w:rFonts w:ascii="Arial Narrow" w:hAnsi="Arial Narrow"/>
          <w:iCs/>
          <w:lang w:val="en-US"/>
        </w:rPr>
        <w:t>gel</w:t>
      </w:r>
      <w:r w:rsidRPr="00113D28">
        <w:rPr>
          <w:rFonts w:ascii="Arial Narrow" w:hAnsi="Arial Narrow"/>
          <w:i/>
          <w:iCs/>
          <w:lang w:val="en-US"/>
        </w:rPr>
        <w:t xml:space="preserve"> </w:t>
      </w:r>
      <w:r w:rsidRPr="00113D28">
        <w:rPr>
          <w:rFonts w:ascii="Arial Narrow" w:hAnsi="Arial Narrow"/>
          <w:lang w:val="en-US"/>
        </w:rPr>
        <w:t xml:space="preserve">pada pembuatan selai dari buah-buahan yang kandungan pektinnya rendah. </w:t>
      </w:r>
      <w:r w:rsidRPr="00113D28">
        <w:rPr>
          <w:rFonts w:ascii="Arial Narrow" w:hAnsi="Arial Narrow"/>
          <w:iCs/>
          <w:lang w:val="en-US"/>
        </w:rPr>
        <w:t>Gel</w:t>
      </w:r>
      <w:r w:rsidRPr="00113D28">
        <w:rPr>
          <w:rFonts w:ascii="Arial Narrow" w:hAnsi="Arial Narrow"/>
          <w:i/>
          <w:iCs/>
          <w:lang w:val="en-US"/>
        </w:rPr>
        <w:t xml:space="preserve"> </w:t>
      </w:r>
      <w:r w:rsidRPr="00113D28">
        <w:rPr>
          <w:rFonts w:ascii="Arial Narrow" w:hAnsi="Arial Narrow"/>
          <w:lang w:val="en-US"/>
        </w:rPr>
        <w:t xml:space="preserve">pektin dapat terbentuk pada berbagai suhu walaupun kecepatan pembentukan </w:t>
      </w:r>
      <w:r w:rsidRPr="00113D28">
        <w:rPr>
          <w:rFonts w:ascii="Arial Narrow" w:hAnsi="Arial Narrow"/>
          <w:iCs/>
          <w:lang w:val="en-US"/>
        </w:rPr>
        <w:t>gel</w:t>
      </w:r>
      <w:r w:rsidRPr="00113D28">
        <w:rPr>
          <w:rFonts w:ascii="Arial Narrow" w:hAnsi="Arial Narrow"/>
          <w:lang w:val="en-US"/>
        </w:rPr>
        <w:t xml:space="preserve"> tergantung </w:t>
      </w:r>
      <w:r w:rsidRPr="00113D28">
        <w:rPr>
          <w:rFonts w:ascii="Arial Narrow" w:hAnsi="Arial Narrow"/>
          <w:lang w:val="en-US"/>
        </w:rPr>
        <w:lastRenderedPageBreak/>
        <w:t xml:space="preserve">pada berbagai faktor yaitu gula, konsentrasi pektin, jenis pektin, pH dan suhu. Pembentukan </w:t>
      </w:r>
      <w:r w:rsidRPr="00113D28">
        <w:rPr>
          <w:rFonts w:ascii="Arial Narrow" w:hAnsi="Arial Narrow"/>
          <w:iCs/>
          <w:lang w:val="en-US"/>
        </w:rPr>
        <w:t>gel</w:t>
      </w:r>
      <w:r w:rsidRPr="00113D28">
        <w:rPr>
          <w:rFonts w:ascii="Arial Narrow" w:hAnsi="Arial Narrow"/>
          <w:i/>
          <w:iCs/>
          <w:lang w:val="en-US"/>
        </w:rPr>
        <w:t xml:space="preserve"> </w:t>
      </w:r>
      <w:r w:rsidRPr="00113D28">
        <w:rPr>
          <w:rFonts w:ascii="Arial Narrow" w:hAnsi="Arial Narrow"/>
          <w:lang w:val="en-US"/>
        </w:rPr>
        <w:t>dapat menjadi lebih cepat dengan semakin rendahnya suhu serta meningkatnya konsentrasi gula. (Ropiani, 2006).</w:t>
      </w:r>
      <w:r w:rsidRPr="00113D28">
        <w:rPr>
          <w:rFonts w:ascii="Arial Narrow" w:hAnsi="Arial Narrow"/>
          <w:color w:val="000000"/>
          <w:lang w:val="en-US"/>
        </w:rPr>
        <w:t xml:space="preserve"> </w:t>
      </w:r>
    </w:p>
    <w:p w:rsidR="00F5127D" w:rsidRPr="00113D28" w:rsidRDefault="00F5127D" w:rsidP="0051567D">
      <w:pPr>
        <w:autoSpaceDE w:val="0"/>
        <w:autoSpaceDN w:val="0"/>
        <w:adjustRightInd w:val="0"/>
        <w:spacing w:after="120"/>
        <w:ind w:firstLine="340"/>
        <w:jc w:val="both"/>
        <w:rPr>
          <w:rFonts w:ascii="Arial Narrow" w:hAnsi="Arial Narrow"/>
          <w:lang w:val="en-US"/>
        </w:rPr>
      </w:pPr>
      <w:r w:rsidRPr="00113D28">
        <w:rPr>
          <w:rFonts w:ascii="Arial Narrow" w:hAnsi="Arial Narrow"/>
          <w:lang w:val="en-US"/>
        </w:rPr>
        <w:t>Asam sitrat berfungsi sebagai pemberi rasa asam dan mencegah kristalisasi gula. Selain itu asam sitrat juga berfungsi sebagai katalisator hidrolisa sukrosa ke bentuk gula invert selama penyimpanan serta sebagai penjernih gel yang dihasilkan (Margono, 2000).</w:t>
      </w:r>
    </w:p>
    <w:p w:rsidR="00F5127D" w:rsidRPr="00113D28" w:rsidRDefault="00F5127D" w:rsidP="0007025A">
      <w:pPr>
        <w:spacing w:after="120"/>
        <w:jc w:val="center"/>
        <w:rPr>
          <w:rFonts w:ascii="Arial Narrow" w:hAnsi="Arial Narrow"/>
          <w:b/>
          <w:lang w:val="en-US"/>
        </w:rPr>
      </w:pPr>
      <w:r w:rsidRPr="00113D28">
        <w:rPr>
          <w:rFonts w:ascii="Arial Narrow" w:hAnsi="Arial Narrow"/>
          <w:b/>
          <w:lang w:val="en-US"/>
        </w:rPr>
        <w:t>METOD</w:t>
      </w:r>
      <w:r w:rsidRPr="00113D28">
        <w:rPr>
          <w:rFonts w:ascii="Arial Narrow" w:hAnsi="Arial Narrow"/>
          <w:b/>
        </w:rPr>
        <w:t>OLOGI</w:t>
      </w:r>
    </w:p>
    <w:p w:rsidR="00F5127D" w:rsidRPr="00113D28" w:rsidRDefault="00F5127D" w:rsidP="00F5127D">
      <w:pPr>
        <w:jc w:val="both"/>
        <w:rPr>
          <w:rFonts w:ascii="Arial Narrow" w:hAnsi="Arial Narrow"/>
          <w:b/>
        </w:rPr>
      </w:pPr>
      <w:r w:rsidRPr="00113D28">
        <w:rPr>
          <w:rFonts w:ascii="Arial Narrow" w:hAnsi="Arial Narrow"/>
          <w:b/>
        </w:rPr>
        <w:t>Bahan dan Alat</w:t>
      </w:r>
    </w:p>
    <w:p w:rsidR="00F5127D" w:rsidRPr="00113D28" w:rsidRDefault="00F5127D" w:rsidP="00F0011E">
      <w:pPr>
        <w:pStyle w:val="ListParagraph"/>
        <w:ind w:left="0" w:firstLine="340"/>
        <w:contextualSpacing w:val="0"/>
        <w:jc w:val="both"/>
        <w:rPr>
          <w:rFonts w:ascii="Arial Narrow" w:hAnsi="Arial Narrow"/>
        </w:rPr>
      </w:pPr>
      <w:r w:rsidRPr="00113D28">
        <w:rPr>
          <w:rFonts w:ascii="Arial Narrow" w:hAnsi="Arial Narrow"/>
        </w:rPr>
        <w:t>Bahan baku utama yang digunakan dalam percobaan ini adalah buah campolay (</w:t>
      </w:r>
      <w:r w:rsidRPr="00113D28">
        <w:rPr>
          <w:rFonts w:ascii="Arial Narrow" w:hAnsi="Arial Narrow"/>
          <w:i/>
          <w:iCs/>
          <w:color w:val="000000" w:themeColor="text1"/>
        </w:rPr>
        <w:t>Pouteria campechiana</w:t>
      </w:r>
      <w:r w:rsidRPr="00113D28">
        <w:rPr>
          <w:rFonts w:ascii="Arial Narrow" w:hAnsi="Arial Narrow"/>
        </w:rPr>
        <w:t xml:space="preserve">) sebanyak 10 kg. Bahan baku penunjang yang digunakan adalah asam sitrat sebanyak 200 g, gula pasir sebanyak 10 kg, pektin sebanyak 200 g, dan air . </w:t>
      </w:r>
    </w:p>
    <w:p w:rsidR="00F5127D" w:rsidRPr="00113D28" w:rsidRDefault="00F5127D" w:rsidP="00F0011E">
      <w:pPr>
        <w:pStyle w:val="ListParagraph"/>
        <w:ind w:left="0" w:firstLine="340"/>
        <w:contextualSpacing w:val="0"/>
        <w:jc w:val="both"/>
        <w:rPr>
          <w:rFonts w:ascii="Arial Narrow" w:hAnsi="Arial Narrow"/>
        </w:rPr>
      </w:pPr>
      <w:r w:rsidRPr="00113D28">
        <w:rPr>
          <w:rFonts w:ascii="Arial Narrow" w:hAnsi="Arial Narrow"/>
        </w:rPr>
        <w:t xml:space="preserve">Bahan analisis kimia yang digunakan dalam penelitian ini adalah aquadest, asam oksalat, NaOH 0,1 N, </w:t>
      </w:r>
      <w:r w:rsidRPr="00113D28">
        <w:rPr>
          <w:rFonts w:ascii="Arial Narrow" w:hAnsi="Arial Narrow"/>
          <w:i/>
        </w:rPr>
        <w:t>phenolpthalin</w:t>
      </w:r>
      <w:r w:rsidRPr="00113D28">
        <w:rPr>
          <w:rFonts w:ascii="Arial Narrow" w:hAnsi="Arial Narrow"/>
        </w:rPr>
        <w:t xml:space="preserve">, larutan </w:t>
      </w:r>
      <w:r w:rsidRPr="00113D28">
        <w:rPr>
          <w:rFonts w:ascii="Arial Narrow" w:hAnsi="Arial Narrow"/>
          <w:i/>
        </w:rPr>
        <w:t>Luff school</w:t>
      </w:r>
      <w:r w:rsidRPr="00113D28">
        <w:rPr>
          <w:rFonts w:ascii="Arial Narrow" w:hAnsi="Arial Narrow"/>
        </w:rPr>
        <w:t>, H</w:t>
      </w:r>
      <w:r w:rsidRPr="00113D28">
        <w:rPr>
          <w:rFonts w:ascii="Arial Narrow" w:hAnsi="Arial Narrow"/>
          <w:vertAlign w:val="subscript"/>
        </w:rPr>
        <w:t>2</w:t>
      </w:r>
      <w:r w:rsidRPr="00113D28">
        <w:rPr>
          <w:rFonts w:ascii="Arial Narrow" w:hAnsi="Arial Narrow"/>
        </w:rPr>
        <w:t>SO</w:t>
      </w:r>
      <w:r w:rsidRPr="00113D28">
        <w:rPr>
          <w:rFonts w:ascii="Arial Narrow" w:hAnsi="Arial Narrow"/>
          <w:vertAlign w:val="subscript"/>
        </w:rPr>
        <w:t>4</w:t>
      </w:r>
      <w:r w:rsidRPr="00113D28">
        <w:rPr>
          <w:rFonts w:ascii="Arial Narrow" w:hAnsi="Arial Narrow"/>
        </w:rPr>
        <w:t xml:space="preserve"> 6 N, KI, Na</w:t>
      </w:r>
      <w:r w:rsidRPr="00113D28">
        <w:rPr>
          <w:rFonts w:ascii="Arial Narrow" w:hAnsi="Arial Narrow"/>
          <w:vertAlign w:val="subscript"/>
        </w:rPr>
        <w:t>2</w:t>
      </w:r>
      <w:r w:rsidRPr="00113D28">
        <w:rPr>
          <w:rFonts w:ascii="Arial Narrow" w:hAnsi="Arial Narrow"/>
        </w:rPr>
        <w:t>S</w:t>
      </w:r>
      <w:r w:rsidRPr="00113D28">
        <w:rPr>
          <w:rFonts w:ascii="Arial Narrow" w:hAnsi="Arial Narrow"/>
          <w:vertAlign w:val="subscript"/>
        </w:rPr>
        <w:t>2</w:t>
      </w:r>
      <w:r w:rsidRPr="00113D28">
        <w:rPr>
          <w:rFonts w:ascii="Arial Narrow" w:hAnsi="Arial Narrow"/>
        </w:rPr>
        <w:t>O</w:t>
      </w:r>
      <w:r w:rsidRPr="00113D28">
        <w:rPr>
          <w:rFonts w:ascii="Arial Narrow" w:hAnsi="Arial Narrow"/>
          <w:vertAlign w:val="subscript"/>
        </w:rPr>
        <w:t>3</w:t>
      </w:r>
      <w:r w:rsidRPr="00113D28">
        <w:rPr>
          <w:rFonts w:ascii="Arial Narrow" w:hAnsi="Arial Narrow"/>
        </w:rPr>
        <w:t>, asam asetat 1%, larutan amilum 1%.</w:t>
      </w:r>
    </w:p>
    <w:p w:rsidR="00F5127D" w:rsidRPr="00113D28" w:rsidRDefault="00F5127D" w:rsidP="00F0011E">
      <w:pPr>
        <w:ind w:firstLine="340"/>
        <w:jc w:val="both"/>
        <w:rPr>
          <w:rFonts w:ascii="Arial Narrow" w:hAnsi="Arial Narrow"/>
        </w:rPr>
      </w:pPr>
      <w:r w:rsidRPr="00113D28">
        <w:rPr>
          <w:rFonts w:ascii="Arial Narrow" w:hAnsi="Arial Narrow"/>
        </w:rPr>
        <w:t>Alat-alat yang digunakan dalam pembuatan selai campolay adalah pisau, blender, kompor gas, batang pengaduk, sendok, garpu, termometer, gelas kimia, baskom, timbangan, panci, spatula, panci kuali, wajan, plastik, wadah plastik.</w:t>
      </w:r>
    </w:p>
    <w:p w:rsidR="00F5127D" w:rsidRPr="00113D28" w:rsidRDefault="00F5127D" w:rsidP="00F0011E">
      <w:pPr>
        <w:pStyle w:val="ListParagraph"/>
        <w:ind w:left="0" w:firstLine="340"/>
        <w:contextualSpacing w:val="0"/>
        <w:jc w:val="both"/>
        <w:rPr>
          <w:rFonts w:ascii="Arial Narrow" w:hAnsi="Arial Narrow"/>
        </w:rPr>
      </w:pPr>
      <w:r w:rsidRPr="00113D28">
        <w:rPr>
          <w:rFonts w:ascii="Arial Narrow" w:hAnsi="Arial Narrow"/>
        </w:rPr>
        <w:t>Alat-alat yang digunakan dalam analisis kimia adalah timbangan analitik, Erlenmeyer, labu takar, biuret, pipet, gelas kimia, corong, batang pengaduk, gelas ukur, kertas lakmus, pH meter, kertas saring, cawan, oven, desikator.</w:t>
      </w:r>
    </w:p>
    <w:p w:rsidR="00F5127D" w:rsidRPr="00113D28" w:rsidRDefault="00F5127D" w:rsidP="00F0011E">
      <w:pPr>
        <w:ind w:firstLine="340"/>
        <w:jc w:val="both"/>
        <w:rPr>
          <w:rFonts w:ascii="Arial Narrow" w:hAnsi="Arial Narrow"/>
        </w:rPr>
      </w:pPr>
      <w:r w:rsidRPr="00113D28">
        <w:rPr>
          <w:rFonts w:ascii="Arial Narrow" w:hAnsi="Arial Narrow"/>
        </w:rPr>
        <w:t xml:space="preserve">Penelitian pendahuluan dilakukan untuk menetapkan perlakuan terbaik </w:t>
      </w:r>
      <w:r w:rsidRPr="00113D28">
        <w:rPr>
          <w:rFonts w:ascii="Arial Narrow" w:hAnsi="Arial Narrow"/>
        </w:rPr>
        <w:lastRenderedPageBreak/>
        <w:t xml:space="preserve">yang akan dilakukan dalam penelitian utama. Penelitian pendahuluan yang dilakukan meliputi analisis bahan baku dengan jenis analisis yaitu kadar gula total metode </w:t>
      </w:r>
      <w:r w:rsidRPr="00113D28">
        <w:rPr>
          <w:rFonts w:ascii="Arial Narrow" w:hAnsi="Arial Narrow"/>
          <w:i/>
        </w:rPr>
        <w:t>luff schoorl</w:t>
      </w:r>
      <w:r w:rsidRPr="00113D28">
        <w:rPr>
          <w:rFonts w:ascii="Arial Narrow" w:hAnsi="Arial Narrow"/>
        </w:rPr>
        <w:t xml:space="preserve"> (AOAC, 1995), kadar pektin metode gravimetri (Rangana, 1978), dan dilakukan pengukuran pH dari bubur buah campolay dengan menggunakan pH meter. Setelah itu dilakukan penambahan asam sitrat 0,3%, 0,4%, 0,5% dan lama pemasakan 5 menit, 6 menit, 7 menit dengan suhu 80</w:t>
      </w:r>
      <w:r w:rsidRPr="00113D28">
        <w:rPr>
          <w:rFonts w:ascii="Arial Narrow" w:hAnsi="Arial Narrow"/>
          <w:vertAlign w:val="superscript"/>
        </w:rPr>
        <w:t>o</w:t>
      </w:r>
      <w:r w:rsidRPr="00113D28">
        <w:rPr>
          <w:rFonts w:ascii="Arial Narrow" w:hAnsi="Arial Narrow"/>
        </w:rPr>
        <w:t xml:space="preserve">C dengan konsentrasi gula 60% dan pektin 0,7%. Selain itu juga dilakukan respon organoleptik dengan uji hedonik sebanyak 25 orang panelis terhadap warna, aroma, dan rasa. </w:t>
      </w:r>
    </w:p>
    <w:p w:rsidR="00F5127D" w:rsidRPr="00113D28" w:rsidRDefault="00F5127D" w:rsidP="00F0011E">
      <w:pPr>
        <w:pStyle w:val="ListParagraph"/>
        <w:ind w:left="0" w:firstLine="340"/>
        <w:contextualSpacing w:val="0"/>
        <w:jc w:val="both"/>
        <w:rPr>
          <w:rFonts w:ascii="Arial Narrow" w:hAnsi="Arial Narrow"/>
        </w:rPr>
      </w:pPr>
      <w:r w:rsidRPr="00113D28">
        <w:rPr>
          <w:rFonts w:ascii="Arial Narrow" w:hAnsi="Arial Narrow"/>
        </w:rPr>
        <w:t xml:space="preserve">Penelitian utama dalam penelitian ini adalah meliputi dua faktor yaitu konsentrasi gula 55%, 60%, 65%  dan konsentrasi pektin 0,5%, 1,0%, 1,5%. Metode penelitian yang digunakan adalah Rancangan Acak Kelompok (RAK) dengan pola faktorial 3×3 dengan 3 kali ulangan. Rancangan respon kimia meliputi analisis kadar gula total metode </w:t>
      </w:r>
      <w:r w:rsidRPr="00113D28">
        <w:rPr>
          <w:rFonts w:ascii="Arial Narrow" w:hAnsi="Arial Narrow"/>
          <w:i/>
        </w:rPr>
        <w:t>Luff schoorl</w:t>
      </w:r>
      <w:r w:rsidRPr="00113D28">
        <w:rPr>
          <w:rFonts w:ascii="Arial Narrow" w:hAnsi="Arial Narrow"/>
        </w:rPr>
        <w:t xml:space="preserve"> (AOAC, 1995), analisis kadar asam total metode titrasi asam basa (Rangana, 1978), dan kadar air metode destilasi (Sudarmadji, dkk., 1996).Rancangan respon fisika meliputi </w:t>
      </w:r>
      <w:r w:rsidR="00DC4384" w:rsidRPr="00113D28">
        <w:rPr>
          <w:rFonts w:ascii="Arial Narrow" w:hAnsi="Arial Narrow"/>
        </w:rPr>
        <w:t>viskositas dengan alat viscometer.</w:t>
      </w:r>
    </w:p>
    <w:p w:rsidR="00195408" w:rsidRPr="00113D28" w:rsidRDefault="00DF3838" w:rsidP="00AF6D28">
      <w:pPr>
        <w:jc w:val="center"/>
        <w:rPr>
          <w:rFonts w:ascii="Arial Narrow" w:hAnsi="Arial Narrow"/>
          <w:lang w:val="en-US"/>
        </w:rPr>
      </w:pPr>
      <w:r w:rsidRPr="00113D28">
        <w:rPr>
          <w:rFonts w:ascii="Arial Narrow" w:hAnsi="Arial Narrow"/>
        </w:rPr>
        <w:object w:dxaOrig="7165" w:dyaOrig="13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265.5pt" o:ole="" o:bordertopcolor="this" o:borderleftcolor="this" o:borderbottomcolor="this" o:borderrightcolor="this">
            <v:imagedata r:id="rId10" o:title=""/>
            <w10:bordertop type="single" width="8"/>
            <w10:borderleft type="single" width="8"/>
            <w10:borderbottom type="single" width="8"/>
            <w10:borderright type="single" width="8"/>
          </v:shape>
          <o:OLEObject Type="Embed" ProgID="Visio.Drawing.11" ShapeID="_x0000_i1025" DrawAspect="Content" ObjectID="_1433628910" r:id="rId11"/>
        </w:object>
      </w:r>
      <w:r w:rsidR="00195408" w:rsidRPr="00113D28">
        <w:rPr>
          <w:rFonts w:ascii="Arial Narrow" w:hAnsi="Arial Narrow"/>
        </w:rPr>
        <w:t xml:space="preserve"> Gambar </w:t>
      </w:r>
      <w:r w:rsidR="00195408" w:rsidRPr="00113D28">
        <w:rPr>
          <w:rFonts w:ascii="Arial Narrow" w:hAnsi="Arial Narrow"/>
          <w:lang w:val="en-US"/>
        </w:rPr>
        <w:t>1</w:t>
      </w:r>
      <w:r w:rsidR="00195408" w:rsidRPr="00113D28">
        <w:rPr>
          <w:rFonts w:ascii="Arial Narrow" w:hAnsi="Arial Narrow"/>
        </w:rPr>
        <w:t>. Pembuatan Selai Buah Campolay Untuk Penelitian Pendahuluan</w:t>
      </w:r>
    </w:p>
    <w:p w:rsidR="00195408" w:rsidRPr="00113D28" w:rsidRDefault="00DF3838" w:rsidP="00195408">
      <w:pPr>
        <w:jc w:val="center"/>
        <w:rPr>
          <w:rFonts w:ascii="Arial Narrow" w:hAnsi="Arial Narrow"/>
          <w:lang w:val="en-US"/>
        </w:rPr>
      </w:pPr>
      <w:r w:rsidRPr="00113D28">
        <w:rPr>
          <w:rFonts w:ascii="Arial Narrow" w:hAnsi="Arial Narrow"/>
        </w:rPr>
        <w:object w:dxaOrig="7975" w:dyaOrig="13896">
          <v:shape id="_x0000_i1026" type="#_x0000_t75" style="width:187.5pt;height:278.25pt" o:ole="" o:bordertopcolor="this" o:borderleftcolor="this" o:borderbottomcolor="this" o:borderrightcolor="this">
            <v:imagedata r:id="rId12" o:title=""/>
            <w10:bordertop type="single" width="8"/>
            <w10:borderleft type="single" width="8"/>
            <w10:borderbottom type="single" width="8"/>
            <w10:borderright type="single" width="8"/>
          </v:shape>
          <o:OLEObject Type="Embed" ProgID="Visio.Drawing.11" ShapeID="_x0000_i1026" DrawAspect="Content" ObjectID="_1433628911" r:id="rId13"/>
        </w:object>
      </w:r>
      <w:r w:rsidR="00195408" w:rsidRPr="00113D28">
        <w:rPr>
          <w:rFonts w:ascii="Arial Narrow" w:hAnsi="Arial Narrow"/>
        </w:rPr>
        <w:t xml:space="preserve">Gambar </w:t>
      </w:r>
      <w:r w:rsidR="00195408" w:rsidRPr="00113D28">
        <w:rPr>
          <w:rFonts w:ascii="Arial Narrow" w:hAnsi="Arial Narrow"/>
          <w:lang w:val="en-US"/>
        </w:rPr>
        <w:t>2</w:t>
      </w:r>
      <w:r w:rsidR="00195408" w:rsidRPr="00113D28">
        <w:rPr>
          <w:rFonts w:ascii="Arial Narrow" w:hAnsi="Arial Narrow"/>
        </w:rPr>
        <w:t>. Pembuatan Selai Buah Campolay Untuk Penelitian Utama</w:t>
      </w:r>
    </w:p>
    <w:p w:rsidR="00065CB9" w:rsidRPr="00113D28" w:rsidRDefault="00065CB9" w:rsidP="0007025A">
      <w:pPr>
        <w:spacing w:after="120"/>
        <w:jc w:val="center"/>
        <w:rPr>
          <w:rFonts w:ascii="Arial Narrow" w:hAnsi="Arial Narrow"/>
          <w:b/>
          <w:lang w:val="en-US"/>
        </w:rPr>
      </w:pPr>
      <w:r w:rsidRPr="00113D28">
        <w:rPr>
          <w:rFonts w:ascii="Arial Narrow" w:hAnsi="Arial Narrow"/>
          <w:b/>
        </w:rPr>
        <w:lastRenderedPageBreak/>
        <w:t>HASIL DAN PEMBAHASAN</w:t>
      </w:r>
    </w:p>
    <w:p w:rsidR="001B1B73" w:rsidRPr="00113D28" w:rsidRDefault="00126AF0" w:rsidP="00C65AD5">
      <w:pPr>
        <w:rPr>
          <w:rFonts w:ascii="Arial Narrow" w:hAnsi="Arial Narrow"/>
          <w:b/>
          <w:lang w:val="en-US"/>
        </w:rPr>
      </w:pPr>
      <w:r w:rsidRPr="00113D28">
        <w:rPr>
          <w:rFonts w:ascii="Arial Narrow" w:hAnsi="Arial Narrow"/>
          <w:b/>
          <w:lang w:val="en-US"/>
        </w:rPr>
        <w:t>Penelitian Pendahuluan</w:t>
      </w:r>
    </w:p>
    <w:p w:rsidR="00195408" w:rsidRPr="00113D28" w:rsidRDefault="001B1B73" w:rsidP="00C65AD5">
      <w:pPr>
        <w:rPr>
          <w:rFonts w:ascii="Arial Narrow" w:hAnsi="Arial Narrow"/>
          <w:lang w:val="en-US"/>
        </w:rPr>
      </w:pPr>
      <w:r w:rsidRPr="00113D28">
        <w:rPr>
          <w:rFonts w:ascii="Arial Narrow" w:hAnsi="Arial Narrow"/>
          <w:lang w:val="en-US"/>
        </w:rPr>
        <w:t>Tabel 1. Kadar Pektin dan Kadar Gula Total dalam Buah Campolay</w:t>
      </w:r>
    </w:p>
    <w:tbl>
      <w:tblPr>
        <w:tblStyle w:val="TableGrid"/>
        <w:tblW w:w="0" w:type="auto"/>
        <w:tblInd w:w="108" w:type="dxa"/>
        <w:tblLook w:val="04A0"/>
      </w:tblPr>
      <w:tblGrid>
        <w:gridCol w:w="468"/>
        <w:gridCol w:w="2039"/>
        <w:gridCol w:w="1179"/>
      </w:tblGrid>
      <w:tr w:rsidR="001B1B73" w:rsidRPr="00113D28" w:rsidTr="00126AF0">
        <w:tc>
          <w:tcPr>
            <w:tcW w:w="468" w:type="dxa"/>
          </w:tcPr>
          <w:p w:rsidR="001B1B73" w:rsidRPr="00113D28" w:rsidRDefault="001B1B73" w:rsidP="004225EF">
            <w:pPr>
              <w:pStyle w:val="ListParagraph"/>
              <w:ind w:left="0"/>
              <w:jc w:val="center"/>
              <w:rPr>
                <w:rFonts w:ascii="Arial Narrow" w:hAnsi="Arial Narrow"/>
                <w:b/>
              </w:rPr>
            </w:pPr>
            <w:r w:rsidRPr="00113D28">
              <w:rPr>
                <w:rFonts w:ascii="Arial Narrow" w:hAnsi="Arial Narrow"/>
              </w:rPr>
              <w:t>No</w:t>
            </w:r>
          </w:p>
        </w:tc>
        <w:tc>
          <w:tcPr>
            <w:tcW w:w="2039" w:type="dxa"/>
          </w:tcPr>
          <w:p w:rsidR="001B1B73" w:rsidRPr="00113D28" w:rsidRDefault="001B1B73" w:rsidP="004225EF">
            <w:pPr>
              <w:pStyle w:val="ListParagraph"/>
              <w:ind w:left="0"/>
              <w:jc w:val="center"/>
              <w:rPr>
                <w:rFonts w:ascii="Arial Narrow" w:hAnsi="Arial Narrow"/>
                <w:b/>
              </w:rPr>
            </w:pPr>
            <w:r w:rsidRPr="00113D28">
              <w:rPr>
                <w:rFonts w:ascii="Arial Narrow" w:hAnsi="Arial Narrow"/>
              </w:rPr>
              <w:t>Parameter Analisis</w:t>
            </w:r>
          </w:p>
        </w:tc>
        <w:tc>
          <w:tcPr>
            <w:tcW w:w="1179" w:type="dxa"/>
          </w:tcPr>
          <w:p w:rsidR="001B1B73" w:rsidRPr="00113D28" w:rsidRDefault="001B1B73" w:rsidP="004225EF">
            <w:pPr>
              <w:pStyle w:val="ListParagraph"/>
              <w:ind w:left="0"/>
              <w:jc w:val="center"/>
              <w:rPr>
                <w:rFonts w:ascii="Arial Narrow" w:hAnsi="Arial Narrow"/>
                <w:b/>
              </w:rPr>
            </w:pPr>
            <w:r w:rsidRPr="00113D28">
              <w:rPr>
                <w:rFonts w:ascii="Arial Narrow" w:hAnsi="Arial Narrow"/>
              </w:rPr>
              <w:t>Kadar</w:t>
            </w:r>
          </w:p>
        </w:tc>
      </w:tr>
      <w:tr w:rsidR="001B1B73" w:rsidRPr="00113D28" w:rsidTr="00126AF0">
        <w:trPr>
          <w:trHeight w:val="219"/>
        </w:trPr>
        <w:tc>
          <w:tcPr>
            <w:tcW w:w="468" w:type="dxa"/>
          </w:tcPr>
          <w:p w:rsidR="001B1B73" w:rsidRPr="00113D28" w:rsidRDefault="001B1B73" w:rsidP="004225EF">
            <w:pPr>
              <w:pStyle w:val="ListParagraph"/>
              <w:ind w:left="0"/>
              <w:jc w:val="center"/>
              <w:rPr>
                <w:rFonts w:ascii="Arial Narrow" w:hAnsi="Arial Narrow"/>
                <w:b/>
              </w:rPr>
            </w:pPr>
            <w:r w:rsidRPr="00113D28">
              <w:rPr>
                <w:rFonts w:ascii="Arial Narrow" w:hAnsi="Arial Narrow"/>
              </w:rPr>
              <w:t>1</w:t>
            </w:r>
          </w:p>
        </w:tc>
        <w:tc>
          <w:tcPr>
            <w:tcW w:w="2039" w:type="dxa"/>
          </w:tcPr>
          <w:p w:rsidR="001B1B73" w:rsidRPr="00113D28" w:rsidRDefault="001B1B73" w:rsidP="004225EF">
            <w:pPr>
              <w:pStyle w:val="ListParagraph"/>
              <w:ind w:left="0"/>
              <w:rPr>
                <w:rFonts w:ascii="Arial Narrow" w:hAnsi="Arial Narrow"/>
                <w:b/>
              </w:rPr>
            </w:pPr>
            <w:r w:rsidRPr="00113D28">
              <w:rPr>
                <w:rFonts w:ascii="Arial Narrow" w:hAnsi="Arial Narrow"/>
              </w:rPr>
              <w:t xml:space="preserve">Kadar Pektin </w:t>
            </w:r>
          </w:p>
        </w:tc>
        <w:tc>
          <w:tcPr>
            <w:tcW w:w="1179" w:type="dxa"/>
          </w:tcPr>
          <w:p w:rsidR="001B1B73" w:rsidRPr="00113D28" w:rsidRDefault="001B1B73" w:rsidP="004225EF">
            <w:pPr>
              <w:pStyle w:val="ListParagraph"/>
              <w:ind w:left="0"/>
              <w:jc w:val="center"/>
              <w:rPr>
                <w:rFonts w:ascii="Arial Narrow" w:hAnsi="Arial Narrow"/>
                <w:b/>
              </w:rPr>
            </w:pPr>
            <w:r w:rsidRPr="00113D28">
              <w:rPr>
                <w:rFonts w:ascii="Arial Narrow" w:hAnsi="Arial Narrow"/>
              </w:rPr>
              <w:t>0,91 %</w:t>
            </w:r>
          </w:p>
        </w:tc>
      </w:tr>
      <w:tr w:rsidR="001B1B73" w:rsidRPr="00113D28" w:rsidTr="00126AF0">
        <w:trPr>
          <w:trHeight w:val="250"/>
        </w:trPr>
        <w:tc>
          <w:tcPr>
            <w:tcW w:w="468" w:type="dxa"/>
          </w:tcPr>
          <w:p w:rsidR="001B1B73" w:rsidRPr="00113D28" w:rsidRDefault="001B1B73" w:rsidP="004225EF">
            <w:pPr>
              <w:pStyle w:val="ListParagraph"/>
              <w:ind w:left="0"/>
              <w:jc w:val="center"/>
              <w:rPr>
                <w:rFonts w:ascii="Arial Narrow" w:hAnsi="Arial Narrow"/>
                <w:b/>
              </w:rPr>
            </w:pPr>
            <w:r w:rsidRPr="00113D28">
              <w:rPr>
                <w:rFonts w:ascii="Arial Narrow" w:hAnsi="Arial Narrow"/>
              </w:rPr>
              <w:t>2</w:t>
            </w:r>
          </w:p>
        </w:tc>
        <w:tc>
          <w:tcPr>
            <w:tcW w:w="2039" w:type="dxa"/>
          </w:tcPr>
          <w:p w:rsidR="001B1B73" w:rsidRPr="00113D28" w:rsidRDefault="001B1B73" w:rsidP="004225EF">
            <w:pPr>
              <w:pStyle w:val="ListParagraph"/>
              <w:ind w:left="0"/>
              <w:rPr>
                <w:rFonts w:ascii="Arial Narrow" w:hAnsi="Arial Narrow"/>
                <w:b/>
              </w:rPr>
            </w:pPr>
            <w:r w:rsidRPr="00113D28">
              <w:rPr>
                <w:rFonts w:ascii="Arial Narrow" w:hAnsi="Arial Narrow"/>
              </w:rPr>
              <w:t xml:space="preserve">Kadar Gula Total </w:t>
            </w:r>
          </w:p>
        </w:tc>
        <w:tc>
          <w:tcPr>
            <w:tcW w:w="1179" w:type="dxa"/>
          </w:tcPr>
          <w:p w:rsidR="001B1B73" w:rsidRPr="00113D28" w:rsidRDefault="001B1B73" w:rsidP="004225EF">
            <w:pPr>
              <w:pStyle w:val="ListParagraph"/>
              <w:ind w:left="0"/>
              <w:jc w:val="center"/>
              <w:rPr>
                <w:rFonts w:ascii="Arial Narrow" w:hAnsi="Arial Narrow"/>
                <w:b/>
              </w:rPr>
            </w:pPr>
            <w:r w:rsidRPr="00113D28">
              <w:rPr>
                <w:rFonts w:ascii="Arial Narrow" w:hAnsi="Arial Narrow"/>
              </w:rPr>
              <w:t>29,5 %</w:t>
            </w:r>
          </w:p>
        </w:tc>
      </w:tr>
    </w:tbl>
    <w:p w:rsidR="00126AF0" w:rsidRPr="00113D28" w:rsidRDefault="00126AF0" w:rsidP="0007025A">
      <w:pPr>
        <w:pStyle w:val="ListParagraph"/>
        <w:spacing w:after="120"/>
        <w:ind w:left="0"/>
        <w:rPr>
          <w:rFonts w:ascii="Arial Narrow" w:hAnsi="Arial Narrow"/>
          <w:b/>
        </w:rPr>
      </w:pPr>
      <w:r w:rsidRPr="00113D28">
        <w:rPr>
          <w:rFonts w:ascii="Arial Narrow" w:hAnsi="Arial Narrow"/>
        </w:rPr>
        <w:t>Tabel 2. Analisis pH Buah Campolay</w:t>
      </w:r>
    </w:p>
    <w:tbl>
      <w:tblPr>
        <w:tblStyle w:val="TableGrid"/>
        <w:tblW w:w="0" w:type="auto"/>
        <w:tblInd w:w="108" w:type="dxa"/>
        <w:tblLayout w:type="fixed"/>
        <w:tblLook w:val="04A0"/>
      </w:tblPr>
      <w:tblGrid>
        <w:gridCol w:w="567"/>
        <w:gridCol w:w="2410"/>
        <w:gridCol w:w="709"/>
      </w:tblGrid>
      <w:tr w:rsidR="00126AF0" w:rsidRPr="00113D28" w:rsidTr="0007025A">
        <w:tc>
          <w:tcPr>
            <w:tcW w:w="567" w:type="dxa"/>
          </w:tcPr>
          <w:p w:rsidR="00126AF0" w:rsidRPr="00113D28" w:rsidRDefault="00126AF0" w:rsidP="003E6A97">
            <w:pPr>
              <w:pStyle w:val="ListParagraph"/>
              <w:ind w:left="0"/>
              <w:jc w:val="both"/>
              <w:rPr>
                <w:rFonts w:ascii="Arial Narrow" w:hAnsi="Arial Narrow"/>
                <w:b/>
              </w:rPr>
            </w:pPr>
            <w:r w:rsidRPr="00113D28">
              <w:rPr>
                <w:rFonts w:ascii="Arial Narrow" w:hAnsi="Arial Narrow"/>
              </w:rPr>
              <w:t>No</w:t>
            </w:r>
          </w:p>
        </w:tc>
        <w:tc>
          <w:tcPr>
            <w:tcW w:w="2410" w:type="dxa"/>
          </w:tcPr>
          <w:p w:rsidR="00126AF0" w:rsidRPr="00113D28" w:rsidRDefault="00126AF0" w:rsidP="003E6A97">
            <w:pPr>
              <w:pStyle w:val="ListParagraph"/>
              <w:ind w:left="0"/>
              <w:jc w:val="center"/>
              <w:rPr>
                <w:rFonts w:ascii="Arial Narrow" w:hAnsi="Arial Narrow"/>
                <w:b/>
              </w:rPr>
            </w:pPr>
            <w:r w:rsidRPr="00113D28">
              <w:rPr>
                <w:rFonts w:ascii="Arial Narrow" w:hAnsi="Arial Narrow"/>
              </w:rPr>
              <w:t>Parameter yang dilakukan</w:t>
            </w:r>
          </w:p>
        </w:tc>
        <w:tc>
          <w:tcPr>
            <w:tcW w:w="709" w:type="dxa"/>
          </w:tcPr>
          <w:p w:rsidR="00126AF0" w:rsidRPr="00113D28" w:rsidRDefault="00126AF0" w:rsidP="003E6A97">
            <w:pPr>
              <w:pStyle w:val="ListParagraph"/>
              <w:ind w:left="0"/>
              <w:jc w:val="center"/>
              <w:rPr>
                <w:rFonts w:ascii="Arial Narrow" w:hAnsi="Arial Narrow"/>
                <w:b/>
              </w:rPr>
            </w:pPr>
            <w:r w:rsidRPr="00113D28">
              <w:rPr>
                <w:rFonts w:ascii="Arial Narrow" w:hAnsi="Arial Narrow"/>
              </w:rPr>
              <w:t>pH</w:t>
            </w:r>
          </w:p>
        </w:tc>
      </w:tr>
      <w:tr w:rsidR="00126AF0" w:rsidRPr="00113D28" w:rsidTr="0007025A">
        <w:tc>
          <w:tcPr>
            <w:tcW w:w="567" w:type="dxa"/>
          </w:tcPr>
          <w:p w:rsidR="00126AF0" w:rsidRPr="00113D28" w:rsidRDefault="00126AF0" w:rsidP="003E6A97">
            <w:pPr>
              <w:pStyle w:val="ListParagraph"/>
              <w:ind w:left="0"/>
              <w:jc w:val="center"/>
              <w:rPr>
                <w:rFonts w:ascii="Arial Narrow" w:hAnsi="Arial Narrow"/>
                <w:b/>
              </w:rPr>
            </w:pPr>
            <w:r w:rsidRPr="00113D28">
              <w:rPr>
                <w:rFonts w:ascii="Arial Narrow" w:hAnsi="Arial Narrow"/>
              </w:rPr>
              <w:t>1</w:t>
            </w:r>
          </w:p>
        </w:tc>
        <w:tc>
          <w:tcPr>
            <w:tcW w:w="2410" w:type="dxa"/>
          </w:tcPr>
          <w:p w:rsidR="00126AF0" w:rsidRPr="00113D28" w:rsidRDefault="00126AF0" w:rsidP="003E6A97">
            <w:pPr>
              <w:pStyle w:val="ListParagraph"/>
              <w:ind w:left="0"/>
              <w:jc w:val="both"/>
              <w:rPr>
                <w:rFonts w:ascii="Arial Narrow" w:hAnsi="Arial Narrow"/>
                <w:b/>
              </w:rPr>
            </w:pPr>
            <w:r w:rsidRPr="00113D28">
              <w:rPr>
                <w:rFonts w:ascii="Arial Narrow" w:hAnsi="Arial Narrow"/>
              </w:rPr>
              <w:t>Bubur buah sebelum ditambahkan asam sitrat</w:t>
            </w:r>
          </w:p>
        </w:tc>
        <w:tc>
          <w:tcPr>
            <w:tcW w:w="709" w:type="dxa"/>
          </w:tcPr>
          <w:p w:rsidR="00126AF0" w:rsidRPr="00113D28" w:rsidRDefault="00126AF0" w:rsidP="003E6A97">
            <w:pPr>
              <w:pStyle w:val="ListParagraph"/>
              <w:ind w:left="0"/>
              <w:jc w:val="center"/>
              <w:rPr>
                <w:rFonts w:ascii="Arial Narrow" w:hAnsi="Arial Narrow"/>
                <w:b/>
              </w:rPr>
            </w:pPr>
            <w:r w:rsidRPr="00113D28">
              <w:rPr>
                <w:rFonts w:ascii="Arial Narrow" w:hAnsi="Arial Narrow"/>
              </w:rPr>
              <w:t>5,44</w:t>
            </w:r>
          </w:p>
        </w:tc>
      </w:tr>
      <w:tr w:rsidR="00126AF0" w:rsidRPr="00113D28" w:rsidTr="0007025A">
        <w:tc>
          <w:tcPr>
            <w:tcW w:w="567" w:type="dxa"/>
          </w:tcPr>
          <w:p w:rsidR="00126AF0" w:rsidRPr="00113D28" w:rsidRDefault="00126AF0" w:rsidP="003E6A97">
            <w:pPr>
              <w:pStyle w:val="ListParagraph"/>
              <w:ind w:left="0"/>
              <w:jc w:val="center"/>
              <w:rPr>
                <w:rFonts w:ascii="Arial Narrow" w:hAnsi="Arial Narrow"/>
                <w:b/>
              </w:rPr>
            </w:pPr>
            <w:r w:rsidRPr="00113D28">
              <w:rPr>
                <w:rFonts w:ascii="Arial Narrow" w:hAnsi="Arial Narrow"/>
              </w:rPr>
              <w:t>2</w:t>
            </w:r>
          </w:p>
        </w:tc>
        <w:tc>
          <w:tcPr>
            <w:tcW w:w="2410" w:type="dxa"/>
          </w:tcPr>
          <w:p w:rsidR="00126AF0" w:rsidRPr="00113D28" w:rsidRDefault="00126AF0" w:rsidP="003E6A97">
            <w:pPr>
              <w:pStyle w:val="ListParagraph"/>
              <w:ind w:left="0"/>
              <w:jc w:val="both"/>
              <w:rPr>
                <w:rFonts w:ascii="Arial Narrow" w:hAnsi="Arial Narrow"/>
                <w:b/>
              </w:rPr>
            </w:pPr>
            <w:r w:rsidRPr="00113D28">
              <w:rPr>
                <w:rFonts w:ascii="Arial Narrow" w:hAnsi="Arial Narrow"/>
              </w:rPr>
              <w:t>Penambahan asam sitrat 0,3%</w:t>
            </w:r>
          </w:p>
        </w:tc>
        <w:tc>
          <w:tcPr>
            <w:tcW w:w="709" w:type="dxa"/>
          </w:tcPr>
          <w:p w:rsidR="00126AF0" w:rsidRPr="00113D28" w:rsidRDefault="00126AF0" w:rsidP="003E6A97">
            <w:pPr>
              <w:pStyle w:val="ListParagraph"/>
              <w:ind w:left="0"/>
              <w:jc w:val="center"/>
              <w:rPr>
                <w:rFonts w:ascii="Arial Narrow" w:hAnsi="Arial Narrow"/>
                <w:b/>
              </w:rPr>
            </w:pPr>
            <w:r w:rsidRPr="00113D28">
              <w:rPr>
                <w:rFonts w:ascii="Arial Narrow" w:hAnsi="Arial Narrow"/>
              </w:rPr>
              <w:t>3,35</w:t>
            </w:r>
          </w:p>
        </w:tc>
      </w:tr>
      <w:tr w:rsidR="00126AF0" w:rsidRPr="00113D28" w:rsidTr="0007025A">
        <w:tc>
          <w:tcPr>
            <w:tcW w:w="567" w:type="dxa"/>
          </w:tcPr>
          <w:p w:rsidR="00126AF0" w:rsidRPr="00113D28" w:rsidRDefault="00126AF0" w:rsidP="003E6A97">
            <w:pPr>
              <w:pStyle w:val="ListParagraph"/>
              <w:ind w:left="0"/>
              <w:jc w:val="center"/>
              <w:rPr>
                <w:rFonts w:ascii="Arial Narrow" w:hAnsi="Arial Narrow"/>
                <w:b/>
              </w:rPr>
            </w:pPr>
            <w:r w:rsidRPr="00113D28">
              <w:rPr>
                <w:rFonts w:ascii="Arial Narrow" w:hAnsi="Arial Narrow"/>
              </w:rPr>
              <w:t>3</w:t>
            </w:r>
          </w:p>
        </w:tc>
        <w:tc>
          <w:tcPr>
            <w:tcW w:w="2410" w:type="dxa"/>
          </w:tcPr>
          <w:p w:rsidR="00126AF0" w:rsidRPr="00113D28" w:rsidRDefault="00126AF0" w:rsidP="003E6A97">
            <w:pPr>
              <w:pStyle w:val="ListParagraph"/>
              <w:ind w:left="0"/>
              <w:jc w:val="both"/>
              <w:rPr>
                <w:rFonts w:ascii="Arial Narrow" w:hAnsi="Arial Narrow"/>
                <w:b/>
              </w:rPr>
            </w:pPr>
            <w:r w:rsidRPr="00113D28">
              <w:rPr>
                <w:rFonts w:ascii="Arial Narrow" w:hAnsi="Arial Narrow"/>
              </w:rPr>
              <w:t>Penambahan asam sitrat 0,4%</w:t>
            </w:r>
          </w:p>
        </w:tc>
        <w:tc>
          <w:tcPr>
            <w:tcW w:w="709" w:type="dxa"/>
          </w:tcPr>
          <w:p w:rsidR="00126AF0" w:rsidRPr="00113D28" w:rsidRDefault="00126AF0" w:rsidP="003E6A97">
            <w:pPr>
              <w:pStyle w:val="ListParagraph"/>
              <w:ind w:left="0"/>
              <w:jc w:val="center"/>
              <w:rPr>
                <w:rFonts w:ascii="Arial Narrow" w:hAnsi="Arial Narrow"/>
                <w:b/>
              </w:rPr>
            </w:pPr>
            <w:r w:rsidRPr="00113D28">
              <w:rPr>
                <w:rFonts w:ascii="Arial Narrow" w:hAnsi="Arial Narrow"/>
              </w:rPr>
              <w:t>3,18</w:t>
            </w:r>
          </w:p>
        </w:tc>
      </w:tr>
      <w:tr w:rsidR="00126AF0" w:rsidRPr="00113D28" w:rsidTr="0007025A">
        <w:tc>
          <w:tcPr>
            <w:tcW w:w="567" w:type="dxa"/>
          </w:tcPr>
          <w:p w:rsidR="00126AF0" w:rsidRPr="00113D28" w:rsidRDefault="00126AF0" w:rsidP="003E6A97">
            <w:pPr>
              <w:pStyle w:val="ListParagraph"/>
              <w:ind w:left="0"/>
              <w:jc w:val="center"/>
              <w:rPr>
                <w:rFonts w:ascii="Arial Narrow" w:hAnsi="Arial Narrow"/>
                <w:b/>
              </w:rPr>
            </w:pPr>
            <w:r w:rsidRPr="00113D28">
              <w:rPr>
                <w:rFonts w:ascii="Arial Narrow" w:hAnsi="Arial Narrow"/>
              </w:rPr>
              <w:t>4</w:t>
            </w:r>
          </w:p>
        </w:tc>
        <w:tc>
          <w:tcPr>
            <w:tcW w:w="2410" w:type="dxa"/>
          </w:tcPr>
          <w:p w:rsidR="00126AF0" w:rsidRPr="00113D28" w:rsidRDefault="00126AF0" w:rsidP="003E6A97">
            <w:pPr>
              <w:pStyle w:val="ListParagraph"/>
              <w:ind w:left="0"/>
              <w:jc w:val="both"/>
              <w:rPr>
                <w:rFonts w:ascii="Arial Narrow" w:hAnsi="Arial Narrow"/>
                <w:b/>
              </w:rPr>
            </w:pPr>
            <w:r w:rsidRPr="00113D28">
              <w:rPr>
                <w:rFonts w:ascii="Arial Narrow" w:hAnsi="Arial Narrow"/>
              </w:rPr>
              <w:t>Penambahan asam sitrat 0,5%</w:t>
            </w:r>
          </w:p>
        </w:tc>
        <w:tc>
          <w:tcPr>
            <w:tcW w:w="709" w:type="dxa"/>
          </w:tcPr>
          <w:p w:rsidR="00126AF0" w:rsidRPr="00113D28" w:rsidRDefault="00126AF0" w:rsidP="003E6A97">
            <w:pPr>
              <w:pStyle w:val="ListParagraph"/>
              <w:ind w:left="0"/>
              <w:jc w:val="center"/>
              <w:rPr>
                <w:rFonts w:ascii="Arial Narrow" w:hAnsi="Arial Narrow"/>
                <w:b/>
              </w:rPr>
            </w:pPr>
            <w:r w:rsidRPr="00113D28">
              <w:rPr>
                <w:rFonts w:ascii="Arial Narrow" w:hAnsi="Arial Narrow"/>
              </w:rPr>
              <w:t>3,01</w:t>
            </w:r>
          </w:p>
        </w:tc>
      </w:tr>
    </w:tbl>
    <w:p w:rsidR="00834B93" w:rsidRPr="00113D28" w:rsidRDefault="00126AF0" w:rsidP="00F0011E">
      <w:pPr>
        <w:spacing w:after="120"/>
        <w:ind w:firstLine="340"/>
        <w:jc w:val="both"/>
        <w:rPr>
          <w:rFonts w:ascii="Arial Narrow" w:hAnsi="Arial Narrow"/>
          <w:lang w:val="en-US"/>
        </w:rPr>
      </w:pPr>
      <w:r w:rsidRPr="00113D28">
        <w:rPr>
          <w:rFonts w:ascii="Arial Narrow" w:hAnsi="Arial Narrow"/>
          <w:lang w:val="en-US"/>
        </w:rPr>
        <w:t>Konsentrasi asam sitrat yang digunakan pada percobaan pendahuluan adalah 0,3 % , 0,4%, dan 0,5% dengan lama pemasakan 5 menit, 6 menit, 7 menit. Untuk menentukan konsentrasi asam sitrat dan lama pemasakan yang optimal dilakukan uji organoleptik dengan menggunakan 25 orang panelis, dan respon uji meliputi : warna, aroma, dan rasa.</w:t>
      </w:r>
    </w:p>
    <w:p w:rsidR="00126AF0" w:rsidRPr="00113D28" w:rsidRDefault="00126AF0" w:rsidP="00126AF0">
      <w:pPr>
        <w:jc w:val="both"/>
        <w:rPr>
          <w:rFonts w:ascii="Arial Narrow" w:hAnsi="Arial Narrow"/>
          <w:b/>
          <w:lang w:val="en-US"/>
        </w:rPr>
      </w:pPr>
      <w:r w:rsidRPr="00113D28">
        <w:rPr>
          <w:rFonts w:ascii="Arial Narrow" w:hAnsi="Arial Narrow"/>
          <w:b/>
          <w:lang w:val="en-US"/>
        </w:rPr>
        <w:t>Warna</w:t>
      </w:r>
    </w:p>
    <w:p w:rsidR="00126AF0" w:rsidRPr="00113D28" w:rsidRDefault="00126AF0" w:rsidP="00F0011E">
      <w:pPr>
        <w:pStyle w:val="ListParagraph"/>
        <w:ind w:left="0" w:firstLine="340"/>
        <w:jc w:val="both"/>
        <w:rPr>
          <w:rFonts w:ascii="Arial Narrow" w:hAnsi="Arial Narrow"/>
        </w:rPr>
      </w:pPr>
      <w:r w:rsidRPr="00113D28">
        <w:rPr>
          <w:rFonts w:ascii="Arial Narrow" w:hAnsi="Arial Narrow"/>
        </w:rPr>
        <w:t>Hasil analisis uji organoleptik menunjukkan bahwa konsentrasi asam sitrat dan lama pemasakan serta interaksi konsentrasi asam sitrat dan lama pemasakan tidak berpengaruh terhadap warna selai buah campolay.</w:t>
      </w:r>
    </w:p>
    <w:p w:rsidR="00126AF0" w:rsidRPr="00113D28" w:rsidRDefault="00126AF0" w:rsidP="00F0011E">
      <w:pPr>
        <w:pStyle w:val="ListParagraph"/>
        <w:spacing w:after="120"/>
        <w:ind w:left="0" w:firstLine="340"/>
        <w:jc w:val="both"/>
        <w:rPr>
          <w:rFonts w:ascii="Arial Narrow" w:hAnsi="Arial Narrow"/>
        </w:rPr>
      </w:pPr>
      <w:r w:rsidRPr="00113D28">
        <w:rPr>
          <w:rFonts w:ascii="Arial Narrow" w:hAnsi="Arial Narrow"/>
        </w:rPr>
        <w:t xml:space="preserve">Berdasarkan penelitian yang dilakukan dengan penambahan asam sitrat mampu mempertahankan warna dari bubur buah campolay pada saat proses pemasakan oleh sebab itu warna yang dihasilkan pada selai buah campolay seragam dari tiap perlakuan sehingga didapat hasil tidak berbeda </w:t>
      </w:r>
      <w:r w:rsidRPr="00113D28">
        <w:rPr>
          <w:rFonts w:ascii="Arial Narrow" w:hAnsi="Arial Narrow"/>
        </w:rPr>
        <w:lastRenderedPageBreak/>
        <w:t>nyata. Menurut Winarno (1997), sifat asam sitrat ini dapat mencegah pertumbuhan mikroba dan bertindak sebagai bahan pengawet serta membantu menstabilkan warna, citarasa, dan tekstur.</w:t>
      </w:r>
    </w:p>
    <w:p w:rsidR="00126AF0" w:rsidRPr="00113D28" w:rsidRDefault="00126AF0" w:rsidP="00346D29">
      <w:pPr>
        <w:jc w:val="both"/>
        <w:rPr>
          <w:rFonts w:ascii="Arial Narrow" w:hAnsi="Arial Narrow"/>
          <w:b/>
        </w:rPr>
      </w:pPr>
      <w:r w:rsidRPr="00113D28">
        <w:rPr>
          <w:rFonts w:ascii="Arial Narrow" w:hAnsi="Arial Narrow"/>
          <w:b/>
        </w:rPr>
        <w:t>Aroma</w:t>
      </w:r>
    </w:p>
    <w:p w:rsidR="00126AF0" w:rsidRPr="00113D28" w:rsidRDefault="00126AF0" w:rsidP="00F0011E">
      <w:pPr>
        <w:pStyle w:val="ListParagraph"/>
        <w:ind w:left="0" w:firstLine="340"/>
        <w:jc w:val="both"/>
        <w:rPr>
          <w:rFonts w:ascii="Arial Narrow" w:hAnsi="Arial Narrow"/>
          <w:b/>
        </w:rPr>
      </w:pPr>
      <w:r w:rsidRPr="00113D28">
        <w:rPr>
          <w:rFonts w:ascii="Arial Narrow" w:hAnsi="Arial Narrow"/>
        </w:rPr>
        <w:t>Hasil analisis uji organoleptik menunjukkan bahwa konsentrasi asam sitrat yang memberikan pengaruh yang nyata terhadap kesukaan aroma selai buah campolay yang dapat dilihat pada Tabel 3. sedangkan  lama pemasakan  serta interaksi konsentrasi asam sitrat dan lama pemasakan tidak memberikan pengaruh yang nyata terhadap aroma selai buah campolay.</w:t>
      </w:r>
    </w:p>
    <w:p w:rsidR="003A0DB6" w:rsidRPr="00113D28" w:rsidRDefault="003A0DB6" w:rsidP="00F0011E">
      <w:pPr>
        <w:pStyle w:val="ListParagraph"/>
        <w:ind w:left="0" w:firstLine="340"/>
        <w:jc w:val="both"/>
        <w:rPr>
          <w:rFonts w:ascii="Arial Narrow" w:hAnsi="Arial Narrow"/>
          <w:b/>
        </w:rPr>
      </w:pPr>
      <w:r w:rsidRPr="00113D28">
        <w:rPr>
          <w:rFonts w:ascii="Arial Narrow" w:hAnsi="Arial Narrow"/>
        </w:rPr>
        <w:t>Tabel 3. Pengaruh Konsentrasi Asam Sitrat Terhadap Kesukaan Aroma Selai Buah Campolay</w:t>
      </w:r>
    </w:p>
    <w:tbl>
      <w:tblPr>
        <w:tblStyle w:val="TableGrid"/>
        <w:tblW w:w="0" w:type="auto"/>
        <w:tblInd w:w="108" w:type="dxa"/>
        <w:tblLook w:val="04A0"/>
      </w:tblPr>
      <w:tblGrid>
        <w:gridCol w:w="1843"/>
        <w:gridCol w:w="1701"/>
      </w:tblGrid>
      <w:tr w:rsidR="003A0DB6" w:rsidRPr="00113D28" w:rsidTr="00346D29">
        <w:tc>
          <w:tcPr>
            <w:tcW w:w="1843" w:type="dxa"/>
          </w:tcPr>
          <w:p w:rsidR="003A0DB6" w:rsidRPr="00113D28" w:rsidRDefault="003A0DB6" w:rsidP="00F0011E">
            <w:pPr>
              <w:jc w:val="both"/>
              <w:rPr>
                <w:rFonts w:ascii="Arial Narrow" w:hAnsi="Arial Narrow"/>
                <w:b/>
              </w:rPr>
            </w:pPr>
            <w:r w:rsidRPr="00113D28">
              <w:rPr>
                <w:rFonts w:ascii="Arial Narrow" w:hAnsi="Arial Narrow"/>
              </w:rPr>
              <w:t>Konsentrasi Asam Sitrat</w:t>
            </w:r>
          </w:p>
        </w:tc>
        <w:tc>
          <w:tcPr>
            <w:tcW w:w="1701" w:type="dxa"/>
          </w:tcPr>
          <w:p w:rsidR="003A0DB6" w:rsidRPr="00113D28" w:rsidRDefault="003A0DB6" w:rsidP="00F0011E">
            <w:pPr>
              <w:jc w:val="both"/>
              <w:rPr>
                <w:rFonts w:ascii="Arial Narrow" w:hAnsi="Arial Narrow"/>
                <w:b/>
              </w:rPr>
            </w:pPr>
            <w:r w:rsidRPr="00113D28">
              <w:rPr>
                <w:rFonts w:ascii="Arial Narrow" w:hAnsi="Arial Narrow"/>
              </w:rPr>
              <w:t>Nilai Rata-rata</w:t>
            </w:r>
          </w:p>
        </w:tc>
      </w:tr>
      <w:tr w:rsidR="003A0DB6" w:rsidRPr="00113D28" w:rsidTr="00346D29">
        <w:tc>
          <w:tcPr>
            <w:tcW w:w="1843" w:type="dxa"/>
          </w:tcPr>
          <w:p w:rsidR="003A0DB6" w:rsidRPr="00113D28" w:rsidRDefault="003A0DB6" w:rsidP="00346D29">
            <w:pPr>
              <w:ind w:firstLine="567"/>
              <w:jc w:val="both"/>
              <w:rPr>
                <w:rFonts w:ascii="Arial Narrow" w:hAnsi="Arial Narrow"/>
                <w:b/>
              </w:rPr>
            </w:pPr>
            <w:r w:rsidRPr="00113D28">
              <w:rPr>
                <w:rFonts w:ascii="Arial Narrow" w:hAnsi="Arial Narrow"/>
              </w:rPr>
              <w:t>a</w:t>
            </w:r>
            <w:r w:rsidRPr="00113D28">
              <w:rPr>
                <w:rFonts w:ascii="Arial Narrow" w:hAnsi="Arial Narrow"/>
                <w:vertAlign w:val="subscript"/>
              </w:rPr>
              <w:t>1</w:t>
            </w:r>
            <w:r w:rsidRPr="00113D28">
              <w:rPr>
                <w:rFonts w:ascii="Arial Narrow" w:hAnsi="Arial Narrow"/>
              </w:rPr>
              <w:t xml:space="preserve"> (0,3%)</w:t>
            </w:r>
          </w:p>
          <w:p w:rsidR="003A0DB6" w:rsidRPr="00113D28" w:rsidRDefault="003A0DB6" w:rsidP="00346D29">
            <w:pPr>
              <w:ind w:firstLine="567"/>
              <w:jc w:val="both"/>
              <w:rPr>
                <w:rFonts w:ascii="Arial Narrow" w:hAnsi="Arial Narrow"/>
                <w:b/>
              </w:rPr>
            </w:pPr>
            <w:r w:rsidRPr="00113D28">
              <w:rPr>
                <w:rFonts w:ascii="Arial Narrow" w:hAnsi="Arial Narrow"/>
              </w:rPr>
              <w:t>a</w:t>
            </w:r>
            <w:r w:rsidRPr="00113D28">
              <w:rPr>
                <w:rFonts w:ascii="Arial Narrow" w:hAnsi="Arial Narrow"/>
                <w:vertAlign w:val="subscript"/>
              </w:rPr>
              <w:t>2</w:t>
            </w:r>
            <w:r w:rsidRPr="00113D28">
              <w:rPr>
                <w:rFonts w:ascii="Arial Narrow" w:hAnsi="Arial Narrow"/>
              </w:rPr>
              <w:t xml:space="preserve"> (0,4%)</w:t>
            </w:r>
          </w:p>
          <w:p w:rsidR="003A0DB6" w:rsidRPr="00113D28" w:rsidRDefault="003A0DB6" w:rsidP="00346D29">
            <w:pPr>
              <w:ind w:firstLine="567"/>
              <w:jc w:val="both"/>
              <w:rPr>
                <w:rFonts w:ascii="Arial Narrow" w:hAnsi="Arial Narrow"/>
                <w:b/>
              </w:rPr>
            </w:pPr>
            <w:r w:rsidRPr="00113D28">
              <w:rPr>
                <w:rFonts w:ascii="Arial Narrow" w:hAnsi="Arial Narrow"/>
              </w:rPr>
              <w:t>a</w:t>
            </w:r>
            <w:r w:rsidRPr="00113D28">
              <w:rPr>
                <w:rFonts w:ascii="Arial Narrow" w:hAnsi="Arial Narrow"/>
                <w:vertAlign w:val="subscript"/>
              </w:rPr>
              <w:t>3</w:t>
            </w:r>
            <w:r w:rsidRPr="00113D28">
              <w:rPr>
                <w:rFonts w:ascii="Arial Narrow" w:hAnsi="Arial Narrow"/>
              </w:rPr>
              <w:t xml:space="preserve"> (0,5%)</w:t>
            </w:r>
          </w:p>
        </w:tc>
        <w:tc>
          <w:tcPr>
            <w:tcW w:w="1701" w:type="dxa"/>
          </w:tcPr>
          <w:p w:rsidR="003A0DB6" w:rsidRPr="00113D28" w:rsidRDefault="003A0DB6" w:rsidP="00346D29">
            <w:pPr>
              <w:ind w:firstLine="567"/>
              <w:jc w:val="both"/>
              <w:rPr>
                <w:rFonts w:ascii="Arial Narrow" w:hAnsi="Arial Narrow"/>
                <w:b/>
              </w:rPr>
            </w:pPr>
            <w:r w:rsidRPr="00113D28">
              <w:rPr>
                <w:rFonts w:ascii="Arial Narrow" w:hAnsi="Arial Narrow"/>
              </w:rPr>
              <w:t>4,08  a</w:t>
            </w:r>
          </w:p>
          <w:p w:rsidR="003A0DB6" w:rsidRPr="00113D28" w:rsidRDefault="003A0DB6" w:rsidP="00346D29">
            <w:pPr>
              <w:ind w:firstLine="567"/>
              <w:jc w:val="both"/>
              <w:rPr>
                <w:rFonts w:ascii="Arial Narrow" w:hAnsi="Arial Narrow"/>
                <w:b/>
              </w:rPr>
            </w:pPr>
            <w:r w:rsidRPr="00113D28">
              <w:rPr>
                <w:rFonts w:ascii="Arial Narrow" w:hAnsi="Arial Narrow"/>
              </w:rPr>
              <w:t>4,37  b</w:t>
            </w:r>
          </w:p>
          <w:p w:rsidR="003A0DB6" w:rsidRPr="00113D28" w:rsidRDefault="003A0DB6" w:rsidP="00346D29">
            <w:pPr>
              <w:ind w:firstLine="567"/>
              <w:jc w:val="both"/>
              <w:rPr>
                <w:rFonts w:ascii="Arial Narrow" w:hAnsi="Arial Narrow"/>
                <w:b/>
              </w:rPr>
            </w:pPr>
            <w:r w:rsidRPr="00113D28">
              <w:rPr>
                <w:rFonts w:ascii="Arial Narrow" w:hAnsi="Arial Narrow"/>
              </w:rPr>
              <w:t>4,13  a</w:t>
            </w:r>
          </w:p>
        </w:tc>
      </w:tr>
    </w:tbl>
    <w:p w:rsidR="00126AF0" w:rsidRPr="00113D28" w:rsidRDefault="003A0DB6" w:rsidP="0007025A">
      <w:pPr>
        <w:spacing w:before="120"/>
        <w:jc w:val="both"/>
        <w:rPr>
          <w:rFonts w:ascii="Arial Narrow" w:hAnsi="Arial Narrow"/>
          <w:b/>
          <w:lang w:val="en-US"/>
        </w:rPr>
      </w:pPr>
      <w:r w:rsidRPr="00113D28">
        <w:rPr>
          <w:rFonts w:ascii="Arial Narrow" w:hAnsi="Arial Narrow"/>
          <w:b/>
          <w:lang w:val="en-US"/>
        </w:rPr>
        <w:t>Rasa</w:t>
      </w:r>
    </w:p>
    <w:p w:rsidR="003A0DB6" w:rsidRPr="00113D28" w:rsidRDefault="003A0DB6" w:rsidP="00F0011E">
      <w:pPr>
        <w:pStyle w:val="ListParagraph"/>
        <w:ind w:left="0" w:firstLine="340"/>
        <w:jc w:val="both"/>
        <w:rPr>
          <w:rFonts w:ascii="Arial Narrow" w:hAnsi="Arial Narrow"/>
          <w:b/>
        </w:rPr>
      </w:pPr>
      <w:r w:rsidRPr="00113D28">
        <w:rPr>
          <w:rFonts w:ascii="Arial Narrow" w:hAnsi="Arial Narrow"/>
        </w:rPr>
        <w:t>Hasil analisis uji organoleptik menunjukkan bahwa konsentrasi asam sitrat dan lama pemasakan serta interaksi konsentrasi asam sitrat dan lama pemasakan tidak memberikan pengaruh yang berbeda nyata terhadap rasa selai buah campolay.</w:t>
      </w:r>
    </w:p>
    <w:p w:rsidR="003A0DB6" w:rsidRPr="00113D28" w:rsidRDefault="003A0DB6" w:rsidP="00F0011E">
      <w:pPr>
        <w:spacing w:after="120"/>
        <w:ind w:firstLine="340"/>
        <w:jc w:val="both"/>
        <w:rPr>
          <w:rFonts w:ascii="Arial Narrow" w:hAnsi="Arial Narrow"/>
          <w:lang w:val="en-US"/>
        </w:rPr>
      </w:pPr>
      <w:r w:rsidRPr="00113D28">
        <w:rPr>
          <w:rFonts w:ascii="Arial Narrow" w:hAnsi="Arial Narrow"/>
          <w:lang w:val="en-US"/>
        </w:rPr>
        <w:t xml:space="preserve">Berdasarkan penelitian yang dilakukan peran dari asam sitrat yang ditambahkan dengan konsentrasi 0,3%, 0,4%, dan 0,5% memberikan rasa asam pada selai buah campolay. Semakin tinggi konsentrasi asam sitrat yang ditambahkan maka semakin asam rasa selai buah campolay tersebut oleh karena itu sukar untuk membedakan rasa asam dari selai buah campolay </w:t>
      </w:r>
      <w:r w:rsidRPr="00113D28">
        <w:rPr>
          <w:rFonts w:ascii="Arial Narrow" w:hAnsi="Arial Narrow"/>
          <w:lang w:val="en-US"/>
        </w:rPr>
        <w:lastRenderedPageBreak/>
        <w:t>karena semua perlakuan rasa yang dihasilkan yaitu asam. Menurut Winarno (1997), Salah satu tujuan utama penambahan asam sitrat pada makanan adalah untuk memberikan rasa asam.</w:t>
      </w:r>
    </w:p>
    <w:p w:rsidR="003A0DB6" w:rsidRPr="00113D28" w:rsidRDefault="003A0DB6" w:rsidP="0007025A">
      <w:pPr>
        <w:spacing w:after="120"/>
        <w:jc w:val="both"/>
        <w:rPr>
          <w:rFonts w:ascii="Arial Narrow" w:hAnsi="Arial Narrow"/>
          <w:b/>
          <w:lang w:val="en-US"/>
        </w:rPr>
      </w:pPr>
      <w:r w:rsidRPr="00113D28">
        <w:rPr>
          <w:rFonts w:ascii="Arial Narrow" w:hAnsi="Arial Narrow"/>
          <w:b/>
          <w:lang w:val="en-US"/>
        </w:rPr>
        <w:t>Penelitian Utama</w:t>
      </w:r>
    </w:p>
    <w:p w:rsidR="003A0DB6" w:rsidRPr="00113D28" w:rsidRDefault="003A0DB6" w:rsidP="00F0011E">
      <w:pPr>
        <w:pStyle w:val="BodyText3"/>
        <w:spacing w:after="0"/>
        <w:jc w:val="both"/>
        <w:rPr>
          <w:rFonts w:ascii="Arial Narrow" w:hAnsi="Arial Narrow"/>
          <w:b/>
          <w:sz w:val="24"/>
          <w:szCs w:val="24"/>
          <w:lang w:val="en-US"/>
        </w:rPr>
      </w:pPr>
      <w:r w:rsidRPr="00113D28">
        <w:rPr>
          <w:rFonts w:ascii="Arial Narrow" w:hAnsi="Arial Narrow"/>
          <w:b/>
          <w:sz w:val="24"/>
          <w:szCs w:val="24"/>
        </w:rPr>
        <w:t>Kadar Gula Total</w:t>
      </w:r>
    </w:p>
    <w:p w:rsidR="003A0DB6" w:rsidRPr="00113D28" w:rsidRDefault="003A0DB6" w:rsidP="00F0011E">
      <w:pPr>
        <w:pStyle w:val="BodyText3"/>
        <w:spacing w:after="0"/>
        <w:ind w:firstLine="340"/>
        <w:jc w:val="both"/>
        <w:rPr>
          <w:rFonts w:ascii="Arial Narrow" w:hAnsi="Arial Narrow"/>
          <w:sz w:val="24"/>
          <w:szCs w:val="24"/>
          <w:lang w:val="en-US"/>
        </w:rPr>
      </w:pPr>
      <w:r w:rsidRPr="00113D28">
        <w:rPr>
          <w:rFonts w:ascii="Arial Narrow" w:hAnsi="Arial Narrow"/>
          <w:sz w:val="24"/>
          <w:szCs w:val="24"/>
          <w:lang w:val="en-US"/>
        </w:rPr>
        <w:t>Hasil analisis kadar gula total menunjukkan bahwa penambahan gula dengan konsentrasi yang berbeda memberikan pengaruh yang nyata terhadap kadar gula total selai buah campolay, sedangkan konsentrasi pektin serta interaksi konsentrasi gula dan konsentrasi pektin tidak memberikan pengaruh yang nyata terhadap kadar gula total selai buah campolay</w:t>
      </w:r>
    </w:p>
    <w:p w:rsidR="003A0DB6" w:rsidRPr="00113D28" w:rsidRDefault="003A0DB6" w:rsidP="00F0011E">
      <w:pPr>
        <w:pStyle w:val="ListParagraph"/>
        <w:ind w:left="0" w:firstLine="340"/>
        <w:rPr>
          <w:rFonts w:ascii="Arial Narrow" w:hAnsi="Arial Narrow"/>
          <w:b/>
        </w:rPr>
      </w:pPr>
      <w:r w:rsidRPr="00113D28">
        <w:rPr>
          <w:rFonts w:ascii="Arial Narrow" w:hAnsi="Arial Narrow"/>
        </w:rPr>
        <w:t>Tabel 4. Pengaruh Konsentrasi Gula Terhadap Kadar Gula Total Selai Buah Campolay</w:t>
      </w:r>
    </w:p>
    <w:tbl>
      <w:tblPr>
        <w:tblStyle w:val="TableGrid"/>
        <w:tblW w:w="0" w:type="auto"/>
        <w:tblInd w:w="108" w:type="dxa"/>
        <w:tblLook w:val="04A0"/>
      </w:tblPr>
      <w:tblGrid>
        <w:gridCol w:w="1701"/>
        <w:gridCol w:w="1843"/>
      </w:tblGrid>
      <w:tr w:rsidR="003A0DB6" w:rsidRPr="00113D28" w:rsidTr="00834B93">
        <w:tc>
          <w:tcPr>
            <w:tcW w:w="1701" w:type="dxa"/>
          </w:tcPr>
          <w:p w:rsidR="003A0DB6" w:rsidRPr="00113D28" w:rsidRDefault="003A0DB6" w:rsidP="003A0DB6">
            <w:pPr>
              <w:jc w:val="center"/>
              <w:rPr>
                <w:rFonts w:ascii="Arial Narrow" w:hAnsi="Arial Narrow"/>
                <w:b/>
              </w:rPr>
            </w:pPr>
            <w:r w:rsidRPr="00113D28">
              <w:rPr>
                <w:rFonts w:ascii="Arial Narrow" w:hAnsi="Arial Narrow"/>
              </w:rPr>
              <w:t>Konsentrasi Gula</w:t>
            </w:r>
          </w:p>
        </w:tc>
        <w:tc>
          <w:tcPr>
            <w:tcW w:w="1843" w:type="dxa"/>
          </w:tcPr>
          <w:p w:rsidR="003A0DB6" w:rsidRPr="00113D28" w:rsidRDefault="003A0DB6" w:rsidP="003A0DB6">
            <w:pPr>
              <w:ind w:firstLine="29"/>
              <w:jc w:val="center"/>
              <w:rPr>
                <w:rFonts w:ascii="Arial Narrow" w:hAnsi="Arial Narrow"/>
                <w:b/>
              </w:rPr>
            </w:pPr>
            <w:r w:rsidRPr="00113D28">
              <w:rPr>
                <w:rFonts w:ascii="Arial Narrow" w:hAnsi="Arial Narrow"/>
              </w:rPr>
              <w:t>Nilai Rata-rata (%)</w:t>
            </w:r>
          </w:p>
        </w:tc>
      </w:tr>
      <w:tr w:rsidR="003A0DB6" w:rsidRPr="00113D28" w:rsidTr="00834B93">
        <w:tc>
          <w:tcPr>
            <w:tcW w:w="1701" w:type="dxa"/>
          </w:tcPr>
          <w:p w:rsidR="003A0DB6" w:rsidRPr="00113D28" w:rsidRDefault="003A0DB6" w:rsidP="003A0DB6">
            <w:pPr>
              <w:ind w:firstLine="567"/>
              <w:jc w:val="both"/>
              <w:rPr>
                <w:rFonts w:ascii="Arial Narrow" w:hAnsi="Arial Narrow"/>
                <w:b/>
              </w:rPr>
            </w:pPr>
            <w:r w:rsidRPr="00113D28">
              <w:rPr>
                <w:rFonts w:ascii="Arial Narrow" w:hAnsi="Arial Narrow"/>
              </w:rPr>
              <w:t>a</w:t>
            </w:r>
            <w:r w:rsidRPr="00113D28">
              <w:rPr>
                <w:rFonts w:ascii="Arial Narrow" w:hAnsi="Arial Narrow"/>
                <w:vertAlign w:val="subscript"/>
              </w:rPr>
              <w:t>1</w:t>
            </w:r>
            <w:r w:rsidRPr="00113D28">
              <w:rPr>
                <w:rFonts w:ascii="Arial Narrow" w:hAnsi="Arial Narrow"/>
              </w:rPr>
              <w:t xml:space="preserve"> (55%)</w:t>
            </w:r>
          </w:p>
          <w:p w:rsidR="003A0DB6" w:rsidRPr="00113D28" w:rsidRDefault="003A0DB6" w:rsidP="003A0DB6">
            <w:pPr>
              <w:ind w:firstLine="567"/>
              <w:jc w:val="both"/>
              <w:rPr>
                <w:rFonts w:ascii="Arial Narrow" w:hAnsi="Arial Narrow"/>
                <w:b/>
              </w:rPr>
            </w:pPr>
            <w:r w:rsidRPr="00113D28">
              <w:rPr>
                <w:rFonts w:ascii="Arial Narrow" w:hAnsi="Arial Narrow"/>
              </w:rPr>
              <w:t>a</w:t>
            </w:r>
            <w:r w:rsidRPr="00113D28">
              <w:rPr>
                <w:rFonts w:ascii="Arial Narrow" w:hAnsi="Arial Narrow"/>
                <w:vertAlign w:val="subscript"/>
              </w:rPr>
              <w:t>2</w:t>
            </w:r>
            <w:r w:rsidRPr="00113D28">
              <w:rPr>
                <w:rFonts w:ascii="Arial Narrow" w:hAnsi="Arial Narrow"/>
              </w:rPr>
              <w:t xml:space="preserve"> (60%)</w:t>
            </w:r>
          </w:p>
          <w:p w:rsidR="003A0DB6" w:rsidRPr="00113D28" w:rsidRDefault="003A0DB6" w:rsidP="003A0DB6">
            <w:pPr>
              <w:ind w:firstLine="567"/>
              <w:jc w:val="both"/>
              <w:rPr>
                <w:rFonts w:ascii="Arial Narrow" w:hAnsi="Arial Narrow"/>
                <w:b/>
              </w:rPr>
            </w:pPr>
            <w:r w:rsidRPr="00113D28">
              <w:rPr>
                <w:rFonts w:ascii="Arial Narrow" w:hAnsi="Arial Narrow"/>
              </w:rPr>
              <w:t>a</w:t>
            </w:r>
            <w:r w:rsidRPr="00113D28">
              <w:rPr>
                <w:rFonts w:ascii="Arial Narrow" w:hAnsi="Arial Narrow"/>
                <w:vertAlign w:val="subscript"/>
              </w:rPr>
              <w:t>3</w:t>
            </w:r>
            <w:r w:rsidRPr="00113D28">
              <w:rPr>
                <w:rFonts w:ascii="Arial Narrow" w:hAnsi="Arial Narrow"/>
              </w:rPr>
              <w:t xml:space="preserve"> (65%)</w:t>
            </w:r>
          </w:p>
        </w:tc>
        <w:tc>
          <w:tcPr>
            <w:tcW w:w="1843" w:type="dxa"/>
          </w:tcPr>
          <w:p w:rsidR="003A0DB6" w:rsidRPr="00113D28" w:rsidRDefault="003A0DB6" w:rsidP="003A0DB6">
            <w:pPr>
              <w:ind w:firstLine="567"/>
              <w:jc w:val="both"/>
              <w:rPr>
                <w:rFonts w:ascii="Arial Narrow" w:hAnsi="Arial Narrow"/>
                <w:b/>
              </w:rPr>
            </w:pPr>
            <w:r w:rsidRPr="00113D28">
              <w:rPr>
                <w:rFonts w:ascii="Arial Narrow" w:hAnsi="Arial Narrow"/>
              </w:rPr>
              <w:t>61,81  a</w:t>
            </w:r>
          </w:p>
          <w:p w:rsidR="003A0DB6" w:rsidRPr="00113D28" w:rsidRDefault="003A0DB6" w:rsidP="003A0DB6">
            <w:pPr>
              <w:ind w:firstLine="567"/>
              <w:jc w:val="both"/>
              <w:rPr>
                <w:rFonts w:ascii="Arial Narrow" w:hAnsi="Arial Narrow"/>
                <w:b/>
              </w:rPr>
            </w:pPr>
            <w:r w:rsidRPr="00113D28">
              <w:rPr>
                <w:rFonts w:ascii="Arial Narrow" w:hAnsi="Arial Narrow"/>
              </w:rPr>
              <w:t>64,58  b</w:t>
            </w:r>
          </w:p>
          <w:p w:rsidR="003A0DB6" w:rsidRPr="00113D28" w:rsidRDefault="003A0DB6" w:rsidP="003A0DB6">
            <w:pPr>
              <w:ind w:firstLine="567"/>
              <w:jc w:val="both"/>
              <w:rPr>
                <w:rFonts w:ascii="Arial Narrow" w:hAnsi="Arial Narrow"/>
                <w:b/>
              </w:rPr>
            </w:pPr>
            <w:r w:rsidRPr="00113D28">
              <w:rPr>
                <w:rFonts w:ascii="Arial Narrow" w:hAnsi="Arial Narrow"/>
              </w:rPr>
              <w:t>68,62  c</w:t>
            </w:r>
          </w:p>
        </w:tc>
      </w:tr>
    </w:tbl>
    <w:p w:rsidR="003A0DB6" w:rsidRPr="00113D28" w:rsidRDefault="003A0DB6" w:rsidP="0051567D">
      <w:pPr>
        <w:pStyle w:val="BodyText3"/>
        <w:spacing w:after="0"/>
        <w:ind w:firstLine="340"/>
        <w:jc w:val="both"/>
        <w:rPr>
          <w:rFonts w:ascii="Arial Narrow" w:hAnsi="Arial Narrow"/>
          <w:sz w:val="24"/>
          <w:szCs w:val="24"/>
          <w:lang w:val="en-US"/>
        </w:rPr>
      </w:pPr>
      <w:r w:rsidRPr="00113D28">
        <w:rPr>
          <w:rFonts w:ascii="Arial Narrow" w:hAnsi="Arial Narrow"/>
          <w:sz w:val="24"/>
          <w:szCs w:val="24"/>
        </w:rPr>
        <w:t>Pada kadar gula total konsentrasi pektin tidak memberikan perbedaan yang nyata karena pektin tidak mengadung gula. Peningkatan kadar gula selai terjadi karena selain buah telah mengandung gula meskipun kadarnya rendah, juga akibat terjadinya proses hidrolisis sukrosa menjadi fruktosa dan glukosa yang terjadi karena pemanasan (Muljani, 1998).</w:t>
      </w:r>
    </w:p>
    <w:p w:rsidR="003A0DB6" w:rsidRPr="00113D28" w:rsidRDefault="003A0DB6" w:rsidP="00F0011E">
      <w:pPr>
        <w:autoSpaceDE w:val="0"/>
        <w:autoSpaceDN w:val="0"/>
        <w:adjustRightInd w:val="0"/>
        <w:spacing w:after="120"/>
        <w:ind w:firstLine="340"/>
        <w:jc w:val="both"/>
        <w:rPr>
          <w:rFonts w:ascii="Arial Narrow" w:hAnsi="Arial Narrow"/>
          <w:lang w:val="en-US"/>
        </w:rPr>
      </w:pPr>
      <w:r w:rsidRPr="00113D28">
        <w:rPr>
          <w:rFonts w:ascii="Arial Narrow" w:hAnsi="Arial Narrow"/>
        </w:rPr>
        <w:t xml:space="preserve">Kadar gula total erat hubungannya dengan total padatan terlarut yang terdapat dalam selai, tingginya konsentrasi gula yang ditambahkan menyebabkan semakin tinggi kadar gula total. Peningkatan kadar gula total disebabkan oleh banyaknya gula sukrosa yang terhidrolisis menjadi gula </w:t>
      </w:r>
      <w:r w:rsidRPr="00113D28">
        <w:rPr>
          <w:rFonts w:ascii="Arial Narrow" w:hAnsi="Arial Narrow"/>
        </w:rPr>
        <w:lastRenderedPageBreak/>
        <w:t>glukosa dan fruktosa oleh adanya asam. Berubahnya gula glukosa dan fruktosa menyebabkan kadar gula total menjadi meningkat, jadi jumlah kadar gula total meningkat sesuai dengan tingginya jumlah gula yang ditambahkan (Muljani, 1998).</w:t>
      </w:r>
    </w:p>
    <w:p w:rsidR="003A0DB6" w:rsidRPr="00113D28" w:rsidRDefault="003A0DB6" w:rsidP="003A0DB6">
      <w:pPr>
        <w:autoSpaceDE w:val="0"/>
        <w:autoSpaceDN w:val="0"/>
        <w:adjustRightInd w:val="0"/>
        <w:jc w:val="both"/>
        <w:rPr>
          <w:rFonts w:ascii="Arial Narrow" w:hAnsi="Arial Narrow"/>
          <w:b/>
          <w:lang w:val="en-US"/>
        </w:rPr>
      </w:pPr>
      <w:r w:rsidRPr="00113D28">
        <w:rPr>
          <w:rFonts w:ascii="Arial Narrow" w:hAnsi="Arial Narrow"/>
          <w:b/>
          <w:lang w:val="en-US"/>
        </w:rPr>
        <w:t>Kadar Asam Total</w:t>
      </w:r>
    </w:p>
    <w:p w:rsidR="003A0DB6" w:rsidRPr="00113D28" w:rsidRDefault="003A0DB6" w:rsidP="00F0011E">
      <w:pPr>
        <w:autoSpaceDE w:val="0"/>
        <w:autoSpaceDN w:val="0"/>
        <w:adjustRightInd w:val="0"/>
        <w:ind w:firstLine="340"/>
        <w:jc w:val="both"/>
        <w:rPr>
          <w:rFonts w:ascii="Arial Narrow" w:hAnsi="Arial Narrow"/>
          <w:lang w:val="en-US"/>
        </w:rPr>
      </w:pPr>
      <w:r w:rsidRPr="00113D28">
        <w:rPr>
          <w:rFonts w:ascii="Arial Narrow" w:hAnsi="Arial Narrow"/>
        </w:rPr>
        <w:t>Hasil analisis kadar asam total menunjukkan bahwa penambahan gula dengan konsentrasi yang berbeda memberikan pengaruh yang nyata terhadap kadar asam total selai buah campolay, sedangkan konsentrasi pektin serta interaksi konsentrasi gula dan konsentrasi pektin tidak memberikan pengaruh yang nyata terhadap kadar asam total selai buah campolay</w:t>
      </w:r>
    </w:p>
    <w:p w:rsidR="003A0DB6" w:rsidRPr="00113D28" w:rsidRDefault="00C65AD5" w:rsidP="00F0011E">
      <w:pPr>
        <w:pStyle w:val="ListParagraph"/>
        <w:ind w:left="0" w:firstLine="340"/>
        <w:jc w:val="both"/>
        <w:rPr>
          <w:rFonts w:ascii="Arial Narrow" w:hAnsi="Arial Narrow"/>
          <w:b/>
        </w:rPr>
      </w:pPr>
      <w:r w:rsidRPr="00113D28">
        <w:rPr>
          <w:rFonts w:ascii="Arial Narrow" w:hAnsi="Arial Narrow"/>
        </w:rPr>
        <w:t>Tabel 5</w:t>
      </w:r>
      <w:r w:rsidR="003A0DB6" w:rsidRPr="00113D28">
        <w:rPr>
          <w:rFonts w:ascii="Arial Narrow" w:hAnsi="Arial Narrow"/>
        </w:rPr>
        <w:t>. Pengaruh Konsentrasi Gula Terhadap Kadar Asam Total Selai Buah Campolay</w:t>
      </w:r>
    </w:p>
    <w:tbl>
      <w:tblPr>
        <w:tblStyle w:val="TableGrid"/>
        <w:tblW w:w="0" w:type="auto"/>
        <w:tblLook w:val="04A0"/>
      </w:tblPr>
      <w:tblGrid>
        <w:gridCol w:w="1668"/>
        <w:gridCol w:w="1842"/>
      </w:tblGrid>
      <w:tr w:rsidR="003A0DB6" w:rsidRPr="00113D28" w:rsidTr="00834B93">
        <w:tc>
          <w:tcPr>
            <w:tcW w:w="1668" w:type="dxa"/>
          </w:tcPr>
          <w:p w:rsidR="003A0DB6" w:rsidRPr="00113D28" w:rsidRDefault="003A0DB6" w:rsidP="003E6A97">
            <w:pPr>
              <w:jc w:val="center"/>
              <w:rPr>
                <w:rFonts w:ascii="Arial Narrow" w:hAnsi="Arial Narrow"/>
                <w:b/>
              </w:rPr>
            </w:pPr>
            <w:r w:rsidRPr="00113D28">
              <w:rPr>
                <w:rFonts w:ascii="Arial Narrow" w:hAnsi="Arial Narrow"/>
              </w:rPr>
              <w:t>Konsentrasi Gula</w:t>
            </w:r>
          </w:p>
        </w:tc>
        <w:tc>
          <w:tcPr>
            <w:tcW w:w="1842" w:type="dxa"/>
          </w:tcPr>
          <w:p w:rsidR="003A0DB6" w:rsidRPr="00113D28" w:rsidRDefault="003A0DB6" w:rsidP="003E6A97">
            <w:pPr>
              <w:jc w:val="center"/>
              <w:rPr>
                <w:rFonts w:ascii="Arial Narrow" w:hAnsi="Arial Narrow"/>
                <w:b/>
              </w:rPr>
            </w:pPr>
            <w:r w:rsidRPr="00113D28">
              <w:rPr>
                <w:rFonts w:ascii="Arial Narrow" w:hAnsi="Arial Narrow"/>
              </w:rPr>
              <w:t>Nilai Rata-rata (%)</w:t>
            </w:r>
          </w:p>
        </w:tc>
      </w:tr>
      <w:tr w:rsidR="003A0DB6" w:rsidRPr="00113D28" w:rsidTr="00834B93">
        <w:tc>
          <w:tcPr>
            <w:tcW w:w="1668" w:type="dxa"/>
          </w:tcPr>
          <w:p w:rsidR="003A0DB6" w:rsidRPr="00113D28" w:rsidRDefault="003A0DB6" w:rsidP="003E6A97">
            <w:pPr>
              <w:jc w:val="center"/>
              <w:rPr>
                <w:rFonts w:ascii="Arial Narrow" w:hAnsi="Arial Narrow"/>
                <w:b/>
              </w:rPr>
            </w:pPr>
            <w:r w:rsidRPr="00113D28">
              <w:rPr>
                <w:rFonts w:ascii="Arial Narrow" w:hAnsi="Arial Narrow"/>
              </w:rPr>
              <w:t>a</w:t>
            </w:r>
            <w:r w:rsidRPr="00113D28">
              <w:rPr>
                <w:rFonts w:ascii="Arial Narrow" w:hAnsi="Arial Narrow"/>
                <w:vertAlign w:val="subscript"/>
              </w:rPr>
              <w:t>1</w:t>
            </w:r>
            <w:r w:rsidRPr="00113D28">
              <w:rPr>
                <w:rFonts w:ascii="Arial Narrow" w:hAnsi="Arial Narrow"/>
              </w:rPr>
              <w:t xml:space="preserve"> (55%)</w:t>
            </w:r>
          </w:p>
          <w:p w:rsidR="003A0DB6" w:rsidRPr="00113D28" w:rsidRDefault="003A0DB6" w:rsidP="003E6A97">
            <w:pPr>
              <w:jc w:val="center"/>
              <w:rPr>
                <w:rFonts w:ascii="Arial Narrow" w:hAnsi="Arial Narrow"/>
                <w:b/>
              </w:rPr>
            </w:pPr>
            <w:r w:rsidRPr="00113D28">
              <w:rPr>
                <w:rFonts w:ascii="Arial Narrow" w:hAnsi="Arial Narrow"/>
              </w:rPr>
              <w:t>a</w:t>
            </w:r>
            <w:r w:rsidRPr="00113D28">
              <w:rPr>
                <w:rFonts w:ascii="Arial Narrow" w:hAnsi="Arial Narrow"/>
                <w:vertAlign w:val="subscript"/>
              </w:rPr>
              <w:t>2</w:t>
            </w:r>
            <w:r w:rsidRPr="00113D28">
              <w:rPr>
                <w:rFonts w:ascii="Arial Narrow" w:hAnsi="Arial Narrow"/>
              </w:rPr>
              <w:t xml:space="preserve"> (60%)</w:t>
            </w:r>
          </w:p>
          <w:p w:rsidR="003A0DB6" w:rsidRPr="00113D28" w:rsidRDefault="003A0DB6" w:rsidP="003E6A97">
            <w:pPr>
              <w:jc w:val="center"/>
              <w:rPr>
                <w:rFonts w:ascii="Arial Narrow" w:hAnsi="Arial Narrow"/>
                <w:b/>
              </w:rPr>
            </w:pPr>
            <w:r w:rsidRPr="00113D28">
              <w:rPr>
                <w:rFonts w:ascii="Arial Narrow" w:hAnsi="Arial Narrow"/>
              </w:rPr>
              <w:t>a</w:t>
            </w:r>
            <w:r w:rsidRPr="00113D28">
              <w:rPr>
                <w:rFonts w:ascii="Arial Narrow" w:hAnsi="Arial Narrow"/>
                <w:vertAlign w:val="subscript"/>
              </w:rPr>
              <w:t>3</w:t>
            </w:r>
            <w:r w:rsidRPr="00113D28">
              <w:rPr>
                <w:rFonts w:ascii="Arial Narrow" w:hAnsi="Arial Narrow"/>
              </w:rPr>
              <w:t xml:space="preserve"> (65%)</w:t>
            </w:r>
          </w:p>
        </w:tc>
        <w:tc>
          <w:tcPr>
            <w:tcW w:w="1842" w:type="dxa"/>
          </w:tcPr>
          <w:p w:rsidR="003A0DB6" w:rsidRPr="00113D28" w:rsidRDefault="003A0DB6" w:rsidP="003E6A97">
            <w:pPr>
              <w:jc w:val="center"/>
              <w:rPr>
                <w:rFonts w:ascii="Arial Narrow" w:hAnsi="Arial Narrow"/>
                <w:b/>
              </w:rPr>
            </w:pPr>
            <w:r w:rsidRPr="00113D28">
              <w:rPr>
                <w:rFonts w:ascii="Arial Narrow" w:hAnsi="Arial Narrow"/>
              </w:rPr>
              <w:t>0,98  c</w:t>
            </w:r>
          </w:p>
          <w:p w:rsidR="003A0DB6" w:rsidRPr="00113D28" w:rsidRDefault="003A0DB6" w:rsidP="003E6A97">
            <w:pPr>
              <w:jc w:val="center"/>
              <w:rPr>
                <w:rFonts w:ascii="Arial Narrow" w:hAnsi="Arial Narrow"/>
                <w:b/>
              </w:rPr>
            </w:pPr>
            <w:r w:rsidRPr="00113D28">
              <w:rPr>
                <w:rFonts w:ascii="Arial Narrow" w:hAnsi="Arial Narrow"/>
              </w:rPr>
              <w:t>0,86  b</w:t>
            </w:r>
          </w:p>
          <w:p w:rsidR="003A0DB6" w:rsidRPr="00113D28" w:rsidRDefault="003A0DB6" w:rsidP="003E6A97">
            <w:pPr>
              <w:jc w:val="center"/>
              <w:rPr>
                <w:rFonts w:ascii="Arial Narrow" w:hAnsi="Arial Narrow"/>
                <w:b/>
              </w:rPr>
            </w:pPr>
            <w:r w:rsidRPr="00113D28">
              <w:rPr>
                <w:rFonts w:ascii="Arial Narrow" w:hAnsi="Arial Narrow"/>
              </w:rPr>
              <w:t>0,75  a</w:t>
            </w:r>
          </w:p>
        </w:tc>
      </w:tr>
    </w:tbl>
    <w:p w:rsidR="003A0DB6" w:rsidRPr="00113D28" w:rsidRDefault="003A0DB6" w:rsidP="00F0011E">
      <w:pPr>
        <w:pStyle w:val="BodyText3"/>
        <w:spacing w:after="0"/>
        <w:ind w:firstLine="340"/>
        <w:jc w:val="both"/>
        <w:rPr>
          <w:rFonts w:ascii="Arial Narrow" w:hAnsi="Arial Narrow"/>
          <w:bCs/>
          <w:sz w:val="24"/>
          <w:szCs w:val="24"/>
        </w:rPr>
      </w:pPr>
      <w:r w:rsidRPr="00113D28">
        <w:rPr>
          <w:rFonts w:ascii="Arial Narrow" w:hAnsi="Arial Narrow"/>
          <w:bCs/>
          <w:sz w:val="24"/>
          <w:szCs w:val="24"/>
        </w:rPr>
        <w:t>Asam total adalah jumlah seluruh asam yang ada dalam bahan pangan. Selain itu asam total juga merupakan ukuran untuk menyatakan banyaknya kandungan asam yang dapat dititrasi dengan larutan basa (Winarno, 1997).</w:t>
      </w:r>
    </w:p>
    <w:p w:rsidR="003A0DB6" w:rsidRPr="00113D28" w:rsidRDefault="003A0DB6" w:rsidP="00F0011E">
      <w:pPr>
        <w:pStyle w:val="BodyText3"/>
        <w:spacing w:after="0"/>
        <w:ind w:firstLine="340"/>
        <w:jc w:val="both"/>
        <w:rPr>
          <w:rFonts w:ascii="Arial Narrow" w:hAnsi="Arial Narrow"/>
          <w:sz w:val="24"/>
          <w:szCs w:val="24"/>
        </w:rPr>
      </w:pPr>
      <w:r w:rsidRPr="00113D28">
        <w:rPr>
          <w:rFonts w:ascii="Arial Narrow" w:hAnsi="Arial Narrow"/>
          <w:sz w:val="24"/>
          <w:szCs w:val="24"/>
        </w:rPr>
        <w:t>Hal ini disebabkan karena total asam produk yang teranalisis berupa asam-asam organik yang berasal dari selai, sedangkan pada pembuatan selai ditambahkan asam sitrat agar tercapai konsentrasi yang cukup untuk mencapai pH 3,1 – 3,4, sehingga dapat menghasilkan gel yang halus dan terjadi pembentukan gel yang lebih cepat. Oleh karena itu asam sitrat dari selai akan berpengaruh terhadap kadar asam total produk (Afriani, 2000).</w:t>
      </w:r>
    </w:p>
    <w:p w:rsidR="003A0DB6" w:rsidRPr="00113D28" w:rsidRDefault="003A0DB6" w:rsidP="00481A84">
      <w:pPr>
        <w:pStyle w:val="BodyText3"/>
        <w:spacing w:after="0"/>
        <w:jc w:val="both"/>
        <w:rPr>
          <w:rFonts w:ascii="Arial Narrow" w:hAnsi="Arial Narrow"/>
          <w:b/>
          <w:sz w:val="24"/>
          <w:szCs w:val="24"/>
          <w:lang w:val="en-US"/>
        </w:rPr>
      </w:pPr>
      <w:r w:rsidRPr="00113D28">
        <w:rPr>
          <w:rFonts w:ascii="Arial Narrow" w:hAnsi="Arial Narrow"/>
          <w:b/>
          <w:sz w:val="24"/>
          <w:szCs w:val="24"/>
          <w:lang w:val="en-US"/>
        </w:rPr>
        <w:lastRenderedPageBreak/>
        <w:t>Kadar Air</w:t>
      </w:r>
    </w:p>
    <w:p w:rsidR="003A0DB6" w:rsidRPr="00113D28" w:rsidRDefault="00481A84" w:rsidP="0051567D">
      <w:pPr>
        <w:pStyle w:val="BodyText3"/>
        <w:spacing w:after="0"/>
        <w:ind w:firstLine="340"/>
        <w:jc w:val="both"/>
        <w:rPr>
          <w:rFonts w:ascii="Arial Narrow" w:hAnsi="Arial Narrow"/>
          <w:sz w:val="24"/>
          <w:szCs w:val="24"/>
          <w:lang w:val="en-US"/>
        </w:rPr>
      </w:pPr>
      <w:r w:rsidRPr="00113D28">
        <w:rPr>
          <w:rFonts w:ascii="Arial Narrow" w:hAnsi="Arial Narrow"/>
          <w:sz w:val="24"/>
          <w:szCs w:val="24"/>
        </w:rPr>
        <w:t>Hasil analisis kadar air menunjukkan bahwa penambahan gula dengan konsentrasi yang berbeda memberikan pengaruh yang nyata terhadap kadar air selai buah campolay, sedangkan konsentrasi pektin serta interaksi konsentrasi gula dan konsentrasi pektin tidak memberikan pengaruh yang nyata terhadap kadar air selai buah campolay</w:t>
      </w:r>
    </w:p>
    <w:p w:rsidR="00481A84" w:rsidRPr="00113D28" w:rsidRDefault="00C65AD5" w:rsidP="00F0011E">
      <w:pPr>
        <w:pStyle w:val="ListParagraph"/>
        <w:ind w:left="0" w:firstLine="340"/>
        <w:jc w:val="both"/>
        <w:rPr>
          <w:rFonts w:ascii="Arial Narrow" w:hAnsi="Arial Narrow"/>
          <w:b/>
        </w:rPr>
      </w:pPr>
      <w:r w:rsidRPr="00113D28">
        <w:rPr>
          <w:rFonts w:ascii="Arial Narrow" w:hAnsi="Arial Narrow"/>
        </w:rPr>
        <w:t>Tabel 6</w:t>
      </w:r>
      <w:r w:rsidR="00481A84" w:rsidRPr="00113D28">
        <w:rPr>
          <w:rFonts w:ascii="Arial Narrow" w:hAnsi="Arial Narrow"/>
        </w:rPr>
        <w:t>. Pengaruh Konsentrasi Gula Terhadap Kadar air Selai Buah Campolay</w:t>
      </w:r>
    </w:p>
    <w:tbl>
      <w:tblPr>
        <w:tblStyle w:val="TableGrid"/>
        <w:tblW w:w="0" w:type="auto"/>
        <w:tblInd w:w="250" w:type="dxa"/>
        <w:tblLook w:val="04A0"/>
      </w:tblPr>
      <w:tblGrid>
        <w:gridCol w:w="1418"/>
        <w:gridCol w:w="1984"/>
      </w:tblGrid>
      <w:tr w:rsidR="00481A84" w:rsidRPr="00113D28" w:rsidTr="0051567D">
        <w:tc>
          <w:tcPr>
            <w:tcW w:w="1418" w:type="dxa"/>
          </w:tcPr>
          <w:p w:rsidR="00481A84" w:rsidRPr="00113D28" w:rsidRDefault="00481A84" w:rsidP="003E6A97">
            <w:pPr>
              <w:jc w:val="center"/>
              <w:rPr>
                <w:rFonts w:ascii="Arial Narrow" w:hAnsi="Arial Narrow"/>
                <w:b/>
              </w:rPr>
            </w:pPr>
            <w:r w:rsidRPr="00113D28">
              <w:rPr>
                <w:rFonts w:ascii="Arial Narrow" w:hAnsi="Arial Narrow"/>
              </w:rPr>
              <w:t>Konsentrasi Gula</w:t>
            </w:r>
          </w:p>
        </w:tc>
        <w:tc>
          <w:tcPr>
            <w:tcW w:w="1984" w:type="dxa"/>
          </w:tcPr>
          <w:p w:rsidR="00481A84" w:rsidRPr="00113D28" w:rsidRDefault="00481A84" w:rsidP="003E6A97">
            <w:pPr>
              <w:jc w:val="center"/>
              <w:rPr>
                <w:rFonts w:ascii="Arial Narrow" w:hAnsi="Arial Narrow"/>
                <w:b/>
              </w:rPr>
            </w:pPr>
            <w:r w:rsidRPr="00113D28">
              <w:rPr>
                <w:rFonts w:ascii="Arial Narrow" w:hAnsi="Arial Narrow"/>
              </w:rPr>
              <w:t>Nilai Rata-rata (%)</w:t>
            </w:r>
          </w:p>
        </w:tc>
      </w:tr>
      <w:tr w:rsidR="00481A84" w:rsidRPr="00113D28" w:rsidTr="0051567D">
        <w:tc>
          <w:tcPr>
            <w:tcW w:w="1418" w:type="dxa"/>
          </w:tcPr>
          <w:p w:rsidR="00481A84" w:rsidRPr="00113D28" w:rsidRDefault="00481A84" w:rsidP="003E6A97">
            <w:pPr>
              <w:jc w:val="center"/>
              <w:rPr>
                <w:rFonts w:ascii="Arial Narrow" w:hAnsi="Arial Narrow"/>
                <w:b/>
              </w:rPr>
            </w:pPr>
            <w:r w:rsidRPr="00113D28">
              <w:rPr>
                <w:rFonts w:ascii="Arial Narrow" w:hAnsi="Arial Narrow"/>
              </w:rPr>
              <w:t>a</w:t>
            </w:r>
            <w:r w:rsidRPr="00113D28">
              <w:rPr>
                <w:rFonts w:ascii="Arial Narrow" w:hAnsi="Arial Narrow"/>
                <w:vertAlign w:val="subscript"/>
              </w:rPr>
              <w:t>1</w:t>
            </w:r>
            <w:r w:rsidRPr="00113D28">
              <w:rPr>
                <w:rFonts w:ascii="Arial Narrow" w:hAnsi="Arial Narrow"/>
              </w:rPr>
              <w:t xml:space="preserve"> (55%)</w:t>
            </w:r>
          </w:p>
          <w:p w:rsidR="00481A84" w:rsidRPr="00113D28" w:rsidRDefault="00481A84" w:rsidP="003E6A97">
            <w:pPr>
              <w:jc w:val="center"/>
              <w:rPr>
                <w:rFonts w:ascii="Arial Narrow" w:hAnsi="Arial Narrow"/>
                <w:b/>
              </w:rPr>
            </w:pPr>
            <w:r w:rsidRPr="00113D28">
              <w:rPr>
                <w:rFonts w:ascii="Arial Narrow" w:hAnsi="Arial Narrow"/>
              </w:rPr>
              <w:t>a</w:t>
            </w:r>
            <w:r w:rsidRPr="00113D28">
              <w:rPr>
                <w:rFonts w:ascii="Arial Narrow" w:hAnsi="Arial Narrow"/>
                <w:vertAlign w:val="subscript"/>
              </w:rPr>
              <w:t>2</w:t>
            </w:r>
            <w:r w:rsidRPr="00113D28">
              <w:rPr>
                <w:rFonts w:ascii="Arial Narrow" w:hAnsi="Arial Narrow"/>
              </w:rPr>
              <w:t xml:space="preserve"> (60%)</w:t>
            </w:r>
          </w:p>
          <w:p w:rsidR="00481A84" w:rsidRPr="00113D28" w:rsidRDefault="00481A84" w:rsidP="003E6A97">
            <w:pPr>
              <w:jc w:val="center"/>
              <w:rPr>
                <w:rFonts w:ascii="Arial Narrow" w:hAnsi="Arial Narrow"/>
                <w:b/>
              </w:rPr>
            </w:pPr>
            <w:r w:rsidRPr="00113D28">
              <w:rPr>
                <w:rFonts w:ascii="Arial Narrow" w:hAnsi="Arial Narrow"/>
              </w:rPr>
              <w:t>a</w:t>
            </w:r>
            <w:r w:rsidRPr="00113D28">
              <w:rPr>
                <w:rFonts w:ascii="Arial Narrow" w:hAnsi="Arial Narrow"/>
                <w:vertAlign w:val="subscript"/>
              </w:rPr>
              <w:t>3</w:t>
            </w:r>
            <w:r w:rsidRPr="00113D28">
              <w:rPr>
                <w:rFonts w:ascii="Arial Narrow" w:hAnsi="Arial Narrow"/>
              </w:rPr>
              <w:t xml:space="preserve"> (65%)</w:t>
            </w:r>
          </w:p>
        </w:tc>
        <w:tc>
          <w:tcPr>
            <w:tcW w:w="1984" w:type="dxa"/>
          </w:tcPr>
          <w:p w:rsidR="00481A84" w:rsidRPr="00113D28" w:rsidRDefault="00481A84" w:rsidP="003E6A97">
            <w:pPr>
              <w:jc w:val="center"/>
              <w:rPr>
                <w:rFonts w:ascii="Arial Narrow" w:hAnsi="Arial Narrow"/>
                <w:b/>
              </w:rPr>
            </w:pPr>
            <w:r w:rsidRPr="00113D28">
              <w:rPr>
                <w:rFonts w:ascii="Arial Narrow" w:hAnsi="Arial Narrow"/>
              </w:rPr>
              <w:t>26,73  c</w:t>
            </w:r>
          </w:p>
          <w:p w:rsidR="00481A84" w:rsidRPr="00113D28" w:rsidRDefault="00481A84" w:rsidP="003E6A97">
            <w:pPr>
              <w:jc w:val="center"/>
              <w:rPr>
                <w:rFonts w:ascii="Arial Narrow" w:hAnsi="Arial Narrow"/>
                <w:b/>
              </w:rPr>
            </w:pPr>
            <w:r w:rsidRPr="00113D28">
              <w:rPr>
                <w:rFonts w:ascii="Arial Narrow" w:hAnsi="Arial Narrow"/>
              </w:rPr>
              <w:t>23,73  b</w:t>
            </w:r>
          </w:p>
          <w:p w:rsidR="00481A84" w:rsidRPr="00113D28" w:rsidRDefault="00481A84" w:rsidP="003E6A97">
            <w:pPr>
              <w:jc w:val="center"/>
              <w:rPr>
                <w:rFonts w:ascii="Arial Narrow" w:hAnsi="Arial Narrow"/>
                <w:b/>
              </w:rPr>
            </w:pPr>
            <w:r w:rsidRPr="00113D28">
              <w:rPr>
                <w:rFonts w:ascii="Arial Narrow" w:hAnsi="Arial Narrow"/>
              </w:rPr>
              <w:t>20,48  a</w:t>
            </w:r>
          </w:p>
        </w:tc>
      </w:tr>
    </w:tbl>
    <w:p w:rsidR="00481A84" w:rsidRPr="00113D28" w:rsidRDefault="00481A84" w:rsidP="00F0011E">
      <w:pPr>
        <w:pStyle w:val="BodyText3"/>
        <w:spacing w:after="0"/>
        <w:ind w:firstLine="340"/>
        <w:jc w:val="both"/>
        <w:rPr>
          <w:rFonts w:ascii="Arial Narrow" w:hAnsi="Arial Narrow"/>
          <w:bCs/>
          <w:sz w:val="24"/>
          <w:szCs w:val="24"/>
        </w:rPr>
      </w:pPr>
      <w:r w:rsidRPr="00113D28">
        <w:rPr>
          <w:rFonts w:ascii="Arial Narrow" w:hAnsi="Arial Narrow"/>
          <w:sz w:val="24"/>
          <w:szCs w:val="24"/>
        </w:rPr>
        <w:t xml:space="preserve">Data pada Tabel </w:t>
      </w:r>
      <w:r w:rsidR="00C65AD5" w:rsidRPr="00113D28">
        <w:rPr>
          <w:rFonts w:ascii="Arial Narrow" w:hAnsi="Arial Narrow"/>
          <w:sz w:val="24"/>
          <w:szCs w:val="24"/>
          <w:lang w:val="en-US"/>
        </w:rPr>
        <w:t>6</w:t>
      </w:r>
      <w:r w:rsidRPr="00113D28">
        <w:rPr>
          <w:rFonts w:ascii="Arial Narrow" w:hAnsi="Arial Narrow"/>
          <w:sz w:val="24"/>
          <w:szCs w:val="24"/>
        </w:rPr>
        <w:t xml:space="preserve"> menunjukkan bahwa penambahan gula dengan konsentrasi berbeda memberi pengaruh terhadap kadar air antar perlakuan selai buah campolay. </w:t>
      </w:r>
      <w:r w:rsidRPr="00113D28">
        <w:rPr>
          <w:rFonts w:ascii="Arial Narrow" w:hAnsi="Arial Narrow"/>
          <w:bCs/>
          <w:sz w:val="24"/>
          <w:szCs w:val="24"/>
        </w:rPr>
        <w:t>Hal ini disebabkan semakin tinggi kadar gula yang ditambahkan, maka semakin rendah pula kadar air dalam selai buah campolay. Keadaan ini dikarenakan gula bersifat dapat mengikat air dari bahan sehingga jumlah air yang diikat akan semakin meningkat dengan bertambahnya konsentrasi gula. Menurut Maesaroh (1998), sifat gula yang mudah larut dalam air dan memiliki kemampuan menyerap air, semakin tinggi konsentrasi gula maka semakin rendah daya larut dan daya serap terhadap air semakin tinggi serta semakin rendah konsentrasi gula maka kemampuan daya larut tinggi dan daya serap menjadi rendah.</w:t>
      </w:r>
    </w:p>
    <w:p w:rsidR="00481A84" w:rsidRPr="00113D28" w:rsidRDefault="00481A84" w:rsidP="00F0011E">
      <w:pPr>
        <w:pStyle w:val="BodyText3"/>
        <w:spacing w:after="0"/>
        <w:ind w:firstLine="340"/>
        <w:jc w:val="both"/>
        <w:rPr>
          <w:rFonts w:ascii="Arial Narrow" w:hAnsi="Arial Narrow"/>
          <w:sz w:val="24"/>
          <w:szCs w:val="24"/>
        </w:rPr>
      </w:pPr>
      <w:r w:rsidRPr="00113D28">
        <w:rPr>
          <w:rFonts w:ascii="Arial Narrow" w:hAnsi="Arial Narrow"/>
          <w:bCs/>
          <w:sz w:val="24"/>
          <w:szCs w:val="24"/>
        </w:rPr>
        <w:t xml:space="preserve">Pektin yang ditambahkan </w:t>
      </w:r>
      <w:r w:rsidRPr="00113D28">
        <w:rPr>
          <w:rFonts w:ascii="Arial Narrow" w:hAnsi="Arial Narrow"/>
          <w:sz w:val="24"/>
          <w:szCs w:val="24"/>
        </w:rPr>
        <w:t xml:space="preserve">dengan konsentrasi yang berbeda memperlihatkan kadar air selai buah campolay tidak berbeda nyata. Hal ini terjadi sifat pektin larut dalam air dan </w:t>
      </w:r>
      <w:r w:rsidRPr="00113D28">
        <w:rPr>
          <w:rFonts w:ascii="Arial Narrow" w:hAnsi="Arial Narrow"/>
          <w:sz w:val="24"/>
          <w:szCs w:val="24"/>
        </w:rPr>
        <w:lastRenderedPageBreak/>
        <w:t>akan mengental bila berinteraksi dengan asam dan gula, dalam hal ini pektin berinteraksi dengan asam.</w:t>
      </w:r>
      <w:r w:rsidRPr="00113D28">
        <w:rPr>
          <w:rFonts w:ascii="Arial Narrow" w:hAnsi="Arial Narrow"/>
          <w:color w:val="1F497D" w:themeColor="text2"/>
          <w:sz w:val="24"/>
          <w:szCs w:val="24"/>
        </w:rPr>
        <w:t xml:space="preserve"> </w:t>
      </w:r>
      <w:r w:rsidRPr="00113D28">
        <w:rPr>
          <w:rFonts w:ascii="Arial Narrow" w:hAnsi="Arial Narrow"/>
          <w:sz w:val="24"/>
          <w:szCs w:val="24"/>
        </w:rPr>
        <w:t>Pektin dapat membentuk gel dan memiliki kapasitas menahan air serta distabilkan oleh lapisan air. Pektin akan menggumpal dan membentuk serabut halus serta dapat memerangkap air (Winarno, 1997).</w:t>
      </w:r>
    </w:p>
    <w:p w:rsidR="00481A84" w:rsidRPr="00113D28" w:rsidRDefault="00481A84" w:rsidP="00F0011E">
      <w:pPr>
        <w:pStyle w:val="BodyText3"/>
        <w:ind w:firstLine="340"/>
        <w:jc w:val="both"/>
        <w:rPr>
          <w:rFonts w:ascii="Arial Narrow" w:hAnsi="Arial Narrow"/>
          <w:sz w:val="24"/>
          <w:szCs w:val="24"/>
        </w:rPr>
      </w:pPr>
      <w:r w:rsidRPr="00113D28">
        <w:rPr>
          <w:rFonts w:ascii="Arial Narrow" w:hAnsi="Arial Narrow"/>
          <w:bCs/>
          <w:sz w:val="24"/>
          <w:szCs w:val="24"/>
        </w:rPr>
        <w:t>Dalam percobaan ini interaksi antara konsentrasi gula dengan konsentrasi pektin tidak menunjukkan pengaruh yang berbeda terhadap kadar air. Hal ini terjadi karena dalam pembentukan gel bukan hanya gula dan pektin yang berperan, tetapi juga asam. Dimana asam dengan ion H</w:t>
      </w:r>
      <w:r w:rsidRPr="00113D28">
        <w:rPr>
          <w:rFonts w:ascii="Arial Narrow" w:hAnsi="Arial Narrow"/>
          <w:bCs/>
          <w:sz w:val="24"/>
          <w:szCs w:val="24"/>
          <w:vertAlign w:val="superscript"/>
        </w:rPr>
        <w:t xml:space="preserve">+ </w:t>
      </w:r>
      <w:r w:rsidRPr="00113D28">
        <w:rPr>
          <w:rFonts w:ascii="Arial Narrow" w:hAnsi="Arial Narrow"/>
          <w:bCs/>
          <w:sz w:val="24"/>
          <w:szCs w:val="24"/>
        </w:rPr>
        <w:t>didalamnya berperan dalam menetralkan muatan negatif dari koloid pektin dan akhirnya membentuk ikatan hidrogen yang mampu merubah bentuk rantai polimer pektin yang semula berbentuk lurus menjadi tiga dimensi yang mampu mengikat air, tetapi konsentrasi ion H</w:t>
      </w:r>
      <w:r w:rsidRPr="00113D28">
        <w:rPr>
          <w:rFonts w:ascii="Arial Narrow" w:hAnsi="Arial Narrow"/>
          <w:bCs/>
          <w:sz w:val="24"/>
          <w:szCs w:val="24"/>
          <w:vertAlign w:val="superscript"/>
        </w:rPr>
        <w:t>+</w:t>
      </w:r>
      <w:r w:rsidRPr="00113D28">
        <w:rPr>
          <w:rFonts w:ascii="Arial Narrow" w:hAnsi="Arial Narrow"/>
          <w:bCs/>
          <w:sz w:val="24"/>
          <w:szCs w:val="24"/>
        </w:rPr>
        <w:t xml:space="preserve"> yang terlalu banyak menyebabkan kesetimbangan antara pektin dan air terganggu. Ikatan antara molekul pektin terbentuk langsung melalui gula sebagai perantara dan adanya ikatan-ikatan hydrogen antara gugus polarnya. Penambahan pektin yang semakin banyak berarti membutuhkan ion H</w:t>
      </w:r>
      <w:r w:rsidRPr="00113D28">
        <w:rPr>
          <w:rFonts w:ascii="Arial Narrow" w:hAnsi="Arial Narrow"/>
          <w:bCs/>
          <w:sz w:val="24"/>
          <w:szCs w:val="24"/>
          <w:vertAlign w:val="superscript"/>
        </w:rPr>
        <w:t xml:space="preserve">+ </w:t>
      </w:r>
      <w:r w:rsidRPr="00113D28">
        <w:rPr>
          <w:rFonts w:ascii="Arial Narrow" w:hAnsi="Arial Narrow"/>
          <w:bCs/>
          <w:sz w:val="24"/>
          <w:szCs w:val="24"/>
        </w:rPr>
        <w:t>dari asam sitrat yang banyak pula (Maesaroh, 1998).</w:t>
      </w:r>
    </w:p>
    <w:p w:rsidR="00481A84" w:rsidRPr="00113D28" w:rsidRDefault="00481A84" w:rsidP="00481A84">
      <w:pPr>
        <w:pStyle w:val="BodyText3"/>
        <w:spacing w:after="0"/>
        <w:jc w:val="both"/>
        <w:rPr>
          <w:rFonts w:ascii="Arial Narrow" w:hAnsi="Arial Narrow"/>
          <w:b/>
          <w:sz w:val="24"/>
          <w:szCs w:val="24"/>
          <w:lang w:val="en-US"/>
        </w:rPr>
      </w:pPr>
      <w:r w:rsidRPr="00113D28">
        <w:rPr>
          <w:rFonts w:ascii="Arial Narrow" w:hAnsi="Arial Narrow"/>
          <w:b/>
          <w:sz w:val="24"/>
          <w:szCs w:val="24"/>
          <w:lang w:val="en-US"/>
        </w:rPr>
        <w:t>Viskositas</w:t>
      </w:r>
    </w:p>
    <w:p w:rsidR="00481A84" w:rsidRPr="00113D28" w:rsidRDefault="00481A84" w:rsidP="00F0011E">
      <w:pPr>
        <w:pStyle w:val="BodyText3"/>
        <w:spacing w:after="0"/>
        <w:ind w:firstLine="340"/>
        <w:jc w:val="both"/>
        <w:rPr>
          <w:rFonts w:ascii="Arial Narrow" w:hAnsi="Arial Narrow"/>
          <w:sz w:val="24"/>
          <w:szCs w:val="24"/>
          <w:lang w:val="en-US"/>
        </w:rPr>
      </w:pPr>
      <w:r w:rsidRPr="00113D28">
        <w:rPr>
          <w:rFonts w:ascii="Arial Narrow" w:hAnsi="Arial Narrow"/>
          <w:sz w:val="24"/>
          <w:szCs w:val="24"/>
        </w:rPr>
        <w:t xml:space="preserve">Hasil analisis viskositas menunjukkan bahwa penambahan gula dengan konsentrasi yang berbeda dan penambahan pektin dengan konsentrasi yang berbeda pula memberikan pengaruh yang nyata terhadap viskositas selai buah campolay. Sedangkan interaksi konsentrasi gula dan konsentrasi pektin tidak memberikan </w:t>
      </w:r>
      <w:r w:rsidRPr="00113D28">
        <w:rPr>
          <w:rFonts w:ascii="Arial Narrow" w:hAnsi="Arial Narrow"/>
          <w:sz w:val="24"/>
          <w:szCs w:val="24"/>
        </w:rPr>
        <w:lastRenderedPageBreak/>
        <w:t>pengaruh yang nyata terhadap viskositas selai buah campolay</w:t>
      </w:r>
    </w:p>
    <w:p w:rsidR="00481A84" w:rsidRPr="00113D28" w:rsidRDefault="00C65AD5" w:rsidP="008E7091">
      <w:pPr>
        <w:pStyle w:val="ListParagraph"/>
        <w:ind w:left="0" w:firstLine="340"/>
        <w:jc w:val="both"/>
        <w:rPr>
          <w:rFonts w:ascii="Arial Narrow" w:hAnsi="Arial Narrow"/>
          <w:b/>
        </w:rPr>
      </w:pPr>
      <w:r w:rsidRPr="00113D28">
        <w:rPr>
          <w:rFonts w:ascii="Arial Narrow" w:hAnsi="Arial Narrow"/>
        </w:rPr>
        <w:t>Tabel 7</w:t>
      </w:r>
      <w:r w:rsidR="00481A84" w:rsidRPr="00113D28">
        <w:rPr>
          <w:rFonts w:ascii="Arial Narrow" w:hAnsi="Arial Narrow"/>
        </w:rPr>
        <w:t>. Pengaruh Konsentrasi Gula dan Konsentrasi Pektin Terhadap Viskositas Selai Buah Campolay</w:t>
      </w:r>
    </w:p>
    <w:tbl>
      <w:tblPr>
        <w:tblStyle w:val="TableGrid"/>
        <w:tblW w:w="0" w:type="auto"/>
        <w:tblLook w:val="04A0"/>
      </w:tblPr>
      <w:tblGrid>
        <w:gridCol w:w="1951"/>
        <w:gridCol w:w="1843"/>
      </w:tblGrid>
      <w:tr w:rsidR="00481A84" w:rsidRPr="00113D28" w:rsidTr="00834B93">
        <w:tc>
          <w:tcPr>
            <w:tcW w:w="1951" w:type="dxa"/>
          </w:tcPr>
          <w:p w:rsidR="00481A84" w:rsidRPr="00113D28" w:rsidRDefault="00481A84" w:rsidP="00481A84">
            <w:pPr>
              <w:pStyle w:val="BodyText3"/>
              <w:spacing w:after="0"/>
              <w:jc w:val="center"/>
              <w:rPr>
                <w:rFonts w:ascii="Arial Narrow" w:hAnsi="Arial Narrow"/>
                <w:sz w:val="24"/>
                <w:szCs w:val="24"/>
              </w:rPr>
            </w:pPr>
            <w:r w:rsidRPr="00113D28">
              <w:rPr>
                <w:rFonts w:ascii="Arial Narrow" w:hAnsi="Arial Narrow"/>
                <w:sz w:val="24"/>
                <w:szCs w:val="24"/>
              </w:rPr>
              <w:t>Konsentrasi Gula</w:t>
            </w:r>
          </w:p>
        </w:tc>
        <w:tc>
          <w:tcPr>
            <w:tcW w:w="1843" w:type="dxa"/>
          </w:tcPr>
          <w:p w:rsidR="00481A84" w:rsidRPr="00113D28" w:rsidRDefault="00481A84" w:rsidP="00481A84">
            <w:pPr>
              <w:pStyle w:val="BodyText3"/>
              <w:spacing w:after="0"/>
              <w:jc w:val="center"/>
              <w:rPr>
                <w:rFonts w:ascii="Arial Narrow" w:hAnsi="Arial Narrow"/>
                <w:sz w:val="24"/>
                <w:szCs w:val="24"/>
              </w:rPr>
            </w:pPr>
            <w:r w:rsidRPr="00113D28">
              <w:rPr>
                <w:rFonts w:ascii="Arial Narrow" w:hAnsi="Arial Narrow"/>
                <w:sz w:val="24"/>
                <w:szCs w:val="24"/>
              </w:rPr>
              <w:t>Nilai Rata-rata</w:t>
            </w:r>
          </w:p>
        </w:tc>
      </w:tr>
      <w:tr w:rsidR="00481A84" w:rsidRPr="00113D28" w:rsidTr="00834B93">
        <w:tc>
          <w:tcPr>
            <w:tcW w:w="1951" w:type="dxa"/>
          </w:tcPr>
          <w:p w:rsidR="00481A84" w:rsidRPr="00113D28" w:rsidRDefault="00481A84" w:rsidP="00481A84">
            <w:pPr>
              <w:ind w:firstLine="567"/>
              <w:jc w:val="both"/>
              <w:rPr>
                <w:rFonts w:ascii="Arial Narrow" w:hAnsi="Arial Narrow"/>
                <w:b/>
              </w:rPr>
            </w:pPr>
            <w:r w:rsidRPr="00113D28">
              <w:rPr>
                <w:rFonts w:ascii="Arial Narrow" w:hAnsi="Arial Narrow"/>
              </w:rPr>
              <w:t>a</w:t>
            </w:r>
            <w:r w:rsidRPr="00113D28">
              <w:rPr>
                <w:rFonts w:ascii="Arial Narrow" w:hAnsi="Arial Narrow"/>
                <w:vertAlign w:val="subscript"/>
              </w:rPr>
              <w:t>1</w:t>
            </w:r>
            <w:r w:rsidRPr="00113D28">
              <w:rPr>
                <w:rFonts w:ascii="Arial Narrow" w:hAnsi="Arial Narrow"/>
              </w:rPr>
              <w:t xml:space="preserve"> (55%)</w:t>
            </w:r>
          </w:p>
          <w:p w:rsidR="00481A84" w:rsidRPr="00113D28" w:rsidRDefault="00481A84" w:rsidP="00481A84">
            <w:pPr>
              <w:ind w:firstLine="567"/>
              <w:jc w:val="both"/>
              <w:rPr>
                <w:rFonts w:ascii="Arial Narrow" w:hAnsi="Arial Narrow"/>
                <w:b/>
              </w:rPr>
            </w:pPr>
            <w:r w:rsidRPr="00113D28">
              <w:rPr>
                <w:rFonts w:ascii="Arial Narrow" w:hAnsi="Arial Narrow"/>
              </w:rPr>
              <w:t>a</w:t>
            </w:r>
            <w:r w:rsidRPr="00113D28">
              <w:rPr>
                <w:rFonts w:ascii="Arial Narrow" w:hAnsi="Arial Narrow"/>
                <w:vertAlign w:val="subscript"/>
              </w:rPr>
              <w:t>2</w:t>
            </w:r>
            <w:r w:rsidRPr="00113D28">
              <w:rPr>
                <w:rFonts w:ascii="Arial Narrow" w:hAnsi="Arial Narrow"/>
              </w:rPr>
              <w:t xml:space="preserve"> (60%)</w:t>
            </w:r>
          </w:p>
          <w:p w:rsidR="00481A84" w:rsidRPr="00113D28" w:rsidRDefault="00481A84" w:rsidP="00481A84">
            <w:pPr>
              <w:pStyle w:val="BodyText3"/>
              <w:spacing w:after="0"/>
              <w:ind w:firstLine="567"/>
              <w:jc w:val="both"/>
              <w:rPr>
                <w:rFonts w:ascii="Arial Narrow" w:hAnsi="Arial Narrow"/>
                <w:sz w:val="24"/>
                <w:szCs w:val="24"/>
              </w:rPr>
            </w:pPr>
            <w:r w:rsidRPr="00113D28">
              <w:rPr>
                <w:rFonts w:ascii="Arial Narrow" w:hAnsi="Arial Narrow"/>
                <w:sz w:val="24"/>
                <w:szCs w:val="24"/>
              </w:rPr>
              <w:t>a</w:t>
            </w:r>
            <w:r w:rsidRPr="00113D28">
              <w:rPr>
                <w:rFonts w:ascii="Arial Narrow" w:hAnsi="Arial Narrow"/>
                <w:sz w:val="24"/>
                <w:szCs w:val="24"/>
                <w:vertAlign w:val="subscript"/>
              </w:rPr>
              <w:t>3</w:t>
            </w:r>
            <w:r w:rsidRPr="00113D28">
              <w:rPr>
                <w:rFonts w:ascii="Arial Narrow" w:hAnsi="Arial Narrow"/>
                <w:sz w:val="24"/>
                <w:szCs w:val="24"/>
              </w:rPr>
              <w:t xml:space="preserve"> (65%)</w:t>
            </w:r>
          </w:p>
        </w:tc>
        <w:tc>
          <w:tcPr>
            <w:tcW w:w="1843" w:type="dxa"/>
          </w:tcPr>
          <w:p w:rsidR="00481A84" w:rsidRPr="00113D28" w:rsidRDefault="00481A84" w:rsidP="00481A84">
            <w:pPr>
              <w:ind w:firstLine="567"/>
              <w:jc w:val="both"/>
              <w:rPr>
                <w:rFonts w:ascii="Arial Narrow" w:hAnsi="Arial Narrow"/>
                <w:b/>
              </w:rPr>
            </w:pPr>
            <w:r w:rsidRPr="00113D28">
              <w:rPr>
                <w:rFonts w:ascii="Arial Narrow" w:hAnsi="Arial Narrow"/>
              </w:rPr>
              <w:t>334,45  a</w:t>
            </w:r>
          </w:p>
          <w:p w:rsidR="00481A84" w:rsidRPr="00113D28" w:rsidRDefault="00481A84" w:rsidP="00481A84">
            <w:pPr>
              <w:ind w:firstLine="567"/>
              <w:jc w:val="both"/>
              <w:rPr>
                <w:rFonts w:ascii="Arial Narrow" w:hAnsi="Arial Narrow"/>
                <w:b/>
              </w:rPr>
            </w:pPr>
            <w:r w:rsidRPr="00113D28">
              <w:rPr>
                <w:rFonts w:ascii="Arial Narrow" w:hAnsi="Arial Narrow"/>
              </w:rPr>
              <w:t>411,11  b</w:t>
            </w:r>
          </w:p>
          <w:p w:rsidR="00481A84" w:rsidRPr="00113D28" w:rsidRDefault="00481A84" w:rsidP="00481A84">
            <w:pPr>
              <w:pStyle w:val="BodyText3"/>
              <w:spacing w:after="0"/>
              <w:ind w:firstLine="567"/>
              <w:jc w:val="both"/>
              <w:rPr>
                <w:rFonts w:ascii="Arial Narrow" w:hAnsi="Arial Narrow"/>
                <w:sz w:val="24"/>
                <w:szCs w:val="24"/>
              </w:rPr>
            </w:pPr>
            <w:r w:rsidRPr="00113D28">
              <w:rPr>
                <w:rFonts w:ascii="Arial Narrow" w:hAnsi="Arial Narrow"/>
                <w:sz w:val="24"/>
                <w:szCs w:val="24"/>
              </w:rPr>
              <w:t>496,67  c</w:t>
            </w:r>
          </w:p>
        </w:tc>
      </w:tr>
      <w:tr w:rsidR="00481A84" w:rsidRPr="00113D28" w:rsidTr="00834B93">
        <w:tc>
          <w:tcPr>
            <w:tcW w:w="1951" w:type="dxa"/>
          </w:tcPr>
          <w:p w:rsidR="00481A84" w:rsidRPr="00113D28" w:rsidRDefault="00481A84" w:rsidP="00481A84">
            <w:pPr>
              <w:pStyle w:val="BodyText3"/>
              <w:spacing w:after="0"/>
              <w:jc w:val="center"/>
              <w:rPr>
                <w:rFonts w:ascii="Arial Narrow" w:hAnsi="Arial Narrow"/>
                <w:sz w:val="24"/>
                <w:szCs w:val="24"/>
              </w:rPr>
            </w:pPr>
            <w:r w:rsidRPr="00113D28">
              <w:rPr>
                <w:rFonts w:ascii="Arial Narrow" w:hAnsi="Arial Narrow"/>
                <w:sz w:val="24"/>
                <w:szCs w:val="24"/>
              </w:rPr>
              <w:t>Konsentrasi Pektin</w:t>
            </w:r>
          </w:p>
        </w:tc>
        <w:tc>
          <w:tcPr>
            <w:tcW w:w="1843" w:type="dxa"/>
          </w:tcPr>
          <w:p w:rsidR="00481A84" w:rsidRPr="00113D28" w:rsidRDefault="00481A84" w:rsidP="00481A84">
            <w:pPr>
              <w:pStyle w:val="BodyText3"/>
              <w:spacing w:after="0"/>
              <w:jc w:val="center"/>
              <w:rPr>
                <w:rFonts w:ascii="Arial Narrow" w:hAnsi="Arial Narrow"/>
                <w:sz w:val="24"/>
                <w:szCs w:val="24"/>
              </w:rPr>
            </w:pPr>
            <w:r w:rsidRPr="00113D28">
              <w:rPr>
                <w:rFonts w:ascii="Arial Narrow" w:hAnsi="Arial Narrow"/>
                <w:sz w:val="24"/>
                <w:szCs w:val="24"/>
              </w:rPr>
              <w:t>Nilai Rata-rata</w:t>
            </w:r>
          </w:p>
        </w:tc>
      </w:tr>
      <w:tr w:rsidR="00481A84" w:rsidRPr="00113D28" w:rsidTr="00834B93">
        <w:tc>
          <w:tcPr>
            <w:tcW w:w="1951" w:type="dxa"/>
          </w:tcPr>
          <w:p w:rsidR="00481A84" w:rsidRPr="00113D28" w:rsidRDefault="00481A84" w:rsidP="00481A84">
            <w:pPr>
              <w:ind w:firstLine="567"/>
              <w:jc w:val="both"/>
              <w:rPr>
                <w:rFonts w:ascii="Arial Narrow" w:hAnsi="Arial Narrow"/>
                <w:b/>
              </w:rPr>
            </w:pPr>
            <w:r w:rsidRPr="00113D28">
              <w:rPr>
                <w:rFonts w:ascii="Arial Narrow" w:hAnsi="Arial Narrow"/>
              </w:rPr>
              <w:t>a</w:t>
            </w:r>
            <w:r w:rsidRPr="00113D28">
              <w:rPr>
                <w:rFonts w:ascii="Arial Narrow" w:hAnsi="Arial Narrow"/>
                <w:vertAlign w:val="subscript"/>
              </w:rPr>
              <w:t>1</w:t>
            </w:r>
            <w:r w:rsidRPr="00113D28">
              <w:rPr>
                <w:rFonts w:ascii="Arial Narrow" w:hAnsi="Arial Narrow"/>
              </w:rPr>
              <w:t xml:space="preserve"> (0,5%)</w:t>
            </w:r>
          </w:p>
          <w:p w:rsidR="00481A84" w:rsidRPr="00113D28" w:rsidRDefault="00481A84" w:rsidP="00481A84">
            <w:pPr>
              <w:ind w:firstLine="567"/>
              <w:jc w:val="both"/>
              <w:rPr>
                <w:rFonts w:ascii="Arial Narrow" w:hAnsi="Arial Narrow"/>
                <w:b/>
              </w:rPr>
            </w:pPr>
            <w:r w:rsidRPr="00113D28">
              <w:rPr>
                <w:rFonts w:ascii="Arial Narrow" w:hAnsi="Arial Narrow"/>
              </w:rPr>
              <w:t>a</w:t>
            </w:r>
            <w:r w:rsidRPr="00113D28">
              <w:rPr>
                <w:rFonts w:ascii="Arial Narrow" w:hAnsi="Arial Narrow"/>
                <w:vertAlign w:val="subscript"/>
              </w:rPr>
              <w:t>2</w:t>
            </w:r>
            <w:r w:rsidRPr="00113D28">
              <w:rPr>
                <w:rFonts w:ascii="Arial Narrow" w:hAnsi="Arial Narrow"/>
              </w:rPr>
              <w:t xml:space="preserve"> (1,0%)</w:t>
            </w:r>
          </w:p>
          <w:p w:rsidR="00481A84" w:rsidRPr="00113D28" w:rsidRDefault="00481A84" w:rsidP="00481A84">
            <w:pPr>
              <w:pStyle w:val="BodyText3"/>
              <w:spacing w:after="0"/>
              <w:ind w:firstLine="567"/>
              <w:jc w:val="both"/>
              <w:rPr>
                <w:rFonts w:ascii="Arial Narrow" w:hAnsi="Arial Narrow"/>
                <w:sz w:val="24"/>
                <w:szCs w:val="24"/>
              </w:rPr>
            </w:pPr>
            <w:r w:rsidRPr="00113D28">
              <w:rPr>
                <w:rFonts w:ascii="Arial Narrow" w:hAnsi="Arial Narrow"/>
                <w:sz w:val="24"/>
                <w:szCs w:val="24"/>
              </w:rPr>
              <w:t>a</w:t>
            </w:r>
            <w:r w:rsidRPr="00113D28">
              <w:rPr>
                <w:rFonts w:ascii="Arial Narrow" w:hAnsi="Arial Narrow"/>
                <w:sz w:val="24"/>
                <w:szCs w:val="24"/>
                <w:vertAlign w:val="subscript"/>
              </w:rPr>
              <w:t>3</w:t>
            </w:r>
            <w:r w:rsidRPr="00113D28">
              <w:rPr>
                <w:rFonts w:ascii="Arial Narrow" w:hAnsi="Arial Narrow"/>
                <w:sz w:val="24"/>
                <w:szCs w:val="24"/>
              </w:rPr>
              <w:t xml:space="preserve"> (1,5%)</w:t>
            </w:r>
          </w:p>
        </w:tc>
        <w:tc>
          <w:tcPr>
            <w:tcW w:w="1843" w:type="dxa"/>
          </w:tcPr>
          <w:p w:rsidR="00481A84" w:rsidRPr="00113D28" w:rsidRDefault="00481A84" w:rsidP="00481A84">
            <w:pPr>
              <w:ind w:firstLine="567"/>
              <w:jc w:val="both"/>
              <w:rPr>
                <w:rFonts w:ascii="Arial Narrow" w:hAnsi="Arial Narrow"/>
                <w:b/>
              </w:rPr>
            </w:pPr>
            <w:r w:rsidRPr="00113D28">
              <w:rPr>
                <w:rFonts w:ascii="Arial Narrow" w:hAnsi="Arial Narrow"/>
              </w:rPr>
              <w:t>388,89  a</w:t>
            </w:r>
          </w:p>
          <w:p w:rsidR="00481A84" w:rsidRPr="00113D28" w:rsidRDefault="00481A84" w:rsidP="00481A84">
            <w:pPr>
              <w:ind w:firstLine="567"/>
              <w:jc w:val="both"/>
              <w:rPr>
                <w:rFonts w:ascii="Arial Narrow" w:hAnsi="Arial Narrow"/>
                <w:b/>
              </w:rPr>
            </w:pPr>
            <w:r w:rsidRPr="00113D28">
              <w:rPr>
                <w:rFonts w:ascii="Arial Narrow" w:hAnsi="Arial Narrow"/>
              </w:rPr>
              <w:t>414,45  b</w:t>
            </w:r>
          </w:p>
          <w:p w:rsidR="00481A84" w:rsidRPr="00113D28" w:rsidRDefault="00481A84" w:rsidP="00481A84">
            <w:pPr>
              <w:pStyle w:val="BodyText3"/>
              <w:spacing w:after="0"/>
              <w:ind w:firstLine="567"/>
              <w:jc w:val="both"/>
              <w:rPr>
                <w:rFonts w:ascii="Arial Narrow" w:hAnsi="Arial Narrow"/>
                <w:sz w:val="24"/>
                <w:szCs w:val="24"/>
              </w:rPr>
            </w:pPr>
            <w:r w:rsidRPr="00113D28">
              <w:rPr>
                <w:rFonts w:ascii="Arial Narrow" w:hAnsi="Arial Narrow"/>
                <w:sz w:val="24"/>
                <w:szCs w:val="24"/>
              </w:rPr>
              <w:t>438,89  c</w:t>
            </w:r>
          </w:p>
        </w:tc>
      </w:tr>
    </w:tbl>
    <w:p w:rsidR="00481A84" w:rsidRPr="00113D28" w:rsidRDefault="00C65AD5" w:rsidP="008E7091">
      <w:pPr>
        <w:pStyle w:val="BodyText3"/>
        <w:spacing w:after="0"/>
        <w:ind w:firstLine="340"/>
        <w:jc w:val="both"/>
        <w:rPr>
          <w:rFonts w:ascii="Arial Narrow" w:hAnsi="Arial Narrow"/>
          <w:bCs/>
          <w:sz w:val="24"/>
          <w:szCs w:val="24"/>
        </w:rPr>
      </w:pPr>
      <w:r w:rsidRPr="00113D28">
        <w:rPr>
          <w:rFonts w:ascii="Arial Narrow" w:hAnsi="Arial Narrow"/>
          <w:sz w:val="24"/>
          <w:szCs w:val="24"/>
        </w:rPr>
        <w:t xml:space="preserve">Data pada Tabel </w:t>
      </w:r>
      <w:r w:rsidRPr="00113D28">
        <w:rPr>
          <w:rFonts w:ascii="Arial Narrow" w:hAnsi="Arial Narrow"/>
          <w:sz w:val="24"/>
          <w:szCs w:val="24"/>
          <w:lang w:val="en-US"/>
        </w:rPr>
        <w:t>7</w:t>
      </w:r>
      <w:r w:rsidR="00481A84" w:rsidRPr="00113D28">
        <w:rPr>
          <w:rFonts w:ascii="Arial Narrow" w:hAnsi="Arial Narrow"/>
          <w:sz w:val="24"/>
          <w:szCs w:val="24"/>
        </w:rPr>
        <w:t xml:space="preserve"> menunjukkan bahwa perlakuan semua konsentrasi gula dengan konsentrasi yang berbeda dan konsentrasi pektin dengan konsentrasi berbeda memberikan pengaruh yang nyata terhadap viskositas selai buah campolay karena </w:t>
      </w:r>
      <w:r w:rsidR="00481A84" w:rsidRPr="00113D28">
        <w:rPr>
          <w:rFonts w:ascii="Arial Narrow" w:hAnsi="Arial Narrow"/>
          <w:bCs/>
          <w:sz w:val="24"/>
          <w:szCs w:val="24"/>
        </w:rPr>
        <w:t>semakin banyak penambahan gula dan pektin pada selai buah campolay maka nilai viskositasnya semakin tinggi atau selai semakin kental. Kemungkinan besar hal ini disebabkan sebagian kandungan air yang diserap oleh gel, dimana asam sitrat turut berperan dalam pembentukan gel pada pektin. Sehingga semakin banyak gula dan pektin yang ditambahkan akan menyebabkan semakin banyak pula air yang berikatan dengan gel dan selai buah campolay menjadi semakin kental.</w:t>
      </w:r>
    </w:p>
    <w:p w:rsidR="00481A84" w:rsidRPr="00113D28" w:rsidRDefault="00481A84" w:rsidP="008E7091">
      <w:pPr>
        <w:pStyle w:val="BodyText3"/>
        <w:ind w:firstLine="340"/>
        <w:jc w:val="both"/>
        <w:rPr>
          <w:rFonts w:ascii="Arial Narrow" w:hAnsi="Arial Narrow"/>
          <w:bCs/>
          <w:sz w:val="24"/>
          <w:szCs w:val="24"/>
          <w:lang w:val="en-US"/>
        </w:rPr>
      </w:pPr>
      <w:r w:rsidRPr="00113D28">
        <w:rPr>
          <w:rFonts w:ascii="Arial Narrow" w:hAnsi="Arial Narrow"/>
          <w:bCs/>
          <w:sz w:val="24"/>
          <w:szCs w:val="24"/>
        </w:rPr>
        <w:t xml:space="preserve">Semakin besar konsentrasi gula maka semakin tinggi viskositas selai buah campolay hal ini disebabkan karena gula memiliki kemampuan untuk mengikat air, semakin tinggi konsentrasi gula maka semakin banyak gula mengikat air dimana kadar air akan menurun dan kelarutan gula meningkat yang mengakibatkan viskositas selai buah campolay meningkat. Besarnya viskositas berbanding lurus dengan </w:t>
      </w:r>
      <w:r w:rsidRPr="00113D28">
        <w:rPr>
          <w:rFonts w:ascii="Arial Narrow" w:hAnsi="Arial Narrow"/>
          <w:bCs/>
          <w:sz w:val="24"/>
          <w:szCs w:val="24"/>
        </w:rPr>
        <w:lastRenderedPageBreak/>
        <w:t>banyaknya sukrosa yang ditambahkan, makin besar sukrosa yang ditambahkan maka viskositasnya makin besar karena berbanding lurus dengan konsentrasi larutan (Andarias, 1995).</w:t>
      </w:r>
    </w:p>
    <w:p w:rsidR="00481A84" w:rsidRPr="00113D28" w:rsidRDefault="00481A84" w:rsidP="00481A84">
      <w:pPr>
        <w:pStyle w:val="BodyText3"/>
        <w:spacing w:after="0"/>
        <w:jc w:val="both"/>
        <w:rPr>
          <w:rFonts w:ascii="Arial Narrow" w:hAnsi="Arial Narrow"/>
          <w:b/>
          <w:bCs/>
          <w:sz w:val="24"/>
          <w:szCs w:val="24"/>
          <w:lang w:val="en-US"/>
        </w:rPr>
      </w:pPr>
      <w:r w:rsidRPr="00113D28">
        <w:rPr>
          <w:rFonts w:ascii="Arial Narrow" w:hAnsi="Arial Narrow"/>
          <w:b/>
          <w:bCs/>
          <w:sz w:val="24"/>
          <w:szCs w:val="24"/>
          <w:lang w:val="en-US"/>
        </w:rPr>
        <w:t>Warna</w:t>
      </w:r>
    </w:p>
    <w:p w:rsidR="00481A84" w:rsidRPr="00113D28" w:rsidRDefault="00481A84" w:rsidP="008E7091">
      <w:pPr>
        <w:pStyle w:val="BodyText3"/>
        <w:spacing w:after="0"/>
        <w:ind w:firstLine="340"/>
        <w:jc w:val="both"/>
        <w:rPr>
          <w:rFonts w:ascii="Arial Narrow" w:hAnsi="Arial Narrow"/>
          <w:sz w:val="24"/>
          <w:szCs w:val="24"/>
          <w:lang w:val="en-US"/>
        </w:rPr>
      </w:pPr>
      <w:r w:rsidRPr="00113D28">
        <w:rPr>
          <w:rFonts w:ascii="Arial Narrow" w:hAnsi="Arial Narrow"/>
          <w:sz w:val="24"/>
          <w:szCs w:val="24"/>
        </w:rPr>
        <w:t>Hasil uji organoleptik terhadap warna menunjukkan bahwa penambahan gula dengan konsentrasi gula yang berbeda dan penambahan pektin dengan konsentrasi yang berbeda pula memberikan pengaruh yang nyata terhadap warna selai buah campolay. Sedangkan interaksi konsentrasi gula dan konsentrasi pektin tidak memberikan pengaruh yang nyata terhadap warna selai buah campolay</w:t>
      </w:r>
    </w:p>
    <w:p w:rsidR="00481A84" w:rsidRPr="00113D28" w:rsidRDefault="00C65AD5" w:rsidP="008E7091">
      <w:pPr>
        <w:pStyle w:val="ListParagraph"/>
        <w:ind w:left="0" w:firstLine="340"/>
        <w:jc w:val="both"/>
        <w:rPr>
          <w:rFonts w:ascii="Arial Narrow" w:hAnsi="Arial Narrow"/>
          <w:b/>
        </w:rPr>
      </w:pPr>
      <w:r w:rsidRPr="00113D28">
        <w:rPr>
          <w:rFonts w:ascii="Arial Narrow" w:hAnsi="Arial Narrow"/>
        </w:rPr>
        <w:t>Tabel 8</w:t>
      </w:r>
      <w:r w:rsidR="00481A84" w:rsidRPr="00113D28">
        <w:rPr>
          <w:rFonts w:ascii="Arial Narrow" w:hAnsi="Arial Narrow"/>
        </w:rPr>
        <w:t>. Pengaruh Konsentrasi Gula dan Konsentrasi Pektin Terhadap Kesukaan Warna Selai Buah Campolay</w:t>
      </w:r>
    </w:p>
    <w:tbl>
      <w:tblPr>
        <w:tblStyle w:val="TableGrid"/>
        <w:tblW w:w="0" w:type="auto"/>
        <w:tblInd w:w="108" w:type="dxa"/>
        <w:tblLook w:val="04A0"/>
      </w:tblPr>
      <w:tblGrid>
        <w:gridCol w:w="1985"/>
        <w:gridCol w:w="1701"/>
      </w:tblGrid>
      <w:tr w:rsidR="00481A84" w:rsidRPr="00113D28" w:rsidTr="008E7091">
        <w:tc>
          <w:tcPr>
            <w:tcW w:w="1985" w:type="dxa"/>
          </w:tcPr>
          <w:p w:rsidR="00481A84" w:rsidRPr="00113D28" w:rsidRDefault="00481A84" w:rsidP="003E6A97">
            <w:pPr>
              <w:pStyle w:val="BodyText3"/>
              <w:spacing w:after="0"/>
              <w:jc w:val="center"/>
              <w:rPr>
                <w:rFonts w:ascii="Arial Narrow" w:hAnsi="Arial Narrow"/>
                <w:sz w:val="24"/>
                <w:szCs w:val="24"/>
              </w:rPr>
            </w:pPr>
            <w:r w:rsidRPr="00113D28">
              <w:rPr>
                <w:rFonts w:ascii="Arial Narrow" w:hAnsi="Arial Narrow"/>
                <w:sz w:val="24"/>
                <w:szCs w:val="24"/>
              </w:rPr>
              <w:t>Konsentrasi Gula</w:t>
            </w:r>
          </w:p>
        </w:tc>
        <w:tc>
          <w:tcPr>
            <w:tcW w:w="1701" w:type="dxa"/>
          </w:tcPr>
          <w:p w:rsidR="00481A84" w:rsidRPr="00113D28" w:rsidRDefault="00481A84" w:rsidP="003E6A97">
            <w:pPr>
              <w:pStyle w:val="BodyText3"/>
              <w:spacing w:after="0"/>
              <w:jc w:val="center"/>
              <w:rPr>
                <w:rFonts w:ascii="Arial Narrow" w:hAnsi="Arial Narrow"/>
                <w:sz w:val="24"/>
                <w:szCs w:val="24"/>
              </w:rPr>
            </w:pPr>
            <w:r w:rsidRPr="00113D28">
              <w:rPr>
                <w:rFonts w:ascii="Arial Narrow" w:hAnsi="Arial Narrow"/>
                <w:sz w:val="24"/>
                <w:szCs w:val="24"/>
              </w:rPr>
              <w:t>Nilai Rata-rata</w:t>
            </w:r>
          </w:p>
        </w:tc>
      </w:tr>
      <w:tr w:rsidR="00481A84" w:rsidRPr="00113D28" w:rsidTr="008E7091">
        <w:tc>
          <w:tcPr>
            <w:tcW w:w="1985" w:type="dxa"/>
          </w:tcPr>
          <w:p w:rsidR="00481A84" w:rsidRPr="00113D28" w:rsidRDefault="00481A84" w:rsidP="003E6A97">
            <w:pPr>
              <w:jc w:val="center"/>
              <w:rPr>
                <w:rFonts w:ascii="Arial Narrow" w:hAnsi="Arial Narrow"/>
                <w:b/>
              </w:rPr>
            </w:pPr>
            <w:r w:rsidRPr="00113D28">
              <w:rPr>
                <w:rFonts w:ascii="Arial Narrow" w:hAnsi="Arial Narrow"/>
              </w:rPr>
              <w:t>a</w:t>
            </w:r>
            <w:r w:rsidRPr="00113D28">
              <w:rPr>
                <w:rFonts w:ascii="Arial Narrow" w:hAnsi="Arial Narrow"/>
                <w:vertAlign w:val="subscript"/>
              </w:rPr>
              <w:t>1</w:t>
            </w:r>
            <w:r w:rsidRPr="00113D28">
              <w:rPr>
                <w:rFonts w:ascii="Arial Narrow" w:hAnsi="Arial Narrow"/>
              </w:rPr>
              <w:t xml:space="preserve"> (55%)</w:t>
            </w:r>
          </w:p>
          <w:p w:rsidR="00481A84" w:rsidRPr="00113D28" w:rsidRDefault="00481A84" w:rsidP="003E6A97">
            <w:pPr>
              <w:jc w:val="center"/>
              <w:rPr>
                <w:rFonts w:ascii="Arial Narrow" w:hAnsi="Arial Narrow"/>
                <w:b/>
              </w:rPr>
            </w:pPr>
            <w:r w:rsidRPr="00113D28">
              <w:rPr>
                <w:rFonts w:ascii="Arial Narrow" w:hAnsi="Arial Narrow"/>
              </w:rPr>
              <w:t>a</w:t>
            </w:r>
            <w:r w:rsidRPr="00113D28">
              <w:rPr>
                <w:rFonts w:ascii="Arial Narrow" w:hAnsi="Arial Narrow"/>
                <w:vertAlign w:val="subscript"/>
              </w:rPr>
              <w:t>2</w:t>
            </w:r>
            <w:r w:rsidRPr="00113D28">
              <w:rPr>
                <w:rFonts w:ascii="Arial Narrow" w:hAnsi="Arial Narrow"/>
              </w:rPr>
              <w:t xml:space="preserve"> (60%)</w:t>
            </w:r>
          </w:p>
          <w:p w:rsidR="00481A84" w:rsidRPr="00113D28" w:rsidRDefault="00481A84" w:rsidP="003E6A97">
            <w:pPr>
              <w:pStyle w:val="BodyText3"/>
              <w:spacing w:after="0"/>
              <w:jc w:val="center"/>
              <w:rPr>
                <w:rFonts w:ascii="Arial Narrow" w:hAnsi="Arial Narrow"/>
                <w:sz w:val="24"/>
                <w:szCs w:val="24"/>
              </w:rPr>
            </w:pPr>
            <w:r w:rsidRPr="00113D28">
              <w:rPr>
                <w:rFonts w:ascii="Arial Narrow" w:hAnsi="Arial Narrow"/>
                <w:sz w:val="24"/>
                <w:szCs w:val="24"/>
              </w:rPr>
              <w:t>a</w:t>
            </w:r>
            <w:r w:rsidRPr="00113D28">
              <w:rPr>
                <w:rFonts w:ascii="Arial Narrow" w:hAnsi="Arial Narrow"/>
                <w:sz w:val="24"/>
                <w:szCs w:val="24"/>
                <w:vertAlign w:val="subscript"/>
              </w:rPr>
              <w:t>3</w:t>
            </w:r>
            <w:r w:rsidRPr="00113D28">
              <w:rPr>
                <w:rFonts w:ascii="Arial Narrow" w:hAnsi="Arial Narrow"/>
                <w:sz w:val="24"/>
                <w:szCs w:val="24"/>
              </w:rPr>
              <w:t xml:space="preserve"> (65%)</w:t>
            </w:r>
          </w:p>
        </w:tc>
        <w:tc>
          <w:tcPr>
            <w:tcW w:w="1701" w:type="dxa"/>
          </w:tcPr>
          <w:p w:rsidR="00481A84" w:rsidRPr="00113D28" w:rsidRDefault="00481A84" w:rsidP="003E6A97">
            <w:pPr>
              <w:jc w:val="center"/>
              <w:rPr>
                <w:rFonts w:ascii="Arial Narrow" w:hAnsi="Arial Narrow"/>
                <w:b/>
              </w:rPr>
            </w:pPr>
            <w:r w:rsidRPr="00113D28">
              <w:rPr>
                <w:rFonts w:ascii="Arial Narrow" w:hAnsi="Arial Narrow"/>
              </w:rPr>
              <w:t>4,67  a</w:t>
            </w:r>
          </w:p>
          <w:p w:rsidR="00481A84" w:rsidRPr="00113D28" w:rsidRDefault="00481A84" w:rsidP="003E6A97">
            <w:pPr>
              <w:jc w:val="center"/>
              <w:rPr>
                <w:rFonts w:ascii="Arial Narrow" w:hAnsi="Arial Narrow"/>
                <w:b/>
              </w:rPr>
            </w:pPr>
            <w:r w:rsidRPr="00113D28">
              <w:rPr>
                <w:rFonts w:ascii="Arial Narrow" w:hAnsi="Arial Narrow"/>
              </w:rPr>
              <w:t>4,78  b</w:t>
            </w:r>
          </w:p>
          <w:p w:rsidR="00481A84" w:rsidRPr="00113D28" w:rsidRDefault="00481A84" w:rsidP="003E6A97">
            <w:pPr>
              <w:pStyle w:val="BodyText3"/>
              <w:spacing w:after="0"/>
              <w:jc w:val="center"/>
              <w:rPr>
                <w:rFonts w:ascii="Arial Narrow" w:hAnsi="Arial Narrow"/>
                <w:sz w:val="24"/>
                <w:szCs w:val="24"/>
              </w:rPr>
            </w:pPr>
            <w:r w:rsidRPr="00113D28">
              <w:rPr>
                <w:rFonts w:ascii="Arial Narrow" w:hAnsi="Arial Narrow"/>
                <w:sz w:val="24"/>
                <w:szCs w:val="24"/>
              </w:rPr>
              <w:t>4,93  b</w:t>
            </w:r>
          </w:p>
        </w:tc>
      </w:tr>
      <w:tr w:rsidR="00481A84" w:rsidRPr="00113D28" w:rsidTr="008E7091">
        <w:tc>
          <w:tcPr>
            <w:tcW w:w="1985" w:type="dxa"/>
          </w:tcPr>
          <w:p w:rsidR="00481A84" w:rsidRPr="00113D28" w:rsidRDefault="00481A84" w:rsidP="003E6A97">
            <w:pPr>
              <w:pStyle w:val="BodyText3"/>
              <w:spacing w:after="0"/>
              <w:jc w:val="center"/>
              <w:rPr>
                <w:rFonts w:ascii="Arial Narrow" w:hAnsi="Arial Narrow"/>
                <w:sz w:val="24"/>
                <w:szCs w:val="24"/>
              </w:rPr>
            </w:pPr>
            <w:r w:rsidRPr="00113D28">
              <w:rPr>
                <w:rFonts w:ascii="Arial Narrow" w:hAnsi="Arial Narrow"/>
                <w:sz w:val="24"/>
                <w:szCs w:val="24"/>
              </w:rPr>
              <w:t>Konsentrasi Pektin</w:t>
            </w:r>
          </w:p>
        </w:tc>
        <w:tc>
          <w:tcPr>
            <w:tcW w:w="1701" w:type="dxa"/>
          </w:tcPr>
          <w:p w:rsidR="00481A84" w:rsidRPr="00113D28" w:rsidRDefault="00481A84" w:rsidP="003E6A97">
            <w:pPr>
              <w:pStyle w:val="BodyText3"/>
              <w:spacing w:after="0"/>
              <w:jc w:val="center"/>
              <w:rPr>
                <w:rFonts w:ascii="Arial Narrow" w:hAnsi="Arial Narrow"/>
                <w:sz w:val="24"/>
                <w:szCs w:val="24"/>
              </w:rPr>
            </w:pPr>
            <w:r w:rsidRPr="00113D28">
              <w:rPr>
                <w:rFonts w:ascii="Arial Narrow" w:hAnsi="Arial Narrow"/>
                <w:sz w:val="24"/>
                <w:szCs w:val="24"/>
              </w:rPr>
              <w:t>Nilai Rata-rata</w:t>
            </w:r>
          </w:p>
        </w:tc>
      </w:tr>
      <w:tr w:rsidR="00481A84" w:rsidRPr="00113D28" w:rsidTr="008E7091">
        <w:tc>
          <w:tcPr>
            <w:tcW w:w="1985" w:type="dxa"/>
          </w:tcPr>
          <w:p w:rsidR="00481A84" w:rsidRPr="00113D28" w:rsidRDefault="00481A84" w:rsidP="003E6A97">
            <w:pPr>
              <w:jc w:val="center"/>
              <w:rPr>
                <w:rFonts w:ascii="Arial Narrow" w:hAnsi="Arial Narrow"/>
                <w:b/>
              </w:rPr>
            </w:pPr>
            <w:r w:rsidRPr="00113D28">
              <w:rPr>
                <w:rFonts w:ascii="Arial Narrow" w:hAnsi="Arial Narrow"/>
              </w:rPr>
              <w:t>a</w:t>
            </w:r>
            <w:r w:rsidRPr="00113D28">
              <w:rPr>
                <w:rFonts w:ascii="Arial Narrow" w:hAnsi="Arial Narrow"/>
                <w:vertAlign w:val="subscript"/>
              </w:rPr>
              <w:t>1</w:t>
            </w:r>
            <w:r w:rsidRPr="00113D28">
              <w:rPr>
                <w:rFonts w:ascii="Arial Narrow" w:hAnsi="Arial Narrow"/>
              </w:rPr>
              <w:t xml:space="preserve"> (0,5%)</w:t>
            </w:r>
          </w:p>
          <w:p w:rsidR="00481A84" w:rsidRPr="00113D28" w:rsidRDefault="00481A84" w:rsidP="003E6A97">
            <w:pPr>
              <w:jc w:val="center"/>
              <w:rPr>
                <w:rFonts w:ascii="Arial Narrow" w:hAnsi="Arial Narrow"/>
                <w:b/>
              </w:rPr>
            </w:pPr>
            <w:r w:rsidRPr="00113D28">
              <w:rPr>
                <w:rFonts w:ascii="Arial Narrow" w:hAnsi="Arial Narrow"/>
              </w:rPr>
              <w:t>a</w:t>
            </w:r>
            <w:r w:rsidRPr="00113D28">
              <w:rPr>
                <w:rFonts w:ascii="Arial Narrow" w:hAnsi="Arial Narrow"/>
                <w:vertAlign w:val="subscript"/>
              </w:rPr>
              <w:t>2</w:t>
            </w:r>
            <w:r w:rsidRPr="00113D28">
              <w:rPr>
                <w:rFonts w:ascii="Arial Narrow" w:hAnsi="Arial Narrow"/>
              </w:rPr>
              <w:t xml:space="preserve"> (1,0%)</w:t>
            </w:r>
          </w:p>
          <w:p w:rsidR="00481A84" w:rsidRPr="00113D28" w:rsidRDefault="00481A84" w:rsidP="003E6A97">
            <w:pPr>
              <w:pStyle w:val="BodyText3"/>
              <w:spacing w:after="0"/>
              <w:jc w:val="center"/>
              <w:rPr>
                <w:rFonts w:ascii="Arial Narrow" w:hAnsi="Arial Narrow"/>
                <w:sz w:val="24"/>
                <w:szCs w:val="24"/>
              </w:rPr>
            </w:pPr>
            <w:r w:rsidRPr="00113D28">
              <w:rPr>
                <w:rFonts w:ascii="Arial Narrow" w:hAnsi="Arial Narrow"/>
                <w:sz w:val="24"/>
                <w:szCs w:val="24"/>
              </w:rPr>
              <w:t>a</w:t>
            </w:r>
            <w:r w:rsidRPr="00113D28">
              <w:rPr>
                <w:rFonts w:ascii="Arial Narrow" w:hAnsi="Arial Narrow"/>
                <w:sz w:val="24"/>
                <w:szCs w:val="24"/>
                <w:vertAlign w:val="subscript"/>
              </w:rPr>
              <w:t>3</w:t>
            </w:r>
            <w:r w:rsidRPr="00113D28">
              <w:rPr>
                <w:rFonts w:ascii="Arial Narrow" w:hAnsi="Arial Narrow"/>
                <w:sz w:val="24"/>
                <w:szCs w:val="24"/>
              </w:rPr>
              <w:t xml:space="preserve"> (1,5%)</w:t>
            </w:r>
          </w:p>
        </w:tc>
        <w:tc>
          <w:tcPr>
            <w:tcW w:w="1701" w:type="dxa"/>
          </w:tcPr>
          <w:p w:rsidR="00481A84" w:rsidRPr="00113D28" w:rsidRDefault="00481A84" w:rsidP="003E6A97">
            <w:pPr>
              <w:jc w:val="center"/>
              <w:rPr>
                <w:rFonts w:ascii="Arial Narrow" w:hAnsi="Arial Narrow"/>
                <w:b/>
              </w:rPr>
            </w:pPr>
            <w:r w:rsidRPr="00113D28">
              <w:rPr>
                <w:rFonts w:ascii="Arial Narrow" w:hAnsi="Arial Narrow"/>
              </w:rPr>
              <w:t>4,92  b</w:t>
            </w:r>
          </w:p>
          <w:p w:rsidR="00481A84" w:rsidRPr="00113D28" w:rsidRDefault="00481A84" w:rsidP="003E6A97">
            <w:pPr>
              <w:jc w:val="center"/>
              <w:rPr>
                <w:rFonts w:ascii="Arial Narrow" w:hAnsi="Arial Narrow"/>
                <w:b/>
              </w:rPr>
            </w:pPr>
            <w:r w:rsidRPr="00113D28">
              <w:rPr>
                <w:rFonts w:ascii="Arial Narrow" w:hAnsi="Arial Narrow"/>
              </w:rPr>
              <w:t>4,85  b</w:t>
            </w:r>
          </w:p>
          <w:p w:rsidR="00481A84" w:rsidRPr="00113D28" w:rsidRDefault="00481A84" w:rsidP="003E6A97">
            <w:pPr>
              <w:pStyle w:val="BodyText3"/>
              <w:spacing w:after="0"/>
              <w:jc w:val="center"/>
              <w:rPr>
                <w:rFonts w:ascii="Arial Narrow" w:hAnsi="Arial Narrow"/>
                <w:sz w:val="24"/>
                <w:szCs w:val="24"/>
              </w:rPr>
            </w:pPr>
            <w:r w:rsidRPr="00113D28">
              <w:rPr>
                <w:rFonts w:ascii="Arial Narrow" w:hAnsi="Arial Narrow"/>
                <w:sz w:val="24"/>
                <w:szCs w:val="24"/>
              </w:rPr>
              <w:t>4,61  a</w:t>
            </w:r>
          </w:p>
        </w:tc>
      </w:tr>
    </w:tbl>
    <w:p w:rsidR="00481A84" w:rsidRPr="00113D28" w:rsidRDefault="00481A84" w:rsidP="008E7091">
      <w:pPr>
        <w:pStyle w:val="BodyText3"/>
        <w:ind w:firstLine="340"/>
        <w:jc w:val="both"/>
        <w:rPr>
          <w:rFonts w:ascii="Arial Narrow" w:hAnsi="Arial Narrow"/>
          <w:sz w:val="24"/>
          <w:szCs w:val="24"/>
        </w:rPr>
      </w:pPr>
      <w:r w:rsidRPr="00113D28">
        <w:rPr>
          <w:rFonts w:ascii="Arial Narrow" w:hAnsi="Arial Narrow"/>
          <w:sz w:val="24"/>
          <w:szCs w:val="24"/>
        </w:rPr>
        <w:t>Berdasarkan penelitian yang dilakukan perubahan warna yang terjadi terdapat pada selai buah campolay yang dihasilkan, apabila suhu yang digunakan pada pembuatan selai terlalu tinggi akan membentuk karamelisasi. Perubahan warna juga terjadi pada lama atau waktu pemasakan, jika terlalu lama akan menimbulkan pencoklatan pada selai buah campolay.</w:t>
      </w:r>
    </w:p>
    <w:p w:rsidR="00481A84" w:rsidRPr="00113D28" w:rsidRDefault="00481A84" w:rsidP="00481A84">
      <w:pPr>
        <w:pStyle w:val="BodyText3"/>
        <w:spacing w:after="0"/>
        <w:jc w:val="both"/>
        <w:rPr>
          <w:rFonts w:ascii="Arial Narrow" w:hAnsi="Arial Narrow"/>
          <w:b/>
          <w:bCs/>
          <w:sz w:val="24"/>
          <w:szCs w:val="24"/>
          <w:lang w:val="en-US"/>
        </w:rPr>
      </w:pPr>
      <w:r w:rsidRPr="00113D28">
        <w:rPr>
          <w:rFonts w:ascii="Arial Narrow" w:hAnsi="Arial Narrow"/>
          <w:b/>
          <w:bCs/>
          <w:sz w:val="24"/>
          <w:szCs w:val="24"/>
          <w:lang w:val="en-US"/>
        </w:rPr>
        <w:t>Aroma</w:t>
      </w:r>
    </w:p>
    <w:p w:rsidR="00481A84" w:rsidRPr="00113D28" w:rsidRDefault="00481A84" w:rsidP="008E7091">
      <w:pPr>
        <w:pStyle w:val="BodyText3"/>
        <w:spacing w:after="0"/>
        <w:ind w:firstLine="340"/>
        <w:jc w:val="both"/>
        <w:rPr>
          <w:rFonts w:ascii="Arial Narrow" w:hAnsi="Arial Narrow"/>
          <w:bCs/>
          <w:sz w:val="24"/>
          <w:szCs w:val="24"/>
          <w:lang w:val="en-US"/>
        </w:rPr>
      </w:pPr>
      <w:r w:rsidRPr="00113D28">
        <w:rPr>
          <w:rFonts w:ascii="Arial Narrow" w:hAnsi="Arial Narrow"/>
          <w:bCs/>
          <w:sz w:val="24"/>
          <w:szCs w:val="24"/>
        </w:rPr>
        <w:t xml:space="preserve">Hasil uji organoleptik terhadap aroma selai buah campolay menunjukkan bahwa terdapat perbedaan pengaruh yang nyata pada interaksi konsentrasi </w:t>
      </w:r>
      <w:r w:rsidRPr="00113D28">
        <w:rPr>
          <w:rFonts w:ascii="Arial Narrow" w:hAnsi="Arial Narrow"/>
          <w:bCs/>
          <w:sz w:val="24"/>
          <w:szCs w:val="24"/>
        </w:rPr>
        <w:lastRenderedPageBreak/>
        <w:t>gula dan konsentrasi pektin, tetapi pada pengaruh konsentrasi gula dan pengaruh konsentrasi pektin tidak berbeda nyata</w:t>
      </w:r>
      <w:r w:rsidR="0007025A" w:rsidRPr="00113D28">
        <w:rPr>
          <w:rFonts w:ascii="Arial Narrow" w:hAnsi="Arial Narrow"/>
          <w:bCs/>
          <w:sz w:val="24"/>
          <w:szCs w:val="24"/>
          <w:lang w:val="en-US"/>
        </w:rPr>
        <w:t>.</w:t>
      </w:r>
    </w:p>
    <w:p w:rsidR="00481A84" w:rsidRPr="00113D28" w:rsidRDefault="00C65AD5" w:rsidP="008E7091">
      <w:pPr>
        <w:pStyle w:val="BodyText3"/>
        <w:ind w:firstLine="340"/>
        <w:jc w:val="both"/>
        <w:rPr>
          <w:rFonts w:ascii="Arial Narrow" w:hAnsi="Arial Narrow"/>
          <w:sz w:val="24"/>
          <w:szCs w:val="24"/>
        </w:rPr>
      </w:pPr>
      <w:r w:rsidRPr="00113D28">
        <w:rPr>
          <w:rFonts w:ascii="Arial Narrow" w:hAnsi="Arial Narrow"/>
          <w:sz w:val="24"/>
          <w:szCs w:val="24"/>
        </w:rPr>
        <w:t xml:space="preserve">Tabel </w:t>
      </w:r>
      <w:r w:rsidRPr="00113D28">
        <w:rPr>
          <w:rFonts w:ascii="Arial Narrow" w:hAnsi="Arial Narrow"/>
          <w:sz w:val="24"/>
          <w:szCs w:val="24"/>
          <w:lang w:val="en-US"/>
        </w:rPr>
        <w:t>9</w:t>
      </w:r>
      <w:r w:rsidR="00481A84" w:rsidRPr="00113D28">
        <w:rPr>
          <w:rFonts w:ascii="Arial Narrow" w:hAnsi="Arial Narrow"/>
          <w:sz w:val="24"/>
          <w:szCs w:val="24"/>
        </w:rPr>
        <w:t>. Pengaruh Interaksi Konsentrasi Gula dan Konsentrasi Pektin Terhadap Kesukaan Aroma Selai Buah Campolay</w:t>
      </w:r>
    </w:p>
    <w:tbl>
      <w:tblPr>
        <w:tblW w:w="34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9"/>
        <w:gridCol w:w="802"/>
        <w:gridCol w:w="802"/>
        <w:gridCol w:w="803"/>
      </w:tblGrid>
      <w:tr w:rsidR="00481A84" w:rsidRPr="00113D28" w:rsidTr="00834B93">
        <w:trPr>
          <w:trHeight w:val="221"/>
        </w:trPr>
        <w:tc>
          <w:tcPr>
            <w:tcW w:w="1049" w:type="dxa"/>
            <w:vMerge w:val="restart"/>
            <w:vAlign w:val="center"/>
          </w:tcPr>
          <w:p w:rsidR="00481A84" w:rsidRPr="00113D28" w:rsidRDefault="00481A84" w:rsidP="003E6A97">
            <w:pPr>
              <w:tabs>
                <w:tab w:val="left" w:pos="454"/>
              </w:tabs>
              <w:jc w:val="center"/>
              <w:rPr>
                <w:rFonts w:ascii="Arial Narrow" w:hAnsi="Arial Narrow"/>
                <w:b/>
                <w:lang w:val="en-US"/>
              </w:rPr>
            </w:pPr>
            <w:r w:rsidRPr="00113D28">
              <w:rPr>
                <w:rFonts w:ascii="Arial Narrow" w:hAnsi="Arial Narrow"/>
                <w:lang w:val="en-US"/>
              </w:rPr>
              <w:t>Konsentrasi Gula (A)</w:t>
            </w:r>
          </w:p>
        </w:tc>
        <w:tc>
          <w:tcPr>
            <w:tcW w:w="2407" w:type="dxa"/>
            <w:gridSpan w:val="3"/>
            <w:vAlign w:val="center"/>
          </w:tcPr>
          <w:p w:rsidR="00481A84" w:rsidRPr="00113D28" w:rsidRDefault="00481A84" w:rsidP="003E6A97">
            <w:pPr>
              <w:tabs>
                <w:tab w:val="left" w:pos="454"/>
              </w:tabs>
              <w:jc w:val="center"/>
              <w:rPr>
                <w:rFonts w:ascii="Arial Narrow" w:hAnsi="Arial Narrow"/>
                <w:b/>
              </w:rPr>
            </w:pPr>
            <w:r w:rsidRPr="00113D28">
              <w:rPr>
                <w:rFonts w:ascii="Arial Narrow" w:hAnsi="Arial Narrow"/>
                <w:lang w:val="en-US"/>
              </w:rPr>
              <w:t>Konsentrasi Pektin</w:t>
            </w:r>
            <w:r w:rsidRPr="00113D28">
              <w:rPr>
                <w:rFonts w:ascii="Arial Narrow" w:hAnsi="Arial Narrow"/>
              </w:rPr>
              <w:t xml:space="preserve"> (B)</w:t>
            </w:r>
          </w:p>
        </w:tc>
      </w:tr>
      <w:tr w:rsidR="00481A84" w:rsidRPr="00113D28" w:rsidTr="00834B93">
        <w:trPr>
          <w:trHeight w:val="118"/>
        </w:trPr>
        <w:tc>
          <w:tcPr>
            <w:tcW w:w="1049" w:type="dxa"/>
            <w:vMerge/>
            <w:vAlign w:val="center"/>
          </w:tcPr>
          <w:p w:rsidR="00481A84" w:rsidRPr="00113D28" w:rsidRDefault="00481A84" w:rsidP="003E6A97">
            <w:pPr>
              <w:tabs>
                <w:tab w:val="left" w:pos="454"/>
              </w:tabs>
              <w:jc w:val="center"/>
              <w:rPr>
                <w:rFonts w:ascii="Arial Narrow" w:hAnsi="Arial Narrow"/>
                <w:b/>
              </w:rPr>
            </w:pPr>
          </w:p>
        </w:tc>
        <w:tc>
          <w:tcPr>
            <w:tcW w:w="802" w:type="dxa"/>
            <w:tcBorders>
              <w:bottom w:val="single" w:sz="4" w:space="0" w:color="000000"/>
            </w:tcBorders>
            <w:vAlign w:val="center"/>
          </w:tcPr>
          <w:p w:rsidR="00481A84" w:rsidRPr="00113D28" w:rsidRDefault="00481A84" w:rsidP="003E6A97">
            <w:pPr>
              <w:tabs>
                <w:tab w:val="left" w:pos="454"/>
              </w:tabs>
              <w:jc w:val="center"/>
              <w:rPr>
                <w:rFonts w:ascii="Arial Narrow" w:hAnsi="Arial Narrow"/>
                <w:b/>
              </w:rPr>
            </w:pPr>
            <w:r w:rsidRPr="00113D28">
              <w:rPr>
                <w:rFonts w:ascii="Arial Narrow" w:hAnsi="Arial Narrow"/>
              </w:rPr>
              <w:t>b</w:t>
            </w:r>
            <w:r w:rsidRPr="00113D28">
              <w:rPr>
                <w:rFonts w:ascii="Arial Narrow" w:hAnsi="Arial Narrow"/>
                <w:vertAlign w:val="subscript"/>
              </w:rPr>
              <w:t>1</w:t>
            </w:r>
            <w:r w:rsidRPr="00113D28">
              <w:rPr>
                <w:rFonts w:ascii="Arial Narrow" w:hAnsi="Arial Narrow"/>
              </w:rPr>
              <w:t xml:space="preserve"> (</w:t>
            </w:r>
            <w:r w:rsidRPr="00113D28">
              <w:rPr>
                <w:rFonts w:ascii="Arial Narrow" w:hAnsi="Arial Narrow"/>
                <w:lang w:val="en-US"/>
              </w:rPr>
              <w:t>0,5%</w:t>
            </w:r>
            <w:r w:rsidRPr="00113D28">
              <w:rPr>
                <w:rFonts w:ascii="Arial Narrow" w:hAnsi="Arial Narrow"/>
              </w:rPr>
              <w:t>)</w:t>
            </w:r>
          </w:p>
        </w:tc>
        <w:tc>
          <w:tcPr>
            <w:tcW w:w="802" w:type="dxa"/>
            <w:tcBorders>
              <w:bottom w:val="single" w:sz="4" w:space="0" w:color="000000"/>
            </w:tcBorders>
            <w:vAlign w:val="center"/>
          </w:tcPr>
          <w:p w:rsidR="00481A84" w:rsidRPr="00113D28" w:rsidRDefault="00481A84" w:rsidP="003E6A97">
            <w:pPr>
              <w:tabs>
                <w:tab w:val="left" w:pos="454"/>
              </w:tabs>
              <w:jc w:val="center"/>
              <w:rPr>
                <w:rFonts w:ascii="Arial Narrow" w:hAnsi="Arial Narrow"/>
                <w:b/>
              </w:rPr>
            </w:pPr>
            <w:r w:rsidRPr="00113D28">
              <w:rPr>
                <w:rFonts w:ascii="Arial Narrow" w:hAnsi="Arial Narrow"/>
              </w:rPr>
              <w:t>b</w:t>
            </w:r>
            <w:r w:rsidRPr="00113D28">
              <w:rPr>
                <w:rFonts w:ascii="Arial Narrow" w:hAnsi="Arial Narrow"/>
                <w:vertAlign w:val="subscript"/>
              </w:rPr>
              <w:t>2</w:t>
            </w:r>
            <w:r w:rsidRPr="00113D28">
              <w:rPr>
                <w:rFonts w:ascii="Arial Narrow" w:hAnsi="Arial Narrow"/>
              </w:rPr>
              <w:t xml:space="preserve"> (</w:t>
            </w:r>
            <w:r w:rsidRPr="00113D28">
              <w:rPr>
                <w:rFonts w:ascii="Arial Narrow" w:hAnsi="Arial Narrow"/>
                <w:lang w:val="en-US"/>
              </w:rPr>
              <w:t>1,0%</w:t>
            </w:r>
            <w:r w:rsidRPr="00113D28">
              <w:rPr>
                <w:rFonts w:ascii="Arial Narrow" w:hAnsi="Arial Narrow"/>
              </w:rPr>
              <w:t>)</w:t>
            </w:r>
          </w:p>
        </w:tc>
        <w:tc>
          <w:tcPr>
            <w:tcW w:w="803" w:type="dxa"/>
            <w:tcBorders>
              <w:bottom w:val="single" w:sz="4" w:space="0" w:color="000000"/>
            </w:tcBorders>
            <w:vAlign w:val="center"/>
          </w:tcPr>
          <w:p w:rsidR="00481A84" w:rsidRPr="00113D28" w:rsidRDefault="00481A84" w:rsidP="003E6A97">
            <w:pPr>
              <w:tabs>
                <w:tab w:val="left" w:pos="454"/>
              </w:tabs>
              <w:jc w:val="center"/>
              <w:rPr>
                <w:rFonts w:ascii="Arial Narrow" w:hAnsi="Arial Narrow"/>
                <w:b/>
              </w:rPr>
            </w:pPr>
            <w:r w:rsidRPr="00113D28">
              <w:rPr>
                <w:rFonts w:ascii="Arial Narrow" w:hAnsi="Arial Narrow"/>
              </w:rPr>
              <w:t>b</w:t>
            </w:r>
            <w:r w:rsidRPr="00113D28">
              <w:rPr>
                <w:rFonts w:ascii="Arial Narrow" w:hAnsi="Arial Narrow"/>
                <w:vertAlign w:val="subscript"/>
              </w:rPr>
              <w:t>3</w:t>
            </w:r>
            <w:r w:rsidRPr="00113D28">
              <w:rPr>
                <w:rFonts w:ascii="Arial Narrow" w:hAnsi="Arial Narrow"/>
              </w:rPr>
              <w:t xml:space="preserve"> (</w:t>
            </w:r>
            <w:r w:rsidRPr="00113D28">
              <w:rPr>
                <w:rFonts w:ascii="Arial Narrow" w:hAnsi="Arial Narrow"/>
                <w:lang w:val="en-US"/>
              </w:rPr>
              <w:t>1,5%</w:t>
            </w:r>
            <w:r w:rsidRPr="00113D28">
              <w:rPr>
                <w:rFonts w:ascii="Arial Narrow" w:hAnsi="Arial Narrow"/>
              </w:rPr>
              <w:t>)</w:t>
            </w:r>
          </w:p>
        </w:tc>
      </w:tr>
      <w:tr w:rsidR="00481A84" w:rsidRPr="00113D28" w:rsidTr="00834B93">
        <w:trPr>
          <w:trHeight w:val="221"/>
        </w:trPr>
        <w:tc>
          <w:tcPr>
            <w:tcW w:w="1049" w:type="dxa"/>
            <w:vMerge w:val="restart"/>
            <w:vAlign w:val="center"/>
          </w:tcPr>
          <w:p w:rsidR="00481A84" w:rsidRPr="00113D28" w:rsidRDefault="00481A84" w:rsidP="003E6A97">
            <w:pPr>
              <w:tabs>
                <w:tab w:val="left" w:pos="454"/>
              </w:tabs>
              <w:jc w:val="center"/>
              <w:rPr>
                <w:rFonts w:ascii="Arial Narrow" w:hAnsi="Arial Narrow"/>
                <w:b/>
              </w:rPr>
            </w:pPr>
            <w:r w:rsidRPr="00113D28">
              <w:rPr>
                <w:rFonts w:ascii="Arial Narrow" w:hAnsi="Arial Narrow"/>
              </w:rPr>
              <w:t>a</w:t>
            </w:r>
            <w:r w:rsidRPr="00113D28">
              <w:rPr>
                <w:rFonts w:ascii="Arial Narrow" w:hAnsi="Arial Narrow"/>
                <w:vertAlign w:val="subscript"/>
              </w:rPr>
              <w:t>1</w:t>
            </w:r>
          </w:p>
          <w:p w:rsidR="00481A84" w:rsidRPr="00113D28" w:rsidRDefault="00481A84" w:rsidP="003E6A97">
            <w:pPr>
              <w:tabs>
                <w:tab w:val="left" w:pos="454"/>
              </w:tabs>
              <w:jc w:val="center"/>
              <w:rPr>
                <w:rFonts w:ascii="Arial Narrow" w:hAnsi="Arial Narrow"/>
                <w:b/>
              </w:rPr>
            </w:pPr>
            <w:r w:rsidRPr="00113D28">
              <w:rPr>
                <w:rFonts w:ascii="Arial Narrow" w:hAnsi="Arial Narrow"/>
              </w:rPr>
              <w:t>(</w:t>
            </w:r>
            <w:r w:rsidRPr="00113D28">
              <w:rPr>
                <w:rFonts w:ascii="Arial Narrow" w:hAnsi="Arial Narrow"/>
                <w:lang w:val="en-US"/>
              </w:rPr>
              <w:t>55%</w:t>
            </w:r>
            <w:r w:rsidRPr="00113D28">
              <w:rPr>
                <w:rFonts w:ascii="Arial Narrow" w:hAnsi="Arial Narrow"/>
              </w:rPr>
              <w:t>)</w:t>
            </w:r>
          </w:p>
        </w:tc>
        <w:tc>
          <w:tcPr>
            <w:tcW w:w="802" w:type="dxa"/>
            <w:tcBorders>
              <w:bottom w:val="nil"/>
            </w:tcBorders>
            <w:vAlign w:val="bottom"/>
          </w:tcPr>
          <w:p w:rsidR="00481A84" w:rsidRPr="00113D28" w:rsidRDefault="00481A84" w:rsidP="003E6A97">
            <w:pPr>
              <w:tabs>
                <w:tab w:val="left" w:pos="454"/>
              </w:tabs>
              <w:jc w:val="center"/>
              <w:rPr>
                <w:rFonts w:ascii="Arial Narrow" w:hAnsi="Arial Narrow"/>
                <w:b/>
              </w:rPr>
            </w:pPr>
            <w:r w:rsidRPr="00113D28">
              <w:rPr>
                <w:rFonts w:ascii="Arial Narrow" w:hAnsi="Arial Narrow"/>
                <w:lang w:val="en-US"/>
              </w:rPr>
              <w:t>4,32</w:t>
            </w:r>
            <w:r w:rsidRPr="00113D28">
              <w:rPr>
                <w:rFonts w:ascii="Arial Narrow" w:hAnsi="Arial Narrow"/>
              </w:rPr>
              <w:t xml:space="preserve"> a</w:t>
            </w:r>
          </w:p>
        </w:tc>
        <w:tc>
          <w:tcPr>
            <w:tcW w:w="802" w:type="dxa"/>
            <w:tcBorders>
              <w:bottom w:val="nil"/>
            </w:tcBorders>
            <w:vAlign w:val="bottom"/>
          </w:tcPr>
          <w:p w:rsidR="00481A84" w:rsidRPr="00113D28" w:rsidRDefault="00481A84" w:rsidP="003E6A97">
            <w:pPr>
              <w:tabs>
                <w:tab w:val="left" w:pos="454"/>
              </w:tabs>
              <w:jc w:val="center"/>
              <w:rPr>
                <w:rFonts w:ascii="Arial Narrow" w:hAnsi="Arial Narrow"/>
                <w:b/>
              </w:rPr>
            </w:pPr>
            <w:r w:rsidRPr="00113D28">
              <w:rPr>
                <w:rFonts w:ascii="Arial Narrow" w:hAnsi="Arial Narrow"/>
                <w:lang w:val="en-US"/>
              </w:rPr>
              <w:t>4,25</w:t>
            </w:r>
            <w:r w:rsidRPr="00113D28">
              <w:rPr>
                <w:rFonts w:ascii="Arial Narrow" w:hAnsi="Arial Narrow"/>
              </w:rPr>
              <w:t xml:space="preserve"> a</w:t>
            </w:r>
          </w:p>
        </w:tc>
        <w:tc>
          <w:tcPr>
            <w:tcW w:w="803" w:type="dxa"/>
            <w:tcBorders>
              <w:bottom w:val="nil"/>
            </w:tcBorders>
            <w:vAlign w:val="bottom"/>
          </w:tcPr>
          <w:p w:rsidR="00481A84" w:rsidRPr="00113D28" w:rsidRDefault="00481A84" w:rsidP="003E6A97">
            <w:pPr>
              <w:tabs>
                <w:tab w:val="left" w:pos="454"/>
              </w:tabs>
              <w:jc w:val="center"/>
              <w:rPr>
                <w:rFonts w:ascii="Arial Narrow" w:hAnsi="Arial Narrow"/>
                <w:b/>
              </w:rPr>
            </w:pPr>
            <w:r w:rsidRPr="00113D28">
              <w:rPr>
                <w:rFonts w:ascii="Arial Narrow" w:hAnsi="Arial Narrow"/>
                <w:lang w:val="en-US"/>
              </w:rPr>
              <w:t>4,48</w:t>
            </w:r>
            <w:r w:rsidRPr="00113D28">
              <w:rPr>
                <w:rFonts w:ascii="Arial Narrow" w:hAnsi="Arial Narrow"/>
              </w:rPr>
              <w:t xml:space="preserve"> b</w:t>
            </w:r>
          </w:p>
        </w:tc>
      </w:tr>
      <w:tr w:rsidR="00481A84" w:rsidRPr="00113D28" w:rsidTr="00834B93">
        <w:trPr>
          <w:trHeight w:val="118"/>
        </w:trPr>
        <w:tc>
          <w:tcPr>
            <w:tcW w:w="1049" w:type="dxa"/>
            <w:vMerge/>
            <w:vAlign w:val="center"/>
          </w:tcPr>
          <w:p w:rsidR="00481A84" w:rsidRPr="00113D28" w:rsidRDefault="00481A84" w:rsidP="003E6A97">
            <w:pPr>
              <w:tabs>
                <w:tab w:val="left" w:pos="454"/>
              </w:tabs>
              <w:jc w:val="center"/>
              <w:rPr>
                <w:rFonts w:ascii="Arial Narrow" w:hAnsi="Arial Narrow"/>
                <w:b/>
              </w:rPr>
            </w:pPr>
          </w:p>
        </w:tc>
        <w:tc>
          <w:tcPr>
            <w:tcW w:w="802" w:type="dxa"/>
            <w:tcBorders>
              <w:top w:val="nil"/>
              <w:bottom w:val="single" w:sz="4" w:space="0" w:color="000000"/>
            </w:tcBorders>
            <w:vAlign w:val="bottom"/>
          </w:tcPr>
          <w:p w:rsidR="00481A84" w:rsidRPr="00113D28" w:rsidRDefault="00481A84" w:rsidP="003E6A97">
            <w:pPr>
              <w:tabs>
                <w:tab w:val="left" w:pos="454"/>
              </w:tabs>
              <w:jc w:val="center"/>
              <w:rPr>
                <w:rFonts w:ascii="Arial Narrow" w:hAnsi="Arial Narrow"/>
                <w:b/>
              </w:rPr>
            </w:pPr>
            <w:r w:rsidRPr="00113D28">
              <w:rPr>
                <w:rFonts w:ascii="Arial Narrow" w:hAnsi="Arial Narrow"/>
              </w:rPr>
              <w:t>A</w:t>
            </w:r>
          </w:p>
        </w:tc>
        <w:tc>
          <w:tcPr>
            <w:tcW w:w="802" w:type="dxa"/>
            <w:tcBorders>
              <w:top w:val="nil"/>
              <w:bottom w:val="single" w:sz="4" w:space="0" w:color="000000"/>
            </w:tcBorders>
            <w:vAlign w:val="bottom"/>
          </w:tcPr>
          <w:p w:rsidR="00481A84" w:rsidRPr="00113D28" w:rsidRDefault="00481A84" w:rsidP="003E6A97">
            <w:pPr>
              <w:tabs>
                <w:tab w:val="left" w:pos="454"/>
              </w:tabs>
              <w:jc w:val="center"/>
              <w:rPr>
                <w:rFonts w:ascii="Arial Narrow" w:hAnsi="Arial Narrow"/>
                <w:b/>
              </w:rPr>
            </w:pPr>
            <w:r w:rsidRPr="00113D28">
              <w:rPr>
                <w:rFonts w:ascii="Arial Narrow" w:hAnsi="Arial Narrow"/>
              </w:rPr>
              <w:t>A</w:t>
            </w:r>
          </w:p>
        </w:tc>
        <w:tc>
          <w:tcPr>
            <w:tcW w:w="803" w:type="dxa"/>
            <w:tcBorders>
              <w:top w:val="nil"/>
              <w:bottom w:val="single" w:sz="4" w:space="0" w:color="000000"/>
            </w:tcBorders>
            <w:vAlign w:val="bottom"/>
          </w:tcPr>
          <w:p w:rsidR="00481A84" w:rsidRPr="00113D28" w:rsidRDefault="00481A84" w:rsidP="003E6A97">
            <w:pPr>
              <w:tabs>
                <w:tab w:val="left" w:pos="454"/>
              </w:tabs>
              <w:jc w:val="center"/>
              <w:rPr>
                <w:rFonts w:ascii="Arial Narrow" w:hAnsi="Arial Narrow"/>
                <w:b/>
              </w:rPr>
            </w:pPr>
            <w:r w:rsidRPr="00113D28">
              <w:rPr>
                <w:rFonts w:ascii="Arial Narrow" w:hAnsi="Arial Narrow"/>
              </w:rPr>
              <w:t>B</w:t>
            </w:r>
          </w:p>
        </w:tc>
      </w:tr>
      <w:tr w:rsidR="00481A84" w:rsidRPr="00113D28" w:rsidTr="00834B93">
        <w:trPr>
          <w:trHeight w:val="221"/>
        </w:trPr>
        <w:tc>
          <w:tcPr>
            <w:tcW w:w="1049" w:type="dxa"/>
            <w:vMerge w:val="restart"/>
            <w:vAlign w:val="center"/>
          </w:tcPr>
          <w:p w:rsidR="00481A84" w:rsidRPr="00113D28" w:rsidRDefault="00481A84" w:rsidP="003E6A97">
            <w:pPr>
              <w:tabs>
                <w:tab w:val="left" w:pos="454"/>
              </w:tabs>
              <w:jc w:val="center"/>
              <w:rPr>
                <w:rFonts w:ascii="Arial Narrow" w:hAnsi="Arial Narrow"/>
                <w:b/>
              </w:rPr>
            </w:pPr>
            <w:r w:rsidRPr="00113D28">
              <w:rPr>
                <w:rFonts w:ascii="Arial Narrow" w:hAnsi="Arial Narrow"/>
              </w:rPr>
              <w:t>a</w:t>
            </w:r>
            <w:r w:rsidRPr="00113D28">
              <w:rPr>
                <w:rFonts w:ascii="Arial Narrow" w:hAnsi="Arial Narrow"/>
                <w:vertAlign w:val="subscript"/>
              </w:rPr>
              <w:t>2</w:t>
            </w:r>
          </w:p>
          <w:p w:rsidR="00481A84" w:rsidRPr="00113D28" w:rsidRDefault="00481A84" w:rsidP="003E6A97">
            <w:pPr>
              <w:tabs>
                <w:tab w:val="left" w:pos="454"/>
              </w:tabs>
              <w:jc w:val="center"/>
              <w:rPr>
                <w:rFonts w:ascii="Arial Narrow" w:hAnsi="Arial Narrow"/>
                <w:b/>
              </w:rPr>
            </w:pPr>
            <w:r w:rsidRPr="00113D28">
              <w:rPr>
                <w:rFonts w:ascii="Arial Narrow" w:hAnsi="Arial Narrow"/>
              </w:rPr>
              <w:t>(</w:t>
            </w:r>
            <w:r w:rsidRPr="00113D28">
              <w:rPr>
                <w:rFonts w:ascii="Arial Narrow" w:hAnsi="Arial Narrow"/>
                <w:lang w:val="en-US"/>
              </w:rPr>
              <w:t>60%</w:t>
            </w:r>
            <w:r w:rsidRPr="00113D28">
              <w:rPr>
                <w:rFonts w:ascii="Arial Narrow" w:hAnsi="Arial Narrow"/>
              </w:rPr>
              <w:t>)</w:t>
            </w:r>
          </w:p>
        </w:tc>
        <w:tc>
          <w:tcPr>
            <w:tcW w:w="802" w:type="dxa"/>
            <w:tcBorders>
              <w:bottom w:val="nil"/>
            </w:tcBorders>
            <w:vAlign w:val="center"/>
          </w:tcPr>
          <w:p w:rsidR="00481A84" w:rsidRPr="00113D28" w:rsidRDefault="00481A84" w:rsidP="003E6A97">
            <w:pPr>
              <w:tabs>
                <w:tab w:val="left" w:pos="454"/>
              </w:tabs>
              <w:jc w:val="center"/>
              <w:rPr>
                <w:rFonts w:ascii="Arial Narrow" w:hAnsi="Arial Narrow"/>
                <w:b/>
              </w:rPr>
            </w:pPr>
            <w:r w:rsidRPr="00113D28">
              <w:rPr>
                <w:rFonts w:ascii="Arial Narrow" w:hAnsi="Arial Narrow"/>
                <w:lang w:val="en-US"/>
              </w:rPr>
              <w:t>4,80</w:t>
            </w:r>
            <w:r w:rsidRPr="00113D28">
              <w:rPr>
                <w:rFonts w:ascii="Arial Narrow" w:hAnsi="Arial Narrow"/>
              </w:rPr>
              <w:t xml:space="preserve"> b</w:t>
            </w:r>
          </w:p>
        </w:tc>
        <w:tc>
          <w:tcPr>
            <w:tcW w:w="802" w:type="dxa"/>
            <w:tcBorders>
              <w:bottom w:val="nil"/>
            </w:tcBorders>
            <w:vAlign w:val="center"/>
          </w:tcPr>
          <w:p w:rsidR="00481A84" w:rsidRPr="00113D28" w:rsidRDefault="00481A84" w:rsidP="003E6A97">
            <w:pPr>
              <w:tabs>
                <w:tab w:val="left" w:pos="454"/>
              </w:tabs>
              <w:jc w:val="center"/>
              <w:rPr>
                <w:rFonts w:ascii="Arial Narrow" w:hAnsi="Arial Narrow"/>
                <w:b/>
              </w:rPr>
            </w:pPr>
            <w:r w:rsidRPr="00113D28">
              <w:rPr>
                <w:rFonts w:ascii="Arial Narrow" w:hAnsi="Arial Narrow"/>
                <w:lang w:val="en-US"/>
              </w:rPr>
              <w:t>4,31</w:t>
            </w:r>
            <w:r w:rsidRPr="00113D28">
              <w:rPr>
                <w:rFonts w:ascii="Arial Narrow" w:hAnsi="Arial Narrow"/>
              </w:rPr>
              <w:t xml:space="preserve"> a</w:t>
            </w:r>
          </w:p>
        </w:tc>
        <w:tc>
          <w:tcPr>
            <w:tcW w:w="803" w:type="dxa"/>
            <w:tcBorders>
              <w:bottom w:val="nil"/>
            </w:tcBorders>
            <w:vAlign w:val="center"/>
          </w:tcPr>
          <w:p w:rsidR="00481A84" w:rsidRPr="00113D28" w:rsidRDefault="00481A84" w:rsidP="003E6A97">
            <w:pPr>
              <w:tabs>
                <w:tab w:val="left" w:pos="454"/>
              </w:tabs>
              <w:jc w:val="center"/>
              <w:rPr>
                <w:rFonts w:ascii="Arial Narrow" w:hAnsi="Arial Narrow"/>
                <w:b/>
              </w:rPr>
            </w:pPr>
            <w:r w:rsidRPr="00113D28">
              <w:rPr>
                <w:rFonts w:ascii="Arial Narrow" w:hAnsi="Arial Narrow"/>
                <w:lang w:val="en-US"/>
              </w:rPr>
              <w:t>4,29</w:t>
            </w:r>
            <w:r w:rsidRPr="00113D28">
              <w:rPr>
                <w:rFonts w:ascii="Arial Narrow" w:hAnsi="Arial Narrow"/>
              </w:rPr>
              <w:t xml:space="preserve"> a</w:t>
            </w:r>
          </w:p>
        </w:tc>
      </w:tr>
      <w:tr w:rsidR="00481A84" w:rsidRPr="00113D28" w:rsidTr="00834B93">
        <w:trPr>
          <w:trHeight w:val="118"/>
        </w:trPr>
        <w:tc>
          <w:tcPr>
            <w:tcW w:w="1049" w:type="dxa"/>
            <w:vMerge/>
            <w:vAlign w:val="center"/>
          </w:tcPr>
          <w:p w:rsidR="00481A84" w:rsidRPr="00113D28" w:rsidRDefault="00481A84" w:rsidP="003E6A97">
            <w:pPr>
              <w:tabs>
                <w:tab w:val="left" w:pos="454"/>
              </w:tabs>
              <w:jc w:val="center"/>
              <w:rPr>
                <w:rFonts w:ascii="Arial Narrow" w:hAnsi="Arial Narrow"/>
                <w:b/>
              </w:rPr>
            </w:pPr>
          </w:p>
        </w:tc>
        <w:tc>
          <w:tcPr>
            <w:tcW w:w="802" w:type="dxa"/>
            <w:tcBorders>
              <w:top w:val="nil"/>
              <w:bottom w:val="single" w:sz="4" w:space="0" w:color="000000"/>
            </w:tcBorders>
            <w:vAlign w:val="center"/>
          </w:tcPr>
          <w:p w:rsidR="00481A84" w:rsidRPr="00113D28" w:rsidRDefault="00481A84" w:rsidP="003E6A97">
            <w:pPr>
              <w:tabs>
                <w:tab w:val="left" w:pos="454"/>
              </w:tabs>
              <w:jc w:val="center"/>
              <w:rPr>
                <w:rFonts w:ascii="Arial Narrow" w:hAnsi="Arial Narrow"/>
                <w:b/>
              </w:rPr>
            </w:pPr>
            <w:r w:rsidRPr="00113D28">
              <w:rPr>
                <w:rFonts w:ascii="Arial Narrow" w:hAnsi="Arial Narrow"/>
              </w:rPr>
              <w:t>B</w:t>
            </w:r>
          </w:p>
        </w:tc>
        <w:tc>
          <w:tcPr>
            <w:tcW w:w="802" w:type="dxa"/>
            <w:tcBorders>
              <w:top w:val="nil"/>
              <w:bottom w:val="single" w:sz="4" w:space="0" w:color="000000"/>
            </w:tcBorders>
            <w:vAlign w:val="center"/>
          </w:tcPr>
          <w:p w:rsidR="00481A84" w:rsidRPr="00113D28" w:rsidRDefault="00481A84" w:rsidP="003E6A97">
            <w:pPr>
              <w:tabs>
                <w:tab w:val="left" w:pos="454"/>
              </w:tabs>
              <w:jc w:val="center"/>
              <w:rPr>
                <w:rFonts w:ascii="Arial Narrow" w:hAnsi="Arial Narrow"/>
                <w:b/>
              </w:rPr>
            </w:pPr>
            <w:r w:rsidRPr="00113D28">
              <w:rPr>
                <w:rFonts w:ascii="Arial Narrow" w:hAnsi="Arial Narrow"/>
              </w:rPr>
              <w:t>A</w:t>
            </w:r>
          </w:p>
        </w:tc>
        <w:tc>
          <w:tcPr>
            <w:tcW w:w="803" w:type="dxa"/>
            <w:tcBorders>
              <w:top w:val="nil"/>
              <w:bottom w:val="single" w:sz="4" w:space="0" w:color="000000"/>
            </w:tcBorders>
            <w:vAlign w:val="center"/>
          </w:tcPr>
          <w:p w:rsidR="00481A84" w:rsidRPr="00113D28" w:rsidRDefault="00481A84" w:rsidP="003E6A97">
            <w:pPr>
              <w:tabs>
                <w:tab w:val="left" w:pos="454"/>
              </w:tabs>
              <w:jc w:val="center"/>
              <w:rPr>
                <w:rFonts w:ascii="Arial Narrow" w:hAnsi="Arial Narrow"/>
                <w:b/>
              </w:rPr>
            </w:pPr>
            <w:r w:rsidRPr="00113D28">
              <w:rPr>
                <w:rFonts w:ascii="Arial Narrow" w:hAnsi="Arial Narrow"/>
              </w:rPr>
              <w:t>A</w:t>
            </w:r>
          </w:p>
        </w:tc>
      </w:tr>
      <w:tr w:rsidR="00481A84" w:rsidRPr="00113D28" w:rsidTr="00834B93">
        <w:trPr>
          <w:trHeight w:val="221"/>
        </w:trPr>
        <w:tc>
          <w:tcPr>
            <w:tcW w:w="1049" w:type="dxa"/>
            <w:vMerge w:val="restart"/>
            <w:vAlign w:val="center"/>
          </w:tcPr>
          <w:p w:rsidR="00481A84" w:rsidRPr="00113D28" w:rsidRDefault="00481A84" w:rsidP="003E6A97">
            <w:pPr>
              <w:tabs>
                <w:tab w:val="left" w:pos="454"/>
              </w:tabs>
              <w:jc w:val="center"/>
              <w:rPr>
                <w:rFonts w:ascii="Arial Narrow" w:hAnsi="Arial Narrow"/>
                <w:b/>
              </w:rPr>
            </w:pPr>
            <w:r w:rsidRPr="00113D28">
              <w:rPr>
                <w:rFonts w:ascii="Arial Narrow" w:hAnsi="Arial Narrow"/>
              </w:rPr>
              <w:t>a</w:t>
            </w:r>
            <w:r w:rsidRPr="00113D28">
              <w:rPr>
                <w:rFonts w:ascii="Arial Narrow" w:hAnsi="Arial Narrow"/>
                <w:vertAlign w:val="subscript"/>
              </w:rPr>
              <w:t>3</w:t>
            </w:r>
          </w:p>
          <w:p w:rsidR="00481A84" w:rsidRPr="00113D28" w:rsidRDefault="00481A84" w:rsidP="003E6A97">
            <w:pPr>
              <w:tabs>
                <w:tab w:val="left" w:pos="454"/>
              </w:tabs>
              <w:jc w:val="center"/>
              <w:rPr>
                <w:rFonts w:ascii="Arial Narrow" w:hAnsi="Arial Narrow"/>
                <w:b/>
              </w:rPr>
            </w:pPr>
            <w:r w:rsidRPr="00113D28">
              <w:rPr>
                <w:rFonts w:ascii="Arial Narrow" w:hAnsi="Arial Narrow"/>
                <w:lang w:val="en-US"/>
              </w:rPr>
              <w:t>(65%</w:t>
            </w:r>
            <w:r w:rsidRPr="00113D28">
              <w:rPr>
                <w:rFonts w:ascii="Arial Narrow" w:hAnsi="Arial Narrow"/>
              </w:rPr>
              <w:t>)</w:t>
            </w:r>
          </w:p>
        </w:tc>
        <w:tc>
          <w:tcPr>
            <w:tcW w:w="802" w:type="dxa"/>
            <w:tcBorders>
              <w:bottom w:val="nil"/>
            </w:tcBorders>
            <w:vAlign w:val="center"/>
          </w:tcPr>
          <w:p w:rsidR="00481A84" w:rsidRPr="00113D28" w:rsidRDefault="00481A84" w:rsidP="003E6A97">
            <w:pPr>
              <w:tabs>
                <w:tab w:val="left" w:pos="454"/>
              </w:tabs>
              <w:jc w:val="center"/>
              <w:rPr>
                <w:rFonts w:ascii="Arial Narrow" w:hAnsi="Arial Narrow"/>
                <w:b/>
              </w:rPr>
            </w:pPr>
            <w:r w:rsidRPr="00113D28">
              <w:rPr>
                <w:rFonts w:ascii="Arial Narrow" w:hAnsi="Arial Narrow"/>
                <w:lang w:val="en-US"/>
              </w:rPr>
              <w:t>4,40</w:t>
            </w:r>
            <w:r w:rsidRPr="00113D28">
              <w:rPr>
                <w:rFonts w:ascii="Arial Narrow" w:hAnsi="Arial Narrow"/>
              </w:rPr>
              <w:t xml:space="preserve"> a</w:t>
            </w:r>
          </w:p>
        </w:tc>
        <w:tc>
          <w:tcPr>
            <w:tcW w:w="802" w:type="dxa"/>
            <w:tcBorders>
              <w:bottom w:val="nil"/>
            </w:tcBorders>
            <w:vAlign w:val="center"/>
          </w:tcPr>
          <w:p w:rsidR="00481A84" w:rsidRPr="00113D28" w:rsidRDefault="00481A84" w:rsidP="003E6A97">
            <w:pPr>
              <w:tabs>
                <w:tab w:val="left" w:pos="454"/>
              </w:tabs>
              <w:jc w:val="center"/>
              <w:rPr>
                <w:rFonts w:ascii="Arial Narrow" w:hAnsi="Arial Narrow"/>
                <w:b/>
              </w:rPr>
            </w:pPr>
            <w:r w:rsidRPr="00113D28">
              <w:rPr>
                <w:rFonts w:ascii="Arial Narrow" w:hAnsi="Arial Narrow"/>
                <w:lang w:val="en-US"/>
              </w:rPr>
              <w:t>4,57</w:t>
            </w:r>
            <w:r w:rsidRPr="00113D28">
              <w:rPr>
                <w:rFonts w:ascii="Arial Narrow" w:hAnsi="Arial Narrow"/>
              </w:rPr>
              <w:t xml:space="preserve"> b</w:t>
            </w:r>
          </w:p>
        </w:tc>
        <w:tc>
          <w:tcPr>
            <w:tcW w:w="803" w:type="dxa"/>
            <w:tcBorders>
              <w:bottom w:val="nil"/>
            </w:tcBorders>
            <w:vAlign w:val="center"/>
          </w:tcPr>
          <w:p w:rsidR="00481A84" w:rsidRPr="00113D28" w:rsidRDefault="00481A84" w:rsidP="003E6A97">
            <w:pPr>
              <w:tabs>
                <w:tab w:val="left" w:pos="454"/>
              </w:tabs>
              <w:jc w:val="center"/>
              <w:rPr>
                <w:rFonts w:ascii="Arial Narrow" w:hAnsi="Arial Narrow"/>
                <w:b/>
              </w:rPr>
            </w:pPr>
            <w:r w:rsidRPr="00113D28">
              <w:rPr>
                <w:rFonts w:ascii="Arial Narrow" w:hAnsi="Arial Narrow"/>
                <w:lang w:val="en-US"/>
              </w:rPr>
              <w:t>4,57</w:t>
            </w:r>
            <w:r w:rsidRPr="00113D28">
              <w:rPr>
                <w:rFonts w:ascii="Arial Narrow" w:hAnsi="Arial Narrow"/>
              </w:rPr>
              <w:t xml:space="preserve"> b</w:t>
            </w:r>
          </w:p>
        </w:tc>
      </w:tr>
      <w:tr w:rsidR="00481A84" w:rsidRPr="00113D28" w:rsidTr="00834B93">
        <w:trPr>
          <w:trHeight w:val="118"/>
        </w:trPr>
        <w:tc>
          <w:tcPr>
            <w:tcW w:w="1049" w:type="dxa"/>
            <w:vMerge/>
            <w:vAlign w:val="center"/>
          </w:tcPr>
          <w:p w:rsidR="00481A84" w:rsidRPr="00113D28" w:rsidRDefault="00481A84" w:rsidP="003E6A97">
            <w:pPr>
              <w:tabs>
                <w:tab w:val="left" w:pos="454"/>
              </w:tabs>
              <w:jc w:val="center"/>
              <w:rPr>
                <w:rFonts w:ascii="Arial Narrow" w:hAnsi="Arial Narrow"/>
                <w:b/>
              </w:rPr>
            </w:pPr>
          </w:p>
        </w:tc>
        <w:tc>
          <w:tcPr>
            <w:tcW w:w="802" w:type="dxa"/>
            <w:tcBorders>
              <w:top w:val="nil"/>
            </w:tcBorders>
            <w:vAlign w:val="center"/>
          </w:tcPr>
          <w:p w:rsidR="00481A84" w:rsidRPr="00113D28" w:rsidRDefault="00481A84" w:rsidP="003E6A97">
            <w:pPr>
              <w:tabs>
                <w:tab w:val="left" w:pos="454"/>
              </w:tabs>
              <w:jc w:val="center"/>
              <w:rPr>
                <w:rFonts w:ascii="Arial Narrow" w:hAnsi="Arial Narrow"/>
                <w:b/>
              </w:rPr>
            </w:pPr>
            <w:r w:rsidRPr="00113D28">
              <w:rPr>
                <w:rFonts w:ascii="Arial Narrow" w:hAnsi="Arial Narrow"/>
              </w:rPr>
              <w:t>A</w:t>
            </w:r>
          </w:p>
        </w:tc>
        <w:tc>
          <w:tcPr>
            <w:tcW w:w="802" w:type="dxa"/>
            <w:tcBorders>
              <w:top w:val="nil"/>
            </w:tcBorders>
            <w:vAlign w:val="center"/>
          </w:tcPr>
          <w:p w:rsidR="00481A84" w:rsidRPr="00113D28" w:rsidRDefault="00481A84" w:rsidP="003E6A97">
            <w:pPr>
              <w:tabs>
                <w:tab w:val="left" w:pos="454"/>
              </w:tabs>
              <w:jc w:val="center"/>
              <w:rPr>
                <w:rFonts w:ascii="Arial Narrow" w:hAnsi="Arial Narrow"/>
                <w:b/>
              </w:rPr>
            </w:pPr>
            <w:r w:rsidRPr="00113D28">
              <w:rPr>
                <w:rFonts w:ascii="Arial Narrow" w:hAnsi="Arial Narrow"/>
              </w:rPr>
              <w:t>B</w:t>
            </w:r>
          </w:p>
        </w:tc>
        <w:tc>
          <w:tcPr>
            <w:tcW w:w="803" w:type="dxa"/>
            <w:tcBorders>
              <w:top w:val="nil"/>
            </w:tcBorders>
            <w:vAlign w:val="center"/>
          </w:tcPr>
          <w:p w:rsidR="00481A84" w:rsidRPr="00113D28" w:rsidRDefault="00481A84" w:rsidP="003E6A97">
            <w:pPr>
              <w:tabs>
                <w:tab w:val="left" w:pos="454"/>
              </w:tabs>
              <w:jc w:val="center"/>
              <w:rPr>
                <w:rFonts w:ascii="Arial Narrow" w:hAnsi="Arial Narrow"/>
                <w:b/>
              </w:rPr>
            </w:pPr>
            <w:r w:rsidRPr="00113D28">
              <w:rPr>
                <w:rFonts w:ascii="Arial Narrow" w:hAnsi="Arial Narrow"/>
              </w:rPr>
              <w:t>B</w:t>
            </w:r>
          </w:p>
        </w:tc>
      </w:tr>
    </w:tbl>
    <w:p w:rsidR="00590752" w:rsidRPr="00113D28" w:rsidRDefault="00590752" w:rsidP="008E7091">
      <w:pPr>
        <w:tabs>
          <w:tab w:val="left" w:pos="709"/>
        </w:tabs>
        <w:spacing w:after="120"/>
        <w:ind w:firstLine="340"/>
        <w:jc w:val="both"/>
        <w:rPr>
          <w:rFonts w:ascii="Arial Narrow" w:hAnsi="Arial Narrow"/>
          <w:lang w:val="en-US"/>
        </w:rPr>
      </w:pPr>
      <w:r w:rsidRPr="00113D28">
        <w:rPr>
          <w:rFonts w:ascii="Arial Narrow" w:hAnsi="Arial Narrow"/>
        </w:rPr>
        <w:t>Aroma dari suatu produk makanan dapat berasal dari bahan itu sendiri atau bisa ditambahkan pada saat proses pengolahan. Suatu produk makanan yang masih baik dan layak dimakan, akan memiliki bau atau aroma yang enak dan kuat sesuai dengan aroma bahan baku atau sesudah diproses menjadi produk makanan. Biasanya produk yang sudah kadaluarsa, akan memiliki aroma yang tidak enak atau tengik dan baunya cukup kuat (Kartika, 1988).</w:t>
      </w:r>
    </w:p>
    <w:p w:rsidR="00590752" w:rsidRPr="00113D28" w:rsidRDefault="00590752" w:rsidP="00590752">
      <w:pPr>
        <w:tabs>
          <w:tab w:val="left" w:pos="709"/>
        </w:tabs>
        <w:jc w:val="both"/>
        <w:rPr>
          <w:rFonts w:ascii="Arial Narrow" w:hAnsi="Arial Narrow"/>
          <w:b/>
          <w:lang w:val="en-US"/>
        </w:rPr>
      </w:pPr>
      <w:r w:rsidRPr="00113D28">
        <w:rPr>
          <w:rFonts w:ascii="Arial Narrow" w:hAnsi="Arial Narrow"/>
          <w:b/>
          <w:lang w:val="en-US"/>
        </w:rPr>
        <w:t>Rasa</w:t>
      </w:r>
    </w:p>
    <w:p w:rsidR="00590752" w:rsidRPr="00113D28" w:rsidRDefault="00590752" w:rsidP="008E7091">
      <w:pPr>
        <w:tabs>
          <w:tab w:val="left" w:pos="709"/>
        </w:tabs>
        <w:ind w:firstLine="340"/>
        <w:jc w:val="both"/>
        <w:rPr>
          <w:rFonts w:ascii="Arial Narrow" w:hAnsi="Arial Narrow"/>
          <w:b/>
          <w:lang w:val="en-US"/>
        </w:rPr>
      </w:pPr>
      <w:r w:rsidRPr="00113D28">
        <w:rPr>
          <w:rFonts w:ascii="Arial Narrow" w:hAnsi="Arial Narrow"/>
        </w:rPr>
        <w:t>Hasil uji organoleptik terhadap rasa menunjukkan bahwa penambahan gula dengan konsentrasi yang berbeda memberikan pengaruh yang nyata terhadap rasa selai buah campolay, sedangkan konsentrasi pektin dan interaksi konsentrasi gula dan konsentrasi pektin tidak memberikan pengaruh yang nyata terhadap rasa selai buah campolay</w:t>
      </w:r>
    </w:p>
    <w:p w:rsidR="00590752" w:rsidRPr="00113D28" w:rsidRDefault="00C65AD5" w:rsidP="008E7091">
      <w:pPr>
        <w:pStyle w:val="ListParagraph"/>
        <w:ind w:left="0" w:firstLine="340"/>
        <w:jc w:val="both"/>
        <w:rPr>
          <w:rFonts w:ascii="Arial Narrow" w:hAnsi="Arial Narrow"/>
        </w:rPr>
      </w:pPr>
      <w:r w:rsidRPr="00113D28">
        <w:rPr>
          <w:rFonts w:ascii="Arial Narrow" w:hAnsi="Arial Narrow"/>
        </w:rPr>
        <w:t>Tabel 10</w:t>
      </w:r>
      <w:r w:rsidR="00590752" w:rsidRPr="00113D28">
        <w:rPr>
          <w:rFonts w:ascii="Arial Narrow" w:hAnsi="Arial Narrow"/>
        </w:rPr>
        <w:t>. Pengaruh Konsentrasi Gula Terhadap Kesukaan Rasa Selai Buah Campolay</w:t>
      </w:r>
    </w:p>
    <w:p w:rsidR="0007025A" w:rsidRPr="00113D28" w:rsidRDefault="0007025A" w:rsidP="00C65AD5">
      <w:pPr>
        <w:pStyle w:val="ListParagraph"/>
        <w:ind w:left="0"/>
        <w:jc w:val="both"/>
        <w:rPr>
          <w:rFonts w:ascii="Arial Narrow" w:hAnsi="Arial Narrow"/>
          <w:b/>
        </w:rPr>
      </w:pPr>
    </w:p>
    <w:tbl>
      <w:tblPr>
        <w:tblStyle w:val="TableGrid"/>
        <w:tblW w:w="0" w:type="auto"/>
        <w:tblInd w:w="108" w:type="dxa"/>
        <w:tblLook w:val="04A0"/>
      </w:tblPr>
      <w:tblGrid>
        <w:gridCol w:w="1843"/>
        <w:gridCol w:w="1701"/>
      </w:tblGrid>
      <w:tr w:rsidR="00590752" w:rsidRPr="00113D28" w:rsidTr="008E7091">
        <w:tc>
          <w:tcPr>
            <w:tcW w:w="1843" w:type="dxa"/>
          </w:tcPr>
          <w:p w:rsidR="00590752" w:rsidRPr="00113D28" w:rsidRDefault="00590752" w:rsidP="003E6A97">
            <w:pPr>
              <w:jc w:val="center"/>
              <w:rPr>
                <w:rFonts w:ascii="Arial Narrow" w:hAnsi="Arial Narrow"/>
                <w:b/>
              </w:rPr>
            </w:pPr>
            <w:r w:rsidRPr="00113D28">
              <w:rPr>
                <w:rFonts w:ascii="Arial Narrow" w:hAnsi="Arial Narrow"/>
              </w:rPr>
              <w:lastRenderedPageBreak/>
              <w:t>Konsentrasi Gula</w:t>
            </w:r>
          </w:p>
        </w:tc>
        <w:tc>
          <w:tcPr>
            <w:tcW w:w="1701" w:type="dxa"/>
          </w:tcPr>
          <w:p w:rsidR="00590752" w:rsidRPr="00113D28" w:rsidRDefault="00590752" w:rsidP="003E6A97">
            <w:pPr>
              <w:jc w:val="center"/>
              <w:rPr>
                <w:rFonts w:ascii="Arial Narrow" w:hAnsi="Arial Narrow"/>
                <w:b/>
              </w:rPr>
            </w:pPr>
            <w:r w:rsidRPr="00113D28">
              <w:rPr>
                <w:rFonts w:ascii="Arial Narrow" w:hAnsi="Arial Narrow"/>
              </w:rPr>
              <w:t>Nilai Rata-rata</w:t>
            </w:r>
          </w:p>
        </w:tc>
      </w:tr>
      <w:tr w:rsidR="00590752" w:rsidRPr="00113D28" w:rsidTr="008E7091">
        <w:tc>
          <w:tcPr>
            <w:tcW w:w="1843" w:type="dxa"/>
          </w:tcPr>
          <w:p w:rsidR="00590752" w:rsidRPr="00113D28" w:rsidRDefault="00590752" w:rsidP="003E6A97">
            <w:pPr>
              <w:jc w:val="center"/>
              <w:rPr>
                <w:rFonts w:ascii="Arial Narrow" w:hAnsi="Arial Narrow"/>
                <w:b/>
              </w:rPr>
            </w:pPr>
            <w:r w:rsidRPr="00113D28">
              <w:rPr>
                <w:rFonts w:ascii="Arial Narrow" w:hAnsi="Arial Narrow"/>
              </w:rPr>
              <w:t>a</w:t>
            </w:r>
            <w:r w:rsidRPr="00113D28">
              <w:rPr>
                <w:rFonts w:ascii="Arial Narrow" w:hAnsi="Arial Narrow"/>
                <w:vertAlign w:val="subscript"/>
              </w:rPr>
              <w:t>1</w:t>
            </w:r>
            <w:r w:rsidRPr="00113D28">
              <w:rPr>
                <w:rFonts w:ascii="Arial Narrow" w:hAnsi="Arial Narrow"/>
              </w:rPr>
              <w:t xml:space="preserve"> (55%)</w:t>
            </w:r>
          </w:p>
          <w:p w:rsidR="00590752" w:rsidRPr="00113D28" w:rsidRDefault="00590752" w:rsidP="003E6A97">
            <w:pPr>
              <w:jc w:val="center"/>
              <w:rPr>
                <w:rFonts w:ascii="Arial Narrow" w:hAnsi="Arial Narrow"/>
                <w:b/>
              </w:rPr>
            </w:pPr>
            <w:r w:rsidRPr="00113D28">
              <w:rPr>
                <w:rFonts w:ascii="Arial Narrow" w:hAnsi="Arial Narrow"/>
              </w:rPr>
              <w:t>a</w:t>
            </w:r>
            <w:r w:rsidRPr="00113D28">
              <w:rPr>
                <w:rFonts w:ascii="Arial Narrow" w:hAnsi="Arial Narrow"/>
                <w:vertAlign w:val="subscript"/>
              </w:rPr>
              <w:t>2</w:t>
            </w:r>
            <w:r w:rsidRPr="00113D28">
              <w:rPr>
                <w:rFonts w:ascii="Arial Narrow" w:hAnsi="Arial Narrow"/>
              </w:rPr>
              <w:t xml:space="preserve"> (60%)</w:t>
            </w:r>
          </w:p>
          <w:p w:rsidR="00590752" w:rsidRPr="00113D28" w:rsidRDefault="00590752" w:rsidP="003E6A97">
            <w:pPr>
              <w:jc w:val="center"/>
              <w:rPr>
                <w:rFonts w:ascii="Arial Narrow" w:hAnsi="Arial Narrow"/>
                <w:b/>
              </w:rPr>
            </w:pPr>
            <w:r w:rsidRPr="00113D28">
              <w:rPr>
                <w:rFonts w:ascii="Arial Narrow" w:hAnsi="Arial Narrow"/>
              </w:rPr>
              <w:t>a</w:t>
            </w:r>
            <w:r w:rsidRPr="00113D28">
              <w:rPr>
                <w:rFonts w:ascii="Arial Narrow" w:hAnsi="Arial Narrow"/>
                <w:vertAlign w:val="subscript"/>
              </w:rPr>
              <w:t>3</w:t>
            </w:r>
            <w:r w:rsidRPr="00113D28">
              <w:rPr>
                <w:rFonts w:ascii="Arial Narrow" w:hAnsi="Arial Narrow"/>
              </w:rPr>
              <w:t xml:space="preserve"> (65%)</w:t>
            </w:r>
          </w:p>
        </w:tc>
        <w:tc>
          <w:tcPr>
            <w:tcW w:w="1701" w:type="dxa"/>
          </w:tcPr>
          <w:p w:rsidR="00590752" w:rsidRPr="00113D28" w:rsidRDefault="00590752" w:rsidP="003E6A97">
            <w:pPr>
              <w:jc w:val="center"/>
              <w:rPr>
                <w:rFonts w:ascii="Arial Narrow" w:hAnsi="Arial Narrow"/>
                <w:b/>
              </w:rPr>
            </w:pPr>
            <w:r w:rsidRPr="00113D28">
              <w:rPr>
                <w:rFonts w:ascii="Arial Narrow" w:hAnsi="Arial Narrow"/>
              </w:rPr>
              <w:t>4,56  a</w:t>
            </w:r>
          </w:p>
          <w:p w:rsidR="00590752" w:rsidRPr="00113D28" w:rsidRDefault="00590752" w:rsidP="003E6A97">
            <w:pPr>
              <w:jc w:val="center"/>
              <w:rPr>
                <w:rFonts w:ascii="Arial Narrow" w:hAnsi="Arial Narrow"/>
                <w:b/>
              </w:rPr>
            </w:pPr>
            <w:r w:rsidRPr="00113D28">
              <w:rPr>
                <w:rFonts w:ascii="Arial Narrow" w:hAnsi="Arial Narrow"/>
              </w:rPr>
              <w:t>4,77  ab</w:t>
            </w:r>
          </w:p>
          <w:p w:rsidR="00590752" w:rsidRPr="00113D28" w:rsidRDefault="00590752" w:rsidP="003E6A97">
            <w:pPr>
              <w:jc w:val="center"/>
              <w:rPr>
                <w:rFonts w:ascii="Arial Narrow" w:hAnsi="Arial Narrow"/>
                <w:b/>
              </w:rPr>
            </w:pPr>
            <w:r w:rsidRPr="00113D28">
              <w:rPr>
                <w:rFonts w:ascii="Arial Narrow" w:hAnsi="Arial Narrow"/>
              </w:rPr>
              <w:t>4,94  b</w:t>
            </w:r>
          </w:p>
        </w:tc>
      </w:tr>
    </w:tbl>
    <w:p w:rsidR="00481A84" w:rsidRPr="00113D28" w:rsidRDefault="00590752" w:rsidP="008E7091">
      <w:pPr>
        <w:pStyle w:val="BodyText3"/>
        <w:ind w:firstLine="340"/>
        <w:jc w:val="both"/>
        <w:rPr>
          <w:rFonts w:ascii="Arial Narrow" w:hAnsi="Arial Narrow"/>
          <w:sz w:val="24"/>
          <w:szCs w:val="24"/>
          <w:lang w:val="en-US"/>
        </w:rPr>
      </w:pPr>
      <w:r w:rsidRPr="00113D28">
        <w:rPr>
          <w:rFonts w:ascii="Arial Narrow" w:hAnsi="Arial Narrow"/>
          <w:sz w:val="24"/>
          <w:szCs w:val="24"/>
        </w:rPr>
        <w:t>Menurut Kartika dkk., (1988) menambahkan bahwa kualitas empat rasa dasar dipengaruhi oleh konsentrasinya. Rasa manis pada gula akan bertambah apabila konsentrasi semakin tinggi, tetapi sampai konsentrasi tertentu rasa enak yang timbul akan menurun. Demikian pula dengan lama pemasakan akan berpengaruh terhadap rasa yang ditimbulkan, dimana pemasakan yang tepat akan menimbulkan rasa yang enak tetapi bila berlebihan akan menurunkan kualitas suatu produk.</w:t>
      </w:r>
    </w:p>
    <w:p w:rsidR="00834B93" w:rsidRPr="00113D28" w:rsidRDefault="00834B93" w:rsidP="0007025A">
      <w:pPr>
        <w:spacing w:after="120"/>
        <w:jc w:val="center"/>
        <w:rPr>
          <w:rFonts w:ascii="Arial Narrow" w:hAnsi="Arial Narrow"/>
          <w:b/>
        </w:rPr>
      </w:pPr>
      <w:r w:rsidRPr="00113D28">
        <w:rPr>
          <w:rFonts w:ascii="Arial Narrow" w:hAnsi="Arial Narrow"/>
          <w:b/>
          <w:lang w:val="en-US"/>
        </w:rPr>
        <w:t>KESIMPULAN DAN SARAN</w:t>
      </w:r>
    </w:p>
    <w:p w:rsidR="003A0DB6" w:rsidRPr="00113D28" w:rsidRDefault="00834B93" w:rsidP="00834B93">
      <w:pPr>
        <w:pStyle w:val="BodyText3"/>
        <w:spacing w:after="0"/>
        <w:jc w:val="both"/>
        <w:rPr>
          <w:rFonts w:ascii="Arial Narrow" w:hAnsi="Arial Narrow"/>
          <w:b/>
          <w:bCs/>
          <w:sz w:val="24"/>
          <w:szCs w:val="24"/>
          <w:lang w:val="en-US"/>
        </w:rPr>
      </w:pPr>
      <w:r w:rsidRPr="00113D28">
        <w:rPr>
          <w:rFonts w:ascii="Arial Narrow" w:hAnsi="Arial Narrow"/>
          <w:b/>
          <w:bCs/>
          <w:sz w:val="24"/>
          <w:szCs w:val="24"/>
          <w:lang w:val="en-US"/>
        </w:rPr>
        <w:t>Kesimpulan</w:t>
      </w:r>
    </w:p>
    <w:p w:rsidR="00834B93" w:rsidRPr="00113D28" w:rsidRDefault="00834B93" w:rsidP="008E7091">
      <w:pPr>
        <w:spacing w:after="120"/>
        <w:ind w:firstLine="340"/>
        <w:jc w:val="both"/>
        <w:rPr>
          <w:rFonts w:ascii="Arial Narrow" w:hAnsi="Arial Narrow"/>
          <w:lang w:val="en-US"/>
        </w:rPr>
      </w:pPr>
      <w:r w:rsidRPr="00113D28">
        <w:rPr>
          <w:rFonts w:ascii="Arial Narrow" w:hAnsi="Arial Narrow"/>
        </w:rPr>
        <w:t>Uji Organoleptik Penelitian pendahuluan perlakuan a</w:t>
      </w:r>
      <w:r w:rsidRPr="00113D28">
        <w:rPr>
          <w:rFonts w:ascii="Arial Narrow" w:hAnsi="Arial Narrow"/>
          <w:vertAlign w:val="subscript"/>
        </w:rPr>
        <w:t>2</w:t>
      </w:r>
      <w:r w:rsidRPr="00113D28">
        <w:rPr>
          <w:rFonts w:ascii="Arial Narrow" w:hAnsi="Arial Narrow"/>
        </w:rPr>
        <w:t>b</w:t>
      </w:r>
      <w:r w:rsidRPr="00113D28">
        <w:rPr>
          <w:rFonts w:ascii="Arial Narrow" w:hAnsi="Arial Narrow"/>
          <w:vertAlign w:val="subscript"/>
        </w:rPr>
        <w:t>1</w:t>
      </w:r>
      <w:r w:rsidRPr="00113D28">
        <w:rPr>
          <w:rFonts w:ascii="Arial Narrow" w:hAnsi="Arial Narrow"/>
        </w:rPr>
        <w:t xml:space="preserve"> yaitu konsentrasi asam sitrat 0,4% dengan lama pemasakan 5 menit menunjukkan nilai warna, aroma, dan rasa yang disukai panelis dan sampel ini digunakan sebagai acuan pada penelitian utama.Konsentrasi gula berpengaruh terhadap kadar asam total, kadar air, kadar gula total, viskositas, warna selai bua</w:t>
      </w:r>
      <w:r w:rsidR="0007025A" w:rsidRPr="00113D28">
        <w:rPr>
          <w:rFonts w:ascii="Arial Narrow" w:hAnsi="Arial Narrow"/>
        </w:rPr>
        <w:t>h campolay, dan rasa selai buah</w:t>
      </w:r>
      <w:r w:rsidR="0007025A" w:rsidRPr="00113D28">
        <w:rPr>
          <w:rFonts w:ascii="Arial Narrow" w:hAnsi="Arial Narrow"/>
          <w:lang w:val="en-US"/>
        </w:rPr>
        <w:t xml:space="preserve"> </w:t>
      </w:r>
      <w:r w:rsidRPr="00113D28">
        <w:rPr>
          <w:rFonts w:ascii="Arial Narrow" w:hAnsi="Arial Narrow"/>
        </w:rPr>
        <w:t>campolay.</w:t>
      </w:r>
      <w:r w:rsidR="0007025A" w:rsidRPr="00113D28">
        <w:rPr>
          <w:rFonts w:ascii="Arial Narrow" w:hAnsi="Arial Narrow"/>
          <w:lang w:val="en-US"/>
        </w:rPr>
        <w:t xml:space="preserve"> </w:t>
      </w:r>
      <w:r w:rsidR="0007025A" w:rsidRPr="00113D28">
        <w:rPr>
          <w:rFonts w:ascii="Arial Narrow" w:hAnsi="Arial Narrow"/>
        </w:rPr>
        <w:t>Konsentrasi</w:t>
      </w:r>
      <w:r w:rsidR="0007025A" w:rsidRPr="00113D28">
        <w:rPr>
          <w:rFonts w:ascii="Arial Narrow" w:hAnsi="Arial Narrow"/>
          <w:lang w:val="en-US"/>
        </w:rPr>
        <w:t xml:space="preserve"> </w:t>
      </w:r>
      <w:r w:rsidR="0007025A" w:rsidRPr="00113D28">
        <w:rPr>
          <w:rFonts w:ascii="Arial Narrow" w:hAnsi="Arial Narrow"/>
        </w:rPr>
        <w:t>pektin</w:t>
      </w:r>
      <w:r w:rsidR="0007025A" w:rsidRPr="00113D28">
        <w:rPr>
          <w:rFonts w:ascii="Arial Narrow" w:hAnsi="Arial Narrow"/>
          <w:lang w:val="en-US"/>
        </w:rPr>
        <w:t xml:space="preserve"> </w:t>
      </w:r>
      <w:r w:rsidRPr="00113D28">
        <w:rPr>
          <w:rFonts w:ascii="Arial Narrow" w:hAnsi="Arial Narrow"/>
        </w:rPr>
        <w:t>berpengaruh terhadap viskositas dan warna selai buah campolay.</w:t>
      </w:r>
      <w:r w:rsidRPr="00113D28">
        <w:rPr>
          <w:rFonts w:ascii="Arial Narrow" w:hAnsi="Arial Narrow"/>
          <w:lang w:val="en-US"/>
        </w:rPr>
        <w:t xml:space="preserve"> </w:t>
      </w:r>
      <w:r w:rsidRPr="00113D28">
        <w:rPr>
          <w:rFonts w:ascii="Arial Narrow" w:hAnsi="Arial Narrow"/>
        </w:rPr>
        <w:t>Interaksi antara konsentrasi gula dan konsentrasi pektin berpengaruh terhadap aroma selai buah campolay.</w:t>
      </w:r>
      <w:r w:rsidRPr="00113D28">
        <w:rPr>
          <w:rFonts w:ascii="Arial Narrow" w:hAnsi="Arial Narrow"/>
          <w:lang w:val="en-US"/>
        </w:rPr>
        <w:t xml:space="preserve"> </w:t>
      </w:r>
      <w:r w:rsidRPr="00113D28">
        <w:rPr>
          <w:rFonts w:ascii="Arial Narrow" w:hAnsi="Arial Narrow"/>
        </w:rPr>
        <w:t>Produk selai buah campolay penelitian utama yang terbaik dan disukai oleh panelis dengan kode a</w:t>
      </w:r>
      <w:r w:rsidRPr="00113D28">
        <w:rPr>
          <w:rFonts w:ascii="Arial Narrow" w:hAnsi="Arial Narrow"/>
          <w:vertAlign w:val="subscript"/>
        </w:rPr>
        <w:t>3</w:t>
      </w:r>
      <w:r w:rsidRPr="00113D28">
        <w:rPr>
          <w:rFonts w:ascii="Arial Narrow" w:hAnsi="Arial Narrow"/>
        </w:rPr>
        <w:t>b</w:t>
      </w:r>
      <w:r w:rsidRPr="00113D28">
        <w:rPr>
          <w:rFonts w:ascii="Arial Narrow" w:hAnsi="Arial Narrow"/>
          <w:vertAlign w:val="subscript"/>
        </w:rPr>
        <w:t xml:space="preserve">2 </w:t>
      </w:r>
      <w:r w:rsidRPr="00113D28">
        <w:rPr>
          <w:rFonts w:ascii="Arial Narrow" w:hAnsi="Arial Narrow"/>
        </w:rPr>
        <w:t xml:space="preserve">adalah perlakuan konsentrasi gula 65% dan konsentrasi pektin 1,0% dengan kadar asam total 0,72%, kadar </w:t>
      </w:r>
      <w:r w:rsidRPr="00113D28">
        <w:rPr>
          <w:rFonts w:ascii="Arial Narrow" w:hAnsi="Arial Narrow"/>
        </w:rPr>
        <w:lastRenderedPageBreak/>
        <w:t>air 20,70%, kadar gula total 69,22%, dan viskositas 500 d.pa.s.</w:t>
      </w:r>
    </w:p>
    <w:p w:rsidR="003A0DB6" w:rsidRPr="00113D28" w:rsidRDefault="00834B93" w:rsidP="003A0DB6">
      <w:pPr>
        <w:jc w:val="both"/>
        <w:rPr>
          <w:rFonts w:ascii="Arial Narrow" w:hAnsi="Arial Narrow"/>
          <w:b/>
          <w:lang w:val="en-US"/>
        </w:rPr>
      </w:pPr>
      <w:r w:rsidRPr="00113D28">
        <w:rPr>
          <w:rFonts w:ascii="Arial Narrow" w:hAnsi="Arial Narrow"/>
          <w:b/>
          <w:lang w:val="en-US"/>
        </w:rPr>
        <w:t>Saran</w:t>
      </w:r>
    </w:p>
    <w:p w:rsidR="00834B93" w:rsidRPr="00113D28" w:rsidRDefault="00834B93" w:rsidP="008E7091">
      <w:pPr>
        <w:spacing w:after="120"/>
        <w:ind w:firstLine="340"/>
        <w:jc w:val="both"/>
        <w:outlineLvl w:val="0"/>
        <w:rPr>
          <w:rFonts w:ascii="Arial Narrow" w:hAnsi="Arial Narrow"/>
          <w:lang w:val="en-US"/>
        </w:rPr>
      </w:pPr>
      <w:r w:rsidRPr="00113D28">
        <w:rPr>
          <w:rFonts w:ascii="Arial Narrow" w:hAnsi="Arial Narrow"/>
        </w:rPr>
        <w:t>Dilakukan penelitian lebih lanjut dengan konsentrasi gula lebih kecil dan konsentrasi pektin lebih kecil atau tanpa penambahan pektin pada proses pembuatan selai buah campolay.</w:t>
      </w:r>
      <w:r w:rsidRPr="00113D28">
        <w:rPr>
          <w:rFonts w:ascii="Arial Narrow" w:hAnsi="Arial Narrow"/>
          <w:lang w:val="en-US"/>
        </w:rPr>
        <w:t xml:space="preserve"> </w:t>
      </w:r>
      <w:r w:rsidRPr="00113D28">
        <w:rPr>
          <w:rFonts w:ascii="Arial Narrow" w:hAnsi="Arial Narrow"/>
        </w:rPr>
        <w:t>Dilakukan penelitian lebih lanjut untuk mengetahui daya simpan produk selai buah campolay dan penggunaan bahan pengental yang lain untuk menghasilkan tekstur selai buah campolay yang lebih baik.</w:t>
      </w:r>
    </w:p>
    <w:p w:rsidR="00834B93" w:rsidRPr="00113D28" w:rsidRDefault="00834B93" w:rsidP="00684C97">
      <w:pPr>
        <w:spacing w:after="120"/>
        <w:jc w:val="center"/>
        <w:rPr>
          <w:rFonts w:ascii="Arial Narrow" w:hAnsi="Arial Narrow"/>
          <w:b/>
        </w:rPr>
      </w:pPr>
      <w:r w:rsidRPr="00113D28">
        <w:rPr>
          <w:rFonts w:ascii="Arial Narrow" w:hAnsi="Arial Narrow"/>
          <w:b/>
        </w:rPr>
        <w:t>DAFTAR PUSTAKA</w:t>
      </w:r>
    </w:p>
    <w:p w:rsidR="00834B93" w:rsidRPr="00113D28" w:rsidRDefault="00834B93" w:rsidP="00684C97">
      <w:pPr>
        <w:pStyle w:val="Heading1"/>
        <w:shd w:val="clear" w:color="auto" w:fill="FFFFFF"/>
        <w:spacing w:before="0" w:after="120" w:line="240" w:lineRule="auto"/>
        <w:ind w:left="567" w:hanging="567"/>
        <w:jc w:val="both"/>
        <w:rPr>
          <w:rFonts w:ascii="Arial Narrow" w:hAnsi="Arial Narrow" w:cs="Times New Roman"/>
          <w:b w:val="0"/>
          <w:bCs w:val="0"/>
          <w:color w:val="000000" w:themeColor="text1"/>
          <w:sz w:val="24"/>
          <w:szCs w:val="24"/>
        </w:rPr>
      </w:pPr>
      <w:r w:rsidRPr="00113D28">
        <w:rPr>
          <w:rStyle w:val="fn"/>
          <w:rFonts w:ascii="Arial Narrow" w:hAnsi="Arial Narrow" w:cs="Times New Roman"/>
          <w:b w:val="0"/>
          <w:bCs w:val="0"/>
          <w:color w:val="000000" w:themeColor="text1"/>
          <w:sz w:val="24"/>
          <w:szCs w:val="24"/>
        </w:rPr>
        <w:t xml:space="preserve">Aforlan (2012),. Sawo Belanda : Sawo yang rasanya mirip ubi,. </w:t>
      </w:r>
      <w:hyperlink r:id="rId14" w:history="1">
        <w:r w:rsidRPr="00113D28">
          <w:rPr>
            <w:rStyle w:val="Hyperlink"/>
            <w:rFonts w:ascii="Arial Narrow" w:hAnsi="Arial Narrow" w:cs="Times New Roman"/>
            <w:b w:val="0"/>
            <w:bCs w:val="0"/>
            <w:color w:val="000000" w:themeColor="text1"/>
            <w:sz w:val="24"/>
            <w:szCs w:val="24"/>
            <w:u w:val="none"/>
          </w:rPr>
          <w:t>www.Shvoong.com</w:t>
        </w:r>
      </w:hyperlink>
      <w:r w:rsidRPr="00113D28">
        <w:rPr>
          <w:rStyle w:val="fn"/>
          <w:rFonts w:ascii="Arial Narrow" w:hAnsi="Arial Narrow" w:cs="Times New Roman"/>
          <w:b w:val="0"/>
          <w:bCs w:val="0"/>
          <w:color w:val="000000" w:themeColor="text1"/>
          <w:sz w:val="24"/>
          <w:szCs w:val="24"/>
        </w:rPr>
        <w:t>, Akses : 29 Juli 2012.</w:t>
      </w:r>
    </w:p>
    <w:p w:rsidR="00834B93" w:rsidRPr="00113D28" w:rsidRDefault="00834B93" w:rsidP="00684C97">
      <w:pPr>
        <w:spacing w:after="120"/>
        <w:ind w:left="567" w:hanging="567"/>
        <w:jc w:val="both"/>
        <w:rPr>
          <w:rFonts w:ascii="Arial Narrow" w:hAnsi="Arial Narrow"/>
          <w:color w:val="000000" w:themeColor="text1"/>
        </w:rPr>
      </w:pPr>
      <w:r w:rsidRPr="00113D28">
        <w:rPr>
          <w:rFonts w:ascii="Arial Narrow" w:hAnsi="Arial Narrow"/>
          <w:color w:val="000000" w:themeColor="text1"/>
        </w:rPr>
        <w:t>Afriani, W., (2000), Memmpelajari Pengaruh Penambahan Na-Benzoat dan Lama Penyimpanan Terhadap Perubahan Sifat Kimia Serta Daya Terima Selai Margarin Pisang Ambon (</w:t>
      </w:r>
      <w:r w:rsidRPr="00113D28">
        <w:rPr>
          <w:rFonts w:ascii="Arial Narrow" w:hAnsi="Arial Narrow"/>
          <w:i/>
          <w:color w:val="000000" w:themeColor="text1"/>
        </w:rPr>
        <w:t>Musa paradisiacal S.</w:t>
      </w:r>
      <w:r w:rsidRPr="00113D28">
        <w:rPr>
          <w:rFonts w:ascii="Arial Narrow" w:hAnsi="Arial Narrow"/>
          <w:color w:val="000000" w:themeColor="text1"/>
        </w:rPr>
        <w:t>), Jurusan Gizi Masyarakat dan Sumberdaya Keluarga, Fakultas Pertanian, Institut Pertanian Bogor, Bogor.</w:t>
      </w:r>
    </w:p>
    <w:p w:rsidR="00834B93" w:rsidRPr="00113D28" w:rsidRDefault="00834B93" w:rsidP="00684C97">
      <w:pPr>
        <w:spacing w:after="120"/>
        <w:ind w:left="567" w:hanging="567"/>
        <w:jc w:val="both"/>
        <w:rPr>
          <w:rFonts w:ascii="Arial Narrow" w:hAnsi="Arial Narrow"/>
          <w:color w:val="000000" w:themeColor="text1"/>
        </w:rPr>
      </w:pPr>
      <w:r w:rsidRPr="00113D28">
        <w:rPr>
          <w:rFonts w:ascii="Arial Narrow" w:hAnsi="Arial Narrow"/>
          <w:color w:val="000000" w:themeColor="text1"/>
        </w:rPr>
        <w:t>Andarias, (1995), Pengaruh Penambahan Gula dan Lama Pemanasan Terhadap Mutu Selai Markisa (</w:t>
      </w:r>
      <w:r w:rsidRPr="00113D28">
        <w:rPr>
          <w:rFonts w:ascii="Arial Narrow" w:hAnsi="Arial Narrow"/>
          <w:i/>
          <w:color w:val="000000" w:themeColor="text1"/>
        </w:rPr>
        <w:t>Passiflora Edulis F. Edulis</w:t>
      </w:r>
      <w:r w:rsidRPr="00113D28">
        <w:rPr>
          <w:rFonts w:ascii="Arial Narrow" w:hAnsi="Arial Narrow"/>
          <w:color w:val="000000" w:themeColor="text1"/>
        </w:rPr>
        <w:t>), Tugas Akhir, Jurusan Teknologi Pangan, Fakultas Teknik, Universitas Pasundan, Bandung.</w:t>
      </w:r>
    </w:p>
    <w:p w:rsidR="00834B93" w:rsidRPr="00113D28" w:rsidRDefault="00834B93" w:rsidP="00684C97">
      <w:pPr>
        <w:pStyle w:val="Heading3"/>
        <w:spacing w:before="0" w:after="120" w:line="240" w:lineRule="auto"/>
        <w:ind w:left="567" w:hanging="567"/>
        <w:jc w:val="both"/>
        <w:rPr>
          <w:rFonts w:ascii="Arial Narrow" w:hAnsi="Arial Narrow" w:cs="Times New Roman"/>
          <w:b w:val="0"/>
          <w:color w:val="auto"/>
          <w:sz w:val="24"/>
          <w:szCs w:val="24"/>
        </w:rPr>
      </w:pPr>
      <w:r w:rsidRPr="00113D28">
        <w:rPr>
          <w:rFonts w:ascii="Arial Narrow" w:hAnsi="Arial Narrow" w:cs="Times New Roman"/>
          <w:b w:val="0"/>
          <w:color w:val="000000" w:themeColor="text1"/>
          <w:sz w:val="24"/>
          <w:szCs w:val="24"/>
        </w:rPr>
        <w:lastRenderedPageBreak/>
        <w:t xml:space="preserve">Anggareni, A., (2012), </w:t>
      </w:r>
      <w:r w:rsidRPr="00113D28">
        <w:rPr>
          <w:rFonts w:ascii="Arial Narrow" w:hAnsi="Arial Narrow" w:cs="Times New Roman"/>
          <w:b w:val="0"/>
          <w:color w:val="auto"/>
          <w:sz w:val="24"/>
          <w:szCs w:val="24"/>
        </w:rPr>
        <w:t xml:space="preserve">Uji Kualitatif Kandungan Pektin Pada Buah, </w:t>
      </w:r>
      <w:hyperlink r:id="rId15" w:history="1">
        <w:r w:rsidRPr="00113D28">
          <w:rPr>
            <w:rStyle w:val="Hyperlink"/>
            <w:rFonts w:ascii="Arial Narrow" w:hAnsi="Arial Narrow" w:cs="Times New Roman"/>
            <w:b w:val="0"/>
            <w:color w:val="auto"/>
            <w:sz w:val="24"/>
            <w:szCs w:val="24"/>
            <w:u w:val="none"/>
          </w:rPr>
          <w:t>www.blogspot.com</w:t>
        </w:r>
      </w:hyperlink>
      <w:r w:rsidRPr="00113D28">
        <w:rPr>
          <w:rFonts w:ascii="Arial Narrow" w:hAnsi="Arial Narrow" w:cs="Times New Roman"/>
          <w:b w:val="0"/>
          <w:color w:val="auto"/>
          <w:sz w:val="24"/>
          <w:szCs w:val="24"/>
        </w:rPr>
        <w:t>, Akses : 20 Maret 2013.</w:t>
      </w:r>
    </w:p>
    <w:p w:rsidR="00834B93" w:rsidRPr="00113D28" w:rsidRDefault="00834B93" w:rsidP="00684C97">
      <w:pPr>
        <w:spacing w:after="120"/>
        <w:ind w:left="567" w:hanging="567"/>
        <w:jc w:val="both"/>
        <w:rPr>
          <w:rFonts w:ascii="Arial Narrow" w:hAnsi="Arial Narrow"/>
          <w:color w:val="000000" w:themeColor="text1"/>
        </w:rPr>
      </w:pPr>
      <w:r w:rsidRPr="00113D28">
        <w:rPr>
          <w:rFonts w:ascii="Arial Narrow" w:hAnsi="Arial Narrow"/>
          <w:color w:val="000000" w:themeColor="text1"/>
        </w:rPr>
        <w:t xml:space="preserve">Anonim (2012), Sawo Mentega., </w:t>
      </w:r>
      <w:hyperlink r:id="rId16" w:history="1">
        <w:r w:rsidRPr="00113D28">
          <w:rPr>
            <w:rStyle w:val="Hyperlink"/>
            <w:rFonts w:ascii="Arial Narrow" w:hAnsi="Arial Narrow"/>
            <w:color w:val="000000" w:themeColor="text1"/>
            <w:u w:val="none"/>
          </w:rPr>
          <w:t>www.wikipedia.co.id</w:t>
        </w:r>
      </w:hyperlink>
      <w:r w:rsidRPr="00113D28">
        <w:rPr>
          <w:rFonts w:ascii="Arial Narrow" w:hAnsi="Arial Narrow"/>
          <w:color w:val="000000" w:themeColor="text1"/>
        </w:rPr>
        <w:t>, Akses : 5 Agustus 2012.</w:t>
      </w:r>
    </w:p>
    <w:p w:rsidR="00834B93" w:rsidRPr="00113D28" w:rsidRDefault="00834B93" w:rsidP="00684C97">
      <w:pPr>
        <w:spacing w:after="120"/>
        <w:ind w:left="567" w:hanging="567"/>
        <w:jc w:val="both"/>
        <w:rPr>
          <w:rFonts w:ascii="Arial Narrow" w:hAnsi="Arial Narrow"/>
          <w:color w:val="000000" w:themeColor="text1"/>
          <w:shd w:val="clear" w:color="auto" w:fill="FFFFFF"/>
        </w:rPr>
      </w:pPr>
      <w:r w:rsidRPr="00113D28">
        <w:rPr>
          <w:rFonts w:ascii="Arial Narrow" w:hAnsi="Arial Narrow"/>
          <w:iCs/>
          <w:color w:val="000000" w:themeColor="text1"/>
          <w:shd w:val="clear" w:color="auto" w:fill="FFFFFF"/>
        </w:rPr>
        <w:t>Anonim (2012),. Buah-buahan Yang Dapat Dimakan</w:t>
      </w:r>
      <w:r w:rsidRPr="00113D28">
        <w:rPr>
          <w:rFonts w:ascii="Arial Narrow" w:hAnsi="Arial Narrow"/>
          <w:color w:val="000000" w:themeColor="text1"/>
          <w:shd w:val="clear" w:color="auto" w:fill="FFFFFF"/>
        </w:rPr>
        <w:t>. Seri PROSEA no.</w:t>
      </w:r>
      <w:r w:rsidRPr="00113D28">
        <w:rPr>
          <w:rStyle w:val="apple-converted-space"/>
          <w:rFonts w:ascii="Arial Narrow" w:hAnsi="Arial Narrow"/>
          <w:color w:val="000000" w:themeColor="text1"/>
          <w:shd w:val="clear" w:color="auto" w:fill="FFFFFF"/>
        </w:rPr>
        <w:t> </w:t>
      </w:r>
      <w:r w:rsidRPr="00113D28">
        <w:rPr>
          <w:rFonts w:ascii="Arial Narrow" w:hAnsi="Arial Narrow"/>
          <w:bCs/>
          <w:color w:val="000000" w:themeColor="text1"/>
          <w:shd w:val="clear" w:color="auto" w:fill="FFFFFF"/>
        </w:rPr>
        <w:t>2</w:t>
      </w:r>
      <w:r w:rsidRPr="00113D28">
        <w:rPr>
          <w:rFonts w:ascii="Arial Narrow" w:hAnsi="Arial Narrow"/>
          <w:color w:val="000000" w:themeColor="text1"/>
          <w:shd w:val="clear" w:color="auto" w:fill="FFFFFF"/>
        </w:rPr>
        <w:t>: 330-332. Penerbit Gramedia Pustaka Utama, Jakarta.</w:t>
      </w:r>
    </w:p>
    <w:p w:rsidR="00834B93" w:rsidRPr="00113D28" w:rsidRDefault="00834B93" w:rsidP="003A16EC">
      <w:pPr>
        <w:spacing w:after="120"/>
        <w:ind w:left="567" w:hanging="567"/>
        <w:jc w:val="both"/>
        <w:rPr>
          <w:rFonts w:ascii="Arial Narrow" w:hAnsi="Arial Narrow"/>
          <w:b/>
          <w:bCs/>
        </w:rPr>
      </w:pPr>
      <w:r w:rsidRPr="00113D28">
        <w:rPr>
          <w:rFonts w:ascii="Arial Narrow" w:hAnsi="Arial Narrow"/>
        </w:rPr>
        <w:t>Anonim (2012)., Sawo Belanda (</w:t>
      </w:r>
      <w:r w:rsidRPr="00113D28">
        <w:rPr>
          <w:rFonts w:ascii="Arial Narrow" w:hAnsi="Arial Narrow"/>
          <w:i/>
        </w:rPr>
        <w:t>Pouteria obovata</w:t>
      </w:r>
      <w:r w:rsidR="003A16EC" w:rsidRPr="00113D28">
        <w:rPr>
          <w:rFonts w:ascii="Arial Narrow" w:hAnsi="Arial Narrow"/>
        </w:rPr>
        <w:t>).,Bibit</w:t>
      </w:r>
      <w:r w:rsidRPr="00113D28">
        <w:rPr>
          <w:rFonts w:ascii="Arial Narrow" w:hAnsi="Arial Narrow"/>
        </w:rPr>
        <w:t>tanaman., www.toko agro.com., Akses : 29 Juli 2012.</w:t>
      </w:r>
    </w:p>
    <w:p w:rsidR="00834B93" w:rsidRPr="00113D28" w:rsidRDefault="00834B93" w:rsidP="00684C97">
      <w:pPr>
        <w:spacing w:after="120"/>
        <w:ind w:left="567" w:hanging="567"/>
        <w:jc w:val="both"/>
        <w:rPr>
          <w:rFonts w:ascii="Arial Narrow" w:hAnsi="Arial Narrow"/>
          <w:color w:val="000000" w:themeColor="text1"/>
        </w:rPr>
      </w:pPr>
      <w:r w:rsidRPr="00113D28">
        <w:rPr>
          <w:rFonts w:ascii="Arial Narrow" w:hAnsi="Arial Narrow"/>
          <w:color w:val="000000" w:themeColor="text1"/>
        </w:rPr>
        <w:t>Aryani, L., (2003), Pengaruh Konsentrasi Gula dan Lama Pengeringan Terhadap Beberapa Karakteristik Manisan Paprika Merah (</w:t>
      </w:r>
      <w:r w:rsidRPr="00113D28">
        <w:rPr>
          <w:rFonts w:ascii="Arial Narrow" w:hAnsi="Arial Narrow"/>
          <w:i/>
          <w:color w:val="000000" w:themeColor="text1"/>
        </w:rPr>
        <w:t>Capsium annuum var. grossum</w:t>
      </w:r>
      <w:r w:rsidRPr="00113D28">
        <w:rPr>
          <w:rFonts w:ascii="Arial Narrow" w:hAnsi="Arial Narrow"/>
          <w:color w:val="000000" w:themeColor="text1"/>
        </w:rPr>
        <w:t>), Tugas Akhir, Jurusan Teknologi Pangan, Fakultas Teknik, Universitas Pasundan, Bandung.</w:t>
      </w:r>
    </w:p>
    <w:p w:rsidR="00834B93" w:rsidRPr="00113D28" w:rsidRDefault="00834B93" w:rsidP="00684C97">
      <w:pPr>
        <w:spacing w:after="120"/>
        <w:ind w:left="567" w:hanging="567"/>
        <w:jc w:val="both"/>
        <w:rPr>
          <w:rFonts w:ascii="Arial Narrow" w:hAnsi="Arial Narrow"/>
          <w:color w:val="000000" w:themeColor="text1"/>
        </w:rPr>
      </w:pPr>
      <w:r w:rsidRPr="00113D28">
        <w:rPr>
          <w:rFonts w:ascii="Arial Narrow" w:hAnsi="Arial Narrow"/>
          <w:color w:val="000000" w:themeColor="text1"/>
        </w:rPr>
        <w:t>Badan Pusat Statistik (2010), Statistik Tanaman Buah-Buahan Dan Sayuran Tahunan Indonesia, Badan Pusat Statistik, Jawa Barat.</w:t>
      </w:r>
    </w:p>
    <w:p w:rsidR="00834B93" w:rsidRPr="00113D28" w:rsidRDefault="00834B93" w:rsidP="00684C97">
      <w:pPr>
        <w:spacing w:before="240" w:after="120"/>
        <w:ind w:left="567" w:hanging="567"/>
        <w:jc w:val="both"/>
        <w:rPr>
          <w:rFonts w:ascii="Arial Narrow" w:hAnsi="Arial Narrow"/>
          <w:color w:val="000000" w:themeColor="text1"/>
        </w:rPr>
      </w:pPr>
      <w:r w:rsidRPr="00113D28">
        <w:rPr>
          <w:rFonts w:ascii="Arial Narrow" w:hAnsi="Arial Narrow"/>
          <w:color w:val="000000" w:themeColor="text1"/>
        </w:rPr>
        <w:t>Baedhowie, M. dan S. Pranggonawati (1983), Petunjuk Praktek Pengawasan Mutu Hasil Pertanian, Departemen Pendidikan dan Kebudayaan, Jakarta.</w:t>
      </w:r>
    </w:p>
    <w:p w:rsidR="00834B93" w:rsidRPr="00113D28" w:rsidRDefault="00834B93" w:rsidP="00684C97">
      <w:pPr>
        <w:spacing w:before="240" w:after="120"/>
        <w:ind w:left="567" w:hanging="567"/>
        <w:jc w:val="both"/>
        <w:rPr>
          <w:rFonts w:ascii="Arial Narrow" w:hAnsi="Arial Narrow"/>
          <w:color w:val="000000" w:themeColor="text1"/>
          <w:lang w:val="en-US"/>
        </w:rPr>
      </w:pPr>
      <w:r w:rsidRPr="00113D28">
        <w:rPr>
          <w:rFonts w:ascii="Arial Narrow" w:hAnsi="Arial Narrow"/>
          <w:color w:val="000000" w:themeColor="text1"/>
        </w:rPr>
        <w:t>Buckle, K.A., R.A. Edwards, G.H. Fleet, M. Wooten (1987), Ilmu Pangan, Penterjemah Hari Purnomo dan Adiono, Cetakan ke-1, Penerbit Universitas Indonesia, Jakarta.</w:t>
      </w:r>
    </w:p>
    <w:p w:rsidR="003A16EC" w:rsidRPr="00113D28" w:rsidRDefault="003A16EC" w:rsidP="00684C97">
      <w:pPr>
        <w:spacing w:before="240" w:after="120"/>
        <w:ind w:left="567" w:hanging="567"/>
        <w:jc w:val="both"/>
        <w:rPr>
          <w:rFonts w:ascii="Arial Narrow" w:hAnsi="Arial Narrow"/>
          <w:color w:val="000000" w:themeColor="text1"/>
          <w:lang w:val="en-US"/>
        </w:rPr>
      </w:pPr>
    </w:p>
    <w:p w:rsidR="00834B93" w:rsidRPr="00113D28" w:rsidRDefault="00834B93" w:rsidP="00684C97">
      <w:pPr>
        <w:spacing w:before="240" w:after="120"/>
        <w:ind w:left="567" w:hanging="567"/>
        <w:jc w:val="both"/>
        <w:rPr>
          <w:rFonts w:ascii="Arial Narrow" w:hAnsi="Arial Narrow"/>
          <w:color w:val="000000" w:themeColor="text1"/>
        </w:rPr>
      </w:pPr>
      <w:r w:rsidRPr="00113D28">
        <w:rPr>
          <w:rFonts w:ascii="Arial Narrow" w:hAnsi="Arial Narrow"/>
          <w:color w:val="000000" w:themeColor="text1"/>
        </w:rPr>
        <w:lastRenderedPageBreak/>
        <w:t>Cruess, W.V. (1958), Commercial Fruit and vegetable Product, Mc.Graw Hill Book Company Inc., New York.</w:t>
      </w:r>
    </w:p>
    <w:p w:rsidR="00684C97" w:rsidRPr="00113D28" w:rsidRDefault="00834B93" w:rsidP="00684C97">
      <w:pPr>
        <w:spacing w:before="120" w:after="120"/>
        <w:ind w:left="570" w:hanging="570"/>
        <w:jc w:val="both"/>
        <w:rPr>
          <w:rFonts w:ascii="Arial Narrow" w:hAnsi="Arial Narrow"/>
          <w:lang w:val="fi-FI"/>
        </w:rPr>
      </w:pPr>
      <w:r w:rsidRPr="00113D28">
        <w:rPr>
          <w:rFonts w:ascii="Arial Narrow" w:hAnsi="Arial Narrow"/>
          <w:lang w:val="fi-FI"/>
        </w:rPr>
        <w:t xml:space="preserve">Deman, J. M. (1997), Principles of Food Chemistry, Penerjemah Kosasih Padmawinata, (1997), </w:t>
      </w:r>
      <w:r w:rsidRPr="00113D28">
        <w:rPr>
          <w:rFonts w:ascii="Arial Narrow" w:hAnsi="Arial Narrow"/>
          <w:bCs/>
          <w:lang w:val="fi-FI"/>
        </w:rPr>
        <w:t>Kimia Makanan, Edisi Kedua</w:t>
      </w:r>
      <w:r w:rsidRPr="00113D28">
        <w:rPr>
          <w:rFonts w:ascii="Arial Narrow" w:hAnsi="Arial Narrow"/>
          <w:lang w:val="fi-FI"/>
        </w:rPr>
        <w:t>, Penerbit Institut Teknologi Bandung, Bandung.</w:t>
      </w:r>
    </w:p>
    <w:p w:rsidR="00834B93" w:rsidRPr="00113D28" w:rsidRDefault="00834B93" w:rsidP="00684C97">
      <w:pPr>
        <w:spacing w:before="240" w:after="120"/>
        <w:ind w:left="567" w:hanging="567"/>
        <w:jc w:val="both"/>
        <w:rPr>
          <w:rFonts w:ascii="Arial Narrow" w:hAnsi="Arial Narrow"/>
          <w:color w:val="000000" w:themeColor="text1"/>
        </w:rPr>
      </w:pPr>
      <w:r w:rsidRPr="00113D28">
        <w:rPr>
          <w:rFonts w:ascii="Arial Narrow" w:hAnsi="Arial Narrow"/>
          <w:color w:val="000000" w:themeColor="text1"/>
        </w:rPr>
        <w:t>Desrosier, N.W., (1988) Teknologi Pengawetan Pangan, Penterjemah Muchji Muljohardjo, Edisi ketiga, Penerbit Universitas Indonesia, Jakarta.</w:t>
      </w:r>
    </w:p>
    <w:p w:rsidR="00834B93" w:rsidRPr="00113D28" w:rsidRDefault="00834B93" w:rsidP="00684C97">
      <w:pPr>
        <w:spacing w:before="240" w:after="120"/>
        <w:ind w:left="567" w:hanging="567"/>
        <w:jc w:val="both"/>
        <w:rPr>
          <w:rFonts w:ascii="Arial Narrow" w:hAnsi="Arial Narrow"/>
          <w:color w:val="000000" w:themeColor="text1"/>
        </w:rPr>
      </w:pPr>
      <w:r w:rsidRPr="00113D28">
        <w:rPr>
          <w:rFonts w:ascii="Arial Narrow" w:hAnsi="Arial Narrow"/>
          <w:color w:val="000000" w:themeColor="text1"/>
        </w:rPr>
        <w:t>Fatonah, W., (2002), Optimasi Produk Selai Dengan Bahan Baku Ubi Jalar Cilembu, Fakultas Teknologi Pertanian, Institut Pertanian Bogor, Bogor.</w:t>
      </w:r>
    </w:p>
    <w:p w:rsidR="00834B93" w:rsidRPr="00113D28" w:rsidRDefault="00834B93" w:rsidP="00684C97">
      <w:pPr>
        <w:spacing w:before="240" w:after="120"/>
        <w:ind w:left="567" w:hanging="567"/>
        <w:jc w:val="both"/>
        <w:rPr>
          <w:rFonts w:ascii="Arial Narrow" w:hAnsi="Arial Narrow"/>
          <w:color w:val="000000" w:themeColor="text1"/>
        </w:rPr>
      </w:pPr>
      <w:r w:rsidRPr="00113D28">
        <w:rPr>
          <w:rFonts w:ascii="Arial Narrow" w:hAnsi="Arial Narrow"/>
          <w:color w:val="000000" w:themeColor="text1"/>
        </w:rPr>
        <w:t xml:space="preserve">Furia, T. E., (1983), </w:t>
      </w:r>
      <w:r w:rsidRPr="00113D28">
        <w:rPr>
          <w:rFonts w:ascii="Arial Narrow" w:hAnsi="Arial Narrow"/>
          <w:i/>
          <w:color w:val="000000" w:themeColor="text1"/>
        </w:rPr>
        <w:t>CRC Handbook of Food Additives</w:t>
      </w:r>
      <w:r w:rsidRPr="00113D28">
        <w:rPr>
          <w:rFonts w:ascii="Arial Narrow" w:hAnsi="Arial Narrow"/>
          <w:color w:val="000000" w:themeColor="text1"/>
        </w:rPr>
        <w:t>, CRC Press. Inc, Ed 2nd. Volume 1., Boca Raton.</w:t>
      </w:r>
    </w:p>
    <w:p w:rsidR="00834B93" w:rsidRPr="00113D28" w:rsidRDefault="00834B93" w:rsidP="00684C97">
      <w:pPr>
        <w:spacing w:before="240" w:after="120"/>
        <w:ind w:left="567" w:hanging="567"/>
        <w:jc w:val="both"/>
        <w:rPr>
          <w:rFonts w:ascii="Arial Narrow" w:hAnsi="Arial Narrow"/>
          <w:color w:val="000000" w:themeColor="text1"/>
        </w:rPr>
      </w:pPr>
      <w:r w:rsidRPr="00113D28">
        <w:rPr>
          <w:rFonts w:ascii="Arial Narrow" w:hAnsi="Arial Narrow"/>
          <w:color w:val="000000" w:themeColor="text1"/>
        </w:rPr>
        <w:t>Gaspersz, V. (1991), Teknik Analisis dalam Penelitian Percobaan, Penerbit Tarsito, Bandung.</w:t>
      </w:r>
    </w:p>
    <w:p w:rsidR="00834B93" w:rsidRPr="00113D28" w:rsidRDefault="00834B93" w:rsidP="00684C97">
      <w:pPr>
        <w:spacing w:before="240" w:after="120"/>
        <w:ind w:left="567" w:hanging="567"/>
        <w:jc w:val="both"/>
        <w:rPr>
          <w:rFonts w:ascii="Arial Narrow" w:hAnsi="Arial Narrow"/>
          <w:color w:val="000000" w:themeColor="text1"/>
        </w:rPr>
      </w:pPr>
      <w:r w:rsidRPr="00113D28">
        <w:rPr>
          <w:rFonts w:ascii="Arial Narrow" w:hAnsi="Arial Narrow"/>
          <w:color w:val="000000" w:themeColor="text1"/>
        </w:rPr>
        <w:t>Hasbullah (2001), Teknologi Tepat Guna Agroindustri Kecil Sumatera Barat, Dewan Ilmu Pengetahuan, Teknologi dan Industri Sumatera Barat.</w:t>
      </w:r>
    </w:p>
    <w:p w:rsidR="00834B93" w:rsidRPr="00113D28" w:rsidRDefault="00834B93" w:rsidP="00684C97">
      <w:pPr>
        <w:spacing w:before="240" w:after="120"/>
        <w:ind w:left="567" w:hanging="567"/>
        <w:jc w:val="both"/>
        <w:rPr>
          <w:rFonts w:ascii="Arial Narrow" w:hAnsi="Arial Narrow"/>
          <w:color w:val="000000" w:themeColor="text1"/>
        </w:rPr>
      </w:pPr>
      <w:r w:rsidRPr="00113D28">
        <w:rPr>
          <w:rFonts w:ascii="Arial Narrow" w:hAnsi="Arial Narrow"/>
          <w:color w:val="000000" w:themeColor="text1"/>
        </w:rPr>
        <w:t>Kartika, B., P. Hastuti, dan W. Supartono, (1988), Pedoman Uji Inderawi Bahan Pangan, Universitas Gadjah Mada, Yogyakarta.</w:t>
      </w:r>
    </w:p>
    <w:p w:rsidR="00834B93" w:rsidRPr="00113D28" w:rsidRDefault="00834B93" w:rsidP="00684C97">
      <w:pPr>
        <w:pStyle w:val="Heading3"/>
        <w:spacing w:before="240" w:after="120" w:line="240" w:lineRule="auto"/>
        <w:ind w:left="567" w:hanging="567"/>
        <w:jc w:val="both"/>
        <w:rPr>
          <w:rFonts w:ascii="Arial Narrow" w:hAnsi="Arial Narrow" w:cs="Times New Roman"/>
          <w:b w:val="0"/>
          <w:color w:val="000000" w:themeColor="text1"/>
          <w:sz w:val="24"/>
          <w:szCs w:val="24"/>
        </w:rPr>
      </w:pPr>
      <w:r w:rsidRPr="00113D28">
        <w:rPr>
          <w:rFonts w:ascii="Arial Narrow" w:eastAsia="Times New Roman" w:hAnsi="Arial Narrow" w:cs="Times New Roman"/>
          <w:b w:val="0"/>
          <w:color w:val="000000" w:themeColor="text1"/>
          <w:sz w:val="24"/>
          <w:szCs w:val="24"/>
        </w:rPr>
        <w:lastRenderedPageBreak/>
        <w:t>Laoli</w:t>
      </w:r>
      <w:r w:rsidRPr="00113D28">
        <w:rPr>
          <w:rFonts w:ascii="Arial Narrow" w:eastAsia="Times New Roman" w:hAnsi="Arial Narrow" w:cs="Times New Roman"/>
          <w:b w:val="0"/>
          <w:bCs w:val="0"/>
          <w:color w:val="000000" w:themeColor="text1"/>
          <w:sz w:val="24"/>
          <w:szCs w:val="24"/>
        </w:rPr>
        <w:t xml:space="preserve">, </w:t>
      </w:r>
      <w:r w:rsidRPr="00113D28">
        <w:rPr>
          <w:rFonts w:ascii="Arial Narrow" w:eastAsia="Times New Roman" w:hAnsi="Arial Narrow" w:cs="Times New Roman"/>
          <w:b w:val="0"/>
          <w:color w:val="000000" w:themeColor="text1"/>
          <w:sz w:val="24"/>
          <w:szCs w:val="24"/>
        </w:rPr>
        <w:t>N.</w:t>
      </w:r>
      <w:r w:rsidRPr="00113D28">
        <w:rPr>
          <w:rFonts w:ascii="Arial Narrow" w:eastAsia="Times New Roman" w:hAnsi="Arial Narrow" w:cs="Times New Roman"/>
          <w:b w:val="0"/>
          <w:bCs w:val="0"/>
          <w:color w:val="000000" w:themeColor="text1"/>
          <w:sz w:val="24"/>
          <w:szCs w:val="24"/>
        </w:rPr>
        <w:t xml:space="preserve"> (2012), Sentra Buah Alkesa</w:t>
      </w:r>
      <w:r w:rsidRPr="00113D28">
        <w:rPr>
          <w:rFonts w:ascii="Arial Narrow" w:hAnsi="Arial Narrow" w:cs="Times New Roman"/>
          <w:b w:val="0"/>
          <w:color w:val="000000" w:themeColor="text1"/>
          <w:sz w:val="24"/>
          <w:szCs w:val="24"/>
        </w:rPr>
        <w:t>.,www.infobudidaya.com, Akses :29 Juli 2012.</w:t>
      </w:r>
    </w:p>
    <w:p w:rsidR="00834B93" w:rsidRPr="00113D28" w:rsidRDefault="00834B93" w:rsidP="00684C97">
      <w:pPr>
        <w:spacing w:before="240" w:after="120"/>
        <w:ind w:left="567" w:hanging="567"/>
        <w:jc w:val="both"/>
        <w:rPr>
          <w:rFonts w:ascii="Arial Narrow" w:hAnsi="Arial Narrow"/>
          <w:color w:val="000000" w:themeColor="text1"/>
        </w:rPr>
      </w:pPr>
      <w:r w:rsidRPr="00113D28">
        <w:rPr>
          <w:rFonts w:ascii="Arial Narrow" w:hAnsi="Arial Narrow"/>
          <w:color w:val="000000" w:themeColor="text1"/>
        </w:rPr>
        <w:t>Maesaroh, E. (1998), Pengaruh Konsentrasi Gula dan Pektin Terhadap Mutu Produk Jam Salak (</w:t>
      </w:r>
      <w:r w:rsidRPr="00113D28">
        <w:rPr>
          <w:rFonts w:ascii="Arial Narrow" w:hAnsi="Arial Narrow"/>
          <w:i/>
          <w:color w:val="000000" w:themeColor="text1"/>
        </w:rPr>
        <w:t>Salacca edulis</w:t>
      </w:r>
      <w:r w:rsidRPr="00113D28">
        <w:rPr>
          <w:rFonts w:ascii="Arial Narrow" w:hAnsi="Arial Narrow"/>
          <w:color w:val="000000" w:themeColor="text1"/>
        </w:rPr>
        <w:t>), Program Studi Teknologi Pangan, Fakultas Teknik, Universitas Pasundan, Bandung.</w:t>
      </w:r>
    </w:p>
    <w:p w:rsidR="00834B93" w:rsidRPr="00113D28" w:rsidRDefault="00834B93" w:rsidP="00684C97">
      <w:pPr>
        <w:spacing w:before="240" w:after="120"/>
        <w:ind w:left="567" w:hanging="567"/>
        <w:jc w:val="both"/>
        <w:rPr>
          <w:rFonts w:ascii="Arial Narrow" w:hAnsi="Arial Narrow"/>
          <w:color w:val="000000" w:themeColor="text1"/>
        </w:rPr>
      </w:pPr>
      <w:r w:rsidRPr="00113D28">
        <w:rPr>
          <w:rFonts w:ascii="Arial Narrow" w:hAnsi="Arial Narrow"/>
          <w:color w:val="000000" w:themeColor="text1"/>
        </w:rPr>
        <w:t>Margono,T. (2000), Selai dan Jeli, Penerbit Grasindo, Jakarta.</w:t>
      </w:r>
    </w:p>
    <w:p w:rsidR="00834B93" w:rsidRPr="00113D28" w:rsidRDefault="00834B93" w:rsidP="00684C97">
      <w:pPr>
        <w:spacing w:before="240" w:after="120"/>
        <w:ind w:left="567" w:hanging="567"/>
        <w:jc w:val="both"/>
        <w:rPr>
          <w:rFonts w:ascii="Arial Narrow" w:hAnsi="Arial Narrow"/>
          <w:color w:val="000000" w:themeColor="text1"/>
        </w:rPr>
      </w:pPr>
      <w:r w:rsidRPr="00113D28">
        <w:rPr>
          <w:rFonts w:ascii="Arial Narrow" w:hAnsi="Arial Narrow"/>
          <w:color w:val="000000" w:themeColor="text1"/>
        </w:rPr>
        <w:t>Master, J. (2012), Berburu Buah Unik dan Langka Campoleh,</w:t>
      </w:r>
      <w:r w:rsidRPr="00113D28">
        <w:rPr>
          <w:rFonts w:ascii="Arial Narrow" w:hAnsi="Arial Narrow"/>
        </w:rPr>
        <w:t xml:space="preserve"> </w:t>
      </w:r>
      <w:hyperlink r:id="rId17" w:history="1">
        <w:r w:rsidRPr="00113D28">
          <w:rPr>
            <w:rStyle w:val="Hyperlink"/>
            <w:rFonts w:ascii="Arial Narrow" w:hAnsi="Arial Narrow"/>
            <w:color w:val="auto"/>
            <w:u w:val="none"/>
          </w:rPr>
          <w:t>www.snapshot.com</w:t>
        </w:r>
      </w:hyperlink>
      <w:r w:rsidRPr="00113D28">
        <w:rPr>
          <w:rFonts w:ascii="Arial Narrow" w:hAnsi="Arial Narrow"/>
          <w:color w:val="000000" w:themeColor="text1"/>
        </w:rPr>
        <w:t>, Akses : 6 Agustus 2012.</w:t>
      </w:r>
    </w:p>
    <w:p w:rsidR="00834B93" w:rsidRPr="00113D28" w:rsidRDefault="00834B93" w:rsidP="00684C97">
      <w:pPr>
        <w:spacing w:before="240" w:after="120"/>
        <w:ind w:left="567" w:hanging="567"/>
        <w:jc w:val="both"/>
        <w:rPr>
          <w:rFonts w:ascii="Arial Narrow" w:hAnsi="Arial Narrow"/>
          <w:color w:val="000000" w:themeColor="text1"/>
        </w:rPr>
      </w:pPr>
      <w:r w:rsidRPr="00113D28">
        <w:rPr>
          <w:rFonts w:ascii="Arial Narrow" w:hAnsi="Arial Narrow"/>
          <w:color w:val="000000" w:themeColor="text1"/>
        </w:rPr>
        <w:t>Muchtadi, D., T.R. Muchtadi dan E. Gumbira (1979), Pengolahan Hasil Pangan II : Nabati, Departemen Teknologi Hasil Pertanian, Institut Pertanian Bogor, Bogor.</w:t>
      </w:r>
    </w:p>
    <w:p w:rsidR="00834B93" w:rsidRPr="00113D28" w:rsidRDefault="00834B93" w:rsidP="00684C97">
      <w:pPr>
        <w:spacing w:before="240" w:after="120"/>
        <w:ind w:left="567" w:hanging="567"/>
        <w:jc w:val="both"/>
        <w:rPr>
          <w:rFonts w:ascii="Arial Narrow" w:hAnsi="Arial Narrow"/>
          <w:color w:val="000000" w:themeColor="text1"/>
        </w:rPr>
      </w:pPr>
      <w:r w:rsidRPr="00113D28">
        <w:rPr>
          <w:rFonts w:ascii="Arial Narrow" w:hAnsi="Arial Narrow"/>
          <w:color w:val="000000" w:themeColor="text1"/>
        </w:rPr>
        <w:t>Muljani, (1998), Mempelajari Pengaruh Substitusi Ubi Jalar terhadap Kualitas Selai Nenas Selama Penyimpanan, Jurusan Teknologi Pangan, Fakultas Teknik, Universitas Pasundan, Bandung.</w:t>
      </w:r>
    </w:p>
    <w:p w:rsidR="00834B93" w:rsidRPr="00113D28" w:rsidRDefault="00834B93" w:rsidP="00684C97">
      <w:pPr>
        <w:spacing w:before="240" w:after="120"/>
        <w:ind w:left="567" w:hanging="567"/>
        <w:jc w:val="both"/>
        <w:rPr>
          <w:rFonts w:ascii="Arial Narrow" w:hAnsi="Arial Narrow"/>
          <w:bCs/>
          <w:color w:val="000000" w:themeColor="text1"/>
          <w:shd w:val="clear" w:color="auto" w:fill="FFFFFF"/>
        </w:rPr>
      </w:pPr>
      <w:r w:rsidRPr="00113D28">
        <w:rPr>
          <w:rFonts w:ascii="Arial Narrow" w:hAnsi="Arial Narrow"/>
          <w:bCs/>
          <w:color w:val="000000" w:themeColor="text1"/>
          <w:shd w:val="clear" w:color="auto" w:fill="FFFFFF"/>
        </w:rPr>
        <w:t xml:space="preserve">Raminah (2012), Alkesa, Si Buah Langka., </w:t>
      </w:r>
      <w:hyperlink r:id="rId18" w:history="1">
        <w:r w:rsidRPr="00113D28">
          <w:rPr>
            <w:rStyle w:val="Hyperlink"/>
            <w:rFonts w:ascii="Arial Narrow" w:hAnsi="Arial Narrow"/>
            <w:bCs/>
            <w:color w:val="000000" w:themeColor="text1"/>
            <w:u w:val="none"/>
            <w:shd w:val="clear" w:color="auto" w:fill="FFFFFF"/>
          </w:rPr>
          <w:t>www.actual.co.id</w:t>
        </w:r>
      </w:hyperlink>
      <w:r w:rsidRPr="00113D28">
        <w:rPr>
          <w:rFonts w:ascii="Arial Narrow" w:hAnsi="Arial Narrow"/>
          <w:bCs/>
          <w:color w:val="000000" w:themeColor="text1"/>
          <w:shd w:val="clear" w:color="auto" w:fill="FFFFFF"/>
        </w:rPr>
        <w:t>, Akses : 5 Agustus 2012.</w:t>
      </w:r>
    </w:p>
    <w:p w:rsidR="00834B93" w:rsidRPr="00113D28" w:rsidRDefault="00834B93" w:rsidP="00684C97">
      <w:pPr>
        <w:spacing w:before="240" w:after="120"/>
        <w:ind w:left="567" w:hanging="567"/>
        <w:jc w:val="both"/>
        <w:rPr>
          <w:rFonts w:ascii="Arial Narrow" w:hAnsi="Arial Narrow"/>
          <w:color w:val="000000" w:themeColor="text1"/>
        </w:rPr>
      </w:pPr>
      <w:r w:rsidRPr="00113D28">
        <w:rPr>
          <w:rFonts w:ascii="Arial Narrow" w:hAnsi="Arial Narrow"/>
          <w:color w:val="000000" w:themeColor="text1"/>
        </w:rPr>
        <w:t>Rangana, S. (1978), Manual of Analysis of Fruit and Vegetable Product, McGraw Hill Book Co.Ltd., New Delhi.</w:t>
      </w:r>
    </w:p>
    <w:p w:rsidR="00834B93" w:rsidRPr="00113D28" w:rsidRDefault="00834B93" w:rsidP="00684C97">
      <w:pPr>
        <w:spacing w:before="240" w:after="120"/>
        <w:ind w:left="567" w:hanging="567"/>
        <w:jc w:val="both"/>
        <w:rPr>
          <w:rFonts w:ascii="Arial Narrow" w:hAnsi="Arial Narrow"/>
          <w:color w:val="000000" w:themeColor="text1"/>
        </w:rPr>
      </w:pPr>
      <w:r w:rsidRPr="00113D28">
        <w:rPr>
          <w:rFonts w:ascii="Arial Narrow" w:hAnsi="Arial Narrow"/>
          <w:color w:val="000000" w:themeColor="text1"/>
        </w:rPr>
        <w:t xml:space="preserve">Rizky, U. (2012), Buah Alkesah, </w:t>
      </w:r>
      <w:hyperlink r:id="rId19" w:history="1">
        <w:r w:rsidRPr="00113D28">
          <w:rPr>
            <w:rStyle w:val="Hyperlink"/>
            <w:rFonts w:ascii="Arial Narrow" w:hAnsi="Arial Narrow"/>
            <w:color w:val="auto"/>
            <w:u w:val="none"/>
          </w:rPr>
          <w:t>www.rizumablog.com</w:t>
        </w:r>
      </w:hyperlink>
      <w:r w:rsidRPr="00113D28">
        <w:rPr>
          <w:rFonts w:ascii="Arial Narrow" w:hAnsi="Arial Narrow"/>
          <w:color w:val="000000" w:themeColor="text1"/>
        </w:rPr>
        <w:t>, Akses : 5 Agustus 2012.</w:t>
      </w:r>
    </w:p>
    <w:p w:rsidR="00834B93" w:rsidRPr="00113D28" w:rsidRDefault="00834B93" w:rsidP="00684C97">
      <w:pPr>
        <w:autoSpaceDE w:val="0"/>
        <w:autoSpaceDN w:val="0"/>
        <w:adjustRightInd w:val="0"/>
        <w:spacing w:after="120"/>
        <w:ind w:left="567" w:hanging="567"/>
        <w:jc w:val="both"/>
        <w:rPr>
          <w:rFonts w:ascii="Arial Narrow" w:hAnsi="Arial Narrow"/>
        </w:rPr>
      </w:pPr>
      <w:r w:rsidRPr="00113D28">
        <w:rPr>
          <w:rFonts w:ascii="Arial Narrow" w:hAnsi="Arial Narrow"/>
        </w:rPr>
        <w:lastRenderedPageBreak/>
        <w:t xml:space="preserve">Ropiani (2006), </w:t>
      </w:r>
      <w:r w:rsidRPr="00113D28">
        <w:rPr>
          <w:rFonts w:ascii="Arial Narrow" w:hAnsi="Arial Narrow"/>
          <w:bCs/>
        </w:rPr>
        <w:t>Karakterisasi Fisik dan pH Selai Buah Pepaya Bangkok, Departemen Teknologi Hasil Pertanian, Institut Pertanian Bogor, Bogor.</w:t>
      </w:r>
    </w:p>
    <w:p w:rsidR="00684C97" w:rsidRPr="00113D28" w:rsidRDefault="00834B93" w:rsidP="00684C97">
      <w:pPr>
        <w:spacing w:before="240" w:after="120"/>
        <w:ind w:left="567" w:hanging="567"/>
        <w:jc w:val="both"/>
        <w:rPr>
          <w:rFonts w:ascii="Arial Narrow" w:hAnsi="Arial Narrow"/>
          <w:color w:val="000000" w:themeColor="text1"/>
          <w:lang w:val="en-US"/>
        </w:rPr>
      </w:pPr>
      <w:r w:rsidRPr="00113D28">
        <w:rPr>
          <w:rFonts w:ascii="Arial Narrow" w:hAnsi="Arial Narrow"/>
          <w:color w:val="000000" w:themeColor="text1"/>
        </w:rPr>
        <w:t>Satuhu, S. (1994), Penanganan dan Pengolahan Buah, Penerbit Penebar Swadaya, Jakarta.</w:t>
      </w:r>
    </w:p>
    <w:p w:rsidR="00834B93" w:rsidRPr="00113D28" w:rsidRDefault="00834B93" w:rsidP="00684C97">
      <w:pPr>
        <w:spacing w:before="240" w:after="120"/>
        <w:ind w:left="567" w:hanging="567"/>
        <w:jc w:val="both"/>
        <w:rPr>
          <w:rFonts w:ascii="Arial Narrow" w:hAnsi="Arial Narrow"/>
          <w:color w:val="000000" w:themeColor="text1"/>
        </w:rPr>
      </w:pPr>
      <w:r w:rsidRPr="00113D28">
        <w:rPr>
          <w:rFonts w:ascii="Arial Narrow" w:hAnsi="Arial Narrow"/>
          <w:color w:val="000000" w:themeColor="text1"/>
        </w:rPr>
        <w:t>Soekarto, S. T. (1985), Penilaian Organoleptik, Penerbit Bhratara Karya Aksara, Jakarta.</w:t>
      </w:r>
    </w:p>
    <w:p w:rsidR="00834B93" w:rsidRPr="00113D28" w:rsidRDefault="00834B93" w:rsidP="00684C97">
      <w:pPr>
        <w:spacing w:before="240" w:after="120"/>
        <w:ind w:left="567" w:hanging="567"/>
        <w:jc w:val="both"/>
        <w:rPr>
          <w:rFonts w:ascii="Arial Narrow" w:hAnsi="Arial Narrow"/>
          <w:color w:val="000000" w:themeColor="text1"/>
        </w:rPr>
      </w:pPr>
      <w:r w:rsidRPr="00113D28">
        <w:rPr>
          <w:rFonts w:ascii="Arial Narrow" w:hAnsi="Arial Narrow"/>
          <w:color w:val="000000" w:themeColor="text1"/>
        </w:rPr>
        <w:t>Standar Industri Indonesia (1990), Syarat Mutu Selai, No. 0173-78, Departemen Perindustrian Republik Indonesia, Jakarta.</w:t>
      </w:r>
    </w:p>
    <w:p w:rsidR="00834B93" w:rsidRPr="00113D28" w:rsidRDefault="00834B93" w:rsidP="00684C97">
      <w:pPr>
        <w:spacing w:before="240" w:after="120"/>
        <w:ind w:left="567" w:hanging="567"/>
        <w:jc w:val="both"/>
        <w:rPr>
          <w:rFonts w:ascii="Arial Narrow" w:hAnsi="Arial Narrow"/>
          <w:color w:val="000000" w:themeColor="text1"/>
        </w:rPr>
      </w:pPr>
      <w:r w:rsidRPr="00113D28">
        <w:rPr>
          <w:rFonts w:ascii="Arial Narrow" w:hAnsi="Arial Narrow"/>
          <w:color w:val="000000" w:themeColor="text1"/>
        </w:rPr>
        <w:t>Sudarmadji, S., B. Haryono, dan Suhardi (1996), Analisis Bahan Makanan dan Pertanian, Edisi Kedua, Cetakan Pertama, Penerbit Liberty, Yogyakarta.</w:t>
      </w:r>
    </w:p>
    <w:p w:rsidR="00834B93" w:rsidRPr="00113D28" w:rsidRDefault="00834B93" w:rsidP="00684C97">
      <w:pPr>
        <w:pStyle w:val="Heading3"/>
        <w:spacing w:before="0" w:after="120" w:line="240" w:lineRule="auto"/>
        <w:ind w:left="567" w:hanging="567"/>
        <w:jc w:val="both"/>
        <w:rPr>
          <w:rFonts w:ascii="Arial Narrow" w:hAnsi="Arial Narrow" w:cs="Times New Roman"/>
          <w:b w:val="0"/>
          <w:sz w:val="24"/>
          <w:szCs w:val="24"/>
        </w:rPr>
      </w:pPr>
      <w:r w:rsidRPr="00113D28">
        <w:rPr>
          <w:rFonts w:ascii="Arial Narrow" w:hAnsi="Arial Narrow" w:cs="Times New Roman"/>
          <w:b w:val="0"/>
          <w:color w:val="000000" w:themeColor="text1"/>
          <w:sz w:val="24"/>
          <w:szCs w:val="24"/>
        </w:rPr>
        <w:t xml:space="preserve">Sumadi, (2004), </w:t>
      </w:r>
      <w:r w:rsidRPr="00113D28">
        <w:rPr>
          <w:rFonts w:ascii="Arial Narrow" w:hAnsi="Arial Narrow" w:cs="Times New Roman"/>
          <w:b w:val="0"/>
          <w:color w:val="auto"/>
          <w:sz w:val="24"/>
          <w:szCs w:val="24"/>
        </w:rPr>
        <w:t xml:space="preserve">Uji Kualitatif Kandungan Sukrosa Pada Buah Campolay, </w:t>
      </w:r>
      <w:hyperlink r:id="rId20" w:history="1">
        <w:r w:rsidRPr="00113D28">
          <w:rPr>
            <w:rStyle w:val="Hyperlink"/>
            <w:rFonts w:ascii="Arial Narrow" w:hAnsi="Arial Narrow" w:cs="Times New Roman"/>
            <w:b w:val="0"/>
            <w:color w:val="auto"/>
            <w:sz w:val="24"/>
            <w:szCs w:val="24"/>
          </w:rPr>
          <w:t>Jurnal</w:t>
        </w:r>
      </w:hyperlink>
      <w:r w:rsidRPr="00113D28">
        <w:rPr>
          <w:rFonts w:ascii="Arial Narrow" w:hAnsi="Arial Narrow" w:cs="Times New Roman"/>
          <w:b w:val="0"/>
          <w:sz w:val="24"/>
          <w:szCs w:val="24"/>
        </w:rPr>
        <w:t xml:space="preserve"> </w:t>
      </w:r>
      <w:r w:rsidRPr="00113D28">
        <w:rPr>
          <w:rFonts w:ascii="Arial Narrow" w:hAnsi="Arial Narrow" w:cs="Times New Roman"/>
          <w:b w:val="0"/>
          <w:color w:val="auto"/>
          <w:sz w:val="24"/>
          <w:szCs w:val="24"/>
        </w:rPr>
        <w:t>Imu Dasar, Akses : 20 Maret 2013.</w:t>
      </w:r>
    </w:p>
    <w:p w:rsidR="00834B93" w:rsidRPr="00113D28" w:rsidRDefault="00834B93" w:rsidP="00684C97">
      <w:pPr>
        <w:spacing w:before="240" w:after="120"/>
        <w:ind w:left="567" w:hanging="567"/>
        <w:jc w:val="both"/>
        <w:rPr>
          <w:rFonts w:ascii="Arial Narrow" w:hAnsi="Arial Narrow"/>
          <w:color w:val="000000" w:themeColor="text1"/>
        </w:rPr>
      </w:pPr>
      <w:r w:rsidRPr="00113D28">
        <w:rPr>
          <w:rFonts w:ascii="Arial Narrow" w:hAnsi="Arial Narrow"/>
          <w:color w:val="000000" w:themeColor="text1"/>
        </w:rPr>
        <w:t xml:space="preserve">Sunarjo (2011), Sawo Belanda, </w:t>
      </w:r>
      <w:hyperlink r:id="rId21" w:history="1">
        <w:r w:rsidRPr="00113D28">
          <w:rPr>
            <w:rStyle w:val="Hyperlink"/>
            <w:rFonts w:ascii="Arial Narrow" w:hAnsi="Arial Narrow"/>
            <w:color w:val="auto"/>
            <w:u w:val="none"/>
          </w:rPr>
          <w:t>www.pikiranrakyat.com</w:t>
        </w:r>
      </w:hyperlink>
      <w:r w:rsidRPr="00113D28">
        <w:rPr>
          <w:rFonts w:ascii="Arial Narrow" w:hAnsi="Arial Narrow"/>
          <w:color w:val="000000" w:themeColor="text1"/>
        </w:rPr>
        <w:t>, Akses : 6 Agustus 2012.</w:t>
      </w:r>
    </w:p>
    <w:p w:rsidR="00834B93" w:rsidRPr="00113D28" w:rsidRDefault="00834B93" w:rsidP="00684C97">
      <w:pPr>
        <w:spacing w:before="240" w:after="120"/>
        <w:ind w:left="567" w:hanging="567"/>
        <w:jc w:val="both"/>
        <w:rPr>
          <w:rFonts w:ascii="Arial Narrow" w:hAnsi="Arial Narrow"/>
          <w:color w:val="000000" w:themeColor="text1"/>
        </w:rPr>
      </w:pPr>
      <w:r w:rsidRPr="00113D28">
        <w:rPr>
          <w:rFonts w:ascii="Arial Narrow" w:hAnsi="Arial Narrow"/>
          <w:color w:val="000000" w:themeColor="text1"/>
        </w:rPr>
        <w:t xml:space="preserve">Wawansri (2011), Sawo Belanda, </w:t>
      </w:r>
      <w:hyperlink r:id="rId22" w:history="1">
        <w:r w:rsidRPr="00113D28">
          <w:rPr>
            <w:rStyle w:val="Hyperlink"/>
            <w:rFonts w:ascii="Arial Narrow" w:hAnsi="Arial Narrow"/>
            <w:color w:val="auto"/>
            <w:u w:val="none"/>
          </w:rPr>
          <w:t>www.ceritakeluarga.com</w:t>
        </w:r>
      </w:hyperlink>
      <w:r w:rsidRPr="00113D28">
        <w:rPr>
          <w:rFonts w:ascii="Arial Narrow" w:hAnsi="Arial Narrow"/>
          <w:color w:val="000000" w:themeColor="text1"/>
        </w:rPr>
        <w:t>, Akses : 29 Juli 2012.</w:t>
      </w:r>
    </w:p>
    <w:p w:rsidR="00346D29" w:rsidRPr="00113D28" w:rsidRDefault="00834B93" w:rsidP="00684C97">
      <w:pPr>
        <w:spacing w:after="120"/>
        <w:ind w:left="567" w:hanging="567"/>
        <w:jc w:val="both"/>
        <w:outlineLvl w:val="0"/>
        <w:rPr>
          <w:rFonts w:ascii="Arial Narrow" w:hAnsi="Arial Narrow"/>
          <w:color w:val="000000" w:themeColor="text1"/>
          <w:lang w:val="en-US"/>
        </w:rPr>
      </w:pPr>
      <w:r w:rsidRPr="00113D28">
        <w:rPr>
          <w:rFonts w:ascii="Arial Narrow" w:hAnsi="Arial Narrow"/>
          <w:color w:val="000000" w:themeColor="text1"/>
        </w:rPr>
        <w:t>Winarno, F.G. (1997), Kimia Pangan dan Gizi, Penerbit PT. Gramedia Pustaka Utama, Jakarta.</w:t>
      </w:r>
    </w:p>
    <w:p w:rsidR="003A16EC" w:rsidRPr="00113D28" w:rsidRDefault="003A16EC" w:rsidP="00684C97">
      <w:pPr>
        <w:spacing w:after="120"/>
        <w:ind w:left="567" w:hanging="567"/>
        <w:jc w:val="both"/>
        <w:outlineLvl w:val="0"/>
        <w:rPr>
          <w:rFonts w:ascii="Arial Narrow" w:hAnsi="Arial Narrow"/>
          <w:color w:val="000000" w:themeColor="text1"/>
          <w:lang w:val="en-US"/>
        </w:rPr>
      </w:pPr>
    </w:p>
    <w:p w:rsidR="003A16EC" w:rsidRPr="00113D28" w:rsidRDefault="003A16EC" w:rsidP="00684C97">
      <w:pPr>
        <w:spacing w:after="120"/>
        <w:ind w:left="567" w:hanging="567"/>
        <w:jc w:val="both"/>
        <w:outlineLvl w:val="0"/>
        <w:rPr>
          <w:rFonts w:ascii="Arial Narrow" w:hAnsi="Arial Narrow"/>
          <w:color w:val="000000" w:themeColor="text1"/>
          <w:lang w:val="en-US"/>
        </w:rPr>
      </w:pPr>
    </w:p>
    <w:p w:rsidR="003A16EC" w:rsidRPr="00113D28" w:rsidRDefault="003A16EC" w:rsidP="00684C97">
      <w:pPr>
        <w:spacing w:after="120"/>
        <w:ind w:left="567" w:hanging="567"/>
        <w:jc w:val="both"/>
        <w:outlineLvl w:val="0"/>
        <w:rPr>
          <w:rFonts w:ascii="Arial Narrow" w:hAnsi="Arial Narrow"/>
          <w:color w:val="000000" w:themeColor="text1"/>
          <w:lang w:val="en-US"/>
        </w:rPr>
      </w:pPr>
    </w:p>
    <w:p w:rsidR="003A16EC" w:rsidRPr="00113D28" w:rsidRDefault="003A16EC" w:rsidP="00684C97">
      <w:pPr>
        <w:spacing w:after="120"/>
        <w:ind w:left="567" w:hanging="567"/>
        <w:jc w:val="both"/>
        <w:outlineLvl w:val="0"/>
        <w:rPr>
          <w:rFonts w:ascii="Arial Narrow" w:hAnsi="Arial Narrow"/>
          <w:color w:val="000000" w:themeColor="text1"/>
          <w:lang w:val="en-US"/>
        </w:rPr>
      </w:pPr>
    </w:p>
    <w:p w:rsidR="003A16EC" w:rsidRPr="00113D28" w:rsidRDefault="003A16EC" w:rsidP="00684C97">
      <w:pPr>
        <w:spacing w:after="120"/>
        <w:ind w:left="567" w:hanging="567"/>
        <w:jc w:val="both"/>
        <w:outlineLvl w:val="0"/>
        <w:rPr>
          <w:rFonts w:ascii="Arial Narrow" w:hAnsi="Arial Narrow"/>
          <w:color w:val="000000" w:themeColor="text1"/>
          <w:lang w:val="en-US"/>
        </w:rPr>
      </w:pPr>
    </w:p>
    <w:p w:rsidR="003A16EC" w:rsidRPr="00113D28" w:rsidRDefault="003A16EC" w:rsidP="00684C97">
      <w:pPr>
        <w:spacing w:after="120"/>
        <w:ind w:left="567" w:hanging="567"/>
        <w:jc w:val="both"/>
        <w:outlineLvl w:val="0"/>
        <w:rPr>
          <w:rFonts w:ascii="Arial Narrow" w:hAnsi="Arial Narrow"/>
          <w:color w:val="000000" w:themeColor="text1"/>
          <w:lang w:val="en-US"/>
        </w:rPr>
      </w:pPr>
    </w:p>
    <w:p w:rsidR="003A16EC" w:rsidRPr="00113D28" w:rsidRDefault="003A16EC" w:rsidP="00684C97">
      <w:pPr>
        <w:spacing w:after="120"/>
        <w:ind w:left="567" w:hanging="567"/>
        <w:jc w:val="both"/>
        <w:outlineLvl w:val="0"/>
        <w:rPr>
          <w:rFonts w:ascii="Arial Narrow" w:hAnsi="Arial Narrow"/>
          <w:color w:val="000000" w:themeColor="text1"/>
          <w:lang w:val="en-US"/>
        </w:rPr>
      </w:pPr>
    </w:p>
    <w:p w:rsidR="003A16EC" w:rsidRPr="00113D28" w:rsidRDefault="003A16EC" w:rsidP="00684C97">
      <w:pPr>
        <w:spacing w:after="120"/>
        <w:ind w:left="567" w:hanging="567"/>
        <w:jc w:val="both"/>
        <w:outlineLvl w:val="0"/>
        <w:rPr>
          <w:rFonts w:ascii="Arial Narrow" w:hAnsi="Arial Narrow"/>
          <w:color w:val="000000" w:themeColor="text1"/>
          <w:lang w:val="en-US"/>
        </w:rPr>
      </w:pPr>
    </w:p>
    <w:p w:rsidR="00684C97" w:rsidRPr="00113D28" w:rsidRDefault="00684C97" w:rsidP="00684C97">
      <w:pPr>
        <w:spacing w:after="120"/>
        <w:ind w:left="567" w:hanging="567"/>
        <w:jc w:val="both"/>
        <w:outlineLvl w:val="0"/>
        <w:rPr>
          <w:rFonts w:ascii="Arial Narrow" w:hAnsi="Arial Narrow"/>
          <w:color w:val="000000" w:themeColor="text1"/>
          <w:lang w:val="en-US"/>
        </w:rPr>
      </w:pPr>
    </w:p>
    <w:p w:rsidR="00684C97" w:rsidRPr="00113D28" w:rsidRDefault="00684C97" w:rsidP="00684C97">
      <w:pPr>
        <w:spacing w:after="120"/>
        <w:ind w:left="567" w:hanging="567"/>
        <w:jc w:val="both"/>
        <w:outlineLvl w:val="0"/>
        <w:rPr>
          <w:rFonts w:ascii="Arial Narrow" w:hAnsi="Arial Narrow"/>
          <w:color w:val="000000" w:themeColor="text1"/>
          <w:lang w:val="en-US"/>
        </w:rPr>
      </w:pPr>
    </w:p>
    <w:p w:rsidR="00684C97" w:rsidRPr="00113D28" w:rsidRDefault="00684C97" w:rsidP="00684C97">
      <w:pPr>
        <w:spacing w:after="120"/>
        <w:ind w:left="567" w:hanging="567"/>
        <w:jc w:val="both"/>
        <w:outlineLvl w:val="0"/>
        <w:rPr>
          <w:rFonts w:ascii="Arial Narrow" w:hAnsi="Arial Narrow"/>
          <w:color w:val="000000" w:themeColor="text1"/>
          <w:lang w:val="en-US"/>
        </w:rPr>
      </w:pPr>
    </w:p>
    <w:p w:rsidR="00684C97" w:rsidRPr="00113D28" w:rsidRDefault="00684C97" w:rsidP="00684C97">
      <w:pPr>
        <w:spacing w:after="120"/>
        <w:ind w:left="567" w:hanging="567"/>
        <w:jc w:val="both"/>
        <w:outlineLvl w:val="0"/>
        <w:rPr>
          <w:rFonts w:ascii="Arial Narrow" w:hAnsi="Arial Narrow"/>
          <w:color w:val="000000" w:themeColor="text1"/>
          <w:lang w:val="en-US"/>
        </w:rPr>
      </w:pPr>
    </w:p>
    <w:p w:rsidR="00684C97" w:rsidRPr="00113D28" w:rsidRDefault="00684C97" w:rsidP="00684C97">
      <w:pPr>
        <w:spacing w:after="120"/>
        <w:ind w:left="567" w:hanging="567"/>
        <w:jc w:val="both"/>
        <w:outlineLvl w:val="0"/>
        <w:rPr>
          <w:rFonts w:ascii="Arial Narrow" w:hAnsi="Arial Narrow"/>
          <w:color w:val="000000" w:themeColor="text1"/>
          <w:lang w:val="en-US"/>
        </w:rPr>
      </w:pPr>
    </w:p>
    <w:p w:rsidR="00684C97" w:rsidRPr="00113D28" w:rsidRDefault="00684C97" w:rsidP="00684C97">
      <w:pPr>
        <w:spacing w:after="120"/>
        <w:ind w:left="567" w:hanging="567"/>
        <w:jc w:val="both"/>
        <w:outlineLvl w:val="0"/>
        <w:rPr>
          <w:rFonts w:ascii="Arial Narrow" w:hAnsi="Arial Narrow"/>
          <w:color w:val="000000" w:themeColor="text1"/>
          <w:lang w:val="en-US"/>
        </w:rPr>
      </w:pPr>
    </w:p>
    <w:p w:rsidR="00684C97" w:rsidRPr="00113D28" w:rsidRDefault="00684C97" w:rsidP="00684C97">
      <w:pPr>
        <w:spacing w:after="120"/>
        <w:ind w:left="567" w:hanging="567"/>
        <w:jc w:val="both"/>
        <w:outlineLvl w:val="0"/>
        <w:rPr>
          <w:rFonts w:ascii="Arial Narrow" w:hAnsi="Arial Narrow"/>
          <w:color w:val="000000" w:themeColor="text1"/>
          <w:lang w:val="en-US"/>
        </w:rPr>
      </w:pPr>
    </w:p>
    <w:p w:rsidR="00684C97" w:rsidRPr="00113D28" w:rsidRDefault="00684C97" w:rsidP="00684C97">
      <w:pPr>
        <w:spacing w:after="120"/>
        <w:ind w:left="567" w:hanging="567"/>
        <w:jc w:val="both"/>
        <w:outlineLvl w:val="0"/>
        <w:rPr>
          <w:rFonts w:ascii="Arial Narrow" w:hAnsi="Arial Narrow"/>
          <w:color w:val="000000" w:themeColor="text1"/>
          <w:lang w:val="en-US"/>
        </w:rPr>
      </w:pPr>
    </w:p>
    <w:p w:rsidR="00684C97" w:rsidRPr="00113D28" w:rsidRDefault="00684C97" w:rsidP="00684C97">
      <w:pPr>
        <w:spacing w:after="120"/>
        <w:ind w:left="567" w:hanging="567"/>
        <w:jc w:val="both"/>
        <w:outlineLvl w:val="0"/>
        <w:rPr>
          <w:rFonts w:ascii="Arial Narrow" w:hAnsi="Arial Narrow"/>
          <w:color w:val="000000" w:themeColor="text1"/>
          <w:lang w:val="en-US"/>
        </w:rPr>
      </w:pPr>
    </w:p>
    <w:p w:rsidR="00684C97" w:rsidRPr="00113D28" w:rsidRDefault="00684C97" w:rsidP="00684C97">
      <w:pPr>
        <w:spacing w:after="120"/>
        <w:ind w:left="567" w:hanging="567"/>
        <w:jc w:val="both"/>
        <w:outlineLvl w:val="0"/>
        <w:rPr>
          <w:rFonts w:ascii="Arial Narrow" w:hAnsi="Arial Narrow"/>
          <w:color w:val="000000" w:themeColor="text1"/>
          <w:lang w:val="en-US"/>
        </w:rPr>
      </w:pPr>
    </w:p>
    <w:p w:rsidR="00684C97" w:rsidRPr="00113D28" w:rsidRDefault="00684C97" w:rsidP="00684C97">
      <w:pPr>
        <w:spacing w:after="120"/>
        <w:ind w:left="567" w:hanging="567"/>
        <w:jc w:val="both"/>
        <w:outlineLvl w:val="0"/>
        <w:rPr>
          <w:rFonts w:ascii="Arial Narrow" w:hAnsi="Arial Narrow"/>
          <w:color w:val="000000" w:themeColor="text1"/>
          <w:lang w:val="en-US"/>
        </w:rPr>
      </w:pPr>
    </w:p>
    <w:p w:rsidR="00684C97" w:rsidRPr="00113D28" w:rsidRDefault="00684C97" w:rsidP="00684C97">
      <w:pPr>
        <w:spacing w:after="120"/>
        <w:ind w:left="567" w:hanging="567"/>
        <w:jc w:val="both"/>
        <w:outlineLvl w:val="0"/>
        <w:rPr>
          <w:rFonts w:ascii="Arial Narrow" w:hAnsi="Arial Narrow"/>
          <w:color w:val="000000" w:themeColor="text1"/>
          <w:lang w:val="en-US"/>
        </w:rPr>
      </w:pPr>
    </w:p>
    <w:p w:rsidR="00684C97" w:rsidRPr="00113D28" w:rsidRDefault="00684C97" w:rsidP="00684C97">
      <w:pPr>
        <w:spacing w:after="120"/>
        <w:ind w:left="567" w:hanging="567"/>
        <w:jc w:val="both"/>
        <w:outlineLvl w:val="0"/>
        <w:rPr>
          <w:rFonts w:ascii="Arial Narrow" w:hAnsi="Arial Narrow"/>
          <w:color w:val="000000" w:themeColor="text1"/>
          <w:lang w:val="en-US"/>
        </w:rPr>
      </w:pPr>
    </w:p>
    <w:p w:rsidR="00684C97" w:rsidRPr="00113D28" w:rsidRDefault="00684C97" w:rsidP="00684C97">
      <w:pPr>
        <w:spacing w:after="120"/>
        <w:ind w:left="567" w:hanging="567"/>
        <w:jc w:val="both"/>
        <w:outlineLvl w:val="0"/>
        <w:rPr>
          <w:rFonts w:ascii="Arial Narrow" w:hAnsi="Arial Narrow"/>
          <w:color w:val="000000" w:themeColor="text1"/>
          <w:lang w:val="en-US"/>
        </w:rPr>
      </w:pPr>
    </w:p>
    <w:p w:rsidR="00684C97" w:rsidRPr="00113D28" w:rsidRDefault="00684C97" w:rsidP="00684C97">
      <w:pPr>
        <w:spacing w:after="120"/>
        <w:ind w:left="567" w:hanging="567"/>
        <w:jc w:val="both"/>
        <w:outlineLvl w:val="0"/>
        <w:rPr>
          <w:rFonts w:ascii="Arial Narrow" w:hAnsi="Arial Narrow"/>
          <w:color w:val="000000" w:themeColor="text1"/>
          <w:lang w:val="en-US"/>
        </w:rPr>
      </w:pPr>
    </w:p>
    <w:p w:rsidR="00684C97" w:rsidRPr="00113D28" w:rsidRDefault="00684C97" w:rsidP="00684C97">
      <w:pPr>
        <w:spacing w:after="120"/>
        <w:ind w:left="567" w:hanging="567"/>
        <w:jc w:val="both"/>
        <w:outlineLvl w:val="0"/>
        <w:rPr>
          <w:rFonts w:ascii="Arial Narrow" w:hAnsi="Arial Narrow"/>
          <w:color w:val="000000" w:themeColor="text1"/>
          <w:lang w:val="en-US"/>
        </w:rPr>
      </w:pPr>
    </w:p>
    <w:p w:rsidR="00684C97" w:rsidRPr="00113D28" w:rsidRDefault="00684C97" w:rsidP="00684C97">
      <w:pPr>
        <w:spacing w:after="120"/>
        <w:ind w:left="567" w:hanging="567"/>
        <w:jc w:val="both"/>
        <w:outlineLvl w:val="0"/>
        <w:rPr>
          <w:rFonts w:ascii="Arial Narrow" w:hAnsi="Arial Narrow"/>
          <w:color w:val="000000" w:themeColor="text1"/>
          <w:lang w:val="en-US"/>
        </w:rPr>
      </w:pPr>
    </w:p>
    <w:p w:rsidR="00684C97" w:rsidRPr="00113D28" w:rsidRDefault="00684C97" w:rsidP="00684C97">
      <w:pPr>
        <w:spacing w:after="120"/>
        <w:ind w:left="567" w:hanging="567"/>
        <w:jc w:val="both"/>
        <w:outlineLvl w:val="0"/>
        <w:rPr>
          <w:rFonts w:ascii="Arial Narrow" w:hAnsi="Arial Narrow"/>
          <w:color w:val="000000" w:themeColor="text1"/>
          <w:lang w:val="en-US"/>
        </w:rPr>
      </w:pPr>
    </w:p>
    <w:p w:rsidR="00684C97" w:rsidRPr="00113D28" w:rsidRDefault="00684C97" w:rsidP="00684C97">
      <w:pPr>
        <w:spacing w:after="120"/>
        <w:ind w:left="567" w:hanging="567"/>
        <w:jc w:val="both"/>
        <w:outlineLvl w:val="0"/>
        <w:rPr>
          <w:rFonts w:ascii="Arial Narrow" w:hAnsi="Arial Narrow"/>
          <w:color w:val="000000" w:themeColor="text1"/>
          <w:lang w:val="en-US"/>
        </w:rPr>
      </w:pPr>
    </w:p>
    <w:p w:rsidR="00684C97" w:rsidRPr="00113D28" w:rsidRDefault="00684C97" w:rsidP="00684C97">
      <w:pPr>
        <w:spacing w:after="120"/>
        <w:ind w:left="567" w:hanging="567"/>
        <w:jc w:val="both"/>
        <w:outlineLvl w:val="0"/>
        <w:rPr>
          <w:rFonts w:ascii="Arial Narrow" w:hAnsi="Arial Narrow"/>
          <w:color w:val="000000" w:themeColor="text1"/>
          <w:lang w:val="en-US"/>
        </w:rPr>
        <w:sectPr w:rsidR="00684C97" w:rsidRPr="00113D28" w:rsidSect="00346D29">
          <w:type w:val="continuous"/>
          <w:pgSz w:w="11907" w:h="16840" w:code="9"/>
          <w:pgMar w:top="2268" w:right="1701" w:bottom="2268" w:left="2268" w:header="720" w:footer="720" w:gutter="0"/>
          <w:cols w:num="2" w:space="720"/>
          <w:docGrid w:linePitch="360"/>
        </w:sectPr>
      </w:pPr>
    </w:p>
    <w:p w:rsidR="00834B93" w:rsidRPr="00113D28" w:rsidRDefault="00834B93" w:rsidP="00684C97">
      <w:pPr>
        <w:spacing w:after="120"/>
        <w:ind w:firstLine="510"/>
        <w:jc w:val="both"/>
        <w:outlineLvl w:val="0"/>
        <w:rPr>
          <w:rFonts w:ascii="Arial Narrow" w:hAnsi="Arial Narrow"/>
          <w:lang w:val="en-US"/>
        </w:rPr>
      </w:pPr>
    </w:p>
    <w:p w:rsidR="00126AF0" w:rsidRPr="00113D28" w:rsidRDefault="00126AF0" w:rsidP="003A0DB6">
      <w:pPr>
        <w:ind w:firstLine="567"/>
        <w:jc w:val="both"/>
        <w:rPr>
          <w:rFonts w:ascii="Arial Narrow" w:hAnsi="Arial Narrow"/>
          <w:b/>
          <w:lang w:val="en-US"/>
        </w:rPr>
      </w:pPr>
    </w:p>
    <w:sectPr w:rsidR="00126AF0" w:rsidRPr="00113D28" w:rsidSect="00C65AD5">
      <w:type w:val="continuous"/>
      <w:pgSz w:w="11907" w:h="16840" w:code="9"/>
      <w:pgMar w:top="2268" w:right="1701" w:bottom="226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4F9" w:rsidRDefault="004654F9" w:rsidP="00610251">
      <w:r>
        <w:separator/>
      </w:r>
    </w:p>
  </w:endnote>
  <w:endnote w:type="continuationSeparator" w:id="1">
    <w:p w:rsidR="004654F9" w:rsidRDefault="004654F9" w:rsidP="00610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34738"/>
      <w:docPartObj>
        <w:docPartGallery w:val="Page Numbers (Bottom of Page)"/>
        <w:docPartUnique/>
      </w:docPartObj>
    </w:sdtPr>
    <w:sdtContent>
      <w:p w:rsidR="00396987" w:rsidRDefault="00C52483">
        <w:pPr>
          <w:pStyle w:val="Footer"/>
          <w:jc w:val="center"/>
        </w:pPr>
        <w:r w:rsidRPr="00396987">
          <w:rPr>
            <w:rFonts w:ascii="Arial Narrow" w:hAnsi="Arial Narrow"/>
            <w:sz w:val="22"/>
            <w:szCs w:val="22"/>
          </w:rPr>
          <w:fldChar w:fldCharType="begin"/>
        </w:r>
        <w:r w:rsidR="00396987" w:rsidRPr="00396987">
          <w:rPr>
            <w:rFonts w:ascii="Arial Narrow" w:hAnsi="Arial Narrow"/>
            <w:sz w:val="22"/>
            <w:szCs w:val="22"/>
          </w:rPr>
          <w:instrText xml:space="preserve"> PAGE   \* MERGEFORMAT </w:instrText>
        </w:r>
        <w:r w:rsidRPr="00396987">
          <w:rPr>
            <w:rFonts w:ascii="Arial Narrow" w:hAnsi="Arial Narrow"/>
            <w:sz w:val="22"/>
            <w:szCs w:val="22"/>
          </w:rPr>
          <w:fldChar w:fldCharType="separate"/>
        </w:r>
        <w:r w:rsidR="00305555">
          <w:rPr>
            <w:rFonts w:ascii="Arial Narrow" w:hAnsi="Arial Narrow"/>
            <w:noProof/>
            <w:sz w:val="22"/>
            <w:szCs w:val="22"/>
          </w:rPr>
          <w:t>3</w:t>
        </w:r>
        <w:r w:rsidRPr="00396987">
          <w:rPr>
            <w:rFonts w:ascii="Arial Narrow" w:hAnsi="Arial Narrow"/>
            <w:sz w:val="22"/>
            <w:szCs w:val="22"/>
          </w:rPr>
          <w:fldChar w:fldCharType="end"/>
        </w:r>
      </w:p>
    </w:sdtContent>
  </w:sdt>
  <w:p w:rsidR="00AC0785" w:rsidRPr="00C62A05" w:rsidRDefault="00AC0785" w:rsidP="00AC0785">
    <w:pPr>
      <w:pStyle w:val="Footer"/>
      <w:jc w:val="center"/>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4F9" w:rsidRDefault="004654F9" w:rsidP="00610251">
      <w:r>
        <w:separator/>
      </w:r>
    </w:p>
  </w:footnote>
  <w:footnote w:type="continuationSeparator" w:id="1">
    <w:p w:rsidR="004654F9" w:rsidRDefault="004654F9" w:rsidP="006102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85" w:rsidRDefault="00AC0785" w:rsidP="00AC0785">
    <w:pPr>
      <w:pStyle w:val="Header"/>
      <w:jc w:val="right"/>
      <w:rPr>
        <w:i/>
        <w:sz w:val="20"/>
        <w:szCs w:val="20"/>
        <w:lang w:val="en-US"/>
      </w:rPr>
    </w:pPr>
  </w:p>
  <w:p w:rsidR="00AC0785" w:rsidRDefault="00AC0785" w:rsidP="00AC0785">
    <w:pPr>
      <w:pStyle w:val="Header"/>
      <w:jc w:val="right"/>
      <w:rPr>
        <w:i/>
        <w:sz w:val="20"/>
        <w:szCs w:val="20"/>
        <w:lang w:val="en-US"/>
      </w:rPr>
    </w:pPr>
  </w:p>
  <w:p w:rsidR="00AC0785" w:rsidRPr="00B61946" w:rsidRDefault="00AC0785" w:rsidP="00AC0785">
    <w:pPr>
      <w:pStyle w:val="Header"/>
      <w:rPr>
        <w:i/>
        <w:sz w:val="20"/>
        <w:szCs w:val="20"/>
        <w:lang w:val="en-US"/>
      </w:rPr>
    </w:pPr>
  </w:p>
  <w:p w:rsidR="00AC0785" w:rsidRPr="0044328E" w:rsidRDefault="00C52483" w:rsidP="0044328E">
    <w:pPr>
      <w:pStyle w:val="Header"/>
      <w:rPr>
        <w:rFonts w:ascii="Arial Narrow" w:hAnsi="Arial Narrow"/>
        <w:i/>
      </w:rPr>
    </w:pPr>
    <w:r w:rsidRPr="00C52483">
      <w:rPr>
        <w:rFonts w:ascii="Arial Narrow" w:hAnsi="Arial Narrow"/>
        <w:i/>
        <w:noProof/>
        <w:lang w:eastAsia="id-ID"/>
      </w:rPr>
      <w:pict>
        <v:line id="_x0000_s6145" style="position:absolute;z-index:251658240" from="-2.85pt,15.4pt" to="396.15pt,15.4pt" strokeweight="4.5pt">
          <v:stroke linestyle="thickThin"/>
        </v:line>
      </w:pict>
    </w:r>
    <w:r w:rsidR="0044328E" w:rsidRPr="0044328E">
      <w:rPr>
        <w:rFonts w:ascii="Arial Narrow" w:hAnsi="Arial Narrow"/>
        <w:i/>
      </w:rPr>
      <w:t xml:space="preserve">Hasil Penelitian </w:t>
    </w:r>
    <w:r w:rsidR="0044328E">
      <w:rPr>
        <w:rFonts w:ascii="Arial Narrow" w:hAnsi="Arial Narrow"/>
        <w:i/>
      </w:rPr>
      <w:tab/>
      <w:t xml:space="preserve">                                                                Artikel Teknologi Pangan, Th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A7DA9"/>
    <w:multiLevelType w:val="hybridMultilevel"/>
    <w:tmpl w:val="113A2422"/>
    <w:lvl w:ilvl="0" w:tplc="D272E350">
      <w:start w:val="2"/>
      <w:numFmt w:val="decimal"/>
      <w:lvlText w:val="%1."/>
      <w:lvlJc w:val="left"/>
      <w:pPr>
        <w:tabs>
          <w:tab w:val="num" w:pos="1686"/>
        </w:tabs>
        <w:ind w:left="1686" w:hanging="360"/>
      </w:pPr>
      <w:rPr>
        <w:rFonts w:hint="default"/>
      </w:rPr>
    </w:lvl>
    <w:lvl w:ilvl="1" w:tplc="04090019">
      <w:start w:val="1"/>
      <w:numFmt w:val="lowerLetter"/>
      <w:lvlText w:val="%2."/>
      <w:lvlJc w:val="left"/>
      <w:pPr>
        <w:tabs>
          <w:tab w:val="num" w:pos="2406"/>
        </w:tabs>
        <w:ind w:left="2406" w:hanging="360"/>
      </w:pPr>
    </w:lvl>
    <w:lvl w:ilvl="2" w:tplc="0409001B">
      <w:start w:val="1"/>
      <w:numFmt w:val="lowerRoman"/>
      <w:lvlText w:val="%3."/>
      <w:lvlJc w:val="right"/>
      <w:pPr>
        <w:tabs>
          <w:tab w:val="num" w:pos="3126"/>
        </w:tabs>
        <w:ind w:left="3126" w:hanging="180"/>
      </w:pPr>
    </w:lvl>
    <w:lvl w:ilvl="3" w:tplc="0409000F">
      <w:start w:val="1"/>
      <w:numFmt w:val="decimal"/>
      <w:lvlText w:val="%4."/>
      <w:lvlJc w:val="left"/>
      <w:pPr>
        <w:tabs>
          <w:tab w:val="num" w:pos="3846"/>
        </w:tabs>
        <w:ind w:left="3846" w:hanging="360"/>
      </w:pPr>
    </w:lvl>
    <w:lvl w:ilvl="4" w:tplc="04090019">
      <w:start w:val="1"/>
      <w:numFmt w:val="lowerLetter"/>
      <w:lvlText w:val="%5."/>
      <w:lvlJc w:val="left"/>
      <w:pPr>
        <w:tabs>
          <w:tab w:val="num" w:pos="4566"/>
        </w:tabs>
        <w:ind w:left="4566" w:hanging="360"/>
      </w:pPr>
    </w:lvl>
    <w:lvl w:ilvl="5" w:tplc="0409001B">
      <w:start w:val="1"/>
      <w:numFmt w:val="lowerRoman"/>
      <w:lvlText w:val="%6."/>
      <w:lvlJc w:val="right"/>
      <w:pPr>
        <w:tabs>
          <w:tab w:val="num" w:pos="5286"/>
        </w:tabs>
        <w:ind w:left="5286" w:hanging="180"/>
      </w:pPr>
    </w:lvl>
    <w:lvl w:ilvl="6" w:tplc="0409000F">
      <w:start w:val="1"/>
      <w:numFmt w:val="decimal"/>
      <w:lvlText w:val="%7."/>
      <w:lvlJc w:val="left"/>
      <w:pPr>
        <w:tabs>
          <w:tab w:val="num" w:pos="6006"/>
        </w:tabs>
        <w:ind w:left="6006" w:hanging="360"/>
      </w:pPr>
    </w:lvl>
    <w:lvl w:ilvl="7" w:tplc="04090019">
      <w:start w:val="1"/>
      <w:numFmt w:val="lowerLetter"/>
      <w:lvlText w:val="%8."/>
      <w:lvlJc w:val="left"/>
      <w:pPr>
        <w:tabs>
          <w:tab w:val="num" w:pos="6726"/>
        </w:tabs>
        <w:ind w:left="6726" w:hanging="360"/>
      </w:pPr>
    </w:lvl>
    <w:lvl w:ilvl="8" w:tplc="0409001B">
      <w:start w:val="1"/>
      <w:numFmt w:val="lowerRoman"/>
      <w:lvlText w:val="%9."/>
      <w:lvlJc w:val="right"/>
      <w:pPr>
        <w:tabs>
          <w:tab w:val="num" w:pos="7446"/>
        </w:tabs>
        <w:ind w:left="7446" w:hanging="180"/>
      </w:pPr>
    </w:lvl>
  </w:abstractNum>
  <w:abstractNum w:abstractNumId="1">
    <w:nsid w:val="3EA04471"/>
    <w:multiLevelType w:val="hybridMultilevel"/>
    <w:tmpl w:val="D59A0B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6FB5AD6"/>
    <w:multiLevelType w:val="hybridMultilevel"/>
    <w:tmpl w:val="08725128"/>
    <w:lvl w:ilvl="0" w:tplc="F4D8BA3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2D1708C"/>
    <w:multiLevelType w:val="hybridMultilevel"/>
    <w:tmpl w:val="7758EC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F17303D"/>
    <w:multiLevelType w:val="hybridMultilevel"/>
    <w:tmpl w:val="8D3A54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8857C4F"/>
    <w:multiLevelType w:val="multilevel"/>
    <w:tmpl w:val="74AEA4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F4F450C"/>
    <w:multiLevelType w:val="hybridMultilevel"/>
    <w:tmpl w:val="54FA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3794"/>
    <o:shapelayout v:ext="edit">
      <o:idmap v:ext="edit" data="6"/>
    </o:shapelayout>
  </w:hdrShapeDefaults>
  <w:footnotePr>
    <w:footnote w:id="0"/>
    <w:footnote w:id="1"/>
  </w:footnotePr>
  <w:endnotePr>
    <w:endnote w:id="0"/>
    <w:endnote w:id="1"/>
  </w:endnotePr>
  <w:compat/>
  <w:rsids>
    <w:rsidRoot w:val="00B7013F"/>
    <w:rsid w:val="00001354"/>
    <w:rsid w:val="00004B33"/>
    <w:rsid w:val="000160EC"/>
    <w:rsid w:val="00024AB1"/>
    <w:rsid w:val="0003000E"/>
    <w:rsid w:val="00033244"/>
    <w:rsid w:val="000350C2"/>
    <w:rsid w:val="00036377"/>
    <w:rsid w:val="0004571C"/>
    <w:rsid w:val="000469AF"/>
    <w:rsid w:val="000539FB"/>
    <w:rsid w:val="000566FC"/>
    <w:rsid w:val="000627D1"/>
    <w:rsid w:val="00065CB9"/>
    <w:rsid w:val="0007025A"/>
    <w:rsid w:val="00072DEA"/>
    <w:rsid w:val="00075977"/>
    <w:rsid w:val="000834B6"/>
    <w:rsid w:val="00086569"/>
    <w:rsid w:val="000871C0"/>
    <w:rsid w:val="0009431A"/>
    <w:rsid w:val="000961F3"/>
    <w:rsid w:val="000A17CB"/>
    <w:rsid w:val="000A33BA"/>
    <w:rsid w:val="000A3E46"/>
    <w:rsid w:val="000B05BC"/>
    <w:rsid w:val="000C2485"/>
    <w:rsid w:val="000C306F"/>
    <w:rsid w:val="000D5775"/>
    <w:rsid w:val="000D6EF0"/>
    <w:rsid w:val="000F7E5E"/>
    <w:rsid w:val="00110B3E"/>
    <w:rsid w:val="00110DFC"/>
    <w:rsid w:val="00113D28"/>
    <w:rsid w:val="001140A9"/>
    <w:rsid w:val="001223FB"/>
    <w:rsid w:val="00126AF0"/>
    <w:rsid w:val="00130176"/>
    <w:rsid w:val="001306DB"/>
    <w:rsid w:val="0013397B"/>
    <w:rsid w:val="00142160"/>
    <w:rsid w:val="001443CE"/>
    <w:rsid w:val="00144CA8"/>
    <w:rsid w:val="0014572E"/>
    <w:rsid w:val="0015440C"/>
    <w:rsid w:val="00160965"/>
    <w:rsid w:val="00161151"/>
    <w:rsid w:val="00167BF1"/>
    <w:rsid w:val="001734F7"/>
    <w:rsid w:val="0017562E"/>
    <w:rsid w:val="001758A9"/>
    <w:rsid w:val="00177B4D"/>
    <w:rsid w:val="001800CA"/>
    <w:rsid w:val="001805CE"/>
    <w:rsid w:val="00183291"/>
    <w:rsid w:val="0019242A"/>
    <w:rsid w:val="00195408"/>
    <w:rsid w:val="00195D20"/>
    <w:rsid w:val="001971FF"/>
    <w:rsid w:val="001A32E8"/>
    <w:rsid w:val="001A4304"/>
    <w:rsid w:val="001B03F0"/>
    <w:rsid w:val="001B1210"/>
    <w:rsid w:val="001B14E4"/>
    <w:rsid w:val="001B1B73"/>
    <w:rsid w:val="001B3C4D"/>
    <w:rsid w:val="001B5EF8"/>
    <w:rsid w:val="001B730B"/>
    <w:rsid w:val="001C07F7"/>
    <w:rsid w:val="001D4B6F"/>
    <w:rsid w:val="001E1DA0"/>
    <w:rsid w:val="001E3941"/>
    <w:rsid w:val="001F124B"/>
    <w:rsid w:val="001F1A6C"/>
    <w:rsid w:val="001F4553"/>
    <w:rsid w:val="001F7A0F"/>
    <w:rsid w:val="00210A4F"/>
    <w:rsid w:val="00212AF0"/>
    <w:rsid w:val="00217275"/>
    <w:rsid w:val="00217F0D"/>
    <w:rsid w:val="0022313E"/>
    <w:rsid w:val="00223E22"/>
    <w:rsid w:val="002260F3"/>
    <w:rsid w:val="00226184"/>
    <w:rsid w:val="002335CD"/>
    <w:rsid w:val="00237AA9"/>
    <w:rsid w:val="00244FA5"/>
    <w:rsid w:val="002462B5"/>
    <w:rsid w:val="0024653E"/>
    <w:rsid w:val="002528D1"/>
    <w:rsid w:val="00256709"/>
    <w:rsid w:val="00256E41"/>
    <w:rsid w:val="00262B37"/>
    <w:rsid w:val="002669AF"/>
    <w:rsid w:val="00270560"/>
    <w:rsid w:val="00277A38"/>
    <w:rsid w:val="00281CB6"/>
    <w:rsid w:val="002826B4"/>
    <w:rsid w:val="0029154C"/>
    <w:rsid w:val="00291A7B"/>
    <w:rsid w:val="00293D31"/>
    <w:rsid w:val="0029689E"/>
    <w:rsid w:val="002A09FF"/>
    <w:rsid w:val="002B018E"/>
    <w:rsid w:val="002C117F"/>
    <w:rsid w:val="002C1DBF"/>
    <w:rsid w:val="002D0595"/>
    <w:rsid w:val="002D5082"/>
    <w:rsid w:val="002E0CD9"/>
    <w:rsid w:val="002E1C73"/>
    <w:rsid w:val="002E4A96"/>
    <w:rsid w:val="002E5D17"/>
    <w:rsid w:val="00305555"/>
    <w:rsid w:val="00314E37"/>
    <w:rsid w:val="003151CC"/>
    <w:rsid w:val="0033730F"/>
    <w:rsid w:val="0034158F"/>
    <w:rsid w:val="00342999"/>
    <w:rsid w:val="00342CCD"/>
    <w:rsid w:val="00345116"/>
    <w:rsid w:val="00346D29"/>
    <w:rsid w:val="00354258"/>
    <w:rsid w:val="003607A2"/>
    <w:rsid w:val="00371236"/>
    <w:rsid w:val="00372CBC"/>
    <w:rsid w:val="003732E9"/>
    <w:rsid w:val="003833A4"/>
    <w:rsid w:val="00383C47"/>
    <w:rsid w:val="00390195"/>
    <w:rsid w:val="003938E6"/>
    <w:rsid w:val="00396987"/>
    <w:rsid w:val="003A0DB6"/>
    <w:rsid w:val="003A16EC"/>
    <w:rsid w:val="003A2EF3"/>
    <w:rsid w:val="003D50E6"/>
    <w:rsid w:val="003D5D44"/>
    <w:rsid w:val="003D6064"/>
    <w:rsid w:val="003E286E"/>
    <w:rsid w:val="003F608D"/>
    <w:rsid w:val="003F6AC6"/>
    <w:rsid w:val="004012D0"/>
    <w:rsid w:val="004015C2"/>
    <w:rsid w:val="004020EF"/>
    <w:rsid w:val="00402E97"/>
    <w:rsid w:val="00404527"/>
    <w:rsid w:val="00416B19"/>
    <w:rsid w:val="0042052F"/>
    <w:rsid w:val="00421AFD"/>
    <w:rsid w:val="004237D2"/>
    <w:rsid w:val="00426283"/>
    <w:rsid w:val="0043769A"/>
    <w:rsid w:val="00442EEC"/>
    <w:rsid w:val="0044328E"/>
    <w:rsid w:val="004444A9"/>
    <w:rsid w:val="00457CA8"/>
    <w:rsid w:val="00462A3F"/>
    <w:rsid w:val="004654F9"/>
    <w:rsid w:val="00471228"/>
    <w:rsid w:val="00476C2F"/>
    <w:rsid w:val="00481A84"/>
    <w:rsid w:val="00490154"/>
    <w:rsid w:val="004A3DFE"/>
    <w:rsid w:val="004B23B8"/>
    <w:rsid w:val="004B635C"/>
    <w:rsid w:val="004C4017"/>
    <w:rsid w:val="004C4CEF"/>
    <w:rsid w:val="004C4F97"/>
    <w:rsid w:val="004C5376"/>
    <w:rsid w:val="004D0C8C"/>
    <w:rsid w:val="004D13CB"/>
    <w:rsid w:val="004D5144"/>
    <w:rsid w:val="004D60AF"/>
    <w:rsid w:val="004E3563"/>
    <w:rsid w:val="004E36A1"/>
    <w:rsid w:val="004E74E1"/>
    <w:rsid w:val="004E7AC0"/>
    <w:rsid w:val="004F065B"/>
    <w:rsid w:val="004F0737"/>
    <w:rsid w:val="004F713D"/>
    <w:rsid w:val="004F7513"/>
    <w:rsid w:val="00515340"/>
    <w:rsid w:val="0051567D"/>
    <w:rsid w:val="00527C95"/>
    <w:rsid w:val="00533CEF"/>
    <w:rsid w:val="00535FF3"/>
    <w:rsid w:val="00536412"/>
    <w:rsid w:val="00537AC0"/>
    <w:rsid w:val="005430A3"/>
    <w:rsid w:val="00544696"/>
    <w:rsid w:val="00544E35"/>
    <w:rsid w:val="005450C0"/>
    <w:rsid w:val="005502F7"/>
    <w:rsid w:val="00554FE5"/>
    <w:rsid w:val="0056798A"/>
    <w:rsid w:val="0057076E"/>
    <w:rsid w:val="00570A50"/>
    <w:rsid w:val="0057283B"/>
    <w:rsid w:val="0057442A"/>
    <w:rsid w:val="0058069A"/>
    <w:rsid w:val="00582E04"/>
    <w:rsid w:val="00590752"/>
    <w:rsid w:val="00597352"/>
    <w:rsid w:val="005A2CB0"/>
    <w:rsid w:val="005A7E4F"/>
    <w:rsid w:val="005B2E92"/>
    <w:rsid w:val="005B4BAF"/>
    <w:rsid w:val="005B5ED3"/>
    <w:rsid w:val="005B5F84"/>
    <w:rsid w:val="005C15A3"/>
    <w:rsid w:val="005C1A4F"/>
    <w:rsid w:val="005C79A4"/>
    <w:rsid w:val="005D6B70"/>
    <w:rsid w:val="005D6C28"/>
    <w:rsid w:val="005D6C2A"/>
    <w:rsid w:val="005E0005"/>
    <w:rsid w:val="005E29B9"/>
    <w:rsid w:val="005E322A"/>
    <w:rsid w:val="005E506F"/>
    <w:rsid w:val="005E5455"/>
    <w:rsid w:val="005E6DB3"/>
    <w:rsid w:val="005F2892"/>
    <w:rsid w:val="0060227E"/>
    <w:rsid w:val="006048C0"/>
    <w:rsid w:val="00604C8A"/>
    <w:rsid w:val="00610251"/>
    <w:rsid w:val="00612D34"/>
    <w:rsid w:val="006145DB"/>
    <w:rsid w:val="00616264"/>
    <w:rsid w:val="00622824"/>
    <w:rsid w:val="00623094"/>
    <w:rsid w:val="00624F64"/>
    <w:rsid w:val="00634CAB"/>
    <w:rsid w:val="006427F8"/>
    <w:rsid w:val="0065098F"/>
    <w:rsid w:val="00651AC7"/>
    <w:rsid w:val="00652A34"/>
    <w:rsid w:val="00652D07"/>
    <w:rsid w:val="00653360"/>
    <w:rsid w:val="00653579"/>
    <w:rsid w:val="00653A3C"/>
    <w:rsid w:val="00654244"/>
    <w:rsid w:val="00656423"/>
    <w:rsid w:val="00657554"/>
    <w:rsid w:val="00660174"/>
    <w:rsid w:val="006619FA"/>
    <w:rsid w:val="0066602F"/>
    <w:rsid w:val="00673CE3"/>
    <w:rsid w:val="00684C97"/>
    <w:rsid w:val="00686534"/>
    <w:rsid w:val="00687687"/>
    <w:rsid w:val="00690335"/>
    <w:rsid w:val="00693813"/>
    <w:rsid w:val="00694C8D"/>
    <w:rsid w:val="00696611"/>
    <w:rsid w:val="006972A5"/>
    <w:rsid w:val="006A07DB"/>
    <w:rsid w:val="006A268A"/>
    <w:rsid w:val="006B1168"/>
    <w:rsid w:val="006B1996"/>
    <w:rsid w:val="006C3B76"/>
    <w:rsid w:val="006C589A"/>
    <w:rsid w:val="006C625F"/>
    <w:rsid w:val="006D0E42"/>
    <w:rsid w:val="006D130C"/>
    <w:rsid w:val="006D4A9F"/>
    <w:rsid w:val="006E001E"/>
    <w:rsid w:val="006E2689"/>
    <w:rsid w:val="006E786F"/>
    <w:rsid w:val="006E7DFE"/>
    <w:rsid w:val="006F64A4"/>
    <w:rsid w:val="006F7D23"/>
    <w:rsid w:val="00700D94"/>
    <w:rsid w:val="007037B6"/>
    <w:rsid w:val="0070477D"/>
    <w:rsid w:val="00713E8A"/>
    <w:rsid w:val="007152CF"/>
    <w:rsid w:val="00725FE3"/>
    <w:rsid w:val="0075045C"/>
    <w:rsid w:val="00752989"/>
    <w:rsid w:val="00752C36"/>
    <w:rsid w:val="00752F39"/>
    <w:rsid w:val="00754DA4"/>
    <w:rsid w:val="007556D2"/>
    <w:rsid w:val="00760285"/>
    <w:rsid w:val="007672A2"/>
    <w:rsid w:val="00770053"/>
    <w:rsid w:val="00775E7D"/>
    <w:rsid w:val="00777206"/>
    <w:rsid w:val="007807B9"/>
    <w:rsid w:val="00787502"/>
    <w:rsid w:val="007A2C9E"/>
    <w:rsid w:val="007A38A8"/>
    <w:rsid w:val="007A4EA2"/>
    <w:rsid w:val="007A512D"/>
    <w:rsid w:val="007A6322"/>
    <w:rsid w:val="007B5C9D"/>
    <w:rsid w:val="007C1733"/>
    <w:rsid w:val="007C24DA"/>
    <w:rsid w:val="007C7C1E"/>
    <w:rsid w:val="007D516E"/>
    <w:rsid w:val="007D5AE5"/>
    <w:rsid w:val="007E1C48"/>
    <w:rsid w:val="007E5653"/>
    <w:rsid w:val="007E6402"/>
    <w:rsid w:val="007F0BE6"/>
    <w:rsid w:val="007F0C51"/>
    <w:rsid w:val="007F3B2C"/>
    <w:rsid w:val="00800406"/>
    <w:rsid w:val="008056F1"/>
    <w:rsid w:val="008076B2"/>
    <w:rsid w:val="00814C7B"/>
    <w:rsid w:val="00816C9E"/>
    <w:rsid w:val="008207B5"/>
    <w:rsid w:val="00834B93"/>
    <w:rsid w:val="008361F6"/>
    <w:rsid w:val="00844711"/>
    <w:rsid w:val="00851DAF"/>
    <w:rsid w:val="00855E9F"/>
    <w:rsid w:val="00860BD9"/>
    <w:rsid w:val="00864975"/>
    <w:rsid w:val="00866D7E"/>
    <w:rsid w:val="00867918"/>
    <w:rsid w:val="008679F8"/>
    <w:rsid w:val="00875223"/>
    <w:rsid w:val="00877BBA"/>
    <w:rsid w:val="008850A3"/>
    <w:rsid w:val="00895467"/>
    <w:rsid w:val="008A30CC"/>
    <w:rsid w:val="008B00E3"/>
    <w:rsid w:val="008B45F4"/>
    <w:rsid w:val="008B46C8"/>
    <w:rsid w:val="008B7F8E"/>
    <w:rsid w:val="008C475A"/>
    <w:rsid w:val="008C7214"/>
    <w:rsid w:val="008D0753"/>
    <w:rsid w:val="008D14BF"/>
    <w:rsid w:val="008D5226"/>
    <w:rsid w:val="008D5FAC"/>
    <w:rsid w:val="008D70EA"/>
    <w:rsid w:val="008E3C44"/>
    <w:rsid w:val="008E7091"/>
    <w:rsid w:val="008F401E"/>
    <w:rsid w:val="008F707C"/>
    <w:rsid w:val="00905F93"/>
    <w:rsid w:val="00916FD3"/>
    <w:rsid w:val="00925E21"/>
    <w:rsid w:val="00925F06"/>
    <w:rsid w:val="00936859"/>
    <w:rsid w:val="009425E0"/>
    <w:rsid w:val="0094549D"/>
    <w:rsid w:val="00945D95"/>
    <w:rsid w:val="0094616F"/>
    <w:rsid w:val="0094775A"/>
    <w:rsid w:val="00947F06"/>
    <w:rsid w:val="0095521F"/>
    <w:rsid w:val="00956BC5"/>
    <w:rsid w:val="009625DF"/>
    <w:rsid w:val="009704E4"/>
    <w:rsid w:val="009908FD"/>
    <w:rsid w:val="009939E0"/>
    <w:rsid w:val="00996601"/>
    <w:rsid w:val="00996B1A"/>
    <w:rsid w:val="009A14BC"/>
    <w:rsid w:val="009B2C56"/>
    <w:rsid w:val="009B3821"/>
    <w:rsid w:val="009B5453"/>
    <w:rsid w:val="009C6E12"/>
    <w:rsid w:val="009D23DB"/>
    <w:rsid w:val="009D305C"/>
    <w:rsid w:val="009E2A3F"/>
    <w:rsid w:val="009F465C"/>
    <w:rsid w:val="009F6D1C"/>
    <w:rsid w:val="00A047FB"/>
    <w:rsid w:val="00A07BA8"/>
    <w:rsid w:val="00A22576"/>
    <w:rsid w:val="00A23D3A"/>
    <w:rsid w:val="00A24B44"/>
    <w:rsid w:val="00A31ACA"/>
    <w:rsid w:val="00A40884"/>
    <w:rsid w:val="00A41C8B"/>
    <w:rsid w:val="00A430A9"/>
    <w:rsid w:val="00A507DE"/>
    <w:rsid w:val="00A514E4"/>
    <w:rsid w:val="00A5556C"/>
    <w:rsid w:val="00A5573E"/>
    <w:rsid w:val="00A562C2"/>
    <w:rsid w:val="00A6006D"/>
    <w:rsid w:val="00A63B0F"/>
    <w:rsid w:val="00A70FE7"/>
    <w:rsid w:val="00A738E9"/>
    <w:rsid w:val="00A76B7E"/>
    <w:rsid w:val="00A81C2E"/>
    <w:rsid w:val="00A8276E"/>
    <w:rsid w:val="00A97964"/>
    <w:rsid w:val="00AA26AF"/>
    <w:rsid w:val="00AA6804"/>
    <w:rsid w:val="00AA7806"/>
    <w:rsid w:val="00AA7E85"/>
    <w:rsid w:val="00AB77D8"/>
    <w:rsid w:val="00AC0785"/>
    <w:rsid w:val="00AC0FC2"/>
    <w:rsid w:val="00AC67A9"/>
    <w:rsid w:val="00AD0FE7"/>
    <w:rsid w:val="00AD5CFB"/>
    <w:rsid w:val="00AD78C9"/>
    <w:rsid w:val="00AD7E75"/>
    <w:rsid w:val="00AF4BCF"/>
    <w:rsid w:val="00AF5883"/>
    <w:rsid w:val="00AF6D28"/>
    <w:rsid w:val="00AF7AAE"/>
    <w:rsid w:val="00B035C0"/>
    <w:rsid w:val="00B115CF"/>
    <w:rsid w:val="00B14B01"/>
    <w:rsid w:val="00B33695"/>
    <w:rsid w:val="00B340F2"/>
    <w:rsid w:val="00B35351"/>
    <w:rsid w:val="00B408E6"/>
    <w:rsid w:val="00B4629E"/>
    <w:rsid w:val="00B4681D"/>
    <w:rsid w:val="00B5351B"/>
    <w:rsid w:val="00B53FC6"/>
    <w:rsid w:val="00B54E40"/>
    <w:rsid w:val="00B5503D"/>
    <w:rsid w:val="00B66F9F"/>
    <w:rsid w:val="00B67249"/>
    <w:rsid w:val="00B7013F"/>
    <w:rsid w:val="00B7658E"/>
    <w:rsid w:val="00B8070B"/>
    <w:rsid w:val="00B84566"/>
    <w:rsid w:val="00B85192"/>
    <w:rsid w:val="00B90603"/>
    <w:rsid w:val="00B92E21"/>
    <w:rsid w:val="00B932E2"/>
    <w:rsid w:val="00B94B21"/>
    <w:rsid w:val="00B9761D"/>
    <w:rsid w:val="00BA583F"/>
    <w:rsid w:val="00BA5B2B"/>
    <w:rsid w:val="00BB00FB"/>
    <w:rsid w:val="00BB0ED9"/>
    <w:rsid w:val="00BB16FE"/>
    <w:rsid w:val="00BB4CCD"/>
    <w:rsid w:val="00BC0A54"/>
    <w:rsid w:val="00BC0ACA"/>
    <w:rsid w:val="00BD5FEA"/>
    <w:rsid w:val="00BE3EB3"/>
    <w:rsid w:val="00BE4492"/>
    <w:rsid w:val="00C035CE"/>
    <w:rsid w:val="00C03F56"/>
    <w:rsid w:val="00C05E9C"/>
    <w:rsid w:val="00C07C96"/>
    <w:rsid w:val="00C14972"/>
    <w:rsid w:val="00C204FB"/>
    <w:rsid w:val="00C3311B"/>
    <w:rsid w:val="00C42C47"/>
    <w:rsid w:val="00C43745"/>
    <w:rsid w:val="00C4477D"/>
    <w:rsid w:val="00C5079E"/>
    <w:rsid w:val="00C507E0"/>
    <w:rsid w:val="00C50B99"/>
    <w:rsid w:val="00C50E48"/>
    <w:rsid w:val="00C52483"/>
    <w:rsid w:val="00C558C0"/>
    <w:rsid w:val="00C65AD5"/>
    <w:rsid w:val="00C6676D"/>
    <w:rsid w:val="00C66867"/>
    <w:rsid w:val="00C70255"/>
    <w:rsid w:val="00C82F4A"/>
    <w:rsid w:val="00C8406F"/>
    <w:rsid w:val="00C924A8"/>
    <w:rsid w:val="00C934B0"/>
    <w:rsid w:val="00C93720"/>
    <w:rsid w:val="00C96E07"/>
    <w:rsid w:val="00CA412F"/>
    <w:rsid w:val="00CA696C"/>
    <w:rsid w:val="00CB0682"/>
    <w:rsid w:val="00CB47BC"/>
    <w:rsid w:val="00CB56B6"/>
    <w:rsid w:val="00CC290E"/>
    <w:rsid w:val="00CC3C93"/>
    <w:rsid w:val="00CC47F8"/>
    <w:rsid w:val="00CD076D"/>
    <w:rsid w:val="00CD173E"/>
    <w:rsid w:val="00CD1FD7"/>
    <w:rsid w:val="00CD57BA"/>
    <w:rsid w:val="00CE2A6A"/>
    <w:rsid w:val="00CE6287"/>
    <w:rsid w:val="00CE6DFC"/>
    <w:rsid w:val="00CE7FA8"/>
    <w:rsid w:val="00D16AE8"/>
    <w:rsid w:val="00D21012"/>
    <w:rsid w:val="00D21358"/>
    <w:rsid w:val="00D30B72"/>
    <w:rsid w:val="00D372F6"/>
    <w:rsid w:val="00D37C2D"/>
    <w:rsid w:val="00D47AFB"/>
    <w:rsid w:val="00D62EB0"/>
    <w:rsid w:val="00D726E6"/>
    <w:rsid w:val="00D82A58"/>
    <w:rsid w:val="00D9372B"/>
    <w:rsid w:val="00DB204E"/>
    <w:rsid w:val="00DB3626"/>
    <w:rsid w:val="00DB38F0"/>
    <w:rsid w:val="00DB55CC"/>
    <w:rsid w:val="00DC17FC"/>
    <w:rsid w:val="00DC4384"/>
    <w:rsid w:val="00DC603D"/>
    <w:rsid w:val="00DC71D2"/>
    <w:rsid w:val="00DD052C"/>
    <w:rsid w:val="00DD0AA0"/>
    <w:rsid w:val="00DD0E5E"/>
    <w:rsid w:val="00DD14E2"/>
    <w:rsid w:val="00DD4856"/>
    <w:rsid w:val="00DE4895"/>
    <w:rsid w:val="00DF2F3C"/>
    <w:rsid w:val="00DF3838"/>
    <w:rsid w:val="00E03149"/>
    <w:rsid w:val="00E03382"/>
    <w:rsid w:val="00E2208E"/>
    <w:rsid w:val="00E23AA7"/>
    <w:rsid w:val="00E27FF3"/>
    <w:rsid w:val="00E36570"/>
    <w:rsid w:val="00E369AE"/>
    <w:rsid w:val="00E42446"/>
    <w:rsid w:val="00E46654"/>
    <w:rsid w:val="00E57E10"/>
    <w:rsid w:val="00E60983"/>
    <w:rsid w:val="00E639C9"/>
    <w:rsid w:val="00E643A6"/>
    <w:rsid w:val="00E64A4C"/>
    <w:rsid w:val="00E667DB"/>
    <w:rsid w:val="00E67AB8"/>
    <w:rsid w:val="00E70655"/>
    <w:rsid w:val="00E76A26"/>
    <w:rsid w:val="00E8012D"/>
    <w:rsid w:val="00E803AC"/>
    <w:rsid w:val="00E915D8"/>
    <w:rsid w:val="00E9222D"/>
    <w:rsid w:val="00E93755"/>
    <w:rsid w:val="00E97232"/>
    <w:rsid w:val="00EA0B92"/>
    <w:rsid w:val="00EA5C3F"/>
    <w:rsid w:val="00EB1DD5"/>
    <w:rsid w:val="00EB43E2"/>
    <w:rsid w:val="00EB74E1"/>
    <w:rsid w:val="00EC1AB5"/>
    <w:rsid w:val="00EC2FC3"/>
    <w:rsid w:val="00EC6451"/>
    <w:rsid w:val="00ED034A"/>
    <w:rsid w:val="00ED056E"/>
    <w:rsid w:val="00ED148D"/>
    <w:rsid w:val="00ED7E40"/>
    <w:rsid w:val="00EE5611"/>
    <w:rsid w:val="00EE6C03"/>
    <w:rsid w:val="00EE7666"/>
    <w:rsid w:val="00EF25E4"/>
    <w:rsid w:val="00EF2B15"/>
    <w:rsid w:val="00EF3ED7"/>
    <w:rsid w:val="00EF4F84"/>
    <w:rsid w:val="00EF7168"/>
    <w:rsid w:val="00F0011E"/>
    <w:rsid w:val="00F01F2F"/>
    <w:rsid w:val="00F02796"/>
    <w:rsid w:val="00F02B31"/>
    <w:rsid w:val="00F1167C"/>
    <w:rsid w:val="00F21AE8"/>
    <w:rsid w:val="00F242D7"/>
    <w:rsid w:val="00F24F78"/>
    <w:rsid w:val="00F3706F"/>
    <w:rsid w:val="00F47465"/>
    <w:rsid w:val="00F5127D"/>
    <w:rsid w:val="00F60E40"/>
    <w:rsid w:val="00F624AC"/>
    <w:rsid w:val="00F75C33"/>
    <w:rsid w:val="00F93215"/>
    <w:rsid w:val="00F93C61"/>
    <w:rsid w:val="00F94ABB"/>
    <w:rsid w:val="00F94EC9"/>
    <w:rsid w:val="00F95C1A"/>
    <w:rsid w:val="00FA6D3F"/>
    <w:rsid w:val="00FB2731"/>
    <w:rsid w:val="00FB32C0"/>
    <w:rsid w:val="00FB562C"/>
    <w:rsid w:val="00FC2286"/>
    <w:rsid w:val="00FC6116"/>
    <w:rsid w:val="00FD560F"/>
    <w:rsid w:val="00FE05A1"/>
    <w:rsid w:val="00FE44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1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34B9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3">
    <w:name w:val="heading 3"/>
    <w:basedOn w:val="Normal"/>
    <w:next w:val="Normal"/>
    <w:link w:val="Heading3Char"/>
    <w:uiPriority w:val="9"/>
    <w:semiHidden/>
    <w:unhideWhenUsed/>
    <w:qFormat/>
    <w:rsid w:val="00834B93"/>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013F"/>
    <w:pPr>
      <w:tabs>
        <w:tab w:val="center" w:pos="4320"/>
        <w:tab w:val="right" w:pos="8640"/>
      </w:tabs>
    </w:pPr>
  </w:style>
  <w:style w:type="character" w:customStyle="1" w:styleId="HeaderChar">
    <w:name w:val="Header Char"/>
    <w:basedOn w:val="DefaultParagraphFont"/>
    <w:link w:val="Header"/>
    <w:rsid w:val="00B7013F"/>
    <w:rPr>
      <w:rFonts w:ascii="Times New Roman" w:eastAsia="Times New Roman" w:hAnsi="Times New Roman" w:cs="Times New Roman"/>
      <w:sz w:val="24"/>
      <w:szCs w:val="24"/>
    </w:rPr>
  </w:style>
  <w:style w:type="paragraph" w:styleId="Footer">
    <w:name w:val="footer"/>
    <w:basedOn w:val="Normal"/>
    <w:link w:val="FooterChar"/>
    <w:uiPriority w:val="99"/>
    <w:rsid w:val="00B7013F"/>
    <w:pPr>
      <w:tabs>
        <w:tab w:val="center" w:pos="4320"/>
        <w:tab w:val="right" w:pos="8640"/>
      </w:tabs>
    </w:pPr>
  </w:style>
  <w:style w:type="character" w:customStyle="1" w:styleId="FooterChar">
    <w:name w:val="Footer Char"/>
    <w:basedOn w:val="DefaultParagraphFont"/>
    <w:link w:val="Footer"/>
    <w:uiPriority w:val="99"/>
    <w:rsid w:val="00B7013F"/>
    <w:rPr>
      <w:rFonts w:ascii="Times New Roman" w:eastAsia="Times New Roman" w:hAnsi="Times New Roman" w:cs="Times New Roman"/>
      <w:sz w:val="24"/>
      <w:szCs w:val="24"/>
    </w:rPr>
  </w:style>
  <w:style w:type="paragraph" w:styleId="ListParagraph">
    <w:name w:val="List Paragraph"/>
    <w:basedOn w:val="Normal"/>
    <w:uiPriority w:val="34"/>
    <w:qFormat/>
    <w:rsid w:val="00B7013F"/>
    <w:pPr>
      <w:ind w:left="720"/>
      <w:contextualSpacing/>
    </w:pPr>
    <w:rPr>
      <w:lang w:val="en-US"/>
    </w:rPr>
  </w:style>
  <w:style w:type="paragraph" w:customStyle="1" w:styleId="Default">
    <w:name w:val="Default"/>
    <w:rsid w:val="00B7013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B7013F"/>
    <w:pPr>
      <w:tabs>
        <w:tab w:val="left" w:pos="567"/>
      </w:tabs>
      <w:spacing w:line="480" w:lineRule="auto"/>
      <w:jc w:val="both"/>
    </w:pPr>
  </w:style>
  <w:style w:type="character" w:customStyle="1" w:styleId="BodyTextChar">
    <w:name w:val="Body Text Char"/>
    <w:basedOn w:val="DefaultParagraphFont"/>
    <w:link w:val="BodyText"/>
    <w:rsid w:val="00B7013F"/>
    <w:rPr>
      <w:rFonts w:ascii="Times New Roman" w:eastAsia="Times New Roman" w:hAnsi="Times New Roman" w:cs="Times New Roman"/>
      <w:sz w:val="24"/>
      <w:szCs w:val="24"/>
    </w:rPr>
  </w:style>
  <w:style w:type="character" w:customStyle="1" w:styleId="a">
    <w:name w:val="a"/>
    <w:basedOn w:val="DefaultParagraphFont"/>
    <w:rsid w:val="00C70255"/>
  </w:style>
  <w:style w:type="paragraph" w:styleId="Subtitle">
    <w:name w:val="Subtitle"/>
    <w:basedOn w:val="Normal"/>
    <w:link w:val="SubtitleChar"/>
    <w:uiPriority w:val="99"/>
    <w:qFormat/>
    <w:rsid w:val="005E0005"/>
    <w:pPr>
      <w:spacing w:line="720" w:lineRule="auto"/>
      <w:jc w:val="center"/>
    </w:pPr>
    <w:rPr>
      <w:rFonts w:ascii="Arial" w:hAnsi="Arial" w:cs="Arial"/>
      <w:b/>
      <w:bCs/>
      <w:sz w:val="18"/>
      <w:szCs w:val="18"/>
    </w:rPr>
  </w:style>
  <w:style w:type="character" w:customStyle="1" w:styleId="SubtitleChar">
    <w:name w:val="Subtitle Char"/>
    <w:basedOn w:val="DefaultParagraphFont"/>
    <w:link w:val="Subtitle"/>
    <w:uiPriority w:val="99"/>
    <w:rsid w:val="005E0005"/>
    <w:rPr>
      <w:rFonts w:ascii="Arial" w:eastAsia="Times New Roman" w:hAnsi="Arial" w:cs="Arial"/>
      <w:b/>
      <w:bCs/>
      <w:sz w:val="18"/>
      <w:szCs w:val="18"/>
    </w:rPr>
  </w:style>
  <w:style w:type="character" w:customStyle="1" w:styleId="hps">
    <w:name w:val="hps"/>
    <w:basedOn w:val="DefaultParagraphFont"/>
    <w:rsid w:val="0017562E"/>
  </w:style>
  <w:style w:type="paragraph" w:styleId="BodyText2">
    <w:name w:val="Body Text 2"/>
    <w:basedOn w:val="Normal"/>
    <w:link w:val="BodyText2Char"/>
    <w:uiPriority w:val="99"/>
    <w:rsid w:val="00E9222D"/>
    <w:pPr>
      <w:spacing w:after="120" w:line="480" w:lineRule="auto"/>
    </w:pPr>
    <w:rPr>
      <w:lang w:val="en-US"/>
    </w:rPr>
  </w:style>
  <w:style w:type="character" w:customStyle="1" w:styleId="BodyText2Char">
    <w:name w:val="Body Text 2 Char"/>
    <w:basedOn w:val="DefaultParagraphFont"/>
    <w:link w:val="BodyText2"/>
    <w:uiPriority w:val="99"/>
    <w:rsid w:val="00E9222D"/>
    <w:rPr>
      <w:rFonts w:ascii="Times New Roman" w:eastAsia="Times New Roman" w:hAnsi="Times New Roman" w:cs="Times New Roman"/>
      <w:sz w:val="24"/>
      <w:szCs w:val="24"/>
      <w:lang w:val="en-US"/>
    </w:rPr>
  </w:style>
  <w:style w:type="character" w:styleId="Hyperlink">
    <w:name w:val="Hyperlink"/>
    <w:basedOn w:val="DefaultParagraphFont"/>
    <w:unhideWhenUsed/>
    <w:rsid w:val="00DC71D2"/>
    <w:rPr>
      <w:color w:val="0000FF"/>
      <w:u w:val="single"/>
    </w:rPr>
  </w:style>
  <w:style w:type="character" w:styleId="HTMLCite">
    <w:name w:val="HTML Cite"/>
    <w:basedOn w:val="DefaultParagraphFont"/>
    <w:uiPriority w:val="99"/>
    <w:semiHidden/>
    <w:unhideWhenUsed/>
    <w:rsid w:val="00DC71D2"/>
    <w:rPr>
      <w:i/>
      <w:iCs/>
    </w:rPr>
  </w:style>
  <w:style w:type="character" w:customStyle="1" w:styleId="apple-converted-space">
    <w:name w:val="apple-converted-space"/>
    <w:basedOn w:val="DefaultParagraphFont"/>
    <w:rsid w:val="00F5127D"/>
  </w:style>
  <w:style w:type="table" w:styleId="TableGrid">
    <w:name w:val="Table Grid"/>
    <w:basedOn w:val="TableNormal"/>
    <w:uiPriority w:val="99"/>
    <w:rsid w:val="001B1B73"/>
    <w:pPr>
      <w:spacing w:after="0" w:line="240" w:lineRule="auto"/>
    </w:pPr>
    <w:rPr>
      <w:rFonts w:ascii="Arial" w:eastAsia="Times New Roman" w:hAnsi="Arial" w:cs="Arial"/>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3A0DB6"/>
    <w:pPr>
      <w:spacing w:after="120"/>
    </w:pPr>
    <w:rPr>
      <w:sz w:val="16"/>
      <w:szCs w:val="16"/>
    </w:rPr>
  </w:style>
  <w:style w:type="character" w:customStyle="1" w:styleId="BodyText3Char">
    <w:name w:val="Body Text 3 Char"/>
    <w:basedOn w:val="DefaultParagraphFont"/>
    <w:link w:val="BodyText3"/>
    <w:uiPriority w:val="99"/>
    <w:semiHidden/>
    <w:rsid w:val="003A0DB6"/>
    <w:rPr>
      <w:rFonts w:ascii="Times New Roman" w:eastAsia="Times New Roman" w:hAnsi="Times New Roman" w:cs="Times New Roman"/>
      <w:sz w:val="16"/>
      <w:szCs w:val="16"/>
    </w:rPr>
  </w:style>
  <w:style w:type="character" w:customStyle="1" w:styleId="mw-headline">
    <w:name w:val="mw-headline"/>
    <w:basedOn w:val="DefaultParagraphFont"/>
    <w:uiPriority w:val="99"/>
    <w:rsid w:val="00481A84"/>
  </w:style>
  <w:style w:type="character" w:customStyle="1" w:styleId="Heading1Char">
    <w:name w:val="Heading 1 Char"/>
    <w:basedOn w:val="DefaultParagraphFont"/>
    <w:link w:val="Heading1"/>
    <w:uiPriority w:val="9"/>
    <w:rsid w:val="00834B93"/>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semiHidden/>
    <w:rsid w:val="00834B93"/>
    <w:rPr>
      <w:rFonts w:asciiTheme="majorHAnsi" w:eastAsiaTheme="majorEastAsia" w:hAnsiTheme="majorHAnsi" w:cstheme="majorBidi"/>
      <w:b/>
      <w:bCs/>
      <w:color w:val="4F81BD" w:themeColor="accent1"/>
      <w:lang w:val="en-US"/>
    </w:rPr>
  </w:style>
  <w:style w:type="character" w:customStyle="1" w:styleId="fn">
    <w:name w:val="fn"/>
    <w:basedOn w:val="DefaultParagraphFont"/>
    <w:rsid w:val="00834B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hyperlink" Target="http://www.actual.co.id" TargetMode="External"/><Relationship Id="rId3" Type="http://schemas.openxmlformats.org/officeDocument/2006/relationships/styles" Target="styles.xml"/><Relationship Id="rId21" Type="http://schemas.openxmlformats.org/officeDocument/2006/relationships/hyperlink" Target="http://www.pikiranrakyat.com"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snapshot.com" TargetMode="External"/><Relationship Id="rId2" Type="http://schemas.openxmlformats.org/officeDocument/2006/relationships/numbering" Target="numbering.xml"/><Relationship Id="rId16" Type="http://schemas.openxmlformats.org/officeDocument/2006/relationships/hyperlink" Target="http://www.wikipedia.co.id" TargetMode="External"/><Relationship Id="rId20" Type="http://schemas.openxmlformats.org/officeDocument/2006/relationships/hyperlink" Target="http://www.blogsp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logspot.com" TargetMode="Externa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http://www.rizumablog.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hvoong.com" TargetMode="External"/><Relationship Id="rId22" Type="http://schemas.openxmlformats.org/officeDocument/2006/relationships/hyperlink" Target="http://www.ceritakeluar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F33D9-90C7-4B44-8200-ECBF31A2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3869</Words>
  <Characters>22056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16</cp:revision>
  <cp:lastPrinted>2013-06-24T18:12:00Z</cp:lastPrinted>
  <dcterms:created xsi:type="dcterms:W3CDTF">2013-06-24T17:11:00Z</dcterms:created>
  <dcterms:modified xsi:type="dcterms:W3CDTF">2013-06-24T18:29:00Z</dcterms:modified>
</cp:coreProperties>
</file>