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85" w:rsidRPr="006F3581" w:rsidRDefault="00290561" w:rsidP="00290561">
      <w:pPr>
        <w:spacing w:before="0" w:after="0" w:line="720" w:lineRule="auto"/>
        <w:rPr>
          <w:rFonts w:ascii="Times New Roman" w:hAnsi="Times New Roman" w:cs="Times New Roman"/>
          <w:b/>
          <w:sz w:val="28"/>
          <w:szCs w:val="28"/>
        </w:rPr>
      </w:pPr>
      <w:r w:rsidRPr="006F3581">
        <w:rPr>
          <w:rFonts w:ascii="Times New Roman" w:hAnsi="Times New Roman" w:cs="Times New Roman"/>
          <w:b/>
          <w:sz w:val="28"/>
          <w:szCs w:val="28"/>
        </w:rPr>
        <w:t>III. BAHAN DAN METODE PENELITIAN</w:t>
      </w:r>
    </w:p>
    <w:p w:rsidR="00290561" w:rsidRPr="0033744F" w:rsidRDefault="00290561" w:rsidP="00615E80">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Bab ini </w:t>
      </w:r>
      <w:r w:rsidR="006F3581">
        <w:rPr>
          <w:rFonts w:ascii="Times New Roman" w:hAnsi="Times New Roman" w:cs="Times New Roman"/>
          <w:sz w:val="24"/>
          <w:szCs w:val="24"/>
        </w:rPr>
        <w:t xml:space="preserve">akan </w:t>
      </w:r>
      <w:r w:rsidRPr="0033744F">
        <w:rPr>
          <w:rFonts w:ascii="Times New Roman" w:hAnsi="Times New Roman" w:cs="Times New Roman"/>
          <w:sz w:val="24"/>
          <w:szCs w:val="24"/>
        </w:rPr>
        <w:t xml:space="preserve">menguraikan </w:t>
      </w:r>
      <w:proofErr w:type="gramStart"/>
      <w:r w:rsidRPr="0033744F">
        <w:rPr>
          <w:rFonts w:ascii="Times New Roman" w:hAnsi="Times New Roman" w:cs="Times New Roman"/>
          <w:sz w:val="24"/>
          <w:szCs w:val="24"/>
        </w:rPr>
        <w:t>mengenai :</w:t>
      </w:r>
      <w:proofErr w:type="gramEnd"/>
      <w:r w:rsidRPr="0033744F">
        <w:rPr>
          <w:rFonts w:ascii="Times New Roman" w:hAnsi="Times New Roman" w:cs="Times New Roman"/>
          <w:sz w:val="24"/>
          <w:szCs w:val="24"/>
        </w:rPr>
        <w:t xml:space="preserve"> (1) Bahan </w:t>
      </w:r>
      <w:r w:rsidR="00561D63" w:rsidRPr="0033744F">
        <w:rPr>
          <w:rFonts w:ascii="Times New Roman" w:hAnsi="Times New Roman" w:cs="Times New Roman"/>
          <w:sz w:val="24"/>
          <w:szCs w:val="24"/>
        </w:rPr>
        <w:t>dan Alat Penelitian</w:t>
      </w:r>
      <w:r w:rsidR="00C660FA" w:rsidRPr="0033744F">
        <w:rPr>
          <w:rFonts w:ascii="Times New Roman" w:hAnsi="Times New Roman" w:cs="Times New Roman"/>
          <w:sz w:val="24"/>
          <w:szCs w:val="24"/>
        </w:rPr>
        <w:t xml:space="preserve">, </w:t>
      </w:r>
      <w:r w:rsidR="006F3581">
        <w:rPr>
          <w:rFonts w:ascii="Times New Roman" w:hAnsi="Times New Roman" w:cs="Times New Roman"/>
          <w:sz w:val="24"/>
          <w:szCs w:val="24"/>
        </w:rPr>
        <w:t xml:space="preserve">     </w:t>
      </w:r>
      <w:r w:rsidR="00C660FA" w:rsidRPr="0033744F">
        <w:rPr>
          <w:rFonts w:ascii="Times New Roman" w:hAnsi="Times New Roman" w:cs="Times New Roman"/>
          <w:sz w:val="24"/>
          <w:szCs w:val="24"/>
        </w:rPr>
        <w:t xml:space="preserve">(2) </w:t>
      </w:r>
      <w:r w:rsidR="00561D63" w:rsidRPr="0033744F">
        <w:rPr>
          <w:rFonts w:ascii="Times New Roman" w:hAnsi="Times New Roman" w:cs="Times New Roman"/>
          <w:sz w:val="24"/>
          <w:szCs w:val="24"/>
        </w:rPr>
        <w:t xml:space="preserve">Metode Penelitian, </w:t>
      </w:r>
      <w:r w:rsidR="00C660FA" w:rsidRPr="0033744F">
        <w:rPr>
          <w:rFonts w:ascii="Times New Roman" w:hAnsi="Times New Roman" w:cs="Times New Roman"/>
          <w:sz w:val="24"/>
          <w:szCs w:val="24"/>
        </w:rPr>
        <w:t xml:space="preserve">dan </w:t>
      </w:r>
      <w:r w:rsidRPr="0033744F">
        <w:rPr>
          <w:rFonts w:ascii="Times New Roman" w:hAnsi="Times New Roman" w:cs="Times New Roman"/>
          <w:sz w:val="24"/>
          <w:szCs w:val="24"/>
        </w:rPr>
        <w:t>(3) Deskripsi Percobaan.</w:t>
      </w:r>
    </w:p>
    <w:p w:rsidR="00C660FA" w:rsidRPr="0033744F" w:rsidRDefault="00290561" w:rsidP="00615E80">
      <w:pPr>
        <w:spacing w:after="0" w:line="480" w:lineRule="auto"/>
        <w:jc w:val="both"/>
        <w:rPr>
          <w:rFonts w:ascii="Times New Roman" w:hAnsi="Times New Roman" w:cs="Times New Roman"/>
          <w:b/>
          <w:sz w:val="24"/>
          <w:szCs w:val="24"/>
        </w:rPr>
      </w:pPr>
      <w:r w:rsidRPr="0033744F">
        <w:rPr>
          <w:rFonts w:ascii="Times New Roman" w:hAnsi="Times New Roman" w:cs="Times New Roman"/>
          <w:b/>
          <w:sz w:val="24"/>
          <w:szCs w:val="24"/>
        </w:rPr>
        <w:t xml:space="preserve">3.1. </w:t>
      </w:r>
      <w:r w:rsidR="00C660FA" w:rsidRPr="0033744F">
        <w:rPr>
          <w:rFonts w:ascii="Times New Roman" w:hAnsi="Times New Roman" w:cs="Times New Roman"/>
          <w:b/>
          <w:sz w:val="24"/>
          <w:szCs w:val="24"/>
        </w:rPr>
        <w:t xml:space="preserve">Bahan dan Alat Penelitian </w:t>
      </w:r>
    </w:p>
    <w:p w:rsidR="00290561" w:rsidRPr="0033744F" w:rsidRDefault="00C660FA" w:rsidP="00615E80">
      <w:pPr>
        <w:spacing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 xml:space="preserve">3.1.1. </w:t>
      </w:r>
      <w:r w:rsidR="00290561" w:rsidRPr="0033744F">
        <w:rPr>
          <w:rFonts w:ascii="Times New Roman" w:hAnsi="Times New Roman" w:cs="Times New Roman"/>
          <w:sz w:val="24"/>
          <w:szCs w:val="24"/>
        </w:rPr>
        <w:t>Bahan yang Digunakan</w:t>
      </w:r>
    </w:p>
    <w:p w:rsidR="00290561" w:rsidRPr="0033744F" w:rsidRDefault="00F37AC9" w:rsidP="00615E80">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Bahan baku utama yang digunakan dalam pe</w:t>
      </w:r>
      <w:r w:rsidR="00D94FD3">
        <w:rPr>
          <w:rFonts w:ascii="Times New Roman" w:hAnsi="Times New Roman" w:cs="Times New Roman"/>
          <w:sz w:val="24"/>
          <w:szCs w:val="24"/>
        </w:rPr>
        <w:t xml:space="preserve">nelitian ini adalah buah sirsak </w:t>
      </w:r>
      <w:r w:rsidR="00D07ACA">
        <w:rPr>
          <w:rFonts w:ascii="Times New Roman" w:hAnsi="Times New Roman" w:cs="Times New Roman"/>
          <w:sz w:val="24"/>
          <w:szCs w:val="24"/>
        </w:rPr>
        <w:t>Ratu</w:t>
      </w:r>
      <w:r w:rsidR="00D94FD3">
        <w:rPr>
          <w:rFonts w:ascii="Times New Roman" w:hAnsi="Times New Roman" w:cs="Times New Roman"/>
          <w:sz w:val="24"/>
          <w:szCs w:val="24"/>
        </w:rPr>
        <w:t xml:space="preserve"> yang diperoleh dari </w:t>
      </w:r>
      <w:r w:rsidR="00D07ACA">
        <w:rPr>
          <w:rFonts w:ascii="Times New Roman" w:hAnsi="Times New Roman" w:cs="Times New Roman"/>
          <w:sz w:val="24"/>
          <w:szCs w:val="24"/>
        </w:rPr>
        <w:t>supermarket</w:t>
      </w:r>
      <w:r w:rsidR="00D94FD3">
        <w:rPr>
          <w:rFonts w:ascii="Times New Roman" w:hAnsi="Times New Roman" w:cs="Times New Roman"/>
          <w:sz w:val="24"/>
          <w:szCs w:val="24"/>
        </w:rPr>
        <w:t xml:space="preserve"> yang berada di daerah Kota Bandung dengan tingkat kematangan buah </w:t>
      </w:r>
      <w:r w:rsidR="00A80AE6">
        <w:rPr>
          <w:rFonts w:ascii="Times New Roman" w:hAnsi="Times New Roman" w:cs="Times New Roman"/>
          <w:sz w:val="24"/>
          <w:szCs w:val="24"/>
        </w:rPr>
        <w:t>yaitu matang</w:t>
      </w:r>
      <w:r w:rsidRPr="0033744F">
        <w:rPr>
          <w:rFonts w:ascii="Times New Roman" w:hAnsi="Times New Roman" w:cs="Times New Roman"/>
          <w:sz w:val="24"/>
          <w:szCs w:val="24"/>
        </w:rPr>
        <w:t xml:space="preserve">, CMC, gum arab, sukrosa, </w:t>
      </w:r>
      <w:r w:rsidR="000E44B8" w:rsidRPr="0033744F">
        <w:rPr>
          <w:rFonts w:ascii="Times New Roman" w:hAnsi="Times New Roman" w:cs="Times New Roman"/>
          <w:sz w:val="24"/>
          <w:szCs w:val="24"/>
        </w:rPr>
        <w:t>dan air.</w:t>
      </w:r>
    </w:p>
    <w:p w:rsidR="000E44B8" w:rsidRPr="00210519" w:rsidRDefault="00E521C7" w:rsidP="00615E80">
      <w:pPr>
        <w:spacing w:before="0" w:after="0" w:line="480" w:lineRule="auto"/>
        <w:ind w:firstLine="720"/>
        <w:jc w:val="both"/>
        <w:rPr>
          <w:rFonts w:ascii="Times New Roman" w:hAnsi="Times New Roman" w:cs="Times New Roman"/>
          <w:sz w:val="24"/>
          <w:szCs w:val="24"/>
        </w:rPr>
      </w:pPr>
      <w:r w:rsidRPr="00210519">
        <w:rPr>
          <w:rFonts w:ascii="Times New Roman" w:hAnsi="Times New Roman" w:cs="Times New Roman"/>
          <w:sz w:val="24"/>
          <w:szCs w:val="24"/>
        </w:rPr>
        <w:t>Bahan yang digunakan untuk analisis kimia (kadar vitamin C, dan kadar gula) adalah aquadest, amylum 1%, larutan I</w:t>
      </w:r>
      <w:r w:rsidRPr="00210519">
        <w:rPr>
          <w:rFonts w:ascii="Times New Roman" w:hAnsi="Times New Roman" w:cs="Times New Roman"/>
          <w:sz w:val="24"/>
          <w:szCs w:val="24"/>
          <w:vertAlign w:val="subscript"/>
        </w:rPr>
        <w:t>2</w:t>
      </w:r>
      <w:r w:rsidR="00210519" w:rsidRPr="00210519">
        <w:rPr>
          <w:rFonts w:ascii="Times New Roman" w:hAnsi="Times New Roman" w:cs="Times New Roman"/>
          <w:sz w:val="24"/>
          <w:szCs w:val="24"/>
          <w:vertAlign w:val="subscript"/>
        </w:rPr>
        <w:t xml:space="preserve"> </w:t>
      </w:r>
      <w:r w:rsidR="00210519" w:rsidRPr="00210519">
        <w:rPr>
          <w:rFonts w:ascii="Times New Roman" w:hAnsi="Times New Roman" w:cs="Times New Roman"/>
          <w:sz w:val="24"/>
          <w:szCs w:val="24"/>
        </w:rPr>
        <w:t>0,01 N</w:t>
      </w:r>
      <w:r w:rsidRPr="00210519">
        <w:rPr>
          <w:rFonts w:ascii="Times New Roman" w:hAnsi="Times New Roman" w:cs="Times New Roman"/>
          <w:sz w:val="24"/>
          <w:szCs w:val="24"/>
        </w:rPr>
        <w:t xml:space="preserve">, larutan Luff Schoorl, </w:t>
      </w:r>
      <w:r w:rsidR="00210519" w:rsidRPr="00210519">
        <w:rPr>
          <w:rFonts w:ascii="Times New Roman" w:hAnsi="Times New Roman" w:cs="Times New Roman"/>
          <w:sz w:val="24"/>
          <w:szCs w:val="24"/>
        </w:rPr>
        <w:t xml:space="preserve">Natrium Tiosulfat 0,1 N baku, </w:t>
      </w:r>
      <w:r w:rsidRPr="00210519">
        <w:rPr>
          <w:rFonts w:ascii="Times New Roman" w:hAnsi="Times New Roman" w:cs="Times New Roman"/>
          <w:sz w:val="24"/>
          <w:szCs w:val="24"/>
        </w:rPr>
        <w:t>H</w:t>
      </w:r>
      <w:r w:rsidRPr="00210519">
        <w:rPr>
          <w:rFonts w:ascii="Times New Roman" w:hAnsi="Times New Roman" w:cs="Times New Roman"/>
          <w:sz w:val="24"/>
          <w:szCs w:val="24"/>
          <w:vertAlign w:val="subscript"/>
        </w:rPr>
        <w:t>2</w:t>
      </w:r>
      <w:r w:rsidRPr="00210519">
        <w:rPr>
          <w:rFonts w:ascii="Times New Roman" w:hAnsi="Times New Roman" w:cs="Times New Roman"/>
          <w:sz w:val="24"/>
          <w:szCs w:val="24"/>
          <w:vertAlign w:val="subscript"/>
        </w:rPr>
        <w:softHyphen/>
      </w:r>
      <w:r w:rsidRPr="00210519">
        <w:rPr>
          <w:rFonts w:ascii="Times New Roman" w:hAnsi="Times New Roman" w:cs="Times New Roman"/>
          <w:sz w:val="24"/>
          <w:szCs w:val="24"/>
        </w:rPr>
        <w:t>SO</w:t>
      </w:r>
      <w:r w:rsidRPr="00210519">
        <w:rPr>
          <w:rFonts w:ascii="Times New Roman" w:hAnsi="Times New Roman" w:cs="Times New Roman"/>
          <w:sz w:val="24"/>
          <w:szCs w:val="24"/>
          <w:vertAlign w:val="subscript"/>
        </w:rPr>
        <w:t>4</w:t>
      </w:r>
      <w:r w:rsidR="00210519" w:rsidRPr="00210519">
        <w:rPr>
          <w:rFonts w:ascii="Times New Roman" w:hAnsi="Times New Roman" w:cs="Times New Roman"/>
          <w:sz w:val="24"/>
          <w:szCs w:val="24"/>
          <w:vertAlign w:val="subscript"/>
        </w:rPr>
        <w:t xml:space="preserve"> </w:t>
      </w:r>
      <w:r w:rsidR="00210519" w:rsidRPr="00210519">
        <w:rPr>
          <w:rFonts w:ascii="Times New Roman" w:hAnsi="Times New Roman" w:cs="Times New Roman"/>
          <w:sz w:val="24"/>
          <w:szCs w:val="24"/>
        </w:rPr>
        <w:t>6N</w:t>
      </w:r>
      <w:r w:rsidRPr="00210519">
        <w:rPr>
          <w:rFonts w:ascii="Times New Roman" w:hAnsi="Times New Roman" w:cs="Times New Roman"/>
          <w:sz w:val="24"/>
          <w:szCs w:val="24"/>
        </w:rPr>
        <w:t>, KI, HCl</w:t>
      </w:r>
      <w:r w:rsidR="00210519" w:rsidRPr="00210519">
        <w:rPr>
          <w:rFonts w:ascii="Times New Roman" w:hAnsi="Times New Roman" w:cs="Times New Roman"/>
          <w:sz w:val="24"/>
          <w:szCs w:val="24"/>
        </w:rPr>
        <w:t xml:space="preserve"> 9,5 N</w:t>
      </w:r>
      <w:r w:rsidRPr="00210519">
        <w:rPr>
          <w:rFonts w:ascii="Times New Roman" w:hAnsi="Times New Roman" w:cs="Times New Roman"/>
          <w:sz w:val="24"/>
          <w:szCs w:val="24"/>
        </w:rPr>
        <w:t>,</w:t>
      </w:r>
      <w:r w:rsidR="00210519" w:rsidRPr="00210519">
        <w:rPr>
          <w:rFonts w:ascii="Times New Roman" w:hAnsi="Times New Roman" w:cs="Times New Roman"/>
          <w:sz w:val="24"/>
          <w:szCs w:val="24"/>
        </w:rPr>
        <w:t xml:space="preserve"> atau HCl pekat, </w:t>
      </w:r>
      <w:r w:rsidRPr="00210519">
        <w:rPr>
          <w:rFonts w:ascii="Times New Roman" w:hAnsi="Times New Roman" w:cs="Times New Roman"/>
          <w:sz w:val="24"/>
          <w:szCs w:val="24"/>
        </w:rPr>
        <w:t xml:space="preserve"> NaOH</w:t>
      </w:r>
      <w:r w:rsidR="00210519" w:rsidRPr="00210519">
        <w:rPr>
          <w:rFonts w:ascii="Times New Roman" w:hAnsi="Times New Roman" w:cs="Times New Roman"/>
          <w:sz w:val="24"/>
          <w:szCs w:val="24"/>
        </w:rPr>
        <w:t xml:space="preserve"> 2 %</w:t>
      </w:r>
      <w:r w:rsidRPr="00210519">
        <w:rPr>
          <w:rFonts w:ascii="Times New Roman" w:hAnsi="Times New Roman" w:cs="Times New Roman"/>
          <w:sz w:val="24"/>
          <w:szCs w:val="24"/>
        </w:rPr>
        <w:t>, dan indikator penolphtalein.</w:t>
      </w:r>
    </w:p>
    <w:p w:rsidR="00BE6FB1" w:rsidRPr="0033744F" w:rsidRDefault="00BE6FB1" w:rsidP="00615E80">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w:t>
      </w:r>
      <w:r w:rsidR="00C660FA" w:rsidRPr="0033744F">
        <w:rPr>
          <w:rFonts w:ascii="Times New Roman" w:hAnsi="Times New Roman" w:cs="Times New Roman"/>
          <w:sz w:val="24"/>
          <w:szCs w:val="24"/>
        </w:rPr>
        <w:t>.1</w:t>
      </w:r>
      <w:r w:rsidRPr="0033744F">
        <w:rPr>
          <w:rFonts w:ascii="Times New Roman" w:hAnsi="Times New Roman" w:cs="Times New Roman"/>
          <w:sz w:val="24"/>
          <w:szCs w:val="24"/>
        </w:rPr>
        <w:t>.2. Alat yang Digunakan</w:t>
      </w:r>
    </w:p>
    <w:p w:rsidR="00561D63" w:rsidRPr="0033744F" w:rsidRDefault="00BE6FB1" w:rsidP="00615E80">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Alat yang digunakan untuk penelitian ini adalah</w:t>
      </w:r>
      <w:r w:rsidR="00561D63" w:rsidRPr="0033744F">
        <w:rPr>
          <w:rFonts w:ascii="Times New Roman" w:hAnsi="Times New Roman" w:cs="Times New Roman"/>
          <w:sz w:val="24"/>
          <w:szCs w:val="24"/>
        </w:rPr>
        <w:t xml:space="preserve"> timbangan digital, pisau, </w:t>
      </w:r>
      <w:r w:rsidR="00561D63" w:rsidRPr="0033744F">
        <w:rPr>
          <w:rFonts w:ascii="Times New Roman" w:hAnsi="Times New Roman" w:cs="Times New Roman"/>
          <w:i/>
          <w:sz w:val="24"/>
          <w:szCs w:val="24"/>
        </w:rPr>
        <w:t xml:space="preserve">blender, mixer, </w:t>
      </w:r>
      <w:r w:rsidR="00561D63" w:rsidRPr="0033744F">
        <w:rPr>
          <w:rFonts w:ascii="Times New Roman" w:hAnsi="Times New Roman" w:cs="Times New Roman"/>
          <w:sz w:val="24"/>
          <w:szCs w:val="24"/>
        </w:rPr>
        <w:t xml:space="preserve">lemari pendingin, </w:t>
      </w:r>
      <w:r w:rsidR="00561D63" w:rsidRPr="0033744F">
        <w:rPr>
          <w:rFonts w:ascii="Times New Roman" w:hAnsi="Times New Roman" w:cs="Times New Roman"/>
          <w:i/>
          <w:sz w:val="24"/>
          <w:szCs w:val="24"/>
        </w:rPr>
        <w:t>freezer</w:t>
      </w:r>
      <w:r w:rsidR="00561D63" w:rsidRPr="0033744F">
        <w:rPr>
          <w:rFonts w:ascii="Times New Roman" w:hAnsi="Times New Roman" w:cs="Times New Roman"/>
          <w:sz w:val="24"/>
          <w:szCs w:val="24"/>
        </w:rPr>
        <w:t xml:space="preserve">, topless, dan </w:t>
      </w:r>
      <w:r w:rsidR="00561D63" w:rsidRPr="0033744F">
        <w:rPr>
          <w:rFonts w:ascii="Times New Roman" w:hAnsi="Times New Roman" w:cs="Times New Roman"/>
          <w:i/>
          <w:sz w:val="24"/>
          <w:szCs w:val="24"/>
        </w:rPr>
        <w:t>ice cream maker</w:t>
      </w:r>
      <w:r w:rsidR="00781F16" w:rsidRPr="0033744F">
        <w:rPr>
          <w:rFonts w:ascii="Times New Roman" w:hAnsi="Times New Roman" w:cs="Times New Roman"/>
          <w:i/>
          <w:sz w:val="24"/>
          <w:szCs w:val="24"/>
        </w:rPr>
        <w:t xml:space="preserve">, </w:t>
      </w:r>
      <w:r w:rsidR="00781F16" w:rsidRPr="0033744F">
        <w:rPr>
          <w:rFonts w:ascii="Times New Roman" w:hAnsi="Times New Roman" w:cs="Times New Roman"/>
          <w:sz w:val="24"/>
          <w:szCs w:val="24"/>
        </w:rPr>
        <w:t>kompor, panci</w:t>
      </w:r>
      <w:r w:rsidR="00561D63" w:rsidRPr="0033744F">
        <w:rPr>
          <w:rFonts w:ascii="Times New Roman" w:hAnsi="Times New Roman" w:cs="Times New Roman"/>
          <w:i/>
          <w:sz w:val="24"/>
          <w:szCs w:val="24"/>
        </w:rPr>
        <w:t>.</w:t>
      </w:r>
      <w:proofErr w:type="gramEnd"/>
    </w:p>
    <w:p w:rsidR="00561D63" w:rsidRPr="0033744F" w:rsidRDefault="00561D63" w:rsidP="00561D63">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Alat yang digunakan untuk analisis kimia meliputi</w:t>
      </w:r>
      <w:r w:rsidR="00E92392">
        <w:rPr>
          <w:rFonts w:ascii="Times New Roman" w:hAnsi="Times New Roman" w:cs="Times New Roman"/>
          <w:sz w:val="24"/>
          <w:szCs w:val="24"/>
        </w:rPr>
        <w:t xml:space="preserve"> labu</w:t>
      </w:r>
      <w:r w:rsidRPr="0033744F">
        <w:rPr>
          <w:rFonts w:ascii="Times New Roman" w:hAnsi="Times New Roman" w:cs="Times New Roman"/>
          <w:sz w:val="24"/>
          <w:szCs w:val="24"/>
        </w:rPr>
        <w:t xml:space="preserve"> ukur, gelas kimia, Erlenmeyer, pipet ukur, pipet gondok, kertas saring, corong, </w:t>
      </w:r>
      <w:r w:rsidR="006D50E1" w:rsidRPr="0033744F">
        <w:rPr>
          <w:rFonts w:ascii="Times New Roman" w:hAnsi="Times New Roman" w:cs="Times New Roman"/>
          <w:i/>
          <w:sz w:val="24"/>
          <w:szCs w:val="24"/>
        </w:rPr>
        <w:t>thermometer</w:t>
      </w:r>
      <w:r w:rsidR="006D50E1" w:rsidRPr="0033744F">
        <w:rPr>
          <w:rFonts w:ascii="Times New Roman" w:hAnsi="Times New Roman" w:cs="Times New Roman"/>
          <w:sz w:val="24"/>
          <w:szCs w:val="24"/>
        </w:rPr>
        <w:t>,</w:t>
      </w:r>
      <w:r w:rsidR="006D50E1">
        <w:rPr>
          <w:rFonts w:ascii="Times New Roman" w:hAnsi="Times New Roman" w:cs="Times New Roman"/>
          <w:sz w:val="24"/>
          <w:szCs w:val="24"/>
        </w:rPr>
        <w:t xml:space="preserve"> biuret, </w:t>
      </w:r>
      <w:r w:rsidRPr="0033744F">
        <w:rPr>
          <w:rFonts w:ascii="Times New Roman" w:hAnsi="Times New Roman" w:cs="Times New Roman"/>
          <w:sz w:val="24"/>
          <w:szCs w:val="24"/>
        </w:rPr>
        <w:t>pipet tetes dan batang pengaduk.</w:t>
      </w:r>
      <w:proofErr w:type="gramEnd"/>
    </w:p>
    <w:p w:rsidR="00E92392" w:rsidRDefault="00E92392" w:rsidP="00C660FA">
      <w:pPr>
        <w:spacing w:before="0" w:after="0" w:line="480" w:lineRule="auto"/>
        <w:jc w:val="both"/>
        <w:rPr>
          <w:rFonts w:ascii="Times New Roman" w:hAnsi="Times New Roman" w:cs="Times New Roman"/>
          <w:b/>
          <w:sz w:val="24"/>
          <w:szCs w:val="24"/>
        </w:rPr>
      </w:pPr>
    </w:p>
    <w:p w:rsidR="00E92392" w:rsidRDefault="00E92392" w:rsidP="00C660FA">
      <w:pPr>
        <w:spacing w:before="0" w:after="0" w:line="480" w:lineRule="auto"/>
        <w:jc w:val="both"/>
        <w:rPr>
          <w:rFonts w:ascii="Times New Roman" w:hAnsi="Times New Roman" w:cs="Times New Roman"/>
          <w:b/>
          <w:sz w:val="24"/>
          <w:szCs w:val="24"/>
        </w:rPr>
      </w:pPr>
    </w:p>
    <w:p w:rsidR="00C660FA" w:rsidRPr="0033744F" w:rsidRDefault="00C660FA" w:rsidP="00C660FA">
      <w:pPr>
        <w:spacing w:before="0" w:after="0" w:line="480" w:lineRule="auto"/>
        <w:jc w:val="both"/>
        <w:rPr>
          <w:rFonts w:ascii="Times New Roman" w:hAnsi="Times New Roman" w:cs="Times New Roman"/>
          <w:b/>
          <w:sz w:val="24"/>
          <w:szCs w:val="24"/>
        </w:rPr>
      </w:pPr>
      <w:r w:rsidRPr="0033744F">
        <w:rPr>
          <w:rFonts w:ascii="Times New Roman" w:hAnsi="Times New Roman" w:cs="Times New Roman"/>
          <w:b/>
          <w:sz w:val="24"/>
          <w:szCs w:val="24"/>
        </w:rPr>
        <w:lastRenderedPageBreak/>
        <w:t>3.2. Metode Penelitian</w:t>
      </w:r>
    </w:p>
    <w:p w:rsidR="00C660FA" w:rsidRPr="0033744F" w:rsidRDefault="00C660FA" w:rsidP="00C660FA">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 xml:space="preserve">Metode penelitian </w:t>
      </w:r>
      <w:r w:rsidR="006F3581">
        <w:rPr>
          <w:rFonts w:ascii="Times New Roman" w:hAnsi="Times New Roman" w:cs="Times New Roman"/>
          <w:sz w:val="24"/>
          <w:szCs w:val="24"/>
        </w:rPr>
        <w:t>dilakukan dalam dua tahap meliputi penelitian pendahuluan dan penelitian utama.</w:t>
      </w:r>
      <w:proofErr w:type="gramEnd"/>
    </w:p>
    <w:p w:rsidR="00C660FA" w:rsidRPr="0033744F" w:rsidRDefault="00C660FA" w:rsidP="00C660FA">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3.2.1. Penelitian Pendahuluan</w:t>
      </w:r>
    </w:p>
    <w:p w:rsidR="00B54934" w:rsidRDefault="00C660FA" w:rsidP="00C660FA">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 xml:space="preserve">Penelitian pendahuluan ini bertujuan untuk mengetahui bubur buah yang paling baik atau disukai </w:t>
      </w:r>
      <w:r w:rsidR="002549DC" w:rsidRPr="0033744F">
        <w:rPr>
          <w:rFonts w:ascii="Times New Roman" w:hAnsi="Times New Roman" w:cs="Times New Roman"/>
          <w:sz w:val="24"/>
          <w:szCs w:val="24"/>
        </w:rPr>
        <w:t>terhadap karakteristik</w:t>
      </w:r>
      <w:r w:rsidRPr="0033744F">
        <w:rPr>
          <w:rFonts w:ascii="Times New Roman" w:hAnsi="Times New Roman" w:cs="Times New Roman"/>
          <w:sz w:val="24"/>
          <w:szCs w:val="24"/>
        </w:rPr>
        <w:t xml:space="preserve"> sorbet sirsak</w:t>
      </w:r>
      <w:r w:rsidR="00975FED" w:rsidRPr="0033744F">
        <w:rPr>
          <w:rFonts w:ascii="Times New Roman" w:hAnsi="Times New Roman" w:cs="Times New Roman"/>
          <w:sz w:val="24"/>
          <w:szCs w:val="24"/>
        </w:rPr>
        <w:t>.</w:t>
      </w:r>
      <w:proofErr w:type="gramEnd"/>
      <w:r w:rsidR="00975FED" w:rsidRPr="0033744F">
        <w:rPr>
          <w:rFonts w:ascii="Times New Roman" w:hAnsi="Times New Roman" w:cs="Times New Roman"/>
          <w:sz w:val="24"/>
          <w:szCs w:val="24"/>
        </w:rPr>
        <w:t xml:space="preserve"> </w:t>
      </w:r>
      <w:proofErr w:type="gramStart"/>
      <w:r w:rsidR="002549DC" w:rsidRPr="0033744F">
        <w:rPr>
          <w:rFonts w:ascii="Times New Roman" w:hAnsi="Times New Roman" w:cs="Times New Roman"/>
          <w:sz w:val="24"/>
          <w:szCs w:val="24"/>
        </w:rPr>
        <w:t xml:space="preserve">Perlakuan yang digunakan pada penelitian pendahuluan adalah memilih </w:t>
      </w:r>
      <w:r w:rsidR="000D57BD" w:rsidRPr="0033744F">
        <w:rPr>
          <w:rFonts w:ascii="Times New Roman" w:hAnsi="Times New Roman" w:cs="Times New Roman"/>
          <w:sz w:val="24"/>
          <w:szCs w:val="24"/>
        </w:rPr>
        <w:t xml:space="preserve">perbandingan air dengan </w:t>
      </w:r>
      <w:r w:rsidR="00B54934">
        <w:rPr>
          <w:rFonts w:ascii="Times New Roman" w:hAnsi="Times New Roman" w:cs="Times New Roman"/>
          <w:sz w:val="24"/>
          <w:szCs w:val="24"/>
        </w:rPr>
        <w:t xml:space="preserve">buah </w:t>
      </w:r>
      <w:r w:rsidR="000D57BD" w:rsidRPr="0033744F">
        <w:rPr>
          <w:rFonts w:ascii="Times New Roman" w:hAnsi="Times New Roman" w:cs="Times New Roman"/>
          <w:sz w:val="24"/>
          <w:szCs w:val="24"/>
        </w:rPr>
        <w:t>sirsak</w:t>
      </w:r>
      <w:r w:rsidR="00A80AE6">
        <w:rPr>
          <w:rFonts w:ascii="Times New Roman" w:hAnsi="Times New Roman" w:cs="Times New Roman"/>
          <w:sz w:val="24"/>
          <w:szCs w:val="24"/>
        </w:rPr>
        <w:t xml:space="preserve">, dimana perbandingan yang digunakan adalah </w:t>
      </w:r>
      <w:r w:rsidR="00B54934">
        <w:rPr>
          <w:rFonts w:ascii="Times New Roman" w:hAnsi="Times New Roman" w:cs="Times New Roman"/>
          <w:sz w:val="24"/>
          <w:szCs w:val="24"/>
        </w:rPr>
        <w:t>1</w:t>
      </w:r>
      <w:r w:rsidR="000D57BD" w:rsidRPr="0033744F">
        <w:rPr>
          <w:rFonts w:ascii="Times New Roman" w:hAnsi="Times New Roman" w:cs="Times New Roman"/>
          <w:sz w:val="24"/>
          <w:szCs w:val="24"/>
        </w:rPr>
        <w:t>:</w:t>
      </w:r>
      <w:r w:rsidR="00B54934">
        <w:rPr>
          <w:rFonts w:ascii="Times New Roman" w:hAnsi="Times New Roman" w:cs="Times New Roman"/>
          <w:sz w:val="24"/>
          <w:szCs w:val="24"/>
        </w:rPr>
        <w:t>2</w:t>
      </w:r>
      <w:r w:rsidR="00A80AE6">
        <w:rPr>
          <w:rFonts w:ascii="Times New Roman" w:hAnsi="Times New Roman" w:cs="Times New Roman"/>
          <w:sz w:val="24"/>
          <w:szCs w:val="24"/>
        </w:rPr>
        <w:t xml:space="preserve">, 1:1, </w:t>
      </w:r>
      <w:r w:rsidR="00AA6CBB">
        <w:rPr>
          <w:rFonts w:ascii="Times New Roman" w:hAnsi="Times New Roman" w:cs="Times New Roman"/>
          <w:sz w:val="24"/>
          <w:szCs w:val="24"/>
        </w:rPr>
        <w:t>2</w:t>
      </w:r>
      <w:r w:rsidR="00A80AE6">
        <w:rPr>
          <w:rFonts w:ascii="Times New Roman" w:hAnsi="Times New Roman" w:cs="Times New Roman"/>
          <w:sz w:val="24"/>
          <w:szCs w:val="24"/>
        </w:rPr>
        <w:t>:</w:t>
      </w:r>
      <w:r w:rsidR="00AA6CBB">
        <w:rPr>
          <w:rFonts w:ascii="Times New Roman" w:hAnsi="Times New Roman" w:cs="Times New Roman"/>
          <w:sz w:val="24"/>
          <w:szCs w:val="24"/>
        </w:rPr>
        <w:t>1</w:t>
      </w:r>
      <w:r w:rsidR="00485CCB" w:rsidRPr="0033744F">
        <w:rPr>
          <w:rFonts w:ascii="Times New Roman" w:hAnsi="Times New Roman" w:cs="Times New Roman"/>
          <w:sz w:val="24"/>
          <w:szCs w:val="24"/>
        </w:rPr>
        <w:t>.</w:t>
      </w:r>
      <w:proofErr w:type="gramEnd"/>
      <w:r w:rsidR="00485CCB" w:rsidRPr="0033744F">
        <w:rPr>
          <w:rFonts w:ascii="Times New Roman" w:hAnsi="Times New Roman" w:cs="Times New Roman"/>
          <w:sz w:val="24"/>
          <w:szCs w:val="24"/>
        </w:rPr>
        <w:t xml:space="preserve"> </w:t>
      </w:r>
    </w:p>
    <w:p w:rsidR="00C660FA" w:rsidRPr="000B1F52" w:rsidRDefault="00975FED" w:rsidP="00C660FA">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Penentuan bubur buah terbaik dilakukan dengan cara pengujian uji inderawi metode hedonik terhadap respon organoleptik (warna, rasa, aroma dan tekstur) denga</w:t>
      </w:r>
      <w:r w:rsidR="006F3581">
        <w:rPr>
          <w:rFonts w:ascii="Times New Roman" w:hAnsi="Times New Roman" w:cs="Times New Roman"/>
          <w:sz w:val="24"/>
          <w:szCs w:val="24"/>
        </w:rPr>
        <w:t xml:space="preserve">n </w:t>
      </w:r>
      <w:r w:rsidR="006F3581" w:rsidRPr="000B1F52">
        <w:rPr>
          <w:rFonts w:ascii="Times New Roman" w:hAnsi="Times New Roman" w:cs="Times New Roman"/>
          <w:sz w:val="24"/>
          <w:szCs w:val="24"/>
        </w:rPr>
        <w:t>menggunakan 15 orang panelis,</w:t>
      </w:r>
      <w:r w:rsidR="0006152F">
        <w:rPr>
          <w:rFonts w:ascii="Times New Roman" w:hAnsi="Times New Roman" w:cs="Times New Roman"/>
          <w:sz w:val="24"/>
          <w:szCs w:val="24"/>
        </w:rPr>
        <w:t xml:space="preserve"> analisis fisika yaitu uji kekentalan pada bubur buah </w:t>
      </w:r>
      <w:r w:rsidR="006F3581" w:rsidRPr="000B1F52">
        <w:rPr>
          <w:rFonts w:ascii="Times New Roman" w:hAnsi="Times New Roman" w:cs="Times New Roman"/>
          <w:sz w:val="24"/>
          <w:szCs w:val="24"/>
        </w:rPr>
        <w:t>dan analisis</w:t>
      </w:r>
      <w:r w:rsidRPr="000B1F52">
        <w:rPr>
          <w:rFonts w:ascii="Times New Roman" w:hAnsi="Times New Roman" w:cs="Times New Roman"/>
          <w:sz w:val="24"/>
          <w:szCs w:val="24"/>
        </w:rPr>
        <w:t xml:space="preserve"> kimia (kadar </w:t>
      </w:r>
      <w:r w:rsidR="006F3581" w:rsidRPr="000B1F52">
        <w:rPr>
          <w:rFonts w:ascii="Times New Roman" w:hAnsi="Times New Roman" w:cs="Times New Roman"/>
          <w:sz w:val="24"/>
          <w:szCs w:val="24"/>
        </w:rPr>
        <w:t xml:space="preserve">    </w:t>
      </w:r>
      <w:r w:rsidRPr="000B1F52">
        <w:rPr>
          <w:rFonts w:ascii="Times New Roman" w:hAnsi="Times New Roman" w:cs="Times New Roman"/>
          <w:sz w:val="24"/>
          <w:szCs w:val="24"/>
        </w:rPr>
        <w:t>vitamin C).</w:t>
      </w:r>
      <w:r w:rsidR="000B1F52" w:rsidRPr="000B1F52">
        <w:rPr>
          <w:rFonts w:ascii="Times New Roman" w:hAnsi="Times New Roman" w:cs="Times New Roman"/>
          <w:sz w:val="24"/>
          <w:szCs w:val="24"/>
        </w:rPr>
        <w:t xml:space="preserve"> </w:t>
      </w:r>
      <w:proofErr w:type="gramStart"/>
      <w:r w:rsidR="000B1F52" w:rsidRPr="000B1F52">
        <w:rPr>
          <w:rFonts w:ascii="Times New Roman" w:hAnsi="Times New Roman" w:cs="Times New Roman"/>
          <w:sz w:val="24"/>
          <w:szCs w:val="24"/>
        </w:rPr>
        <w:t xml:space="preserve">Skala hedonik uji organoleptik sorbet sirsak dapat dilihat pada Tabel </w:t>
      </w:r>
      <w:r w:rsidR="00092845">
        <w:rPr>
          <w:rFonts w:ascii="Times New Roman" w:hAnsi="Times New Roman" w:cs="Times New Roman"/>
          <w:sz w:val="24"/>
          <w:szCs w:val="24"/>
        </w:rPr>
        <w:t xml:space="preserve">5 </w:t>
      </w:r>
      <w:r w:rsidR="000B1F52" w:rsidRPr="000B1F52">
        <w:rPr>
          <w:rFonts w:ascii="Times New Roman" w:hAnsi="Times New Roman" w:cs="Times New Roman"/>
          <w:sz w:val="24"/>
          <w:szCs w:val="24"/>
        </w:rPr>
        <w:t>di bawah ini.</w:t>
      </w:r>
      <w:proofErr w:type="gramEnd"/>
    </w:p>
    <w:p w:rsidR="000B1F52" w:rsidRPr="000B1F52" w:rsidRDefault="000B1F52" w:rsidP="000B1F52">
      <w:pPr>
        <w:spacing w:before="0" w:after="0" w:line="360" w:lineRule="auto"/>
        <w:jc w:val="left"/>
        <w:rPr>
          <w:rFonts w:ascii="Times New Roman" w:hAnsi="Times New Roman" w:cs="Times New Roman"/>
          <w:bCs/>
          <w:sz w:val="24"/>
          <w:szCs w:val="24"/>
        </w:rPr>
      </w:pPr>
      <w:proofErr w:type="gramStart"/>
      <w:r w:rsidRPr="00092845">
        <w:rPr>
          <w:rFonts w:ascii="Times New Roman" w:hAnsi="Times New Roman" w:cs="Times New Roman"/>
          <w:b/>
          <w:bCs/>
          <w:sz w:val="24"/>
          <w:szCs w:val="24"/>
        </w:rPr>
        <w:t xml:space="preserve">Tabel </w:t>
      </w:r>
      <w:r w:rsidR="00092845" w:rsidRPr="00092845">
        <w:rPr>
          <w:rFonts w:ascii="Times New Roman" w:hAnsi="Times New Roman" w:cs="Times New Roman"/>
          <w:b/>
          <w:bCs/>
          <w:sz w:val="24"/>
          <w:szCs w:val="24"/>
        </w:rPr>
        <w:t>5</w:t>
      </w:r>
      <w:r w:rsidRPr="000B1F52">
        <w:rPr>
          <w:rFonts w:ascii="Times New Roman" w:hAnsi="Times New Roman" w:cs="Times New Roman"/>
          <w:bCs/>
          <w:sz w:val="24"/>
          <w:szCs w:val="24"/>
        </w:rPr>
        <w:t>.</w:t>
      </w:r>
      <w:proofErr w:type="gramEnd"/>
      <w:r w:rsidRPr="000B1F52">
        <w:rPr>
          <w:rFonts w:ascii="Times New Roman" w:hAnsi="Times New Roman" w:cs="Times New Roman"/>
          <w:bCs/>
          <w:sz w:val="24"/>
          <w:szCs w:val="24"/>
        </w:rPr>
        <w:t xml:space="preserve"> Skala Hedonik Uji Organoleptik </w:t>
      </w:r>
      <w:r w:rsidR="00BE5D77">
        <w:rPr>
          <w:rFonts w:ascii="Times New Roman" w:hAnsi="Times New Roman" w:cs="Times New Roman"/>
          <w:bCs/>
          <w:sz w:val="24"/>
          <w:szCs w:val="24"/>
        </w:rPr>
        <w:t>Sorbet Sirsak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951"/>
      </w:tblGrid>
      <w:tr w:rsidR="000B1F52" w:rsidRPr="000B1F52" w:rsidTr="00092845">
        <w:tc>
          <w:tcPr>
            <w:tcW w:w="3969" w:type="dxa"/>
            <w:vAlign w:val="center"/>
          </w:tcPr>
          <w:p w:rsidR="000B1F52" w:rsidRPr="000B1F52" w:rsidRDefault="000B1F52" w:rsidP="000B1F52">
            <w:pPr>
              <w:tabs>
                <w:tab w:val="left" w:pos="374"/>
              </w:tabs>
              <w:spacing w:before="0" w:after="0" w:line="240" w:lineRule="auto"/>
              <w:rPr>
                <w:rFonts w:ascii="Times New Roman" w:hAnsi="Times New Roman" w:cs="Times New Roman"/>
                <w:b/>
                <w:sz w:val="24"/>
                <w:szCs w:val="24"/>
                <w:lang w:val="id-ID"/>
              </w:rPr>
            </w:pPr>
            <w:r w:rsidRPr="000B1F52">
              <w:rPr>
                <w:rFonts w:ascii="Times New Roman" w:hAnsi="Times New Roman" w:cs="Times New Roman"/>
                <w:b/>
                <w:sz w:val="24"/>
                <w:szCs w:val="24"/>
                <w:lang w:val="id-ID"/>
              </w:rPr>
              <w:t>Skala Hedonik</w:t>
            </w:r>
          </w:p>
        </w:tc>
        <w:tc>
          <w:tcPr>
            <w:tcW w:w="3951" w:type="dxa"/>
            <w:vAlign w:val="center"/>
          </w:tcPr>
          <w:p w:rsidR="000B1F52" w:rsidRPr="000B1F52" w:rsidRDefault="000B1F52" w:rsidP="000B1F52">
            <w:pPr>
              <w:tabs>
                <w:tab w:val="left" w:pos="374"/>
              </w:tabs>
              <w:spacing w:before="0" w:after="0" w:line="240" w:lineRule="auto"/>
              <w:rPr>
                <w:rFonts w:ascii="Times New Roman" w:hAnsi="Times New Roman" w:cs="Times New Roman"/>
                <w:b/>
                <w:sz w:val="24"/>
                <w:szCs w:val="24"/>
                <w:lang w:val="id-ID"/>
              </w:rPr>
            </w:pPr>
            <w:r w:rsidRPr="000B1F52">
              <w:rPr>
                <w:rFonts w:ascii="Times New Roman" w:hAnsi="Times New Roman" w:cs="Times New Roman"/>
                <w:b/>
                <w:sz w:val="24"/>
                <w:szCs w:val="24"/>
                <w:lang w:val="id-ID"/>
              </w:rPr>
              <w:t>Skala Numerik</w:t>
            </w:r>
          </w:p>
        </w:tc>
      </w:tr>
      <w:tr w:rsidR="000B1F52" w:rsidRPr="000B1F52" w:rsidTr="00092845">
        <w:trPr>
          <w:trHeight w:val="1013"/>
        </w:trPr>
        <w:tc>
          <w:tcPr>
            <w:tcW w:w="3969" w:type="dxa"/>
            <w:vAlign w:val="center"/>
          </w:tcPr>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Sangat tidak suka</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lang w:val="id-ID"/>
              </w:rPr>
              <w:t>Tidak suka</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rPr>
              <w:t>Agak Tidak Suka</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lang w:val="id-ID"/>
              </w:rPr>
              <w:t>Biasa</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rPr>
              <w:t>Agak Suka</w:t>
            </w:r>
          </w:p>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Suka</w:t>
            </w:r>
          </w:p>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Sangat Suka</w:t>
            </w:r>
          </w:p>
        </w:tc>
        <w:tc>
          <w:tcPr>
            <w:tcW w:w="3951" w:type="dxa"/>
            <w:vAlign w:val="center"/>
          </w:tcPr>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1</w:t>
            </w:r>
          </w:p>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2</w:t>
            </w:r>
          </w:p>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3</w:t>
            </w:r>
          </w:p>
          <w:p w:rsidR="000B1F52" w:rsidRPr="000B1F52" w:rsidRDefault="000B1F52" w:rsidP="000B1F52">
            <w:pPr>
              <w:tabs>
                <w:tab w:val="left" w:pos="374"/>
              </w:tabs>
              <w:spacing w:before="0" w:after="0" w:line="240" w:lineRule="auto"/>
              <w:rPr>
                <w:rFonts w:ascii="Times New Roman" w:hAnsi="Times New Roman" w:cs="Times New Roman"/>
                <w:sz w:val="24"/>
                <w:szCs w:val="24"/>
                <w:lang w:val="id-ID"/>
              </w:rPr>
            </w:pPr>
            <w:r w:rsidRPr="000B1F52">
              <w:rPr>
                <w:rFonts w:ascii="Times New Roman" w:hAnsi="Times New Roman" w:cs="Times New Roman"/>
                <w:sz w:val="24"/>
                <w:szCs w:val="24"/>
                <w:lang w:val="id-ID"/>
              </w:rPr>
              <w:t>4</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lang w:val="id-ID"/>
              </w:rPr>
              <w:t>5</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rPr>
              <w:t>6</w:t>
            </w:r>
          </w:p>
          <w:p w:rsidR="000B1F52" w:rsidRPr="000B1F52" w:rsidRDefault="000B1F52" w:rsidP="000B1F52">
            <w:pPr>
              <w:tabs>
                <w:tab w:val="left" w:pos="374"/>
              </w:tabs>
              <w:spacing w:before="0" w:after="0" w:line="240" w:lineRule="auto"/>
              <w:rPr>
                <w:rFonts w:ascii="Times New Roman" w:hAnsi="Times New Roman" w:cs="Times New Roman"/>
                <w:sz w:val="24"/>
                <w:szCs w:val="24"/>
              </w:rPr>
            </w:pPr>
            <w:r w:rsidRPr="000B1F52">
              <w:rPr>
                <w:rFonts w:ascii="Times New Roman" w:hAnsi="Times New Roman" w:cs="Times New Roman"/>
                <w:sz w:val="24"/>
                <w:szCs w:val="24"/>
              </w:rPr>
              <w:t>7</w:t>
            </w:r>
          </w:p>
        </w:tc>
      </w:tr>
    </w:tbl>
    <w:p w:rsidR="000B1F52" w:rsidRPr="000B1F52" w:rsidRDefault="000B1F52" w:rsidP="000B1F52">
      <w:pPr>
        <w:spacing w:before="0" w:after="0" w:line="480" w:lineRule="auto"/>
        <w:jc w:val="left"/>
        <w:rPr>
          <w:rFonts w:ascii="Times New Roman" w:hAnsi="Times New Roman" w:cs="Times New Roman"/>
          <w:sz w:val="24"/>
          <w:szCs w:val="24"/>
        </w:rPr>
      </w:pPr>
      <w:r w:rsidRPr="000B1F52">
        <w:rPr>
          <w:rFonts w:ascii="Times New Roman" w:hAnsi="Times New Roman" w:cs="Times New Roman"/>
          <w:sz w:val="24"/>
          <w:szCs w:val="24"/>
          <w:lang w:val="id-ID"/>
        </w:rPr>
        <w:t>Sumber : Kartika, 198</w:t>
      </w:r>
      <w:r w:rsidR="005A4774">
        <w:rPr>
          <w:rFonts w:ascii="Times New Roman" w:hAnsi="Times New Roman" w:cs="Times New Roman"/>
          <w:sz w:val="24"/>
          <w:szCs w:val="24"/>
        </w:rPr>
        <w:t>8</w:t>
      </w:r>
      <w:r w:rsidRPr="000B1F52">
        <w:rPr>
          <w:rFonts w:ascii="Times New Roman" w:hAnsi="Times New Roman" w:cs="Times New Roman"/>
          <w:sz w:val="24"/>
          <w:szCs w:val="24"/>
          <w:lang w:val="id-ID"/>
        </w:rPr>
        <w:t>.</w:t>
      </w:r>
    </w:p>
    <w:p w:rsidR="00B54934" w:rsidRDefault="00B54934" w:rsidP="00975FED">
      <w:pPr>
        <w:spacing w:before="0" w:after="0" w:line="480" w:lineRule="auto"/>
        <w:jc w:val="both"/>
        <w:rPr>
          <w:rFonts w:ascii="Times New Roman" w:hAnsi="Times New Roman" w:cs="Times New Roman"/>
          <w:sz w:val="24"/>
          <w:szCs w:val="24"/>
        </w:rPr>
      </w:pPr>
    </w:p>
    <w:p w:rsidR="00B54934" w:rsidRDefault="00B54934" w:rsidP="00975FED">
      <w:pPr>
        <w:spacing w:before="0" w:after="0" w:line="480" w:lineRule="auto"/>
        <w:jc w:val="both"/>
        <w:rPr>
          <w:rFonts w:ascii="Times New Roman" w:hAnsi="Times New Roman" w:cs="Times New Roman"/>
          <w:sz w:val="24"/>
          <w:szCs w:val="24"/>
        </w:rPr>
      </w:pPr>
    </w:p>
    <w:p w:rsidR="00B54934" w:rsidRDefault="00B54934" w:rsidP="00975FED">
      <w:pPr>
        <w:spacing w:before="0" w:after="0" w:line="480" w:lineRule="auto"/>
        <w:jc w:val="both"/>
        <w:rPr>
          <w:rFonts w:ascii="Times New Roman" w:hAnsi="Times New Roman" w:cs="Times New Roman"/>
          <w:sz w:val="24"/>
          <w:szCs w:val="24"/>
        </w:rPr>
      </w:pPr>
    </w:p>
    <w:p w:rsidR="00975FED" w:rsidRPr="0033744F" w:rsidRDefault="00975FED" w:rsidP="00975FED">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lastRenderedPageBreak/>
        <w:t>3.2.2. Penelitian Utama</w:t>
      </w:r>
    </w:p>
    <w:p w:rsidR="00485CCB" w:rsidRPr="0033744F" w:rsidRDefault="00485CCB" w:rsidP="00485CCB">
      <w:pPr>
        <w:spacing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lang w:val="id-ID"/>
        </w:rPr>
        <w:t>Penelitian utama merupakan lanjutan dari hasil penelitian pendahuluan.</w:t>
      </w:r>
      <w:r w:rsidRPr="0033744F">
        <w:rPr>
          <w:rFonts w:ascii="Times New Roman" w:hAnsi="Times New Roman" w:cs="Times New Roman"/>
          <w:sz w:val="24"/>
          <w:szCs w:val="24"/>
        </w:rPr>
        <w:t xml:space="preserve"> </w:t>
      </w:r>
      <w:r w:rsidRPr="0033744F">
        <w:rPr>
          <w:rFonts w:ascii="Times New Roman" w:hAnsi="Times New Roman" w:cs="Times New Roman"/>
          <w:sz w:val="24"/>
          <w:szCs w:val="24"/>
          <w:lang w:val="id-ID"/>
        </w:rPr>
        <w:t xml:space="preserve">Penelitian </w:t>
      </w:r>
      <w:r w:rsidRPr="0033744F">
        <w:rPr>
          <w:rFonts w:ascii="Times New Roman" w:hAnsi="Times New Roman" w:cs="Times New Roman"/>
          <w:sz w:val="24"/>
          <w:szCs w:val="24"/>
        </w:rPr>
        <w:t>utama</w:t>
      </w:r>
      <w:r w:rsidRPr="0033744F">
        <w:rPr>
          <w:rFonts w:ascii="Times New Roman" w:hAnsi="Times New Roman" w:cs="Times New Roman"/>
          <w:sz w:val="24"/>
          <w:szCs w:val="24"/>
          <w:lang w:val="id-ID"/>
        </w:rPr>
        <w:t xml:space="preserve"> terdiri dari rancangan</w:t>
      </w:r>
      <w:r w:rsidRPr="0033744F">
        <w:rPr>
          <w:rFonts w:ascii="Times New Roman" w:hAnsi="Times New Roman" w:cs="Times New Roman"/>
          <w:sz w:val="24"/>
          <w:szCs w:val="24"/>
        </w:rPr>
        <w:t xml:space="preserve"> </w:t>
      </w:r>
      <w:r w:rsidRPr="0033744F">
        <w:rPr>
          <w:rFonts w:ascii="Times New Roman" w:hAnsi="Times New Roman" w:cs="Times New Roman"/>
          <w:sz w:val="24"/>
          <w:szCs w:val="24"/>
          <w:lang w:val="id-ID"/>
        </w:rPr>
        <w:t xml:space="preserve">perlakuan, rancangan percobaan, </w:t>
      </w:r>
      <w:r w:rsidRPr="0033744F">
        <w:rPr>
          <w:rFonts w:ascii="Times New Roman" w:hAnsi="Times New Roman" w:cs="Times New Roman"/>
          <w:sz w:val="24"/>
          <w:szCs w:val="24"/>
        </w:rPr>
        <w:t>rancangan analisis</w:t>
      </w:r>
      <w:r w:rsidRPr="0033744F">
        <w:rPr>
          <w:rFonts w:ascii="Times New Roman" w:hAnsi="Times New Roman" w:cs="Times New Roman"/>
          <w:sz w:val="24"/>
          <w:szCs w:val="24"/>
          <w:lang w:val="id-ID"/>
        </w:rPr>
        <w:t xml:space="preserve">, </w:t>
      </w:r>
      <w:r w:rsidRPr="0033744F">
        <w:rPr>
          <w:rFonts w:ascii="Times New Roman" w:hAnsi="Times New Roman" w:cs="Times New Roman"/>
          <w:sz w:val="24"/>
          <w:szCs w:val="24"/>
        </w:rPr>
        <w:t xml:space="preserve">dan </w:t>
      </w:r>
      <w:r w:rsidRPr="0033744F">
        <w:rPr>
          <w:rFonts w:ascii="Times New Roman" w:hAnsi="Times New Roman" w:cs="Times New Roman"/>
          <w:sz w:val="24"/>
          <w:szCs w:val="24"/>
          <w:lang w:val="id-ID"/>
        </w:rPr>
        <w:t>rancangan respon.</w:t>
      </w:r>
      <w:r w:rsidRPr="0033744F">
        <w:rPr>
          <w:rFonts w:ascii="Times New Roman" w:hAnsi="Times New Roman" w:cs="Times New Roman"/>
          <w:sz w:val="24"/>
          <w:szCs w:val="24"/>
        </w:rPr>
        <w:t xml:space="preserve"> </w:t>
      </w:r>
    </w:p>
    <w:p w:rsidR="00D018E5" w:rsidRPr="0033744F" w:rsidRDefault="00D018E5" w:rsidP="00D018E5">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1. Rancangan Perlakuan</w:t>
      </w:r>
    </w:p>
    <w:p w:rsidR="00D018E5" w:rsidRPr="0033744F" w:rsidRDefault="00D018E5" w:rsidP="00D018E5">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Rancangan perlakuan dalam penelitian utama t</w:t>
      </w:r>
      <w:r w:rsidR="007D2163" w:rsidRPr="0033744F">
        <w:rPr>
          <w:rFonts w:ascii="Times New Roman" w:hAnsi="Times New Roman" w:cs="Times New Roman"/>
          <w:sz w:val="24"/>
          <w:szCs w:val="24"/>
        </w:rPr>
        <w:t xml:space="preserve">erdiri dari dua faktor, yaitu faktor jenis bahan penstabil (A) yang terdiri </w:t>
      </w:r>
      <w:r w:rsidR="00485CCB" w:rsidRPr="0033744F">
        <w:rPr>
          <w:rFonts w:ascii="Times New Roman" w:hAnsi="Times New Roman" w:cs="Times New Roman"/>
          <w:bCs/>
          <w:sz w:val="24"/>
          <w:szCs w:val="24"/>
        </w:rPr>
        <w:t xml:space="preserve">dari </w:t>
      </w:r>
      <w:r w:rsidR="006F3581">
        <w:rPr>
          <w:rFonts w:ascii="Times New Roman" w:hAnsi="Times New Roman" w:cs="Times New Roman"/>
          <w:bCs/>
          <w:sz w:val="24"/>
          <w:szCs w:val="24"/>
        </w:rPr>
        <w:t>2</w:t>
      </w:r>
      <w:r w:rsidR="00485CCB" w:rsidRPr="0033744F">
        <w:rPr>
          <w:rFonts w:ascii="Times New Roman" w:hAnsi="Times New Roman" w:cs="Times New Roman"/>
          <w:bCs/>
          <w:sz w:val="24"/>
          <w:szCs w:val="24"/>
        </w:rPr>
        <w:t xml:space="preserve"> taraf </w:t>
      </w:r>
      <w:r w:rsidR="00CE7883" w:rsidRPr="0033744F">
        <w:rPr>
          <w:rFonts w:ascii="Times New Roman" w:hAnsi="Times New Roman" w:cs="Times New Roman"/>
          <w:sz w:val="24"/>
          <w:szCs w:val="24"/>
        </w:rPr>
        <w:t xml:space="preserve">dan faktor  konsentrasi bahan penstabil (B) yang terdiri dari </w:t>
      </w:r>
      <w:r w:rsidR="006F3581">
        <w:rPr>
          <w:rFonts w:ascii="Times New Roman" w:hAnsi="Times New Roman" w:cs="Times New Roman"/>
          <w:sz w:val="24"/>
          <w:szCs w:val="24"/>
        </w:rPr>
        <w:t xml:space="preserve">3 </w:t>
      </w:r>
      <w:r w:rsidR="00CE7883" w:rsidRPr="0033744F">
        <w:rPr>
          <w:rFonts w:ascii="Times New Roman" w:hAnsi="Times New Roman" w:cs="Times New Roman"/>
          <w:sz w:val="24"/>
          <w:szCs w:val="24"/>
        </w:rPr>
        <w:t xml:space="preserve"> taraf. Sehingga </w:t>
      </w:r>
      <w:proofErr w:type="gramStart"/>
      <w:r w:rsidR="00CE7883" w:rsidRPr="0033744F">
        <w:rPr>
          <w:rFonts w:ascii="Times New Roman" w:hAnsi="Times New Roman" w:cs="Times New Roman"/>
          <w:sz w:val="24"/>
          <w:szCs w:val="24"/>
        </w:rPr>
        <w:t>akan</w:t>
      </w:r>
      <w:proofErr w:type="gramEnd"/>
      <w:r w:rsidR="00CE7883" w:rsidRPr="0033744F">
        <w:rPr>
          <w:rFonts w:ascii="Times New Roman" w:hAnsi="Times New Roman" w:cs="Times New Roman"/>
          <w:sz w:val="24"/>
          <w:szCs w:val="24"/>
        </w:rPr>
        <w:t xml:space="preserve"> diperoleh 6 perlakuan. Faktor </w:t>
      </w:r>
      <w:proofErr w:type="gramStart"/>
      <w:r w:rsidR="00566628" w:rsidRPr="0033744F">
        <w:rPr>
          <w:rFonts w:ascii="Times New Roman" w:hAnsi="Times New Roman" w:cs="Times New Roman"/>
          <w:sz w:val="24"/>
          <w:szCs w:val="24"/>
        </w:rPr>
        <w:t>perlakuan</w:t>
      </w:r>
      <w:r w:rsidR="00CE7883" w:rsidRPr="0033744F">
        <w:rPr>
          <w:rFonts w:ascii="Times New Roman" w:hAnsi="Times New Roman" w:cs="Times New Roman"/>
          <w:sz w:val="24"/>
          <w:szCs w:val="24"/>
        </w:rPr>
        <w:t xml:space="preserve"> :</w:t>
      </w:r>
      <w:proofErr w:type="gramEnd"/>
    </w:p>
    <w:p w:rsidR="00566628" w:rsidRPr="0033744F" w:rsidRDefault="00B54934" w:rsidP="009F1B07">
      <w:pPr>
        <w:pStyle w:val="ListParagraph"/>
        <w:numPr>
          <w:ilvl w:val="0"/>
          <w:numId w:val="1"/>
        </w:numPr>
        <w:spacing w:before="0"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Jenis Bahan Penstabil</w:t>
      </w:r>
      <w:r w:rsidR="00566628" w:rsidRPr="0033744F">
        <w:rPr>
          <w:rFonts w:ascii="Times New Roman" w:hAnsi="Times New Roman" w:cs="Times New Roman"/>
          <w:sz w:val="24"/>
          <w:szCs w:val="24"/>
        </w:rPr>
        <w:t xml:space="preserve"> :</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 xml:space="preserve">Jenis Bahan Penstabil </w:t>
      </w:r>
      <w:r w:rsidR="00566628" w:rsidRPr="0033744F">
        <w:rPr>
          <w:rFonts w:ascii="Times New Roman" w:hAnsi="Times New Roman" w:cs="Times New Roman"/>
          <w:sz w:val="24"/>
          <w:szCs w:val="24"/>
        </w:rPr>
        <w:t xml:space="preserve">yang digunakan (A) </w:t>
      </w:r>
      <w:r w:rsidRPr="0033744F">
        <w:rPr>
          <w:rFonts w:ascii="Times New Roman" w:hAnsi="Times New Roman" w:cs="Times New Roman"/>
          <w:sz w:val="24"/>
          <w:szCs w:val="24"/>
        </w:rPr>
        <w:t>terdiri dari 2 taraf</w:t>
      </w:r>
      <w:r w:rsidR="00566628" w:rsidRPr="0033744F">
        <w:rPr>
          <w:rFonts w:ascii="Times New Roman" w:hAnsi="Times New Roman" w:cs="Times New Roman"/>
          <w:sz w:val="24"/>
          <w:szCs w:val="24"/>
        </w:rPr>
        <w:t>,</w:t>
      </w:r>
      <w:r w:rsidRPr="0033744F">
        <w:rPr>
          <w:rFonts w:ascii="Times New Roman" w:hAnsi="Times New Roman" w:cs="Times New Roman"/>
          <w:sz w:val="24"/>
          <w:szCs w:val="24"/>
        </w:rPr>
        <w:t xml:space="preserve"> </w:t>
      </w:r>
      <w:proofErr w:type="gramStart"/>
      <w:r w:rsidRPr="0033744F">
        <w:rPr>
          <w:rFonts w:ascii="Times New Roman" w:hAnsi="Times New Roman" w:cs="Times New Roman"/>
          <w:sz w:val="24"/>
          <w:szCs w:val="24"/>
        </w:rPr>
        <w:t>yaitu :</w:t>
      </w:r>
      <w:proofErr w:type="gramEnd"/>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vertAlign w:val="subscript"/>
        </w:rPr>
        <w:tab/>
      </w:r>
      <w:r w:rsidRPr="0033744F">
        <w:rPr>
          <w:rFonts w:ascii="Times New Roman" w:hAnsi="Times New Roman" w:cs="Times New Roman"/>
          <w:sz w:val="24"/>
          <w:szCs w:val="24"/>
        </w:rPr>
        <w:t>= CMC</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ab/>
        <w:t>= Gum Arab</w:t>
      </w:r>
    </w:p>
    <w:p w:rsidR="00566628" w:rsidRPr="0033744F" w:rsidRDefault="00B54934" w:rsidP="009F1B07">
      <w:pPr>
        <w:pStyle w:val="ListParagraph"/>
        <w:numPr>
          <w:ilvl w:val="0"/>
          <w:numId w:val="1"/>
        </w:numPr>
        <w:spacing w:before="0"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Konsentrasi Bahan Penstabil</w:t>
      </w:r>
      <w:r w:rsidR="00566628" w:rsidRPr="0033744F">
        <w:rPr>
          <w:rFonts w:ascii="Times New Roman" w:hAnsi="Times New Roman" w:cs="Times New Roman"/>
          <w:sz w:val="24"/>
          <w:szCs w:val="24"/>
        </w:rPr>
        <w:t xml:space="preserve"> :</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proofErr w:type="gramStart"/>
      <w:r w:rsidRPr="0033744F">
        <w:rPr>
          <w:rFonts w:ascii="Times New Roman" w:hAnsi="Times New Roman" w:cs="Times New Roman"/>
          <w:sz w:val="24"/>
          <w:szCs w:val="24"/>
        </w:rPr>
        <w:t>Konsentrasi  Bahan</w:t>
      </w:r>
      <w:proofErr w:type="gramEnd"/>
      <w:r w:rsidRPr="0033744F">
        <w:rPr>
          <w:rFonts w:ascii="Times New Roman" w:hAnsi="Times New Roman" w:cs="Times New Roman"/>
          <w:sz w:val="24"/>
          <w:szCs w:val="24"/>
        </w:rPr>
        <w:t xml:space="preserve"> Penstabil</w:t>
      </w:r>
      <w:r w:rsidR="00566628" w:rsidRPr="0033744F">
        <w:rPr>
          <w:rFonts w:ascii="Times New Roman" w:hAnsi="Times New Roman" w:cs="Times New Roman"/>
          <w:sz w:val="24"/>
          <w:szCs w:val="24"/>
        </w:rPr>
        <w:t xml:space="preserve"> yang digunakan (B) yang</w:t>
      </w:r>
      <w:r w:rsidRPr="0033744F">
        <w:rPr>
          <w:rFonts w:ascii="Times New Roman" w:hAnsi="Times New Roman" w:cs="Times New Roman"/>
          <w:sz w:val="24"/>
          <w:szCs w:val="24"/>
        </w:rPr>
        <w:t xml:space="preserve"> terdiri dari 3 taraf</w:t>
      </w:r>
      <w:r w:rsidR="00566628" w:rsidRPr="0033744F">
        <w:rPr>
          <w:rFonts w:ascii="Times New Roman" w:hAnsi="Times New Roman" w:cs="Times New Roman"/>
          <w:sz w:val="24"/>
          <w:szCs w:val="24"/>
        </w:rPr>
        <w:t>,</w:t>
      </w:r>
      <w:r w:rsidRPr="0033744F">
        <w:rPr>
          <w:rFonts w:ascii="Times New Roman" w:hAnsi="Times New Roman" w:cs="Times New Roman"/>
          <w:sz w:val="24"/>
          <w:szCs w:val="24"/>
        </w:rPr>
        <w:t xml:space="preserve"> yaitu : </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ab/>
        <w:t xml:space="preserve">= </w:t>
      </w:r>
      <w:r w:rsidR="00610C6F" w:rsidRPr="0033744F">
        <w:rPr>
          <w:rFonts w:ascii="Times New Roman" w:hAnsi="Times New Roman" w:cs="Times New Roman"/>
          <w:sz w:val="24"/>
          <w:szCs w:val="24"/>
        </w:rPr>
        <w:t>0</w:t>
      </w:r>
      <w:proofErr w:type="gramStart"/>
      <w:r w:rsidR="00610C6F" w:rsidRPr="0033744F">
        <w:rPr>
          <w:rFonts w:ascii="Times New Roman" w:hAnsi="Times New Roman" w:cs="Times New Roman"/>
          <w:sz w:val="24"/>
          <w:szCs w:val="24"/>
        </w:rPr>
        <w:t>,</w:t>
      </w:r>
      <w:r w:rsidR="00B10D70">
        <w:rPr>
          <w:rFonts w:ascii="Times New Roman" w:hAnsi="Times New Roman" w:cs="Times New Roman"/>
          <w:sz w:val="24"/>
          <w:szCs w:val="24"/>
        </w:rPr>
        <w:t>5</w:t>
      </w:r>
      <w:proofErr w:type="gramEnd"/>
      <w:r w:rsidR="00610C6F" w:rsidRPr="0033744F">
        <w:rPr>
          <w:rFonts w:ascii="Times New Roman" w:hAnsi="Times New Roman" w:cs="Times New Roman"/>
          <w:sz w:val="24"/>
          <w:szCs w:val="24"/>
        </w:rPr>
        <w:t>%</w:t>
      </w:r>
      <w:r w:rsidR="005A4774">
        <w:rPr>
          <w:rFonts w:ascii="Times New Roman" w:hAnsi="Times New Roman" w:cs="Times New Roman"/>
          <w:sz w:val="24"/>
          <w:szCs w:val="24"/>
        </w:rPr>
        <w:t xml:space="preserve"> b/v</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ab/>
        <w:t>=</w:t>
      </w:r>
      <w:r w:rsidR="00610C6F" w:rsidRPr="0033744F">
        <w:rPr>
          <w:rFonts w:ascii="Times New Roman" w:hAnsi="Times New Roman" w:cs="Times New Roman"/>
          <w:sz w:val="24"/>
          <w:szCs w:val="24"/>
        </w:rPr>
        <w:t xml:space="preserve"> </w:t>
      </w:r>
      <w:r w:rsidR="0033744F" w:rsidRPr="0033744F">
        <w:rPr>
          <w:rFonts w:ascii="Times New Roman" w:hAnsi="Times New Roman" w:cs="Times New Roman"/>
          <w:sz w:val="24"/>
          <w:szCs w:val="24"/>
        </w:rPr>
        <w:t>0</w:t>
      </w:r>
      <w:proofErr w:type="gramStart"/>
      <w:r w:rsidR="0033744F" w:rsidRPr="0033744F">
        <w:rPr>
          <w:rFonts w:ascii="Times New Roman" w:hAnsi="Times New Roman" w:cs="Times New Roman"/>
          <w:sz w:val="24"/>
          <w:szCs w:val="24"/>
        </w:rPr>
        <w:t>,</w:t>
      </w:r>
      <w:r w:rsidR="005C086D">
        <w:rPr>
          <w:rFonts w:ascii="Times New Roman" w:hAnsi="Times New Roman" w:cs="Times New Roman"/>
          <w:sz w:val="24"/>
          <w:szCs w:val="24"/>
        </w:rPr>
        <w:t>75</w:t>
      </w:r>
      <w:proofErr w:type="gramEnd"/>
      <w:r w:rsidR="00610C6F" w:rsidRPr="0033744F">
        <w:rPr>
          <w:rFonts w:ascii="Times New Roman" w:hAnsi="Times New Roman" w:cs="Times New Roman"/>
          <w:sz w:val="24"/>
          <w:szCs w:val="24"/>
        </w:rPr>
        <w:t>%</w:t>
      </w:r>
      <w:r w:rsidR="005A4774">
        <w:rPr>
          <w:rFonts w:ascii="Times New Roman" w:hAnsi="Times New Roman" w:cs="Times New Roman"/>
          <w:sz w:val="24"/>
          <w:szCs w:val="24"/>
        </w:rPr>
        <w:t xml:space="preserve"> b/v</w:t>
      </w:r>
    </w:p>
    <w:p w:rsidR="00CE7883" w:rsidRPr="0033744F" w:rsidRDefault="00CE7883" w:rsidP="009F1B07">
      <w:pPr>
        <w:pStyle w:val="ListParagraph"/>
        <w:spacing w:before="0" w:after="0" w:line="480" w:lineRule="auto"/>
        <w:ind w:left="810"/>
        <w:jc w:val="both"/>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r w:rsidRPr="0033744F">
        <w:rPr>
          <w:rFonts w:ascii="Times New Roman" w:hAnsi="Times New Roman" w:cs="Times New Roman"/>
          <w:sz w:val="24"/>
          <w:szCs w:val="24"/>
        </w:rPr>
        <w:tab/>
        <w:t>=</w:t>
      </w:r>
      <w:r w:rsidR="00610C6F" w:rsidRPr="0033744F">
        <w:rPr>
          <w:rFonts w:ascii="Times New Roman" w:hAnsi="Times New Roman" w:cs="Times New Roman"/>
          <w:sz w:val="24"/>
          <w:szCs w:val="24"/>
        </w:rPr>
        <w:t xml:space="preserve"> </w:t>
      </w:r>
      <w:r w:rsidR="005C086D">
        <w:rPr>
          <w:rFonts w:ascii="Times New Roman" w:hAnsi="Times New Roman" w:cs="Times New Roman"/>
          <w:sz w:val="24"/>
          <w:szCs w:val="24"/>
        </w:rPr>
        <w:t>1</w:t>
      </w:r>
      <w:r w:rsidR="00610C6F" w:rsidRPr="0033744F">
        <w:rPr>
          <w:rFonts w:ascii="Times New Roman" w:hAnsi="Times New Roman" w:cs="Times New Roman"/>
          <w:sz w:val="24"/>
          <w:szCs w:val="24"/>
        </w:rPr>
        <w:t>%</w:t>
      </w:r>
      <w:r w:rsidR="005A4774" w:rsidRPr="005A4774">
        <w:rPr>
          <w:rFonts w:ascii="Times New Roman" w:hAnsi="Times New Roman" w:cs="Times New Roman"/>
          <w:sz w:val="24"/>
          <w:szCs w:val="24"/>
        </w:rPr>
        <w:t xml:space="preserve"> </w:t>
      </w:r>
      <w:r w:rsidR="005A4774">
        <w:rPr>
          <w:rFonts w:ascii="Times New Roman" w:hAnsi="Times New Roman" w:cs="Times New Roman"/>
          <w:sz w:val="24"/>
          <w:szCs w:val="24"/>
        </w:rPr>
        <w:t>b/v</w:t>
      </w:r>
    </w:p>
    <w:p w:rsidR="00073086" w:rsidRPr="0033744F" w:rsidRDefault="00073086" w:rsidP="0007308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2. Rancangan Percobaan</w:t>
      </w:r>
    </w:p>
    <w:p w:rsidR="00485CCB" w:rsidRPr="0033744F" w:rsidRDefault="00485CCB" w:rsidP="00073086">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lang w:val="id-ID"/>
        </w:rPr>
        <w:t xml:space="preserve">Rancangan percobaan yang digunakan pada penelitian ini adalah </w:t>
      </w:r>
      <w:r w:rsidRPr="0033744F">
        <w:rPr>
          <w:rFonts w:ascii="Times New Roman" w:hAnsi="Times New Roman" w:cs="Times New Roman"/>
          <w:sz w:val="24"/>
          <w:szCs w:val="24"/>
        </w:rPr>
        <w:t xml:space="preserve">Rancangan faktorial 2 x 3 dalam </w:t>
      </w:r>
      <w:r w:rsidRPr="0033744F">
        <w:rPr>
          <w:rFonts w:ascii="Times New Roman" w:hAnsi="Times New Roman" w:cs="Times New Roman"/>
          <w:bCs/>
          <w:sz w:val="24"/>
          <w:szCs w:val="24"/>
        </w:rPr>
        <w:t xml:space="preserve">Rancangan Petak Terbagi (RPT) dengan pola </w:t>
      </w:r>
      <w:r w:rsidRPr="0033744F">
        <w:rPr>
          <w:rFonts w:ascii="Times New Roman" w:hAnsi="Times New Roman" w:cs="Times New Roman"/>
          <w:bCs/>
          <w:sz w:val="24"/>
          <w:szCs w:val="24"/>
        </w:rPr>
        <w:lastRenderedPageBreak/>
        <w:t>fa</w:t>
      </w:r>
      <w:r w:rsidR="00566628" w:rsidRPr="0033744F">
        <w:rPr>
          <w:rFonts w:ascii="Times New Roman" w:hAnsi="Times New Roman" w:cs="Times New Roman"/>
          <w:bCs/>
          <w:sz w:val="24"/>
          <w:szCs w:val="24"/>
        </w:rPr>
        <w:t>k</w:t>
      </w:r>
      <w:r w:rsidRPr="0033744F">
        <w:rPr>
          <w:rFonts w:ascii="Times New Roman" w:hAnsi="Times New Roman" w:cs="Times New Roman"/>
          <w:bCs/>
          <w:sz w:val="24"/>
          <w:szCs w:val="24"/>
        </w:rPr>
        <w:t xml:space="preserve">torial </w:t>
      </w:r>
      <w:r w:rsidRPr="0033744F">
        <w:rPr>
          <w:rFonts w:ascii="Times New Roman" w:hAnsi="Times New Roman" w:cs="Times New Roman"/>
          <w:sz w:val="24"/>
          <w:szCs w:val="24"/>
        </w:rPr>
        <w:t>6 perlakuan (6 taraf), masing-masing perlakuan diulang sebanyak</w:t>
      </w:r>
      <w:r w:rsidRPr="0033744F">
        <w:rPr>
          <w:rFonts w:ascii="Times New Roman" w:hAnsi="Times New Roman" w:cs="Times New Roman"/>
          <w:sz w:val="24"/>
          <w:szCs w:val="24"/>
          <w:lang w:val="id-ID"/>
        </w:rPr>
        <w:t xml:space="preserve"> </w:t>
      </w:r>
      <w:r w:rsidRPr="0033744F">
        <w:rPr>
          <w:rFonts w:ascii="Times New Roman" w:hAnsi="Times New Roman" w:cs="Times New Roman"/>
          <w:sz w:val="24"/>
          <w:szCs w:val="24"/>
        </w:rPr>
        <w:t>4</w:t>
      </w:r>
      <w:r w:rsidRPr="0033744F">
        <w:rPr>
          <w:rFonts w:ascii="Times New Roman" w:hAnsi="Times New Roman" w:cs="Times New Roman"/>
          <w:sz w:val="24"/>
          <w:szCs w:val="24"/>
          <w:lang w:val="id-ID"/>
        </w:rPr>
        <w:t xml:space="preserve"> kali</w:t>
      </w:r>
      <w:r w:rsidRPr="0033744F">
        <w:rPr>
          <w:rFonts w:ascii="Times New Roman" w:hAnsi="Times New Roman" w:cs="Times New Roman"/>
          <w:sz w:val="24"/>
          <w:szCs w:val="24"/>
        </w:rPr>
        <w:t xml:space="preserve"> sehingga diperoleh 24 satuan percobaan.</w:t>
      </w:r>
      <w:r w:rsidR="00566628" w:rsidRPr="0033744F">
        <w:rPr>
          <w:rFonts w:ascii="Times New Roman" w:hAnsi="Times New Roman" w:cs="Times New Roman"/>
          <w:sz w:val="24"/>
          <w:szCs w:val="24"/>
        </w:rPr>
        <w:t xml:space="preserve"> </w:t>
      </w:r>
      <w:proofErr w:type="gramStart"/>
      <w:r w:rsidR="00566628" w:rsidRPr="0033744F">
        <w:rPr>
          <w:rFonts w:ascii="Times New Roman" w:hAnsi="Times New Roman" w:cs="Times New Roman"/>
          <w:sz w:val="24"/>
          <w:szCs w:val="24"/>
        </w:rPr>
        <w:t xml:space="preserve">Adapun desain faktorial yang dilakukan dapat dilihat pada Tabel </w:t>
      </w:r>
      <w:r w:rsidR="00092845">
        <w:rPr>
          <w:rFonts w:ascii="Times New Roman" w:hAnsi="Times New Roman" w:cs="Times New Roman"/>
          <w:sz w:val="24"/>
          <w:szCs w:val="24"/>
        </w:rPr>
        <w:t>6</w:t>
      </w:r>
      <w:r w:rsidR="00566628" w:rsidRPr="0033744F">
        <w:rPr>
          <w:rFonts w:ascii="Times New Roman" w:hAnsi="Times New Roman" w:cs="Times New Roman"/>
          <w:sz w:val="24"/>
          <w:szCs w:val="24"/>
        </w:rPr>
        <w:t>.</w:t>
      </w:r>
      <w:proofErr w:type="gramEnd"/>
    </w:p>
    <w:p w:rsidR="00780AAB" w:rsidRPr="0033744F" w:rsidRDefault="00780AAB" w:rsidP="006F3581">
      <w:pPr>
        <w:spacing w:before="0" w:after="0" w:line="240" w:lineRule="auto"/>
        <w:jc w:val="both"/>
        <w:rPr>
          <w:rFonts w:ascii="Times New Roman" w:hAnsi="Times New Roman" w:cs="Times New Roman"/>
          <w:b/>
          <w:sz w:val="24"/>
          <w:szCs w:val="24"/>
        </w:rPr>
      </w:pPr>
      <w:r w:rsidRPr="00092845">
        <w:rPr>
          <w:rFonts w:ascii="Times New Roman" w:hAnsi="Times New Roman" w:cs="Times New Roman"/>
          <w:b/>
          <w:sz w:val="24"/>
          <w:szCs w:val="24"/>
          <w:lang w:val="de-DE"/>
        </w:rPr>
        <w:t xml:space="preserve">Tabel </w:t>
      </w:r>
      <w:r w:rsidR="00092845" w:rsidRPr="00092845">
        <w:rPr>
          <w:rFonts w:ascii="Times New Roman" w:hAnsi="Times New Roman" w:cs="Times New Roman"/>
          <w:b/>
          <w:sz w:val="24"/>
          <w:szCs w:val="24"/>
          <w:lang w:val="de-DE"/>
        </w:rPr>
        <w:t>6</w:t>
      </w:r>
      <w:r w:rsidRPr="0033744F">
        <w:rPr>
          <w:rFonts w:ascii="Times New Roman" w:hAnsi="Times New Roman" w:cs="Times New Roman"/>
          <w:sz w:val="24"/>
          <w:szCs w:val="24"/>
          <w:lang w:val="de-DE"/>
        </w:rPr>
        <w:t xml:space="preserve">. </w:t>
      </w:r>
      <w:r w:rsidRPr="0033744F">
        <w:rPr>
          <w:rFonts w:ascii="Times New Roman" w:hAnsi="Times New Roman" w:cs="Times New Roman"/>
          <w:bCs/>
          <w:sz w:val="24"/>
          <w:szCs w:val="24"/>
        </w:rPr>
        <w:t xml:space="preserve">Matrik Rancangan Petak Terbagi Pola Faktorial 2 x </w:t>
      </w:r>
      <w:r w:rsidR="00092845">
        <w:rPr>
          <w:rFonts w:ascii="Times New Roman" w:hAnsi="Times New Roman" w:cs="Times New Roman"/>
          <w:bCs/>
          <w:sz w:val="24"/>
          <w:szCs w:val="24"/>
        </w:rPr>
        <w:t>3</w:t>
      </w:r>
      <w:r w:rsidRPr="0033744F">
        <w:rPr>
          <w:rFonts w:ascii="Times New Roman" w:hAnsi="Times New Roman" w:cs="Times New Roman"/>
          <w:bCs/>
          <w:sz w:val="24"/>
          <w:szCs w:val="24"/>
        </w:rPr>
        <w:t xml:space="preserve"> dengan 4 Kali Ulangan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350"/>
        <w:gridCol w:w="1350"/>
        <w:gridCol w:w="1393"/>
        <w:gridCol w:w="1572"/>
      </w:tblGrid>
      <w:tr w:rsidR="00DF4349" w:rsidRPr="0033744F" w:rsidTr="00DF4349">
        <w:trPr>
          <w:trHeight w:val="285"/>
          <w:jc w:val="center"/>
        </w:trPr>
        <w:tc>
          <w:tcPr>
            <w:tcW w:w="1620" w:type="dxa"/>
            <w:vMerge w:val="restart"/>
          </w:tcPr>
          <w:p w:rsidR="00DF4349"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 xml:space="preserve">Faktor </w:t>
            </w:r>
          </w:p>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Jenis Bahan Penstabil (A)</w:t>
            </w:r>
          </w:p>
        </w:tc>
        <w:tc>
          <w:tcPr>
            <w:tcW w:w="1350" w:type="dxa"/>
            <w:vMerge w:val="restart"/>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Kelompok Ulangan</w:t>
            </w:r>
          </w:p>
        </w:tc>
        <w:tc>
          <w:tcPr>
            <w:tcW w:w="4315" w:type="dxa"/>
            <w:gridSpan w:val="3"/>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 xml:space="preserve">Faktor Konsentrasi </w:t>
            </w:r>
          </w:p>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Bahan Penstabil (B)</w:t>
            </w:r>
          </w:p>
        </w:tc>
      </w:tr>
      <w:tr w:rsidR="00DF4349" w:rsidRPr="0033744F" w:rsidTr="00DF4349">
        <w:trPr>
          <w:trHeight w:val="284"/>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p>
        </w:tc>
        <w:tc>
          <w:tcPr>
            <w:tcW w:w="135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p>
        </w:tc>
        <w:tc>
          <w:tcPr>
            <w:tcW w:w="1350" w:type="dxa"/>
          </w:tcPr>
          <w:p w:rsidR="00DF4349" w:rsidRPr="0033744F" w:rsidRDefault="00DF4349" w:rsidP="00DE767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0,</w:t>
            </w:r>
            <w:r w:rsidR="00DE767F">
              <w:rPr>
                <w:rFonts w:ascii="Times New Roman" w:hAnsi="Times New Roman" w:cs="Times New Roman"/>
                <w:b/>
                <w:bCs/>
                <w:sz w:val="24"/>
                <w:szCs w:val="24"/>
                <w:lang w:val="de-DE"/>
              </w:rPr>
              <w:t>50</w:t>
            </w:r>
            <w:r w:rsidRPr="0033744F">
              <w:rPr>
                <w:rFonts w:ascii="Times New Roman" w:hAnsi="Times New Roman" w:cs="Times New Roman"/>
                <w:b/>
                <w:bCs/>
                <w:sz w:val="24"/>
                <w:szCs w:val="24"/>
                <w:lang w:val="de-DE"/>
              </w:rPr>
              <w:t>% (b</w:t>
            </w:r>
            <w:r w:rsidRPr="0033744F">
              <w:rPr>
                <w:rFonts w:ascii="Times New Roman" w:hAnsi="Times New Roman" w:cs="Times New Roman"/>
                <w:b/>
                <w:bCs/>
                <w:sz w:val="24"/>
                <w:szCs w:val="24"/>
                <w:vertAlign w:val="subscript"/>
                <w:lang w:val="de-DE"/>
              </w:rPr>
              <w:t>1</w:t>
            </w:r>
            <w:r w:rsidRPr="0033744F">
              <w:rPr>
                <w:rFonts w:ascii="Times New Roman" w:hAnsi="Times New Roman" w:cs="Times New Roman"/>
                <w:b/>
                <w:bCs/>
                <w:sz w:val="24"/>
                <w:szCs w:val="24"/>
                <w:lang w:val="de-DE"/>
              </w:rPr>
              <w:t>)</w:t>
            </w:r>
          </w:p>
        </w:tc>
        <w:tc>
          <w:tcPr>
            <w:tcW w:w="1393"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0,75% (b</w:t>
            </w:r>
            <w:r w:rsidRPr="0033744F">
              <w:rPr>
                <w:rFonts w:ascii="Times New Roman" w:hAnsi="Times New Roman" w:cs="Times New Roman"/>
                <w:b/>
                <w:bCs/>
                <w:sz w:val="24"/>
                <w:szCs w:val="24"/>
                <w:vertAlign w:val="subscript"/>
                <w:lang w:val="de-DE"/>
              </w:rPr>
              <w:t>2</w:t>
            </w:r>
            <w:r w:rsidRPr="0033744F">
              <w:rPr>
                <w:rFonts w:ascii="Times New Roman" w:hAnsi="Times New Roman" w:cs="Times New Roman"/>
                <w:b/>
                <w:bCs/>
                <w:sz w:val="24"/>
                <w:szCs w:val="24"/>
                <w:lang w:val="de-DE"/>
              </w:rPr>
              <w:t>)</w:t>
            </w:r>
          </w:p>
        </w:tc>
        <w:tc>
          <w:tcPr>
            <w:tcW w:w="1572" w:type="dxa"/>
          </w:tcPr>
          <w:p w:rsidR="00DF4349" w:rsidRPr="0033744F" w:rsidRDefault="00DF4349" w:rsidP="00DE767F">
            <w:pPr>
              <w:tabs>
                <w:tab w:val="left" w:pos="360"/>
                <w:tab w:val="left" w:pos="567"/>
                <w:tab w:val="left" w:pos="720"/>
                <w:tab w:val="left" w:pos="1440"/>
              </w:tabs>
              <w:spacing w:before="0" w:after="0" w:line="240" w:lineRule="auto"/>
              <w:rPr>
                <w:rFonts w:ascii="Times New Roman" w:hAnsi="Times New Roman" w:cs="Times New Roman"/>
                <w:b/>
                <w:bCs/>
                <w:sz w:val="24"/>
                <w:szCs w:val="24"/>
                <w:lang w:val="de-DE"/>
              </w:rPr>
            </w:pPr>
            <w:r w:rsidRPr="0033744F">
              <w:rPr>
                <w:rFonts w:ascii="Times New Roman" w:hAnsi="Times New Roman" w:cs="Times New Roman"/>
                <w:b/>
                <w:bCs/>
                <w:sz w:val="24"/>
                <w:szCs w:val="24"/>
                <w:lang w:val="de-DE"/>
              </w:rPr>
              <w:t>1% (b</w:t>
            </w:r>
            <w:r w:rsidRPr="0033744F">
              <w:rPr>
                <w:rFonts w:ascii="Times New Roman" w:hAnsi="Times New Roman" w:cs="Times New Roman"/>
                <w:b/>
                <w:bCs/>
                <w:sz w:val="24"/>
                <w:szCs w:val="24"/>
                <w:vertAlign w:val="subscript"/>
                <w:lang w:val="de-DE"/>
              </w:rPr>
              <w:t>3</w:t>
            </w:r>
            <w:r w:rsidRPr="0033744F">
              <w:rPr>
                <w:rFonts w:ascii="Times New Roman" w:hAnsi="Times New Roman" w:cs="Times New Roman"/>
                <w:b/>
                <w:bCs/>
                <w:sz w:val="24"/>
                <w:szCs w:val="24"/>
                <w:lang w:val="de-DE"/>
              </w:rPr>
              <w:t>)</w:t>
            </w:r>
          </w:p>
        </w:tc>
      </w:tr>
      <w:tr w:rsidR="00DF4349" w:rsidRPr="0033744F" w:rsidTr="00DF4349">
        <w:trPr>
          <w:jc w:val="center"/>
        </w:trPr>
        <w:tc>
          <w:tcPr>
            <w:tcW w:w="1620" w:type="dxa"/>
            <w:vMerge w:val="restart"/>
            <w:vAlign w:val="center"/>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CMC</w:t>
            </w:r>
          </w:p>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w:t>
            </w: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1</w:t>
            </w: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2</w:t>
            </w:r>
          </w:p>
        </w:tc>
        <w:tc>
          <w:tcPr>
            <w:tcW w:w="1350"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3</w:t>
            </w:r>
          </w:p>
        </w:tc>
        <w:tc>
          <w:tcPr>
            <w:tcW w:w="1350"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4</w:t>
            </w:r>
          </w:p>
        </w:tc>
        <w:tc>
          <w:tcPr>
            <w:tcW w:w="1350"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1</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Sub Total</w:t>
            </w: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50"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1</w:t>
            </w:r>
          </w:p>
        </w:tc>
        <w:tc>
          <w:tcPr>
            <w:tcW w:w="1393"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2</w:t>
            </w:r>
          </w:p>
        </w:tc>
        <w:tc>
          <w:tcPr>
            <w:tcW w:w="1572"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3</w:t>
            </w:r>
          </w:p>
        </w:tc>
      </w:tr>
      <w:tr w:rsidR="00DF4349" w:rsidRPr="0033744F" w:rsidTr="00DF4349">
        <w:trPr>
          <w:jc w:val="center"/>
        </w:trPr>
        <w:tc>
          <w:tcPr>
            <w:tcW w:w="1620" w:type="dxa"/>
            <w:vMerge w:val="restart"/>
            <w:vAlign w:val="center"/>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Gum Arab</w:t>
            </w:r>
          </w:p>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w:t>
            </w: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1</w:t>
            </w: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2</w:t>
            </w:r>
          </w:p>
        </w:tc>
        <w:tc>
          <w:tcPr>
            <w:tcW w:w="1350"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r w:rsidRPr="0033744F">
              <w:rPr>
                <w:rFonts w:ascii="Times New Roman" w:hAnsi="Times New Roman" w:cs="Times New Roman"/>
                <w:sz w:val="24"/>
                <w:szCs w:val="24"/>
                <w:lang w:val="de-DE"/>
              </w:rPr>
              <w:t>3</w:t>
            </w:r>
          </w:p>
        </w:tc>
        <w:tc>
          <w:tcPr>
            <w:tcW w:w="1350"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vMerge/>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vertAlign w:val="subscript"/>
                <w:lang w:val="de-DE"/>
              </w:rPr>
            </w:pPr>
          </w:p>
        </w:tc>
        <w:tc>
          <w:tcPr>
            <w:tcW w:w="1350" w:type="dxa"/>
          </w:tcPr>
          <w:p w:rsidR="00DF4349" w:rsidRPr="0033744F" w:rsidRDefault="00DF4349" w:rsidP="0033744F">
            <w:pPr>
              <w:tabs>
                <w:tab w:val="left" w:pos="360"/>
                <w:tab w:val="left" w:pos="567"/>
                <w:tab w:val="left" w:pos="720"/>
                <w:tab w:val="left" w:pos="1440"/>
              </w:tabs>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4</w:t>
            </w:r>
          </w:p>
        </w:tc>
        <w:tc>
          <w:tcPr>
            <w:tcW w:w="1350"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1</w:t>
            </w:r>
          </w:p>
        </w:tc>
        <w:tc>
          <w:tcPr>
            <w:tcW w:w="1393"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2</w:t>
            </w:r>
          </w:p>
        </w:tc>
        <w:tc>
          <w:tcPr>
            <w:tcW w:w="1572" w:type="dxa"/>
          </w:tcPr>
          <w:p w:rsidR="00DF4349" w:rsidRPr="0033744F" w:rsidRDefault="00DF4349" w:rsidP="0033744F">
            <w:pPr>
              <w:spacing w:before="0" w:after="0" w:line="240" w:lineRule="auto"/>
              <w:rPr>
                <w:rFonts w:ascii="Times New Roman" w:hAnsi="Times New Roman" w:cs="Times New Roman"/>
                <w:sz w:val="24"/>
                <w:szCs w:val="24"/>
                <w:lang w:val="de-DE"/>
              </w:rPr>
            </w:pPr>
            <w:r w:rsidRPr="0033744F">
              <w:rPr>
                <w:rFonts w:ascii="Times New Roman" w:hAnsi="Times New Roman" w:cs="Times New Roman"/>
                <w:sz w:val="24"/>
                <w:szCs w:val="24"/>
                <w:lang w:val="de-DE"/>
              </w:rPr>
              <w:t>a</w:t>
            </w:r>
            <w:r w:rsidRPr="0033744F">
              <w:rPr>
                <w:rFonts w:ascii="Times New Roman" w:hAnsi="Times New Roman" w:cs="Times New Roman"/>
                <w:sz w:val="24"/>
                <w:szCs w:val="24"/>
                <w:vertAlign w:val="subscript"/>
                <w:lang w:val="de-DE"/>
              </w:rPr>
              <w:t>2</w:t>
            </w:r>
            <w:r w:rsidRPr="0033744F">
              <w:rPr>
                <w:rFonts w:ascii="Times New Roman" w:hAnsi="Times New Roman" w:cs="Times New Roman"/>
                <w:sz w:val="24"/>
                <w:szCs w:val="24"/>
                <w:lang w:val="de-DE"/>
              </w:rPr>
              <w:t>b</w:t>
            </w:r>
            <w:r w:rsidRPr="0033744F">
              <w:rPr>
                <w:rFonts w:ascii="Times New Roman" w:hAnsi="Times New Roman" w:cs="Times New Roman"/>
                <w:sz w:val="24"/>
                <w:szCs w:val="24"/>
                <w:vertAlign w:val="subscript"/>
                <w:lang w:val="de-DE"/>
              </w:rPr>
              <w:t>3</w:t>
            </w:r>
          </w:p>
        </w:tc>
      </w:tr>
      <w:tr w:rsidR="00DF4349" w:rsidRPr="0033744F" w:rsidTr="00DF4349">
        <w:trPr>
          <w:jc w:val="center"/>
        </w:trPr>
        <w:tc>
          <w:tcPr>
            <w:tcW w:w="162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Sub Total</w:t>
            </w: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50"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1</w:t>
            </w:r>
          </w:p>
        </w:tc>
        <w:tc>
          <w:tcPr>
            <w:tcW w:w="1393"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2</w:t>
            </w:r>
          </w:p>
        </w:tc>
        <w:tc>
          <w:tcPr>
            <w:tcW w:w="1572"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3</w:t>
            </w:r>
          </w:p>
        </w:tc>
      </w:tr>
      <w:tr w:rsidR="00DF4349" w:rsidRPr="0033744F" w:rsidTr="00DF4349">
        <w:trPr>
          <w:jc w:val="center"/>
        </w:trPr>
        <w:tc>
          <w:tcPr>
            <w:tcW w:w="162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 xml:space="preserve">Total </w:t>
            </w: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50"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1</w:t>
            </w:r>
          </w:p>
        </w:tc>
        <w:tc>
          <w:tcPr>
            <w:tcW w:w="1393"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2</w:t>
            </w:r>
          </w:p>
        </w:tc>
        <w:tc>
          <w:tcPr>
            <w:tcW w:w="1572" w:type="dxa"/>
          </w:tcPr>
          <w:p w:rsidR="00DF4349" w:rsidRPr="0033744F" w:rsidRDefault="00DF4349" w:rsidP="0033744F">
            <w:pPr>
              <w:spacing w:before="0" w:after="0" w:line="240" w:lineRule="auto"/>
              <w:jc w:val="both"/>
              <w:rPr>
                <w:rFonts w:ascii="Times New Roman" w:hAnsi="Times New Roman" w:cs="Times New Roman"/>
                <w:b/>
                <w:sz w:val="24"/>
                <w:szCs w:val="24"/>
              </w:rPr>
            </w:pP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1</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3+</w:t>
            </w:r>
            <w:r w:rsidRPr="0033744F">
              <w:rPr>
                <w:rFonts w:ascii="Times New Roman" w:hAnsi="Times New Roman" w:cs="Times New Roman"/>
                <w:b/>
                <w:sz w:val="24"/>
                <w:szCs w:val="24"/>
              </w:rPr>
              <w:t>a</w:t>
            </w:r>
            <w:r w:rsidRPr="0033744F">
              <w:rPr>
                <w:rFonts w:ascii="Times New Roman" w:hAnsi="Times New Roman" w:cs="Times New Roman"/>
                <w:b/>
                <w:sz w:val="24"/>
                <w:szCs w:val="24"/>
                <w:vertAlign w:val="subscript"/>
              </w:rPr>
              <w:t>2</w:t>
            </w:r>
            <w:r w:rsidRPr="0033744F">
              <w:rPr>
                <w:rFonts w:ascii="Times New Roman" w:hAnsi="Times New Roman" w:cs="Times New Roman"/>
                <w:b/>
                <w:sz w:val="24"/>
                <w:szCs w:val="24"/>
              </w:rPr>
              <w:t>b</w:t>
            </w:r>
            <w:r w:rsidRPr="0033744F">
              <w:rPr>
                <w:rFonts w:ascii="Times New Roman" w:hAnsi="Times New Roman" w:cs="Times New Roman"/>
                <w:b/>
                <w:sz w:val="24"/>
                <w:szCs w:val="24"/>
                <w:vertAlign w:val="subscript"/>
              </w:rPr>
              <w:t>3</w:t>
            </w:r>
          </w:p>
        </w:tc>
      </w:tr>
      <w:tr w:rsidR="00DF4349" w:rsidRPr="0033744F" w:rsidTr="00DF4349">
        <w:trPr>
          <w:jc w:val="center"/>
        </w:trPr>
        <w:tc>
          <w:tcPr>
            <w:tcW w:w="162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Kelompok</w:t>
            </w: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1</w:t>
            </w:r>
          </w:p>
        </w:tc>
        <w:tc>
          <w:tcPr>
            <w:tcW w:w="1393"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2</w:t>
            </w:r>
          </w:p>
        </w:tc>
        <w:tc>
          <w:tcPr>
            <w:tcW w:w="1572"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3</w:t>
            </w:r>
          </w:p>
        </w:tc>
      </w:tr>
      <w:tr w:rsidR="00DF4349" w:rsidRPr="0033744F" w:rsidTr="00DF4349">
        <w:trPr>
          <w:jc w:val="center"/>
        </w:trPr>
        <w:tc>
          <w:tcPr>
            <w:tcW w:w="1620" w:type="dxa"/>
          </w:tcPr>
          <w:p w:rsidR="00DF4349" w:rsidRPr="0033744F" w:rsidRDefault="00DF4349" w:rsidP="0033744F">
            <w:pPr>
              <w:spacing w:before="0" w:after="0" w:line="240" w:lineRule="auto"/>
              <w:rPr>
                <w:rFonts w:ascii="Times New Roman" w:hAnsi="Times New Roman" w:cs="Times New Roman"/>
                <w:b/>
                <w:sz w:val="24"/>
                <w:szCs w:val="24"/>
              </w:rPr>
            </w:pPr>
            <w:r w:rsidRPr="0033744F">
              <w:rPr>
                <w:rFonts w:ascii="Times New Roman" w:hAnsi="Times New Roman" w:cs="Times New Roman"/>
                <w:b/>
                <w:sz w:val="24"/>
                <w:szCs w:val="24"/>
              </w:rPr>
              <w:t>Total</w:t>
            </w: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50"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393" w:type="dxa"/>
          </w:tcPr>
          <w:p w:rsidR="00DF4349" w:rsidRPr="0033744F" w:rsidRDefault="00DF4349" w:rsidP="0033744F">
            <w:pPr>
              <w:spacing w:before="0" w:after="0" w:line="240" w:lineRule="auto"/>
              <w:rPr>
                <w:rFonts w:ascii="Times New Roman" w:hAnsi="Times New Roman" w:cs="Times New Roman"/>
                <w:b/>
                <w:sz w:val="24"/>
                <w:szCs w:val="24"/>
              </w:rPr>
            </w:pPr>
          </w:p>
        </w:tc>
        <w:tc>
          <w:tcPr>
            <w:tcW w:w="1572" w:type="dxa"/>
          </w:tcPr>
          <w:p w:rsidR="00DF4349" w:rsidRPr="0033744F" w:rsidRDefault="00DF4349" w:rsidP="0033744F">
            <w:pPr>
              <w:spacing w:before="0" w:after="0" w:line="240" w:lineRule="auto"/>
              <w:rPr>
                <w:rFonts w:ascii="Times New Roman" w:hAnsi="Times New Roman" w:cs="Times New Roman"/>
                <w:b/>
                <w:sz w:val="24"/>
                <w:szCs w:val="24"/>
              </w:rPr>
            </w:pPr>
          </w:p>
        </w:tc>
      </w:tr>
    </w:tbl>
    <w:p w:rsidR="00780AAB" w:rsidRPr="0033744F" w:rsidRDefault="00FF653C" w:rsidP="0033744F">
      <w:pPr>
        <w:tabs>
          <w:tab w:val="left" w:pos="567"/>
          <w:tab w:val="left" w:pos="709"/>
          <w:tab w:val="left" w:pos="1440"/>
        </w:tabs>
        <w:jc w:val="left"/>
        <w:rPr>
          <w:rFonts w:ascii="Times New Roman" w:hAnsi="Times New Roman" w:cs="Times New Roman"/>
          <w:sz w:val="24"/>
          <w:szCs w:val="24"/>
          <w:lang w:val="de-DE"/>
        </w:rPr>
      </w:pPr>
      <w:r>
        <w:rPr>
          <w:rFonts w:ascii="Times New Roman" w:hAnsi="Times New Roman" w:cs="Times New Roman"/>
          <w:sz w:val="24"/>
          <w:szCs w:val="24"/>
          <w:lang w:val="de-DE"/>
        </w:rPr>
        <w:t>(</w:t>
      </w:r>
      <w:r w:rsidR="00780AAB" w:rsidRPr="0033744F">
        <w:rPr>
          <w:rFonts w:ascii="Times New Roman" w:hAnsi="Times New Roman" w:cs="Times New Roman"/>
          <w:sz w:val="24"/>
          <w:szCs w:val="24"/>
          <w:lang w:val="de-DE"/>
        </w:rPr>
        <w:t>Sumber : Gasperz. 1995</w:t>
      </w:r>
      <w:r>
        <w:rPr>
          <w:rFonts w:ascii="Times New Roman" w:hAnsi="Times New Roman" w:cs="Times New Roman"/>
          <w:sz w:val="24"/>
          <w:szCs w:val="24"/>
          <w:lang w:val="de-DE"/>
        </w:rPr>
        <w:t>)</w:t>
      </w:r>
      <w:r w:rsidR="00780AAB" w:rsidRPr="0033744F">
        <w:rPr>
          <w:rFonts w:ascii="Times New Roman" w:hAnsi="Times New Roman" w:cs="Times New Roman"/>
          <w:sz w:val="24"/>
          <w:szCs w:val="24"/>
          <w:lang w:val="de-DE"/>
        </w:rPr>
        <w:t>.</w:t>
      </w:r>
    </w:p>
    <w:p w:rsidR="00780AAB" w:rsidRPr="0033744F" w:rsidRDefault="00780AAB" w:rsidP="000B1F52">
      <w:pPr>
        <w:spacing w:before="0" w:after="0" w:line="480" w:lineRule="auto"/>
        <w:ind w:firstLine="720"/>
        <w:jc w:val="both"/>
        <w:rPr>
          <w:rFonts w:ascii="Times New Roman" w:hAnsi="Times New Roman" w:cs="Times New Roman"/>
          <w:sz w:val="24"/>
          <w:szCs w:val="24"/>
          <w:lang w:val="sv-SE"/>
        </w:rPr>
      </w:pPr>
      <w:r w:rsidRPr="0033744F">
        <w:rPr>
          <w:rFonts w:ascii="Times New Roman" w:hAnsi="Times New Roman" w:cs="Times New Roman"/>
          <w:sz w:val="24"/>
          <w:szCs w:val="24"/>
          <w:lang w:val="sv-SE"/>
        </w:rPr>
        <w:t>Penempatan perlakuan yang dicobakan dilakukan secara acak untuk setiap kelompok ulangan secara terpisah. Penggunaan Rancangan Petak Terbagi (RPT), pengacakan hanya dilakukan terhadap anak petak (</w:t>
      </w:r>
      <w:r w:rsidRPr="0033744F">
        <w:rPr>
          <w:rFonts w:ascii="Times New Roman" w:hAnsi="Times New Roman" w:cs="Times New Roman"/>
          <w:i/>
          <w:iCs/>
          <w:sz w:val="24"/>
          <w:szCs w:val="24"/>
          <w:lang w:val="sv-SE"/>
        </w:rPr>
        <w:t>subplot</w:t>
      </w:r>
      <w:r w:rsidRPr="0033744F">
        <w:rPr>
          <w:rFonts w:ascii="Times New Roman" w:hAnsi="Times New Roman" w:cs="Times New Roman"/>
          <w:sz w:val="24"/>
          <w:szCs w:val="24"/>
          <w:lang w:val="sv-SE"/>
        </w:rPr>
        <w:t xml:space="preserve">) yang dilakukan dengan cara pengundian. Hasil pengacakan diperoleh dalam bentuk </w:t>
      </w:r>
      <w:r w:rsidRPr="0033744F">
        <w:rPr>
          <w:rFonts w:ascii="Times New Roman" w:hAnsi="Times New Roman" w:cs="Times New Roman"/>
          <w:i/>
          <w:iCs/>
          <w:sz w:val="24"/>
          <w:szCs w:val="24"/>
          <w:lang w:val="sv-SE"/>
        </w:rPr>
        <w:t>layout</w:t>
      </w:r>
      <w:r w:rsidR="0033744F" w:rsidRPr="0033744F">
        <w:rPr>
          <w:rFonts w:ascii="Times New Roman" w:hAnsi="Times New Roman" w:cs="Times New Roman"/>
          <w:sz w:val="24"/>
          <w:szCs w:val="24"/>
          <w:lang w:val="sv-SE"/>
        </w:rPr>
        <w:t xml:space="preserve"> percobaan faktorial dengan </w:t>
      </w:r>
      <w:r w:rsidRPr="0033744F">
        <w:rPr>
          <w:rFonts w:ascii="Times New Roman" w:hAnsi="Times New Roman" w:cs="Times New Roman"/>
          <w:sz w:val="24"/>
          <w:szCs w:val="24"/>
          <w:lang w:val="sv-SE"/>
        </w:rPr>
        <w:t xml:space="preserve">Rancangan Petak Terbagi dapat dilihat </w:t>
      </w:r>
      <w:r w:rsidR="00B54934">
        <w:rPr>
          <w:rFonts w:ascii="Times New Roman" w:hAnsi="Times New Roman" w:cs="Times New Roman"/>
          <w:sz w:val="24"/>
          <w:szCs w:val="24"/>
          <w:lang w:val="sv-SE"/>
        </w:rPr>
        <w:t xml:space="preserve">pada tabel 7 </w:t>
      </w:r>
      <w:r w:rsidRPr="0033744F">
        <w:rPr>
          <w:rFonts w:ascii="Times New Roman" w:hAnsi="Times New Roman" w:cs="Times New Roman"/>
          <w:sz w:val="24"/>
          <w:szCs w:val="24"/>
          <w:lang w:val="sv-SE"/>
        </w:rPr>
        <w:t>dibawah ini :</w:t>
      </w:r>
    </w:p>
    <w:p w:rsidR="00DF4349" w:rsidRDefault="00DF4349" w:rsidP="000B1F52">
      <w:pPr>
        <w:spacing w:before="0" w:after="0" w:line="360" w:lineRule="auto"/>
        <w:jc w:val="left"/>
        <w:rPr>
          <w:rFonts w:ascii="Times New Roman" w:hAnsi="Times New Roman" w:cs="Times New Roman"/>
          <w:sz w:val="24"/>
          <w:szCs w:val="24"/>
        </w:rPr>
      </w:pPr>
    </w:p>
    <w:p w:rsidR="00DF4349" w:rsidRDefault="00DF4349" w:rsidP="000B1F52">
      <w:pPr>
        <w:spacing w:before="0" w:after="0" w:line="360" w:lineRule="auto"/>
        <w:jc w:val="left"/>
        <w:rPr>
          <w:rFonts w:ascii="Times New Roman" w:hAnsi="Times New Roman" w:cs="Times New Roman"/>
          <w:sz w:val="24"/>
          <w:szCs w:val="24"/>
        </w:rPr>
      </w:pPr>
    </w:p>
    <w:p w:rsidR="00DF4349" w:rsidRDefault="00DF4349" w:rsidP="000B1F52">
      <w:pPr>
        <w:spacing w:before="0" w:after="0" w:line="360" w:lineRule="auto"/>
        <w:jc w:val="left"/>
        <w:rPr>
          <w:rFonts w:ascii="Times New Roman" w:hAnsi="Times New Roman" w:cs="Times New Roman"/>
          <w:sz w:val="24"/>
          <w:szCs w:val="24"/>
        </w:rPr>
      </w:pPr>
    </w:p>
    <w:p w:rsidR="00DF4349" w:rsidRDefault="00DF4349" w:rsidP="000B1F52">
      <w:pPr>
        <w:spacing w:before="0" w:after="0" w:line="360" w:lineRule="auto"/>
        <w:jc w:val="left"/>
        <w:rPr>
          <w:rFonts w:ascii="Times New Roman" w:hAnsi="Times New Roman" w:cs="Times New Roman"/>
          <w:sz w:val="24"/>
          <w:szCs w:val="24"/>
        </w:rPr>
      </w:pPr>
    </w:p>
    <w:p w:rsidR="00DF4349" w:rsidRPr="00B54934" w:rsidRDefault="00B54934" w:rsidP="000B1F52">
      <w:pPr>
        <w:spacing w:before="0" w:after="0" w:line="360" w:lineRule="auto"/>
        <w:jc w:val="left"/>
        <w:rPr>
          <w:rFonts w:ascii="Times New Roman" w:hAnsi="Times New Roman" w:cs="Times New Roman"/>
          <w:sz w:val="24"/>
          <w:szCs w:val="24"/>
        </w:rPr>
      </w:pPr>
      <w:proofErr w:type="gramStart"/>
      <w:r w:rsidRPr="00B10D70">
        <w:rPr>
          <w:rFonts w:ascii="Times New Roman" w:hAnsi="Times New Roman" w:cs="Times New Roman"/>
          <w:b/>
          <w:sz w:val="24"/>
          <w:szCs w:val="24"/>
        </w:rPr>
        <w:lastRenderedPageBreak/>
        <w:t>Tabel 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Layout</w:t>
      </w:r>
      <w:r>
        <w:rPr>
          <w:rFonts w:ascii="Times New Roman" w:hAnsi="Times New Roman" w:cs="Times New Roman"/>
          <w:sz w:val="24"/>
          <w:szCs w:val="24"/>
        </w:rPr>
        <w:t xml:space="preserve"> Percobaan Faktorial dengan Rancangan Petak Terbagi</w:t>
      </w:r>
    </w:p>
    <w:p w:rsidR="00780AAB" w:rsidRPr="0033744F" w:rsidRDefault="00780AAB" w:rsidP="00DF4349">
      <w:pPr>
        <w:spacing w:before="0" w:after="0" w:line="360" w:lineRule="auto"/>
        <w:jc w:val="left"/>
        <w:rPr>
          <w:rFonts w:ascii="Times New Roman" w:hAnsi="Times New Roman" w:cs="Times New Roman"/>
          <w:sz w:val="24"/>
          <w:szCs w:val="24"/>
        </w:rPr>
      </w:pPr>
      <w:r w:rsidRPr="0033744F">
        <w:rPr>
          <w:rFonts w:ascii="Times New Roman" w:hAnsi="Times New Roman" w:cs="Times New Roman"/>
          <w:sz w:val="24"/>
          <w:szCs w:val="24"/>
        </w:rPr>
        <w:t xml:space="preserve">Main plot </w:t>
      </w:r>
    </w:p>
    <w:tbl>
      <w:tblPr>
        <w:tblpPr w:leftFromText="180" w:rightFromText="180" w:vertAnchor="text" w:tblpX="1209" w:tblpY="1"/>
        <w:tblOverlap w:val="never"/>
        <w:tblW w:w="6484" w:type="dxa"/>
        <w:tblLayout w:type="fixed"/>
        <w:tblLook w:val="0000"/>
      </w:tblPr>
      <w:tblGrid>
        <w:gridCol w:w="675"/>
        <w:gridCol w:w="675"/>
        <w:gridCol w:w="283"/>
        <w:gridCol w:w="743"/>
        <w:gridCol w:w="708"/>
        <w:gridCol w:w="283"/>
        <w:gridCol w:w="709"/>
        <w:gridCol w:w="708"/>
        <w:gridCol w:w="284"/>
        <w:gridCol w:w="708"/>
        <w:gridCol w:w="708"/>
      </w:tblGrid>
      <w:tr w:rsidR="00780AAB" w:rsidRPr="0033744F" w:rsidTr="0006152F">
        <w:trPr>
          <w:trHeight w:val="198"/>
        </w:trPr>
        <w:tc>
          <w:tcPr>
            <w:tcW w:w="675"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p>
        </w:tc>
        <w:tc>
          <w:tcPr>
            <w:tcW w:w="675"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p>
        </w:tc>
        <w:tc>
          <w:tcPr>
            <w:tcW w:w="283" w:type="dxa"/>
          </w:tcPr>
          <w:p w:rsidR="00780AAB" w:rsidRPr="0033744F" w:rsidRDefault="00780AAB" w:rsidP="000B1F52">
            <w:pPr>
              <w:spacing w:before="0" w:after="0" w:line="360" w:lineRule="auto"/>
              <w:rPr>
                <w:rFonts w:ascii="Times New Roman" w:hAnsi="Times New Roman" w:cs="Times New Roman"/>
                <w:sz w:val="24"/>
                <w:szCs w:val="24"/>
              </w:rPr>
            </w:pPr>
          </w:p>
        </w:tc>
        <w:tc>
          <w:tcPr>
            <w:tcW w:w="743"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p>
        </w:tc>
        <w:tc>
          <w:tcPr>
            <w:tcW w:w="708"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p>
        </w:tc>
        <w:tc>
          <w:tcPr>
            <w:tcW w:w="283" w:type="dxa"/>
          </w:tcPr>
          <w:p w:rsidR="00780AAB" w:rsidRPr="0033744F" w:rsidRDefault="00780AAB" w:rsidP="000B1F52">
            <w:pPr>
              <w:spacing w:before="0" w:after="0" w:line="360" w:lineRule="auto"/>
              <w:rPr>
                <w:rFonts w:ascii="Times New Roman" w:hAnsi="Times New Roman" w:cs="Times New Roman"/>
                <w:sz w:val="24"/>
                <w:szCs w:val="24"/>
              </w:rPr>
            </w:pPr>
          </w:p>
        </w:tc>
        <w:tc>
          <w:tcPr>
            <w:tcW w:w="709"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p>
        </w:tc>
        <w:tc>
          <w:tcPr>
            <w:tcW w:w="708"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p>
        </w:tc>
        <w:tc>
          <w:tcPr>
            <w:tcW w:w="284" w:type="dxa"/>
          </w:tcPr>
          <w:p w:rsidR="00780AAB" w:rsidRPr="0033744F" w:rsidRDefault="00780AAB" w:rsidP="000B1F52">
            <w:pPr>
              <w:spacing w:before="0" w:after="0" w:line="360" w:lineRule="auto"/>
              <w:rPr>
                <w:rFonts w:ascii="Times New Roman" w:hAnsi="Times New Roman" w:cs="Times New Roman"/>
                <w:sz w:val="24"/>
                <w:szCs w:val="24"/>
              </w:rPr>
            </w:pPr>
          </w:p>
        </w:tc>
        <w:tc>
          <w:tcPr>
            <w:tcW w:w="708"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p>
        </w:tc>
        <w:tc>
          <w:tcPr>
            <w:tcW w:w="708" w:type="dxa"/>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p>
        </w:tc>
      </w:tr>
    </w:tbl>
    <w:p w:rsidR="00780AAB" w:rsidRPr="0033744F" w:rsidRDefault="00780AAB" w:rsidP="00DF4349">
      <w:pPr>
        <w:spacing w:before="0" w:after="0" w:line="360" w:lineRule="auto"/>
        <w:rPr>
          <w:rFonts w:ascii="Times New Roman" w:hAnsi="Times New Roman" w:cs="Times New Roman"/>
          <w:sz w:val="24"/>
          <w:szCs w:val="24"/>
        </w:rPr>
      </w:pPr>
    </w:p>
    <w:p w:rsidR="00780AAB" w:rsidRPr="0033744F" w:rsidRDefault="00780AAB" w:rsidP="00DF4349">
      <w:pPr>
        <w:spacing w:before="0" w:after="0" w:line="360" w:lineRule="auto"/>
        <w:ind w:left="-992" w:firstLine="992"/>
        <w:jc w:val="left"/>
        <w:rPr>
          <w:rFonts w:ascii="Times New Roman" w:hAnsi="Times New Roman" w:cs="Times New Roman"/>
          <w:sz w:val="24"/>
          <w:szCs w:val="24"/>
        </w:rPr>
      </w:pPr>
      <w:r w:rsidRPr="0033744F">
        <w:rPr>
          <w:rFonts w:ascii="Times New Roman" w:hAnsi="Times New Roman" w:cs="Times New Roman"/>
          <w:sz w:val="24"/>
          <w:szCs w:val="24"/>
        </w:rPr>
        <w:t>Sub plot</w:t>
      </w:r>
    </w:p>
    <w:tbl>
      <w:tblPr>
        <w:tblpPr w:leftFromText="180" w:rightFromText="180" w:vertAnchor="text" w:tblpX="1209" w:tblpY="1"/>
        <w:tblOverlap w:val="never"/>
        <w:tblW w:w="6484" w:type="dxa"/>
        <w:tblLayout w:type="fixed"/>
        <w:tblLook w:val="0000"/>
      </w:tblPr>
      <w:tblGrid>
        <w:gridCol w:w="675"/>
        <w:gridCol w:w="675"/>
        <w:gridCol w:w="283"/>
        <w:gridCol w:w="743"/>
        <w:gridCol w:w="708"/>
        <w:gridCol w:w="283"/>
        <w:gridCol w:w="709"/>
        <w:gridCol w:w="708"/>
        <w:gridCol w:w="284"/>
        <w:gridCol w:w="708"/>
        <w:gridCol w:w="708"/>
      </w:tblGrid>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r>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r>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 xml:space="preserve">1 </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 xml:space="preserve">1 </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r>
      <w:tr w:rsidR="00780AAB" w:rsidRPr="0033744F" w:rsidTr="00DF4349">
        <w:trPr>
          <w:trHeight w:val="215"/>
        </w:trPr>
        <w:tc>
          <w:tcPr>
            <w:tcW w:w="675" w:type="dxa"/>
            <w:tcBorders>
              <w:top w:val="single" w:sz="4" w:space="0" w:color="auto"/>
              <w:bottom w:val="single" w:sz="4" w:space="0" w:color="auto"/>
            </w:tcBorders>
            <w:vAlign w:val="center"/>
          </w:tcPr>
          <w:p w:rsidR="00780AAB" w:rsidRPr="00DF4349" w:rsidRDefault="00780AAB" w:rsidP="006F3581">
            <w:pPr>
              <w:spacing w:before="0" w:after="0" w:line="240" w:lineRule="auto"/>
              <w:rPr>
                <w:rFonts w:ascii="Times New Roman" w:hAnsi="Times New Roman" w:cs="Times New Roman"/>
                <w:sz w:val="16"/>
                <w:szCs w:val="16"/>
              </w:rPr>
            </w:pPr>
          </w:p>
        </w:tc>
        <w:tc>
          <w:tcPr>
            <w:tcW w:w="675" w:type="dxa"/>
            <w:tcBorders>
              <w:top w:val="single" w:sz="4" w:space="0" w:color="auto"/>
              <w:bottom w:val="single" w:sz="4" w:space="0" w:color="auto"/>
            </w:tcBorders>
            <w:vAlign w:val="center"/>
          </w:tcPr>
          <w:p w:rsidR="00780AAB" w:rsidRPr="00DF4349" w:rsidRDefault="00780AAB" w:rsidP="006F3581">
            <w:pPr>
              <w:spacing w:before="0" w:after="0" w:line="240" w:lineRule="auto"/>
              <w:rPr>
                <w:rFonts w:ascii="Times New Roman" w:hAnsi="Times New Roman" w:cs="Times New Roman"/>
                <w:sz w:val="16"/>
                <w:szCs w:val="16"/>
              </w:rPr>
            </w:pPr>
          </w:p>
        </w:tc>
        <w:tc>
          <w:tcPr>
            <w:tcW w:w="283" w:type="dxa"/>
          </w:tcPr>
          <w:p w:rsidR="00780AAB" w:rsidRPr="00DF4349" w:rsidRDefault="00780AAB" w:rsidP="006F3581">
            <w:pPr>
              <w:spacing w:before="0" w:after="0" w:line="240" w:lineRule="auto"/>
              <w:rPr>
                <w:rFonts w:ascii="Times New Roman" w:hAnsi="Times New Roman" w:cs="Times New Roman"/>
                <w:sz w:val="16"/>
                <w:szCs w:val="16"/>
              </w:rPr>
            </w:pPr>
          </w:p>
        </w:tc>
        <w:tc>
          <w:tcPr>
            <w:tcW w:w="743"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c>
          <w:tcPr>
            <w:tcW w:w="708"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c>
          <w:tcPr>
            <w:tcW w:w="283" w:type="dxa"/>
          </w:tcPr>
          <w:p w:rsidR="00780AAB" w:rsidRPr="00DF4349" w:rsidRDefault="00780AAB" w:rsidP="006F3581">
            <w:pPr>
              <w:spacing w:before="0" w:after="0" w:line="240" w:lineRule="auto"/>
              <w:rPr>
                <w:rFonts w:ascii="Times New Roman" w:hAnsi="Times New Roman" w:cs="Times New Roman"/>
                <w:sz w:val="16"/>
                <w:szCs w:val="16"/>
              </w:rPr>
            </w:pPr>
          </w:p>
        </w:tc>
        <w:tc>
          <w:tcPr>
            <w:tcW w:w="709"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c>
          <w:tcPr>
            <w:tcW w:w="708"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c>
          <w:tcPr>
            <w:tcW w:w="284" w:type="dxa"/>
          </w:tcPr>
          <w:p w:rsidR="00780AAB" w:rsidRPr="00DF4349" w:rsidRDefault="00780AAB" w:rsidP="006F3581">
            <w:pPr>
              <w:spacing w:before="0" w:after="0" w:line="240" w:lineRule="auto"/>
              <w:rPr>
                <w:rFonts w:ascii="Times New Roman" w:hAnsi="Times New Roman" w:cs="Times New Roman"/>
                <w:sz w:val="16"/>
                <w:szCs w:val="16"/>
              </w:rPr>
            </w:pPr>
          </w:p>
        </w:tc>
        <w:tc>
          <w:tcPr>
            <w:tcW w:w="708"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c>
          <w:tcPr>
            <w:tcW w:w="708" w:type="dxa"/>
            <w:tcBorders>
              <w:top w:val="single" w:sz="4" w:space="0" w:color="auto"/>
              <w:bottom w:val="single" w:sz="4" w:space="0" w:color="auto"/>
            </w:tcBorders>
          </w:tcPr>
          <w:p w:rsidR="00780AAB" w:rsidRPr="00DF4349" w:rsidRDefault="00780AAB" w:rsidP="006F3581">
            <w:pPr>
              <w:spacing w:before="0" w:after="0" w:line="240" w:lineRule="auto"/>
              <w:rPr>
                <w:rFonts w:ascii="Times New Roman" w:hAnsi="Times New Roman" w:cs="Times New Roman"/>
                <w:sz w:val="16"/>
                <w:szCs w:val="16"/>
              </w:rPr>
            </w:pPr>
          </w:p>
        </w:tc>
      </w:tr>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r>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c>
          <w:tcPr>
            <w:tcW w:w="708"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3</w:t>
            </w:r>
          </w:p>
        </w:tc>
      </w:tr>
      <w:tr w:rsidR="00780AAB" w:rsidRPr="0033744F" w:rsidTr="0006152F">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675" w:type="dxa"/>
            <w:tcBorders>
              <w:top w:val="single" w:sz="4" w:space="0" w:color="auto"/>
              <w:left w:val="single" w:sz="4" w:space="0" w:color="auto"/>
              <w:bottom w:val="single" w:sz="4" w:space="0" w:color="auto"/>
              <w:right w:val="single" w:sz="4" w:space="0" w:color="auto"/>
            </w:tcBorders>
            <w:vAlign w:val="center"/>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 xml:space="preserve">1 </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3"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 xml:space="preserve">1 </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c>
          <w:tcPr>
            <w:tcW w:w="284" w:type="dxa"/>
            <w:tcBorders>
              <w:left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tcPr>
          <w:p w:rsidR="00780AAB" w:rsidRPr="0033744F" w:rsidRDefault="00780AAB" w:rsidP="006F3581">
            <w:pPr>
              <w:spacing w:before="0" w:after="0" w:line="240" w:lineRule="auto"/>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1</w:t>
            </w:r>
          </w:p>
        </w:tc>
      </w:tr>
      <w:tr w:rsidR="00780AAB" w:rsidRPr="0033744F" w:rsidTr="0006152F">
        <w:trPr>
          <w:trHeight w:val="198"/>
        </w:trPr>
        <w:tc>
          <w:tcPr>
            <w:tcW w:w="1350" w:type="dxa"/>
            <w:gridSpan w:val="2"/>
            <w:tcBorders>
              <w:top w:val="single" w:sz="4" w:space="0" w:color="auto"/>
            </w:tcBorders>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Kelompok Ulangan I</w:t>
            </w:r>
          </w:p>
        </w:tc>
        <w:tc>
          <w:tcPr>
            <w:tcW w:w="283" w:type="dxa"/>
            <w:tcBorders>
              <w:left w:val="nil"/>
            </w:tcBorders>
          </w:tcPr>
          <w:p w:rsidR="00780AAB" w:rsidRPr="0033744F" w:rsidRDefault="00780AAB" w:rsidP="006F3581">
            <w:pPr>
              <w:spacing w:before="0" w:after="0" w:line="240" w:lineRule="auto"/>
              <w:rPr>
                <w:rFonts w:ascii="Times New Roman" w:hAnsi="Times New Roman" w:cs="Times New Roman"/>
                <w:sz w:val="24"/>
                <w:szCs w:val="24"/>
              </w:rPr>
            </w:pPr>
          </w:p>
        </w:tc>
        <w:tc>
          <w:tcPr>
            <w:tcW w:w="1451" w:type="dxa"/>
            <w:gridSpan w:val="2"/>
            <w:tcBorders>
              <w:top w:val="single" w:sz="4" w:space="0" w:color="auto"/>
            </w:tcBorders>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Kelompok Ulangan II</w:t>
            </w:r>
          </w:p>
        </w:tc>
        <w:tc>
          <w:tcPr>
            <w:tcW w:w="283" w:type="dxa"/>
            <w:tcBorders>
              <w:left w:val="nil"/>
            </w:tcBorders>
          </w:tcPr>
          <w:p w:rsidR="00780AAB" w:rsidRPr="0033744F" w:rsidRDefault="00780AAB" w:rsidP="006F3581">
            <w:pPr>
              <w:spacing w:before="0" w:after="0" w:line="240" w:lineRule="auto"/>
              <w:rPr>
                <w:rFonts w:ascii="Times New Roman" w:hAnsi="Times New Roman" w:cs="Times New Roman"/>
                <w:sz w:val="24"/>
                <w:szCs w:val="24"/>
              </w:rPr>
            </w:pPr>
          </w:p>
        </w:tc>
        <w:tc>
          <w:tcPr>
            <w:tcW w:w="1417" w:type="dxa"/>
            <w:gridSpan w:val="2"/>
            <w:tcBorders>
              <w:top w:val="single" w:sz="4" w:space="0" w:color="auto"/>
            </w:tcBorders>
            <w:vAlign w:val="center"/>
          </w:tcPr>
          <w:p w:rsidR="00780AAB" w:rsidRPr="0033744F" w:rsidRDefault="00780AAB" w:rsidP="000B1F52">
            <w:pPr>
              <w:spacing w:before="0" w:after="0" w:line="360" w:lineRule="auto"/>
              <w:rPr>
                <w:rFonts w:ascii="Times New Roman" w:hAnsi="Times New Roman" w:cs="Times New Roman"/>
                <w:sz w:val="24"/>
                <w:szCs w:val="24"/>
              </w:rPr>
            </w:pPr>
            <w:r w:rsidRPr="0033744F">
              <w:rPr>
                <w:rFonts w:ascii="Times New Roman" w:hAnsi="Times New Roman" w:cs="Times New Roman"/>
                <w:sz w:val="24"/>
                <w:szCs w:val="24"/>
              </w:rPr>
              <w:t>Kelompok Ulangan III</w:t>
            </w:r>
          </w:p>
        </w:tc>
        <w:tc>
          <w:tcPr>
            <w:tcW w:w="284" w:type="dxa"/>
            <w:tcBorders>
              <w:left w:val="nil"/>
            </w:tcBorders>
          </w:tcPr>
          <w:p w:rsidR="00780AAB" w:rsidRPr="0033744F" w:rsidRDefault="00780AAB" w:rsidP="006F3581">
            <w:pPr>
              <w:spacing w:before="0" w:after="0" w:line="240" w:lineRule="auto"/>
              <w:rPr>
                <w:rFonts w:ascii="Times New Roman" w:hAnsi="Times New Roman" w:cs="Times New Roman"/>
                <w:sz w:val="24"/>
                <w:szCs w:val="24"/>
              </w:rPr>
            </w:pPr>
          </w:p>
        </w:tc>
        <w:tc>
          <w:tcPr>
            <w:tcW w:w="1416" w:type="dxa"/>
            <w:gridSpan w:val="2"/>
            <w:tcBorders>
              <w:top w:val="single" w:sz="4" w:space="0" w:color="auto"/>
            </w:tcBorders>
            <w:vAlign w:val="center"/>
          </w:tcPr>
          <w:p w:rsidR="00780AAB" w:rsidRPr="0033744F" w:rsidRDefault="00B54934" w:rsidP="000B1F52">
            <w:pP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Kelompok Ulangan </w:t>
            </w:r>
            <w:r w:rsidR="00780AAB" w:rsidRPr="0033744F">
              <w:rPr>
                <w:rFonts w:ascii="Times New Roman" w:hAnsi="Times New Roman" w:cs="Times New Roman"/>
                <w:sz w:val="24"/>
                <w:szCs w:val="24"/>
              </w:rPr>
              <w:t>I</w:t>
            </w:r>
            <w:r>
              <w:rPr>
                <w:rFonts w:ascii="Times New Roman" w:hAnsi="Times New Roman" w:cs="Times New Roman"/>
                <w:sz w:val="24"/>
                <w:szCs w:val="24"/>
              </w:rPr>
              <w:t>V</w:t>
            </w:r>
          </w:p>
        </w:tc>
      </w:tr>
    </w:tbl>
    <w:p w:rsidR="00780AAB" w:rsidRPr="0033744F" w:rsidRDefault="00780AAB" w:rsidP="0033744F">
      <w:pPr>
        <w:spacing w:before="0" w:after="0" w:line="480" w:lineRule="auto"/>
        <w:ind w:firstLine="720"/>
        <w:jc w:val="both"/>
        <w:rPr>
          <w:rFonts w:ascii="Times New Roman" w:hAnsi="Times New Roman" w:cs="Times New Roman"/>
          <w:sz w:val="24"/>
          <w:szCs w:val="24"/>
        </w:rPr>
      </w:pPr>
    </w:p>
    <w:p w:rsidR="00780AAB" w:rsidRPr="0033744F" w:rsidRDefault="00780AAB" w:rsidP="0033744F">
      <w:pPr>
        <w:spacing w:before="0" w:after="0" w:line="480" w:lineRule="auto"/>
        <w:ind w:firstLine="720"/>
        <w:jc w:val="both"/>
        <w:rPr>
          <w:rFonts w:ascii="Times New Roman" w:hAnsi="Times New Roman" w:cs="Times New Roman"/>
          <w:sz w:val="24"/>
          <w:szCs w:val="24"/>
        </w:rPr>
      </w:pPr>
    </w:p>
    <w:p w:rsidR="0033744F" w:rsidRPr="0033744F" w:rsidRDefault="0033744F" w:rsidP="0033744F">
      <w:pPr>
        <w:spacing w:before="0" w:after="0" w:line="480" w:lineRule="auto"/>
        <w:ind w:firstLine="720"/>
        <w:jc w:val="both"/>
        <w:rPr>
          <w:rFonts w:ascii="Times New Roman" w:hAnsi="Times New Roman" w:cs="Times New Roman"/>
          <w:sz w:val="24"/>
          <w:szCs w:val="24"/>
        </w:rPr>
      </w:pPr>
    </w:p>
    <w:p w:rsidR="0033744F" w:rsidRPr="0033744F" w:rsidRDefault="0033744F" w:rsidP="0033744F">
      <w:pPr>
        <w:spacing w:before="0" w:after="0" w:line="480" w:lineRule="auto"/>
        <w:ind w:firstLine="720"/>
        <w:jc w:val="both"/>
        <w:rPr>
          <w:rFonts w:ascii="Times New Roman" w:hAnsi="Times New Roman" w:cs="Times New Roman"/>
          <w:sz w:val="24"/>
          <w:szCs w:val="24"/>
        </w:rPr>
      </w:pPr>
    </w:p>
    <w:p w:rsidR="000B1F52" w:rsidRDefault="000B1F52" w:rsidP="000B1F52">
      <w:pPr>
        <w:spacing w:before="0" w:after="0" w:line="480" w:lineRule="auto"/>
        <w:jc w:val="both"/>
        <w:rPr>
          <w:rFonts w:ascii="Times New Roman" w:hAnsi="Times New Roman" w:cs="Times New Roman"/>
          <w:sz w:val="24"/>
          <w:szCs w:val="24"/>
        </w:rPr>
      </w:pPr>
    </w:p>
    <w:p w:rsidR="000B1F52" w:rsidRDefault="000B1F52" w:rsidP="000B1F52">
      <w:pPr>
        <w:spacing w:before="0" w:after="0" w:line="240" w:lineRule="auto"/>
        <w:jc w:val="both"/>
        <w:rPr>
          <w:rFonts w:ascii="Times New Roman" w:hAnsi="Times New Roman" w:cs="Times New Roman"/>
          <w:sz w:val="24"/>
          <w:szCs w:val="24"/>
        </w:rPr>
      </w:pPr>
    </w:p>
    <w:p w:rsidR="0033744F" w:rsidRPr="0033744F" w:rsidRDefault="0033744F" w:rsidP="000B1F52">
      <w:pPr>
        <w:spacing w:before="0" w:after="0" w:line="480" w:lineRule="auto"/>
        <w:ind w:firstLine="720"/>
        <w:jc w:val="both"/>
        <w:rPr>
          <w:rFonts w:ascii="Times New Roman" w:hAnsi="Times New Roman" w:cs="Times New Roman"/>
          <w:bCs/>
          <w:sz w:val="24"/>
          <w:szCs w:val="24"/>
        </w:rPr>
      </w:pPr>
      <w:r w:rsidRPr="0033744F">
        <w:rPr>
          <w:rFonts w:ascii="Times New Roman" w:hAnsi="Times New Roman" w:cs="Times New Roman"/>
          <w:bCs/>
          <w:sz w:val="24"/>
          <w:szCs w:val="24"/>
        </w:rPr>
        <w:t xml:space="preserve">Untuk menguji adanya perbedaan pengaruh perlakuan terhadap respon yang diamati, maka dilakukan analisis data dengan model linier                (Gasperzs, 1995) sebagai </w:t>
      </w:r>
      <w:proofErr w:type="gramStart"/>
      <w:r w:rsidRPr="0033744F">
        <w:rPr>
          <w:rFonts w:ascii="Times New Roman" w:hAnsi="Times New Roman" w:cs="Times New Roman"/>
          <w:bCs/>
          <w:sz w:val="24"/>
          <w:szCs w:val="24"/>
        </w:rPr>
        <w:t>berikut :</w:t>
      </w:r>
      <w:proofErr w:type="gramEnd"/>
    </w:p>
    <w:p w:rsidR="0033744F" w:rsidRPr="0033744F" w:rsidRDefault="0033744F" w:rsidP="00B10D70">
      <w:pPr>
        <w:tabs>
          <w:tab w:val="left" w:pos="567"/>
        </w:tabs>
        <w:spacing w:before="0" w:after="0" w:line="480" w:lineRule="auto"/>
        <w:rPr>
          <w:rFonts w:ascii="Times New Roman" w:hAnsi="Times New Roman" w:cs="Times New Roman"/>
          <w:sz w:val="24"/>
          <w:szCs w:val="24"/>
          <w:vertAlign w:val="subscript"/>
        </w:rPr>
      </w:pPr>
      <w:r w:rsidRPr="0033744F">
        <w:rPr>
          <w:rFonts w:ascii="Times New Roman" w:hAnsi="Times New Roman" w:cs="Times New Roman"/>
          <w:sz w:val="24"/>
          <w:szCs w:val="24"/>
        </w:rPr>
        <w:t>Yijk</w:t>
      </w:r>
      <w:r w:rsidRPr="0033744F">
        <w:rPr>
          <w:rFonts w:ascii="Times New Roman" w:hAnsi="Times New Roman" w:cs="Times New Roman"/>
          <w:sz w:val="24"/>
          <w:szCs w:val="24"/>
        </w:rPr>
        <w:tab/>
        <w:t>= μ + Kk + A</w:t>
      </w:r>
      <w:r w:rsidRPr="0033744F">
        <w:rPr>
          <w:rFonts w:ascii="Times New Roman" w:hAnsi="Times New Roman" w:cs="Times New Roman"/>
          <w:sz w:val="24"/>
          <w:szCs w:val="24"/>
          <w:vertAlign w:val="subscript"/>
        </w:rPr>
        <w:t>i</w:t>
      </w:r>
      <w:r w:rsidRPr="0033744F">
        <w:rPr>
          <w:rFonts w:ascii="Times New Roman" w:hAnsi="Times New Roman" w:cs="Times New Roman"/>
          <w:sz w:val="24"/>
          <w:szCs w:val="24"/>
        </w:rPr>
        <w:t xml:space="preserve"> + δ</w:t>
      </w:r>
      <w:r w:rsidRPr="0033744F">
        <w:rPr>
          <w:rFonts w:ascii="Times New Roman" w:hAnsi="Times New Roman" w:cs="Times New Roman"/>
          <w:sz w:val="24"/>
          <w:szCs w:val="24"/>
          <w:vertAlign w:val="subscript"/>
        </w:rPr>
        <w:t>ik</w:t>
      </w:r>
      <w:r w:rsidRPr="0033744F">
        <w:rPr>
          <w:rFonts w:ascii="Times New Roman" w:hAnsi="Times New Roman" w:cs="Times New Roman"/>
          <w:sz w:val="24"/>
          <w:szCs w:val="24"/>
        </w:rPr>
        <w:t xml:space="preserve"> + B</w:t>
      </w:r>
      <w:r w:rsidRPr="0033744F">
        <w:rPr>
          <w:rFonts w:ascii="Times New Roman" w:hAnsi="Times New Roman" w:cs="Times New Roman"/>
          <w:sz w:val="24"/>
          <w:szCs w:val="24"/>
          <w:vertAlign w:val="subscript"/>
        </w:rPr>
        <w:t>j</w:t>
      </w:r>
      <w:r w:rsidRPr="0033744F">
        <w:rPr>
          <w:rFonts w:ascii="Times New Roman" w:hAnsi="Times New Roman" w:cs="Times New Roman"/>
          <w:sz w:val="24"/>
          <w:szCs w:val="24"/>
        </w:rPr>
        <w:t xml:space="preserve"> + AB</w:t>
      </w:r>
      <w:r w:rsidRPr="0033744F">
        <w:rPr>
          <w:rFonts w:ascii="Times New Roman" w:hAnsi="Times New Roman" w:cs="Times New Roman"/>
          <w:sz w:val="24"/>
          <w:szCs w:val="24"/>
          <w:vertAlign w:val="subscript"/>
        </w:rPr>
        <w:t>ij</w:t>
      </w:r>
      <w:r w:rsidRPr="0033744F">
        <w:rPr>
          <w:rFonts w:ascii="Times New Roman" w:hAnsi="Times New Roman" w:cs="Times New Roman"/>
          <w:sz w:val="24"/>
          <w:szCs w:val="24"/>
        </w:rPr>
        <w:t xml:space="preserve"> + ε</w:t>
      </w:r>
      <w:r w:rsidRPr="0033744F">
        <w:rPr>
          <w:rFonts w:ascii="Times New Roman" w:hAnsi="Times New Roman" w:cs="Times New Roman"/>
          <w:sz w:val="24"/>
          <w:szCs w:val="24"/>
          <w:vertAlign w:val="subscript"/>
        </w:rPr>
        <w:t>ijk</w:t>
      </w:r>
    </w:p>
    <w:p w:rsidR="0033744F" w:rsidRPr="00EE0EE7" w:rsidRDefault="0033744F" w:rsidP="00EE0EE7">
      <w:pPr>
        <w:spacing w:before="0" w:after="0" w:line="360" w:lineRule="auto"/>
        <w:jc w:val="both"/>
        <w:rPr>
          <w:rFonts w:ascii="Times New Roman" w:hAnsi="Times New Roman" w:cs="Times New Roman"/>
          <w:sz w:val="24"/>
          <w:szCs w:val="24"/>
        </w:rPr>
      </w:pPr>
      <w:proofErr w:type="gramStart"/>
      <w:r w:rsidRPr="0033744F">
        <w:rPr>
          <w:rFonts w:ascii="Times New Roman" w:hAnsi="Times New Roman" w:cs="Times New Roman"/>
          <w:sz w:val="24"/>
          <w:szCs w:val="24"/>
        </w:rPr>
        <w:t>Dimana :</w:t>
      </w:r>
      <w:proofErr w:type="gramEnd"/>
      <w:r w:rsidRPr="0033744F">
        <w:rPr>
          <w:rFonts w:ascii="Times New Roman" w:hAnsi="Times New Roman" w:cs="Times New Roman"/>
          <w:sz w:val="24"/>
          <w:szCs w:val="24"/>
        </w:rPr>
        <w:t xml:space="preserve"> </w:t>
      </w:r>
      <w:r w:rsidR="00EE0EE7">
        <w:rPr>
          <w:rFonts w:ascii="Times New Roman" w:hAnsi="Times New Roman" w:cs="Times New Roman"/>
          <w:sz w:val="24"/>
          <w:szCs w:val="24"/>
          <w:lang w:val="sv-SE"/>
        </w:rPr>
        <w:tab/>
      </w:r>
    </w:p>
    <w:tbl>
      <w:tblPr>
        <w:tblW w:w="8100" w:type="dxa"/>
        <w:tblInd w:w="108" w:type="dxa"/>
        <w:tblLayout w:type="fixed"/>
        <w:tblLook w:val="0000"/>
      </w:tblPr>
      <w:tblGrid>
        <w:gridCol w:w="810"/>
        <w:gridCol w:w="360"/>
        <w:gridCol w:w="6930"/>
      </w:tblGrid>
      <w:tr w:rsidR="0033744F" w:rsidRPr="0033744F" w:rsidTr="00EE0EE7">
        <w:trPr>
          <w:trHeight w:val="422"/>
        </w:trPr>
        <w:tc>
          <w:tcPr>
            <w:tcW w:w="810" w:type="dxa"/>
          </w:tcPr>
          <w:p w:rsidR="0033744F" w:rsidRPr="0033744F" w:rsidRDefault="00EE0EE7" w:rsidP="00EE0EE7">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360" w:type="dxa"/>
          </w:tcPr>
          <w:p w:rsidR="0033744F"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33744F"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 xml:space="preserve">1, 2, ..., j (banyaknya variasi </w:t>
            </w:r>
            <w:r>
              <w:rPr>
                <w:rFonts w:ascii="Times New Roman" w:hAnsi="Times New Roman" w:cs="Times New Roman"/>
                <w:sz w:val="24"/>
                <w:szCs w:val="24"/>
              </w:rPr>
              <w:t>jenis bahan penstabil</w:t>
            </w:r>
            <w:r w:rsidRPr="0033744F">
              <w:rPr>
                <w:rFonts w:ascii="Times New Roman" w:hAnsi="Times New Roman" w:cs="Times New Roman"/>
                <w:sz w:val="24"/>
                <w:szCs w:val="24"/>
              </w:rPr>
              <w:t xml:space="preserve"> a</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 a</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w:t>
            </w:r>
          </w:p>
        </w:tc>
      </w:tr>
      <w:tr w:rsidR="0033744F" w:rsidRPr="0033744F" w:rsidTr="00EE0EE7">
        <w:trPr>
          <w:trHeight w:val="350"/>
        </w:trPr>
        <w:tc>
          <w:tcPr>
            <w:tcW w:w="810" w:type="dxa"/>
          </w:tcPr>
          <w:p w:rsidR="0033744F"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j</w:t>
            </w:r>
          </w:p>
        </w:tc>
        <w:tc>
          <w:tcPr>
            <w:tcW w:w="360" w:type="dxa"/>
          </w:tcPr>
          <w:p w:rsidR="0033744F"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33744F" w:rsidRPr="0033744F" w:rsidRDefault="00EE0EE7" w:rsidP="00EE0EE7">
            <w:pPr>
              <w:spacing w:before="0" w:after="0" w:line="240" w:lineRule="auto"/>
              <w:jc w:val="both"/>
              <w:rPr>
                <w:rFonts w:ascii="Times New Roman" w:hAnsi="Times New Roman" w:cs="Times New Roman"/>
                <w:sz w:val="24"/>
                <w:szCs w:val="24"/>
                <w:lang w:val="fi-FI"/>
              </w:rPr>
            </w:pPr>
            <w:r w:rsidRPr="0033744F">
              <w:rPr>
                <w:rFonts w:ascii="Times New Roman" w:hAnsi="Times New Roman" w:cs="Times New Roman"/>
                <w:sz w:val="24"/>
                <w:szCs w:val="24"/>
              </w:rPr>
              <w:t xml:space="preserve">1, 2, ..., p (banyaknya variasi </w:t>
            </w:r>
            <w:r>
              <w:rPr>
                <w:rFonts w:ascii="Times New Roman" w:hAnsi="Times New Roman" w:cs="Times New Roman"/>
                <w:sz w:val="24"/>
                <w:szCs w:val="24"/>
              </w:rPr>
              <w:t>konsentrasi bahan penstabil</w:t>
            </w:r>
            <w:r w:rsidRPr="0033744F">
              <w:rPr>
                <w:rFonts w:ascii="Times New Roman" w:hAnsi="Times New Roman" w:cs="Times New Roman"/>
                <w:sz w:val="24"/>
                <w:szCs w:val="24"/>
              </w:rPr>
              <w:t xml:space="preserve"> b</w:t>
            </w:r>
            <w:r w:rsidRPr="0033744F">
              <w:rPr>
                <w:rFonts w:ascii="Times New Roman" w:hAnsi="Times New Roman" w:cs="Times New Roman"/>
                <w:sz w:val="24"/>
                <w:szCs w:val="24"/>
                <w:vertAlign w:val="subscript"/>
              </w:rPr>
              <w:t>1</w:t>
            </w:r>
            <w:r w:rsidRPr="0033744F">
              <w:rPr>
                <w:rFonts w:ascii="Times New Roman" w:hAnsi="Times New Roman" w:cs="Times New Roman"/>
                <w:sz w:val="24"/>
                <w:szCs w:val="24"/>
              </w:rPr>
              <w:t>, b</w:t>
            </w:r>
            <w:r w:rsidRPr="0033744F">
              <w:rPr>
                <w:rFonts w:ascii="Times New Roman" w:hAnsi="Times New Roman" w:cs="Times New Roman"/>
                <w:sz w:val="24"/>
                <w:szCs w:val="24"/>
                <w:vertAlign w:val="subscript"/>
              </w:rPr>
              <w:t>2</w:t>
            </w:r>
            <w:r w:rsidRPr="0033744F">
              <w:rPr>
                <w:rFonts w:ascii="Times New Roman" w:hAnsi="Times New Roman" w:cs="Times New Roman"/>
                <w:sz w:val="24"/>
                <w:szCs w:val="24"/>
              </w:rPr>
              <w:t>, b</w:t>
            </w:r>
            <w:r w:rsidRPr="0033744F">
              <w:rPr>
                <w:rFonts w:ascii="Times New Roman" w:hAnsi="Times New Roman" w:cs="Times New Roman"/>
                <w:sz w:val="24"/>
                <w:szCs w:val="24"/>
                <w:vertAlign w:val="subscript"/>
              </w:rPr>
              <w:t>3</w:t>
            </w:r>
            <w:r w:rsidRPr="0033744F">
              <w:rPr>
                <w:rFonts w:ascii="Times New Roman" w:hAnsi="Times New Roman" w:cs="Times New Roman"/>
                <w:sz w:val="24"/>
                <w:szCs w:val="24"/>
              </w:rPr>
              <w:t>)</w:t>
            </w:r>
          </w:p>
        </w:tc>
      </w:tr>
      <w:tr w:rsidR="0033744F" w:rsidRPr="0033744F" w:rsidTr="00EE0EE7">
        <w:trPr>
          <w:trHeight w:val="371"/>
        </w:trPr>
        <w:tc>
          <w:tcPr>
            <w:tcW w:w="810" w:type="dxa"/>
          </w:tcPr>
          <w:p w:rsidR="0033744F" w:rsidRPr="0033744F" w:rsidRDefault="00EE0EE7" w:rsidP="00EE0EE7">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sv-SE"/>
              </w:rPr>
              <w:t>k</w:t>
            </w:r>
          </w:p>
        </w:tc>
        <w:tc>
          <w:tcPr>
            <w:tcW w:w="360" w:type="dxa"/>
          </w:tcPr>
          <w:p w:rsidR="0033744F"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lang w:val="sv-SE"/>
              </w:rPr>
              <w:t>=</w:t>
            </w:r>
          </w:p>
        </w:tc>
        <w:tc>
          <w:tcPr>
            <w:tcW w:w="6930" w:type="dxa"/>
          </w:tcPr>
          <w:p w:rsidR="0033744F" w:rsidRPr="0033744F" w:rsidRDefault="00EE0EE7" w:rsidP="00EE0EE7">
            <w:pPr>
              <w:spacing w:before="0"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33744F">
              <w:rPr>
                <w:rFonts w:ascii="Times New Roman" w:hAnsi="Times New Roman" w:cs="Times New Roman"/>
                <w:sz w:val="24"/>
                <w:szCs w:val="24"/>
                <w:lang w:val="sv-SE"/>
              </w:rPr>
              <w:t>1, 2, ..., r (banyaknya ulangan)</w:t>
            </w:r>
          </w:p>
        </w:tc>
      </w:tr>
      <w:tr w:rsidR="00EE0EE7" w:rsidRPr="0033744F" w:rsidTr="00EE0EE7">
        <w:trPr>
          <w:trHeight w:val="95"/>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Y</w:t>
            </w:r>
            <w:r w:rsidRPr="0033744F">
              <w:rPr>
                <w:rFonts w:ascii="Times New Roman" w:hAnsi="Times New Roman" w:cs="Times New Roman"/>
                <w:sz w:val="24"/>
                <w:szCs w:val="24"/>
                <w:vertAlign w:val="subscript"/>
              </w:rPr>
              <w:t>ijk</w:t>
            </w:r>
            <w:r w:rsidRPr="0033744F">
              <w:rPr>
                <w:rFonts w:ascii="Times New Roman" w:hAnsi="Times New Roman" w:cs="Times New Roman"/>
                <w:sz w:val="24"/>
                <w:szCs w:val="24"/>
              </w:rPr>
              <w:t xml:space="preserve"> </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Nilai pengamatan variabel respon yang memperoleh</w:t>
            </w:r>
            <w:r>
              <w:rPr>
                <w:rFonts w:ascii="Times New Roman" w:hAnsi="Times New Roman" w:cs="Times New Roman"/>
                <w:sz w:val="24"/>
                <w:szCs w:val="24"/>
              </w:rPr>
              <w:t xml:space="preserve"> taraf ke-i dari </w:t>
            </w:r>
            <w:r w:rsidRPr="0033744F">
              <w:rPr>
                <w:rFonts w:ascii="Times New Roman" w:hAnsi="Times New Roman" w:cs="Times New Roman"/>
                <w:sz w:val="24"/>
                <w:szCs w:val="24"/>
              </w:rPr>
              <w:t xml:space="preserve">faktor </w:t>
            </w:r>
            <w:r>
              <w:rPr>
                <w:rFonts w:ascii="Times New Roman" w:hAnsi="Times New Roman" w:cs="Times New Roman"/>
                <w:sz w:val="24"/>
                <w:szCs w:val="24"/>
              </w:rPr>
              <w:t>jenis bahan penstabil</w:t>
            </w:r>
            <w:r w:rsidRPr="0033744F">
              <w:rPr>
                <w:rFonts w:ascii="Times New Roman" w:hAnsi="Times New Roman" w:cs="Times New Roman"/>
                <w:sz w:val="24"/>
                <w:szCs w:val="24"/>
              </w:rPr>
              <w:t xml:space="preserve">, taraf ke-j dari faktor </w:t>
            </w:r>
            <w:r>
              <w:rPr>
                <w:rFonts w:ascii="Times New Roman" w:hAnsi="Times New Roman" w:cs="Times New Roman"/>
                <w:sz w:val="24"/>
                <w:szCs w:val="24"/>
              </w:rPr>
              <w:t>konsentrasi bahan penstabil</w:t>
            </w:r>
            <w:r w:rsidRPr="0033744F">
              <w:rPr>
                <w:rFonts w:ascii="Times New Roman" w:hAnsi="Times New Roman" w:cs="Times New Roman"/>
                <w:sz w:val="24"/>
                <w:szCs w:val="24"/>
              </w:rPr>
              <w:t>, dan ulangan   ke-k</w:t>
            </w:r>
          </w:p>
        </w:tc>
      </w:tr>
      <w:tr w:rsidR="00EE0EE7" w:rsidRPr="0033744F" w:rsidTr="00EE0EE7">
        <w:trPr>
          <w:trHeight w:val="384"/>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μ</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lang w:val="fi-FI"/>
              </w:rPr>
            </w:pPr>
            <w:r w:rsidRPr="0033744F">
              <w:rPr>
                <w:rFonts w:ascii="Times New Roman" w:hAnsi="Times New Roman" w:cs="Times New Roman"/>
                <w:sz w:val="24"/>
                <w:szCs w:val="24"/>
                <w:lang w:val="fi-FI"/>
              </w:rPr>
              <w:t>Nilai tengah umum (rata-rata yang sebenarnya) dari nilai pengamatan.</w:t>
            </w:r>
          </w:p>
        </w:tc>
      </w:tr>
      <w:tr w:rsidR="00EE0EE7" w:rsidRPr="0033744F" w:rsidTr="00EE0EE7">
        <w:trPr>
          <w:trHeight w:val="350"/>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K</w:t>
            </w:r>
            <w:r w:rsidRPr="0033744F">
              <w:rPr>
                <w:rFonts w:ascii="Times New Roman" w:hAnsi="Times New Roman" w:cs="Times New Roman"/>
                <w:sz w:val="24"/>
                <w:szCs w:val="24"/>
                <w:vertAlign w:val="subscript"/>
              </w:rPr>
              <w:t>k</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lang w:val="sv-SE"/>
              </w:rPr>
            </w:pPr>
            <w:r w:rsidRPr="0033744F">
              <w:rPr>
                <w:rFonts w:ascii="Times New Roman" w:hAnsi="Times New Roman" w:cs="Times New Roman"/>
                <w:bCs/>
                <w:sz w:val="24"/>
                <w:szCs w:val="24"/>
              </w:rPr>
              <w:t xml:space="preserve">Efek </w:t>
            </w:r>
            <w:r w:rsidRPr="0033744F">
              <w:rPr>
                <w:rFonts w:ascii="Times New Roman" w:hAnsi="Times New Roman" w:cs="Times New Roman"/>
                <w:bCs/>
                <w:sz w:val="24"/>
                <w:szCs w:val="24"/>
                <w:lang w:val="sv-SE"/>
              </w:rPr>
              <w:t xml:space="preserve">perlakuan dari </w:t>
            </w:r>
            <w:r w:rsidRPr="0033744F">
              <w:rPr>
                <w:rFonts w:ascii="Times New Roman" w:hAnsi="Times New Roman" w:cs="Times New Roman"/>
                <w:bCs/>
                <w:sz w:val="24"/>
                <w:szCs w:val="24"/>
              </w:rPr>
              <w:t>kelompok ke-k</w:t>
            </w:r>
          </w:p>
        </w:tc>
      </w:tr>
      <w:tr w:rsidR="00EE0EE7" w:rsidRPr="0033744F" w:rsidTr="00EE0EE7">
        <w:trPr>
          <w:trHeight w:val="371"/>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A</w:t>
            </w:r>
            <w:r w:rsidRPr="0033744F">
              <w:rPr>
                <w:rFonts w:ascii="Times New Roman" w:hAnsi="Times New Roman" w:cs="Times New Roman"/>
                <w:sz w:val="24"/>
                <w:szCs w:val="24"/>
                <w:vertAlign w:val="subscript"/>
              </w:rPr>
              <w:t>i</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lang w:val="sv-SE"/>
              </w:rPr>
            </w:pPr>
            <w:r w:rsidRPr="0033744F">
              <w:rPr>
                <w:rFonts w:ascii="Times New Roman" w:hAnsi="Times New Roman" w:cs="Times New Roman"/>
                <w:sz w:val="24"/>
                <w:szCs w:val="24"/>
                <w:lang w:val="sv-SE"/>
              </w:rPr>
              <w:t xml:space="preserve">Pengaruh perlakuan dari taraf ke-i faktor </w:t>
            </w:r>
            <w:r>
              <w:rPr>
                <w:rFonts w:ascii="Times New Roman" w:hAnsi="Times New Roman" w:cs="Times New Roman"/>
                <w:sz w:val="24"/>
                <w:szCs w:val="24"/>
                <w:lang w:val="sv-SE"/>
              </w:rPr>
              <w:t>jenis bahan penstabil</w:t>
            </w:r>
            <w:r w:rsidRPr="0033744F">
              <w:rPr>
                <w:rFonts w:ascii="Times New Roman" w:hAnsi="Times New Roman" w:cs="Times New Roman"/>
                <w:sz w:val="24"/>
                <w:szCs w:val="24"/>
                <w:lang w:val="sv-SE"/>
              </w:rPr>
              <w:t>.</w:t>
            </w:r>
          </w:p>
        </w:tc>
      </w:tr>
      <w:tr w:rsidR="00EE0EE7" w:rsidRPr="0033744F" w:rsidTr="00EE0EE7">
        <w:trPr>
          <w:trHeight w:val="371"/>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b</w:t>
            </w:r>
            <w:r w:rsidRPr="0033744F">
              <w:rPr>
                <w:rFonts w:ascii="Times New Roman" w:hAnsi="Times New Roman" w:cs="Times New Roman"/>
                <w:sz w:val="24"/>
                <w:szCs w:val="24"/>
                <w:vertAlign w:val="subscript"/>
              </w:rPr>
              <w:t>j</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lang w:val="sv-SE"/>
              </w:rPr>
            </w:pPr>
            <w:r w:rsidRPr="0033744F">
              <w:rPr>
                <w:rFonts w:ascii="Times New Roman" w:hAnsi="Times New Roman" w:cs="Times New Roman"/>
                <w:sz w:val="24"/>
                <w:szCs w:val="24"/>
                <w:lang w:val="sv-SE"/>
              </w:rPr>
              <w:t xml:space="preserve">Pengaruh perlakuan dari taraf ke-i faktor </w:t>
            </w:r>
            <w:r>
              <w:rPr>
                <w:rFonts w:ascii="Times New Roman" w:hAnsi="Times New Roman" w:cs="Times New Roman"/>
                <w:sz w:val="24"/>
                <w:szCs w:val="24"/>
                <w:lang w:val="sv-SE"/>
              </w:rPr>
              <w:t>konsentrasi bahan penstabil</w:t>
            </w:r>
            <w:r w:rsidRPr="0033744F">
              <w:rPr>
                <w:rFonts w:ascii="Times New Roman" w:hAnsi="Times New Roman" w:cs="Times New Roman"/>
                <w:sz w:val="24"/>
                <w:szCs w:val="24"/>
                <w:lang w:val="sv-SE"/>
              </w:rPr>
              <w:t>.</w:t>
            </w:r>
          </w:p>
        </w:tc>
      </w:tr>
      <w:tr w:rsidR="00EE0EE7" w:rsidRPr="0033744F" w:rsidTr="00EE0EE7">
        <w:trPr>
          <w:trHeight w:val="729"/>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δ</w:t>
            </w:r>
            <w:r w:rsidRPr="0033744F">
              <w:rPr>
                <w:rFonts w:ascii="Times New Roman" w:hAnsi="Times New Roman" w:cs="Times New Roman"/>
                <w:sz w:val="24"/>
                <w:szCs w:val="24"/>
                <w:vertAlign w:val="subscript"/>
              </w:rPr>
              <w:t>ik</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tabs>
                <w:tab w:val="left" w:pos="567"/>
                <w:tab w:val="right" w:pos="709"/>
              </w:tabs>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pengaruh galat dari satuan percobaan ke-k yang memperoleh kombinasi perlakuan ij</w:t>
            </w:r>
          </w:p>
        </w:tc>
      </w:tr>
      <w:tr w:rsidR="00EE0EE7" w:rsidRPr="0033744F" w:rsidTr="00EE0EE7">
        <w:trPr>
          <w:trHeight w:val="729"/>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lastRenderedPageBreak/>
              <w:t>(AB</w:t>
            </w:r>
            <w:r w:rsidRPr="0033744F">
              <w:rPr>
                <w:rFonts w:ascii="Times New Roman" w:hAnsi="Times New Roman" w:cs="Times New Roman"/>
                <w:sz w:val="24"/>
                <w:szCs w:val="24"/>
                <w:vertAlign w:val="subscript"/>
              </w:rPr>
              <w:t>ij</w:t>
            </w:r>
            <w:r w:rsidRPr="0033744F">
              <w:rPr>
                <w:rFonts w:ascii="Times New Roman" w:hAnsi="Times New Roman" w:cs="Times New Roman"/>
                <w:sz w:val="24"/>
                <w:szCs w:val="24"/>
              </w:rPr>
              <w:t>)</w:t>
            </w: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lang w:val="sv-SE"/>
              </w:rPr>
            </w:pPr>
            <w:r w:rsidRPr="0033744F">
              <w:rPr>
                <w:rFonts w:ascii="Times New Roman" w:hAnsi="Times New Roman" w:cs="Times New Roman"/>
                <w:sz w:val="24"/>
                <w:szCs w:val="24"/>
                <w:lang w:val="sv-SE"/>
              </w:rPr>
              <w:t xml:space="preserve">Pengaruh interaksi antara perlakuan taraf ke-i faktor </w:t>
            </w:r>
            <w:r>
              <w:rPr>
                <w:rFonts w:ascii="Times New Roman" w:hAnsi="Times New Roman" w:cs="Times New Roman"/>
                <w:sz w:val="24"/>
                <w:szCs w:val="24"/>
                <w:lang w:val="sv-SE"/>
              </w:rPr>
              <w:t>jenis bahan penstabil</w:t>
            </w:r>
            <w:r w:rsidRPr="0033744F">
              <w:rPr>
                <w:rFonts w:ascii="Times New Roman" w:hAnsi="Times New Roman" w:cs="Times New Roman"/>
                <w:sz w:val="24"/>
                <w:szCs w:val="24"/>
                <w:lang w:val="sv-SE"/>
              </w:rPr>
              <w:t xml:space="preserve"> dan perlakuan taraf ke-j faktor </w:t>
            </w:r>
            <w:r>
              <w:rPr>
                <w:rFonts w:ascii="Times New Roman" w:hAnsi="Times New Roman" w:cs="Times New Roman"/>
                <w:sz w:val="24"/>
                <w:szCs w:val="24"/>
                <w:lang w:val="sv-SE"/>
              </w:rPr>
              <w:t>konsentrasi bahan penstabil</w:t>
            </w:r>
            <w:r w:rsidRPr="0033744F">
              <w:rPr>
                <w:rFonts w:ascii="Times New Roman" w:hAnsi="Times New Roman" w:cs="Times New Roman"/>
                <w:sz w:val="24"/>
                <w:szCs w:val="24"/>
                <w:lang w:val="sv-SE"/>
              </w:rPr>
              <w:t xml:space="preserve">. </w:t>
            </w:r>
          </w:p>
        </w:tc>
      </w:tr>
      <w:tr w:rsidR="00EE0EE7" w:rsidRPr="0033744F" w:rsidTr="00EE0EE7">
        <w:trPr>
          <w:trHeight w:val="729"/>
        </w:trPr>
        <w:tc>
          <w:tcPr>
            <w:tcW w:w="810" w:type="dxa"/>
          </w:tcPr>
          <w:p w:rsidR="00EE0EE7" w:rsidRPr="0033744F" w:rsidRDefault="00EE0EE7" w:rsidP="00EE0EE7">
            <w:pPr>
              <w:spacing w:before="0" w:after="0" w:line="240" w:lineRule="auto"/>
              <w:jc w:val="both"/>
              <w:rPr>
                <w:rFonts w:ascii="Times New Roman" w:hAnsi="Times New Roman" w:cs="Times New Roman"/>
                <w:sz w:val="24"/>
                <w:szCs w:val="24"/>
                <w:vertAlign w:val="subscript"/>
              </w:rPr>
            </w:pPr>
            <w:r w:rsidRPr="0033744F">
              <w:rPr>
                <w:rFonts w:ascii="Times New Roman" w:hAnsi="Times New Roman" w:cs="Times New Roman"/>
                <w:sz w:val="24"/>
                <w:szCs w:val="24"/>
              </w:rPr>
              <w:t>ε</w:t>
            </w:r>
            <w:r w:rsidRPr="0033744F">
              <w:rPr>
                <w:rFonts w:ascii="Times New Roman" w:hAnsi="Times New Roman" w:cs="Times New Roman"/>
                <w:sz w:val="24"/>
                <w:szCs w:val="24"/>
                <w:vertAlign w:val="subscript"/>
              </w:rPr>
              <w:t>ijk</w:t>
            </w:r>
          </w:p>
          <w:p w:rsidR="00EE0EE7" w:rsidRPr="0033744F" w:rsidRDefault="00EE0EE7" w:rsidP="00EE0EE7">
            <w:pPr>
              <w:spacing w:before="0" w:after="0" w:line="240" w:lineRule="auto"/>
              <w:jc w:val="both"/>
              <w:rPr>
                <w:rFonts w:ascii="Times New Roman" w:hAnsi="Times New Roman" w:cs="Times New Roman"/>
                <w:sz w:val="24"/>
                <w:szCs w:val="24"/>
              </w:rPr>
            </w:pPr>
          </w:p>
        </w:tc>
        <w:tc>
          <w:tcPr>
            <w:tcW w:w="36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w:t>
            </w:r>
          </w:p>
          <w:p w:rsidR="00EE0EE7" w:rsidRPr="0033744F" w:rsidRDefault="00EE0EE7" w:rsidP="00EE0EE7">
            <w:pPr>
              <w:spacing w:before="0" w:after="0" w:line="240" w:lineRule="auto"/>
              <w:jc w:val="both"/>
              <w:rPr>
                <w:rFonts w:ascii="Times New Roman" w:hAnsi="Times New Roman" w:cs="Times New Roman"/>
                <w:sz w:val="24"/>
                <w:szCs w:val="24"/>
              </w:rPr>
            </w:pPr>
          </w:p>
        </w:tc>
        <w:tc>
          <w:tcPr>
            <w:tcW w:w="6930" w:type="dxa"/>
          </w:tcPr>
          <w:p w:rsidR="00EE0EE7" w:rsidRPr="0033744F" w:rsidRDefault="00EE0EE7" w:rsidP="00EE0EE7">
            <w:pPr>
              <w:spacing w:before="0" w:after="0" w:line="240" w:lineRule="auto"/>
              <w:jc w:val="both"/>
              <w:rPr>
                <w:rFonts w:ascii="Times New Roman" w:hAnsi="Times New Roman" w:cs="Times New Roman"/>
                <w:sz w:val="24"/>
                <w:szCs w:val="24"/>
              </w:rPr>
            </w:pPr>
            <w:r w:rsidRPr="0033744F">
              <w:rPr>
                <w:rFonts w:ascii="Times New Roman" w:hAnsi="Times New Roman" w:cs="Times New Roman"/>
                <w:sz w:val="24"/>
                <w:szCs w:val="24"/>
              </w:rPr>
              <w:t xml:space="preserve">Pengaruh galat percobaan pada kelompok ke-k yang memperoleh taraf ke-i faktor </w:t>
            </w:r>
            <w:r>
              <w:rPr>
                <w:rFonts w:ascii="Times New Roman" w:hAnsi="Times New Roman" w:cs="Times New Roman"/>
                <w:sz w:val="24"/>
                <w:szCs w:val="24"/>
                <w:lang w:val="sv-SE"/>
              </w:rPr>
              <w:t>jenis bahan penstabil</w:t>
            </w:r>
            <w:r w:rsidRPr="0033744F">
              <w:rPr>
                <w:rFonts w:ascii="Times New Roman" w:hAnsi="Times New Roman" w:cs="Times New Roman"/>
                <w:sz w:val="24"/>
                <w:szCs w:val="24"/>
                <w:lang w:val="sv-SE"/>
              </w:rPr>
              <w:t xml:space="preserve"> </w:t>
            </w:r>
            <w:r w:rsidRPr="0033744F">
              <w:rPr>
                <w:rFonts w:ascii="Times New Roman" w:hAnsi="Times New Roman" w:cs="Times New Roman"/>
                <w:sz w:val="24"/>
                <w:szCs w:val="24"/>
              </w:rPr>
              <w:t xml:space="preserve">dan taraf ke-j faktor </w:t>
            </w:r>
            <w:r>
              <w:rPr>
                <w:rFonts w:ascii="Times New Roman" w:hAnsi="Times New Roman" w:cs="Times New Roman"/>
                <w:sz w:val="24"/>
                <w:szCs w:val="24"/>
                <w:lang w:val="sv-SE"/>
              </w:rPr>
              <w:t>konsentrasi bahan penstabil</w:t>
            </w:r>
            <w:r w:rsidRPr="0033744F">
              <w:rPr>
                <w:rFonts w:ascii="Times New Roman" w:hAnsi="Times New Roman" w:cs="Times New Roman"/>
                <w:sz w:val="24"/>
                <w:szCs w:val="24"/>
              </w:rPr>
              <w:t>.</w:t>
            </w:r>
          </w:p>
        </w:tc>
      </w:tr>
    </w:tbl>
    <w:p w:rsidR="00E54445" w:rsidRPr="0033744F" w:rsidRDefault="00E54445" w:rsidP="00B10D70">
      <w:pPr>
        <w:spacing w:before="24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 Rancangan Analisis</w:t>
      </w:r>
    </w:p>
    <w:p w:rsidR="00C64A64" w:rsidRDefault="000039EC" w:rsidP="00B10D70">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 xml:space="preserve">Berdasarkan </w:t>
      </w:r>
      <w:r w:rsidR="00281352">
        <w:rPr>
          <w:rFonts w:ascii="Times New Roman" w:hAnsi="Times New Roman" w:cs="Times New Roman"/>
          <w:sz w:val="24"/>
          <w:szCs w:val="24"/>
        </w:rPr>
        <w:t xml:space="preserve">rancangan percobaan diatas dapat dibuat analisis variansi (ANAVA) untuk mendapatkan kesimpulan mengenai pengaruh perlakuan analisis variansi dapatdilihat pada Tabel </w:t>
      </w:r>
      <w:r w:rsidR="00B54934">
        <w:rPr>
          <w:rFonts w:ascii="Times New Roman" w:hAnsi="Times New Roman" w:cs="Times New Roman"/>
          <w:sz w:val="24"/>
          <w:szCs w:val="24"/>
        </w:rPr>
        <w:t>8</w:t>
      </w:r>
      <w:r w:rsidR="00281352">
        <w:rPr>
          <w:rFonts w:ascii="Times New Roman" w:hAnsi="Times New Roman" w:cs="Times New Roman"/>
          <w:sz w:val="24"/>
          <w:szCs w:val="24"/>
        </w:rPr>
        <w:t>.</w:t>
      </w:r>
      <w:proofErr w:type="gramEnd"/>
      <w:r w:rsidR="00281352">
        <w:rPr>
          <w:rFonts w:ascii="Times New Roman" w:hAnsi="Times New Roman" w:cs="Times New Roman"/>
          <w:sz w:val="24"/>
          <w:szCs w:val="24"/>
        </w:rPr>
        <w:t xml:space="preserve"> </w:t>
      </w:r>
    </w:p>
    <w:p w:rsidR="00E54445" w:rsidRPr="0033744F" w:rsidRDefault="00E54445" w:rsidP="000B1F52">
      <w:pPr>
        <w:spacing w:before="0" w:after="0" w:line="360" w:lineRule="auto"/>
        <w:jc w:val="both"/>
        <w:rPr>
          <w:rFonts w:ascii="Times New Roman" w:hAnsi="Times New Roman" w:cs="Times New Roman"/>
          <w:b/>
          <w:sz w:val="24"/>
          <w:szCs w:val="24"/>
        </w:rPr>
      </w:pPr>
      <w:proofErr w:type="gramStart"/>
      <w:r w:rsidRPr="0033744F">
        <w:rPr>
          <w:rFonts w:ascii="Times New Roman" w:hAnsi="Times New Roman" w:cs="Times New Roman"/>
          <w:b/>
          <w:sz w:val="24"/>
          <w:szCs w:val="24"/>
        </w:rPr>
        <w:t xml:space="preserve">Tabel </w:t>
      </w:r>
      <w:r w:rsidR="00B54934">
        <w:rPr>
          <w:rFonts w:ascii="Times New Roman" w:hAnsi="Times New Roman" w:cs="Times New Roman"/>
          <w:b/>
          <w:sz w:val="24"/>
          <w:szCs w:val="24"/>
        </w:rPr>
        <w:t>8</w:t>
      </w:r>
      <w:r w:rsidRPr="0033744F">
        <w:rPr>
          <w:rFonts w:ascii="Times New Roman" w:hAnsi="Times New Roman" w:cs="Times New Roman"/>
          <w:b/>
          <w:sz w:val="24"/>
          <w:szCs w:val="24"/>
        </w:rPr>
        <w:t>.</w:t>
      </w:r>
      <w:proofErr w:type="gramEnd"/>
      <w:r w:rsidRPr="0033744F">
        <w:rPr>
          <w:rFonts w:ascii="Times New Roman" w:hAnsi="Times New Roman" w:cs="Times New Roman"/>
          <w:b/>
          <w:sz w:val="24"/>
          <w:szCs w:val="24"/>
        </w:rPr>
        <w:t xml:space="preserve"> </w:t>
      </w:r>
      <w:r w:rsidRPr="0033744F">
        <w:rPr>
          <w:rFonts w:ascii="Times New Roman" w:hAnsi="Times New Roman" w:cs="Times New Roman"/>
          <w:sz w:val="24"/>
          <w:szCs w:val="24"/>
        </w:rPr>
        <w:t>Analisa Varia</w:t>
      </w:r>
      <w:r w:rsidR="00281352">
        <w:rPr>
          <w:rFonts w:ascii="Times New Roman" w:hAnsi="Times New Roman" w:cs="Times New Roman"/>
          <w:sz w:val="24"/>
          <w:szCs w:val="24"/>
        </w:rPr>
        <w:t>n</w:t>
      </w:r>
      <w:r w:rsidRPr="0033744F">
        <w:rPr>
          <w:rFonts w:ascii="Times New Roman" w:hAnsi="Times New Roman" w:cs="Times New Roman"/>
          <w:sz w:val="24"/>
          <w:szCs w:val="24"/>
        </w:rPr>
        <w:t xml:space="preserve">si </w:t>
      </w:r>
      <w:r w:rsidR="00281352">
        <w:rPr>
          <w:rFonts w:ascii="Times New Roman" w:hAnsi="Times New Roman" w:cs="Times New Roman"/>
          <w:sz w:val="24"/>
          <w:szCs w:val="24"/>
        </w:rPr>
        <w:t>(ANAVA) Rancangan Petak Terbagi</w:t>
      </w:r>
    </w:p>
    <w:tbl>
      <w:tblPr>
        <w:tblStyle w:val="TableGrid"/>
        <w:tblW w:w="8131" w:type="dxa"/>
        <w:jc w:val="center"/>
        <w:tblInd w:w="243" w:type="dxa"/>
        <w:tblLayout w:type="fixed"/>
        <w:tblLook w:val="04A0"/>
      </w:tblPr>
      <w:tblGrid>
        <w:gridCol w:w="1446"/>
        <w:gridCol w:w="1170"/>
        <w:gridCol w:w="1080"/>
        <w:gridCol w:w="1890"/>
        <w:gridCol w:w="1800"/>
        <w:gridCol w:w="745"/>
      </w:tblGrid>
      <w:tr w:rsidR="00487FA2" w:rsidRPr="00281352" w:rsidTr="00281352">
        <w:trPr>
          <w:jc w:val="center"/>
        </w:trPr>
        <w:tc>
          <w:tcPr>
            <w:tcW w:w="1446" w:type="dxa"/>
            <w:shd w:val="clear" w:color="auto" w:fill="BFBFBF" w:themeFill="background1" w:themeFillShade="BF"/>
          </w:tcPr>
          <w:p w:rsidR="00E54445" w:rsidRPr="00281352" w:rsidRDefault="009F19FE" w:rsidP="00487FA2">
            <w:pPr>
              <w:rPr>
                <w:rFonts w:ascii="Times New Roman" w:hAnsi="Times New Roman" w:cs="Times New Roman"/>
                <w:b/>
              </w:rPr>
            </w:pPr>
            <w:r w:rsidRPr="00281352">
              <w:rPr>
                <w:rFonts w:ascii="Times New Roman" w:hAnsi="Times New Roman" w:cs="Times New Roman"/>
                <w:b/>
              </w:rPr>
              <w:t>Sumber Keragaman</w:t>
            </w:r>
          </w:p>
        </w:tc>
        <w:tc>
          <w:tcPr>
            <w:tcW w:w="1170" w:type="dxa"/>
            <w:shd w:val="clear" w:color="auto" w:fill="BFBFBF" w:themeFill="background1" w:themeFillShade="BF"/>
          </w:tcPr>
          <w:p w:rsidR="009F19FE" w:rsidRPr="00281352" w:rsidRDefault="009F19FE" w:rsidP="00487FA2">
            <w:pPr>
              <w:rPr>
                <w:rFonts w:ascii="Times New Roman" w:hAnsi="Times New Roman" w:cs="Times New Roman"/>
                <w:b/>
              </w:rPr>
            </w:pPr>
            <w:r w:rsidRPr="00281352">
              <w:rPr>
                <w:rFonts w:ascii="Times New Roman" w:hAnsi="Times New Roman" w:cs="Times New Roman"/>
                <w:b/>
              </w:rPr>
              <w:t>Derajat Bebas</w:t>
            </w:r>
          </w:p>
          <w:p w:rsidR="00E54445" w:rsidRPr="00281352" w:rsidRDefault="009F19FE" w:rsidP="00487FA2">
            <w:pPr>
              <w:rPr>
                <w:rFonts w:ascii="Times New Roman" w:hAnsi="Times New Roman" w:cs="Times New Roman"/>
                <w:b/>
              </w:rPr>
            </w:pPr>
            <w:r w:rsidRPr="00281352">
              <w:rPr>
                <w:rFonts w:ascii="Times New Roman" w:hAnsi="Times New Roman" w:cs="Times New Roman"/>
                <w:b/>
              </w:rPr>
              <w:t>(</w:t>
            </w:r>
            <w:r w:rsidR="00E54445" w:rsidRPr="00281352">
              <w:rPr>
                <w:rFonts w:ascii="Times New Roman" w:hAnsi="Times New Roman" w:cs="Times New Roman"/>
                <w:b/>
              </w:rPr>
              <w:t>db</w:t>
            </w:r>
            <w:r w:rsidRPr="00281352">
              <w:rPr>
                <w:rFonts w:ascii="Times New Roman" w:hAnsi="Times New Roman" w:cs="Times New Roman"/>
                <w:b/>
              </w:rPr>
              <w:t>)</w:t>
            </w:r>
          </w:p>
        </w:tc>
        <w:tc>
          <w:tcPr>
            <w:tcW w:w="1080" w:type="dxa"/>
            <w:shd w:val="clear" w:color="auto" w:fill="BFBFBF" w:themeFill="background1" w:themeFillShade="BF"/>
          </w:tcPr>
          <w:p w:rsidR="009F19FE" w:rsidRPr="00281352" w:rsidRDefault="009F19FE" w:rsidP="00487FA2">
            <w:pPr>
              <w:rPr>
                <w:rFonts w:ascii="Times New Roman" w:hAnsi="Times New Roman" w:cs="Times New Roman"/>
                <w:b/>
              </w:rPr>
            </w:pPr>
            <w:r w:rsidRPr="00281352">
              <w:rPr>
                <w:rFonts w:ascii="Times New Roman" w:hAnsi="Times New Roman" w:cs="Times New Roman"/>
                <w:b/>
              </w:rPr>
              <w:t>Jumlah Kuadrat</w:t>
            </w:r>
          </w:p>
          <w:p w:rsidR="00E54445" w:rsidRPr="00281352" w:rsidRDefault="009F19FE" w:rsidP="00487FA2">
            <w:pPr>
              <w:rPr>
                <w:rFonts w:ascii="Times New Roman" w:hAnsi="Times New Roman" w:cs="Times New Roman"/>
                <w:b/>
              </w:rPr>
            </w:pPr>
            <w:r w:rsidRPr="00281352">
              <w:rPr>
                <w:rFonts w:ascii="Times New Roman" w:hAnsi="Times New Roman" w:cs="Times New Roman"/>
                <w:b/>
              </w:rPr>
              <w:t>(</w:t>
            </w:r>
            <w:r w:rsidR="00E54445" w:rsidRPr="00281352">
              <w:rPr>
                <w:rFonts w:ascii="Times New Roman" w:hAnsi="Times New Roman" w:cs="Times New Roman"/>
                <w:b/>
              </w:rPr>
              <w:t>JK</w:t>
            </w:r>
            <w:r w:rsidRPr="00281352">
              <w:rPr>
                <w:rFonts w:ascii="Times New Roman" w:hAnsi="Times New Roman" w:cs="Times New Roman"/>
                <w:b/>
              </w:rPr>
              <w:t>)</w:t>
            </w:r>
          </w:p>
        </w:tc>
        <w:tc>
          <w:tcPr>
            <w:tcW w:w="1890" w:type="dxa"/>
            <w:shd w:val="clear" w:color="auto" w:fill="BFBFBF" w:themeFill="background1" w:themeFillShade="BF"/>
          </w:tcPr>
          <w:p w:rsidR="00E54445" w:rsidRPr="00281352" w:rsidRDefault="009F19FE" w:rsidP="00487FA2">
            <w:pPr>
              <w:rPr>
                <w:rFonts w:ascii="Times New Roman" w:hAnsi="Times New Roman" w:cs="Times New Roman"/>
                <w:b/>
              </w:rPr>
            </w:pPr>
            <w:r w:rsidRPr="00281352">
              <w:rPr>
                <w:rFonts w:ascii="Times New Roman" w:hAnsi="Times New Roman" w:cs="Times New Roman"/>
                <w:b/>
              </w:rPr>
              <w:t>Kuadrat Tengah (</w:t>
            </w:r>
            <w:r w:rsidR="00E54445" w:rsidRPr="00281352">
              <w:rPr>
                <w:rFonts w:ascii="Times New Roman" w:hAnsi="Times New Roman" w:cs="Times New Roman"/>
                <w:b/>
              </w:rPr>
              <w:t>KT</w:t>
            </w:r>
            <w:r w:rsidRPr="00281352">
              <w:rPr>
                <w:rFonts w:ascii="Times New Roman" w:hAnsi="Times New Roman" w:cs="Times New Roman"/>
                <w:b/>
              </w:rPr>
              <w:t>)</w:t>
            </w:r>
          </w:p>
        </w:tc>
        <w:tc>
          <w:tcPr>
            <w:tcW w:w="1800" w:type="dxa"/>
            <w:shd w:val="clear" w:color="auto" w:fill="BFBFBF" w:themeFill="background1" w:themeFillShade="BF"/>
          </w:tcPr>
          <w:p w:rsidR="00E54445" w:rsidRPr="00281352" w:rsidRDefault="00E54445" w:rsidP="00487FA2">
            <w:pPr>
              <w:rPr>
                <w:rFonts w:ascii="Times New Roman" w:hAnsi="Times New Roman" w:cs="Times New Roman"/>
                <w:b/>
              </w:rPr>
            </w:pPr>
            <w:r w:rsidRPr="00281352">
              <w:rPr>
                <w:rFonts w:ascii="Times New Roman" w:hAnsi="Times New Roman" w:cs="Times New Roman"/>
                <w:b/>
              </w:rPr>
              <w:t>F. Hitung</w:t>
            </w:r>
          </w:p>
        </w:tc>
        <w:tc>
          <w:tcPr>
            <w:tcW w:w="745" w:type="dxa"/>
            <w:shd w:val="clear" w:color="auto" w:fill="BFBFBF" w:themeFill="background1" w:themeFillShade="BF"/>
          </w:tcPr>
          <w:p w:rsidR="00E54445" w:rsidRPr="00281352" w:rsidRDefault="00E54445" w:rsidP="00487FA2">
            <w:pPr>
              <w:rPr>
                <w:rFonts w:ascii="Times New Roman" w:hAnsi="Times New Roman" w:cs="Times New Roman"/>
                <w:b/>
              </w:rPr>
            </w:pPr>
            <w:r w:rsidRPr="00281352">
              <w:rPr>
                <w:rFonts w:ascii="Times New Roman" w:hAnsi="Times New Roman" w:cs="Times New Roman"/>
                <w:b/>
              </w:rPr>
              <w:t>F. Tabel 5%</w:t>
            </w:r>
          </w:p>
        </w:tc>
      </w:tr>
      <w:tr w:rsidR="00487FA2" w:rsidRPr="00281352" w:rsidTr="00281352">
        <w:trPr>
          <w:jc w:val="center"/>
        </w:trPr>
        <w:tc>
          <w:tcPr>
            <w:tcW w:w="1446" w:type="dxa"/>
          </w:tcPr>
          <w:p w:rsidR="009F19FE" w:rsidRPr="00281352" w:rsidRDefault="009F19FE" w:rsidP="00487FA2">
            <w:pPr>
              <w:jc w:val="left"/>
              <w:rPr>
                <w:rFonts w:ascii="Times New Roman" w:hAnsi="Times New Roman" w:cs="Times New Roman"/>
                <w:b/>
                <w:i/>
                <w:u w:val="single"/>
              </w:rPr>
            </w:pPr>
            <w:r w:rsidRPr="00281352">
              <w:rPr>
                <w:rFonts w:ascii="Times New Roman" w:hAnsi="Times New Roman" w:cs="Times New Roman"/>
                <w:b/>
                <w:u w:val="single"/>
              </w:rPr>
              <w:t>Petak Utama (</w:t>
            </w:r>
            <w:r w:rsidRPr="00281352">
              <w:rPr>
                <w:rFonts w:ascii="Times New Roman" w:hAnsi="Times New Roman" w:cs="Times New Roman"/>
                <w:b/>
                <w:i/>
                <w:u w:val="single"/>
              </w:rPr>
              <w:t>mainplot)</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Kelompok</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 xml:space="preserve">Faktor </w:t>
            </w:r>
            <w:r w:rsidR="00281352" w:rsidRPr="00281352">
              <w:rPr>
                <w:rFonts w:ascii="Times New Roman" w:hAnsi="Times New Roman" w:cs="Times New Roman"/>
              </w:rPr>
              <w:t>A</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Galat a</w:t>
            </w:r>
          </w:p>
          <w:p w:rsidR="009F19FE" w:rsidRPr="00281352" w:rsidRDefault="009F19FE" w:rsidP="00487FA2">
            <w:pPr>
              <w:jc w:val="left"/>
              <w:rPr>
                <w:rFonts w:ascii="Times New Roman" w:hAnsi="Times New Roman" w:cs="Times New Roman"/>
                <w:b/>
                <w:u w:val="single"/>
              </w:rPr>
            </w:pPr>
            <w:r w:rsidRPr="00281352">
              <w:rPr>
                <w:rFonts w:ascii="Times New Roman" w:hAnsi="Times New Roman" w:cs="Times New Roman"/>
                <w:b/>
                <w:u w:val="single"/>
              </w:rPr>
              <w:t>Anak Petak</w:t>
            </w:r>
            <w:r w:rsidRPr="00281352">
              <w:rPr>
                <w:rFonts w:ascii="Times New Roman" w:hAnsi="Times New Roman" w:cs="Times New Roman"/>
                <w:b/>
              </w:rPr>
              <w:t xml:space="preserve"> </w:t>
            </w:r>
            <w:r w:rsidRPr="00281352">
              <w:rPr>
                <w:rFonts w:ascii="Times New Roman" w:hAnsi="Times New Roman" w:cs="Times New Roman"/>
                <w:b/>
                <w:u w:val="single"/>
              </w:rPr>
              <w:t>(</w:t>
            </w:r>
            <w:r w:rsidRPr="00281352">
              <w:rPr>
                <w:rFonts w:ascii="Times New Roman" w:hAnsi="Times New Roman" w:cs="Times New Roman"/>
                <w:b/>
                <w:i/>
                <w:u w:val="single"/>
              </w:rPr>
              <w:t>Subplot</w:t>
            </w:r>
            <w:r w:rsidRPr="00281352">
              <w:rPr>
                <w:rFonts w:ascii="Times New Roman" w:hAnsi="Times New Roman" w:cs="Times New Roman"/>
                <w:b/>
                <w:u w:val="single"/>
              </w:rPr>
              <w:t>)</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 xml:space="preserve">Faktor </w:t>
            </w:r>
            <w:r w:rsidR="00281352" w:rsidRPr="00281352">
              <w:rPr>
                <w:rFonts w:ascii="Times New Roman" w:hAnsi="Times New Roman" w:cs="Times New Roman"/>
              </w:rPr>
              <w:t>B</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 xml:space="preserve">Interaksi </w:t>
            </w:r>
            <w:r w:rsidR="00281352" w:rsidRPr="00281352">
              <w:rPr>
                <w:rFonts w:ascii="Times New Roman" w:hAnsi="Times New Roman" w:cs="Times New Roman"/>
              </w:rPr>
              <w:t>AB</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Galat b</w:t>
            </w:r>
          </w:p>
        </w:tc>
        <w:tc>
          <w:tcPr>
            <w:tcW w:w="1170" w:type="dxa"/>
          </w:tcPr>
          <w:p w:rsidR="00E54445" w:rsidRPr="00281352" w:rsidRDefault="00E54445" w:rsidP="00487FA2">
            <w:pPr>
              <w:rPr>
                <w:rFonts w:ascii="Times New Roman" w:hAnsi="Times New Roman" w:cs="Times New Roman"/>
              </w:rPr>
            </w:pPr>
          </w:p>
          <w:p w:rsidR="009F19FE" w:rsidRPr="00281352" w:rsidRDefault="009F19FE" w:rsidP="00487FA2">
            <w:pPr>
              <w:rPr>
                <w:rFonts w:ascii="Times New Roman" w:hAnsi="Times New Roman" w:cs="Times New Roman"/>
              </w:rPr>
            </w:pPr>
          </w:p>
          <w:p w:rsidR="009F19FE" w:rsidRPr="00281352" w:rsidRDefault="009F19FE" w:rsidP="00487FA2">
            <w:pPr>
              <w:rPr>
                <w:rFonts w:ascii="Times New Roman" w:hAnsi="Times New Roman" w:cs="Times New Roman"/>
              </w:rPr>
            </w:pPr>
            <w:r w:rsidRPr="00281352">
              <w:rPr>
                <w:rFonts w:ascii="Times New Roman" w:hAnsi="Times New Roman" w:cs="Times New Roman"/>
              </w:rPr>
              <w:t>r-1</w:t>
            </w:r>
          </w:p>
          <w:p w:rsidR="009F19FE" w:rsidRPr="00281352" w:rsidRDefault="00281352" w:rsidP="00487FA2">
            <w:pPr>
              <w:rPr>
                <w:rFonts w:ascii="Times New Roman" w:hAnsi="Times New Roman" w:cs="Times New Roman"/>
              </w:rPr>
            </w:pPr>
            <w:r w:rsidRPr="00281352">
              <w:rPr>
                <w:rFonts w:ascii="Times New Roman" w:hAnsi="Times New Roman" w:cs="Times New Roman"/>
              </w:rPr>
              <w:t>a</w:t>
            </w:r>
            <w:r w:rsidR="009F19FE" w:rsidRPr="00281352">
              <w:rPr>
                <w:rFonts w:ascii="Times New Roman" w:hAnsi="Times New Roman" w:cs="Times New Roman"/>
              </w:rPr>
              <w:t>-1</w:t>
            </w:r>
          </w:p>
          <w:p w:rsidR="009F19FE" w:rsidRPr="00281352" w:rsidRDefault="009F19FE" w:rsidP="00487FA2">
            <w:pPr>
              <w:rPr>
                <w:rFonts w:ascii="Times New Roman" w:hAnsi="Times New Roman" w:cs="Times New Roman"/>
              </w:rPr>
            </w:pPr>
            <w:r w:rsidRPr="00281352">
              <w:rPr>
                <w:rFonts w:ascii="Times New Roman" w:hAnsi="Times New Roman" w:cs="Times New Roman"/>
              </w:rPr>
              <w:t>(</w:t>
            </w:r>
            <w:r w:rsidR="00281352" w:rsidRPr="00281352">
              <w:rPr>
                <w:rFonts w:ascii="Times New Roman" w:hAnsi="Times New Roman" w:cs="Times New Roman"/>
              </w:rPr>
              <w:t>a</w:t>
            </w:r>
            <w:r w:rsidRPr="00281352">
              <w:rPr>
                <w:rFonts w:ascii="Times New Roman" w:hAnsi="Times New Roman" w:cs="Times New Roman"/>
              </w:rPr>
              <w:t>-1)(r-1)</w:t>
            </w:r>
          </w:p>
          <w:p w:rsidR="009F19FE" w:rsidRPr="00281352" w:rsidRDefault="009F19FE" w:rsidP="00487FA2">
            <w:pPr>
              <w:rPr>
                <w:rFonts w:ascii="Times New Roman" w:hAnsi="Times New Roman" w:cs="Times New Roman"/>
              </w:rPr>
            </w:pPr>
          </w:p>
          <w:p w:rsidR="009F19FE" w:rsidRPr="00281352" w:rsidRDefault="009F19FE" w:rsidP="00487FA2">
            <w:pPr>
              <w:rPr>
                <w:rFonts w:ascii="Times New Roman" w:hAnsi="Times New Roman" w:cs="Times New Roman"/>
              </w:rPr>
            </w:pPr>
          </w:p>
          <w:p w:rsidR="009F19FE" w:rsidRPr="00281352" w:rsidRDefault="00281352" w:rsidP="00487FA2">
            <w:pPr>
              <w:rPr>
                <w:rFonts w:ascii="Times New Roman" w:hAnsi="Times New Roman" w:cs="Times New Roman"/>
              </w:rPr>
            </w:pPr>
            <w:r w:rsidRPr="00281352">
              <w:rPr>
                <w:rFonts w:ascii="Times New Roman" w:hAnsi="Times New Roman" w:cs="Times New Roman"/>
              </w:rPr>
              <w:t>b</w:t>
            </w:r>
            <w:r w:rsidR="009F19FE" w:rsidRPr="00281352">
              <w:rPr>
                <w:rFonts w:ascii="Times New Roman" w:hAnsi="Times New Roman" w:cs="Times New Roman"/>
              </w:rPr>
              <w:t>-1</w:t>
            </w:r>
          </w:p>
          <w:p w:rsidR="009F19FE" w:rsidRPr="00281352" w:rsidRDefault="009F19FE" w:rsidP="00487FA2">
            <w:pPr>
              <w:rPr>
                <w:rFonts w:ascii="Times New Roman" w:hAnsi="Times New Roman" w:cs="Times New Roman"/>
              </w:rPr>
            </w:pPr>
            <w:r w:rsidRPr="00281352">
              <w:rPr>
                <w:rFonts w:ascii="Times New Roman" w:hAnsi="Times New Roman" w:cs="Times New Roman"/>
              </w:rPr>
              <w:t>(</w:t>
            </w:r>
            <w:r w:rsidR="00281352" w:rsidRPr="00281352">
              <w:rPr>
                <w:rFonts w:ascii="Times New Roman" w:hAnsi="Times New Roman" w:cs="Times New Roman"/>
              </w:rPr>
              <w:t>a</w:t>
            </w:r>
            <w:r w:rsidRPr="00281352">
              <w:rPr>
                <w:rFonts w:ascii="Times New Roman" w:hAnsi="Times New Roman" w:cs="Times New Roman"/>
              </w:rPr>
              <w:t>-1)(</w:t>
            </w:r>
            <w:r w:rsidR="00281352" w:rsidRPr="00281352">
              <w:rPr>
                <w:rFonts w:ascii="Times New Roman" w:hAnsi="Times New Roman" w:cs="Times New Roman"/>
              </w:rPr>
              <w:t>b</w:t>
            </w:r>
            <w:r w:rsidRPr="00281352">
              <w:rPr>
                <w:rFonts w:ascii="Times New Roman" w:hAnsi="Times New Roman" w:cs="Times New Roman"/>
              </w:rPr>
              <w:t>-1)</w:t>
            </w:r>
          </w:p>
          <w:p w:rsidR="009F19FE" w:rsidRPr="00281352" w:rsidRDefault="00281352" w:rsidP="00281352">
            <w:pPr>
              <w:rPr>
                <w:rFonts w:ascii="Times New Roman" w:hAnsi="Times New Roman" w:cs="Times New Roman"/>
              </w:rPr>
            </w:pPr>
            <w:r w:rsidRPr="00281352">
              <w:rPr>
                <w:rFonts w:ascii="Times New Roman" w:hAnsi="Times New Roman" w:cs="Times New Roman"/>
              </w:rPr>
              <w:t>a</w:t>
            </w:r>
            <w:r w:rsidR="009F19FE" w:rsidRPr="00281352">
              <w:rPr>
                <w:rFonts w:ascii="Times New Roman" w:hAnsi="Times New Roman" w:cs="Times New Roman"/>
              </w:rPr>
              <w:t>(r-1)(</w:t>
            </w:r>
            <w:r w:rsidRPr="00281352">
              <w:rPr>
                <w:rFonts w:ascii="Times New Roman" w:hAnsi="Times New Roman" w:cs="Times New Roman"/>
              </w:rPr>
              <w:t>b</w:t>
            </w:r>
            <w:r w:rsidR="009F19FE" w:rsidRPr="00281352">
              <w:rPr>
                <w:rFonts w:ascii="Times New Roman" w:hAnsi="Times New Roman" w:cs="Times New Roman"/>
              </w:rPr>
              <w:t>-1)</w:t>
            </w:r>
          </w:p>
        </w:tc>
        <w:tc>
          <w:tcPr>
            <w:tcW w:w="1080" w:type="dxa"/>
          </w:tcPr>
          <w:p w:rsidR="009F19FE" w:rsidRPr="00281352" w:rsidRDefault="009F19FE" w:rsidP="00487FA2">
            <w:pPr>
              <w:rPr>
                <w:rFonts w:ascii="Times New Roman" w:hAnsi="Times New Roman" w:cs="Times New Roman"/>
              </w:rPr>
            </w:pPr>
          </w:p>
          <w:p w:rsidR="009F19FE" w:rsidRPr="00281352" w:rsidRDefault="009F19FE" w:rsidP="00487FA2">
            <w:pPr>
              <w:jc w:val="left"/>
              <w:rPr>
                <w:rFonts w:ascii="Times New Roman" w:hAnsi="Times New Roman" w:cs="Times New Roman"/>
              </w:rPr>
            </w:pPr>
          </w:p>
          <w:p w:rsidR="00E54445" w:rsidRPr="00281352" w:rsidRDefault="00E54445" w:rsidP="00487FA2">
            <w:pPr>
              <w:jc w:val="left"/>
              <w:rPr>
                <w:rFonts w:ascii="Times New Roman" w:hAnsi="Times New Roman" w:cs="Times New Roman"/>
              </w:rPr>
            </w:pPr>
            <w:r w:rsidRPr="00281352">
              <w:rPr>
                <w:rFonts w:ascii="Times New Roman" w:hAnsi="Times New Roman" w:cs="Times New Roman"/>
              </w:rPr>
              <w:t>JKK</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JK (</w:t>
            </w:r>
            <w:r w:rsidR="00281352" w:rsidRPr="00281352">
              <w:rPr>
                <w:rFonts w:ascii="Times New Roman" w:hAnsi="Times New Roman" w:cs="Times New Roman"/>
              </w:rPr>
              <w:t>A</w:t>
            </w:r>
            <w:r w:rsidRPr="00281352">
              <w:rPr>
                <w:rFonts w:ascii="Times New Roman" w:hAnsi="Times New Roman" w:cs="Times New Roman"/>
              </w:rPr>
              <w:t>)</w:t>
            </w:r>
          </w:p>
          <w:p w:rsidR="009F19FE" w:rsidRPr="00281352" w:rsidRDefault="00487FA2" w:rsidP="00487FA2">
            <w:pPr>
              <w:jc w:val="left"/>
              <w:rPr>
                <w:rFonts w:ascii="Times New Roman" w:hAnsi="Times New Roman" w:cs="Times New Roman"/>
              </w:rPr>
            </w:pPr>
            <w:r w:rsidRPr="00281352">
              <w:rPr>
                <w:rFonts w:ascii="Times New Roman" w:hAnsi="Times New Roman" w:cs="Times New Roman"/>
              </w:rPr>
              <w:t>JKG</w:t>
            </w:r>
            <w:r w:rsidR="009F19FE" w:rsidRPr="00281352">
              <w:rPr>
                <w:rFonts w:ascii="Times New Roman" w:hAnsi="Times New Roman" w:cs="Times New Roman"/>
              </w:rPr>
              <w:t>(a)</w:t>
            </w:r>
          </w:p>
          <w:p w:rsidR="009F19FE" w:rsidRPr="00281352" w:rsidRDefault="009F19FE" w:rsidP="00487FA2">
            <w:pPr>
              <w:jc w:val="left"/>
              <w:rPr>
                <w:rFonts w:ascii="Times New Roman" w:hAnsi="Times New Roman" w:cs="Times New Roman"/>
              </w:rPr>
            </w:pPr>
          </w:p>
          <w:p w:rsidR="009F19FE" w:rsidRPr="00281352" w:rsidRDefault="009F19FE" w:rsidP="00487FA2">
            <w:pPr>
              <w:jc w:val="left"/>
              <w:rPr>
                <w:rFonts w:ascii="Times New Roman" w:hAnsi="Times New Roman" w:cs="Times New Roman"/>
              </w:rPr>
            </w:pP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JK (</w:t>
            </w:r>
            <w:r w:rsidR="00281352" w:rsidRPr="00281352">
              <w:rPr>
                <w:rFonts w:ascii="Times New Roman" w:hAnsi="Times New Roman" w:cs="Times New Roman"/>
              </w:rPr>
              <w:t>B</w:t>
            </w:r>
            <w:r w:rsidRPr="00281352">
              <w:rPr>
                <w:rFonts w:ascii="Times New Roman" w:hAnsi="Times New Roman" w:cs="Times New Roman"/>
              </w:rPr>
              <w:t>)</w:t>
            </w:r>
          </w:p>
          <w:p w:rsidR="009F19FE" w:rsidRPr="00281352" w:rsidRDefault="009F19FE" w:rsidP="00487FA2">
            <w:pPr>
              <w:jc w:val="left"/>
              <w:rPr>
                <w:rFonts w:ascii="Times New Roman" w:hAnsi="Times New Roman" w:cs="Times New Roman"/>
              </w:rPr>
            </w:pPr>
            <w:r w:rsidRPr="00281352">
              <w:rPr>
                <w:rFonts w:ascii="Times New Roman" w:hAnsi="Times New Roman" w:cs="Times New Roman"/>
              </w:rPr>
              <w:t>JK (</w:t>
            </w:r>
            <w:r w:rsidR="00281352" w:rsidRPr="00281352">
              <w:rPr>
                <w:rFonts w:ascii="Times New Roman" w:hAnsi="Times New Roman" w:cs="Times New Roman"/>
              </w:rPr>
              <w:t>AB</w:t>
            </w:r>
            <w:r w:rsidRPr="00281352">
              <w:rPr>
                <w:rFonts w:ascii="Times New Roman" w:hAnsi="Times New Roman" w:cs="Times New Roman"/>
              </w:rPr>
              <w:t>)</w:t>
            </w:r>
          </w:p>
          <w:p w:rsidR="009F19FE" w:rsidRPr="00281352" w:rsidRDefault="00487FA2" w:rsidP="00487FA2">
            <w:pPr>
              <w:jc w:val="left"/>
              <w:rPr>
                <w:rFonts w:ascii="Times New Roman" w:hAnsi="Times New Roman" w:cs="Times New Roman"/>
              </w:rPr>
            </w:pPr>
            <w:r w:rsidRPr="00281352">
              <w:rPr>
                <w:rFonts w:ascii="Times New Roman" w:hAnsi="Times New Roman" w:cs="Times New Roman"/>
              </w:rPr>
              <w:t>JKG</w:t>
            </w:r>
            <w:r w:rsidR="009F19FE" w:rsidRPr="00281352">
              <w:rPr>
                <w:rFonts w:ascii="Times New Roman" w:hAnsi="Times New Roman" w:cs="Times New Roman"/>
              </w:rPr>
              <w:t>(</w:t>
            </w:r>
            <w:r w:rsidRPr="00281352">
              <w:rPr>
                <w:rFonts w:ascii="Times New Roman" w:hAnsi="Times New Roman" w:cs="Times New Roman"/>
              </w:rPr>
              <w:t>b</w:t>
            </w:r>
            <w:r w:rsidR="009F19FE" w:rsidRPr="00281352">
              <w:rPr>
                <w:rFonts w:ascii="Times New Roman" w:hAnsi="Times New Roman" w:cs="Times New Roman"/>
              </w:rPr>
              <w:t>)</w:t>
            </w:r>
          </w:p>
        </w:tc>
        <w:tc>
          <w:tcPr>
            <w:tcW w:w="1890" w:type="dxa"/>
          </w:tcPr>
          <w:p w:rsidR="00E54445" w:rsidRPr="00281352" w:rsidRDefault="00E54445"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JKK/(r-1)</w:t>
            </w: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JK(</w:t>
            </w:r>
            <w:r w:rsidR="00281352" w:rsidRPr="00281352">
              <w:rPr>
                <w:rFonts w:ascii="Times New Roman" w:hAnsi="Times New Roman" w:cs="Times New Roman"/>
              </w:rPr>
              <w:t>A</w:t>
            </w:r>
            <w:r w:rsidRPr="00281352">
              <w:rPr>
                <w:rFonts w:ascii="Times New Roman" w:hAnsi="Times New Roman" w:cs="Times New Roman"/>
              </w:rPr>
              <w:t>)/(</w:t>
            </w:r>
            <w:r w:rsidR="00281352" w:rsidRPr="00281352">
              <w:rPr>
                <w:rFonts w:ascii="Times New Roman" w:hAnsi="Times New Roman" w:cs="Times New Roman"/>
              </w:rPr>
              <w:t>a</w:t>
            </w:r>
            <w:r w:rsidRPr="00281352">
              <w:rPr>
                <w:rFonts w:ascii="Times New Roman" w:hAnsi="Times New Roman" w:cs="Times New Roman"/>
              </w:rPr>
              <w:t>-1)</w:t>
            </w: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JKG(a)/(</w:t>
            </w:r>
            <w:r w:rsidR="00281352" w:rsidRPr="00281352">
              <w:rPr>
                <w:rFonts w:ascii="Times New Roman" w:hAnsi="Times New Roman" w:cs="Times New Roman"/>
              </w:rPr>
              <w:t>a</w:t>
            </w:r>
            <w:r w:rsidRPr="00281352">
              <w:rPr>
                <w:rFonts w:ascii="Times New Roman" w:hAnsi="Times New Roman" w:cs="Times New Roman"/>
              </w:rPr>
              <w:t>-1)(r-1)</w:t>
            </w: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JK(</w:t>
            </w:r>
            <w:r w:rsidR="00281352" w:rsidRPr="00281352">
              <w:rPr>
                <w:rFonts w:ascii="Times New Roman" w:hAnsi="Times New Roman" w:cs="Times New Roman"/>
              </w:rPr>
              <w:t>B</w:t>
            </w:r>
            <w:r w:rsidRPr="00281352">
              <w:rPr>
                <w:rFonts w:ascii="Times New Roman" w:hAnsi="Times New Roman" w:cs="Times New Roman"/>
              </w:rPr>
              <w:t>)/(</w:t>
            </w:r>
            <w:r w:rsidR="00281352" w:rsidRPr="00281352">
              <w:rPr>
                <w:rFonts w:ascii="Times New Roman" w:hAnsi="Times New Roman" w:cs="Times New Roman"/>
              </w:rPr>
              <w:t>b</w:t>
            </w:r>
            <w:r w:rsidRPr="00281352">
              <w:rPr>
                <w:rFonts w:ascii="Times New Roman" w:hAnsi="Times New Roman" w:cs="Times New Roman"/>
              </w:rPr>
              <w:t>-1)</w:t>
            </w: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JK(</w:t>
            </w:r>
            <w:r w:rsidR="00281352" w:rsidRPr="00281352">
              <w:rPr>
                <w:rFonts w:ascii="Times New Roman" w:hAnsi="Times New Roman" w:cs="Times New Roman"/>
              </w:rPr>
              <w:t>AB</w:t>
            </w:r>
            <w:r w:rsidRPr="00281352">
              <w:rPr>
                <w:rFonts w:ascii="Times New Roman" w:hAnsi="Times New Roman" w:cs="Times New Roman"/>
              </w:rPr>
              <w:t>)/(</w:t>
            </w:r>
            <w:r w:rsidR="00281352" w:rsidRPr="00281352">
              <w:rPr>
                <w:rFonts w:ascii="Times New Roman" w:hAnsi="Times New Roman" w:cs="Times New Roman"/>
              </w:rPr>
              <w:t>a</w:t>
            </w:r>
            <w:r w:rsidRPr="00281352">
              <w:rPr>
                <w:rFonts w:ascii="Times New Roman" w:hAnsi="Times New Roman" w:cs="Times New Roman"/>
              </w:rPr>
              <w:t>-1)(</w:t>
            </w:r>
            <w:r w:rsidR="00281352" w:rsidRPr="00281352">
              <w:rPr>
                <w:rFonts w:ascii="Times New Roman" w:hAnsi="Times New Roman" w:cs="Times New Roman"/>
              </w:rPr>
              <w:t>b</w:t>
            </w:r>
            <w:r w:rsidRPr="00281352">
              <w:rPr>
                <w:rFonts w:ascii="Times New Roman" w:hAnsi="Times New Roman" w:cs="Times New Roman"/>
              </w:rPr>
              <w:t>-1)</w:t>
            </w:r>
          </w:p>
          <w:p w:rsidR="00487FA2" w:rsidRPr="00281352" w:rsidRDefault="00487FA2" w:rsidP="00281352">
            <w:pPr>
              <w:jc w:val="left"/>
              <w:rPr>
                <w:rFonts w:ascii="Times New Roman" w:hAnsi="Times New Roman" w:cs="Times New Roman"/>
              </w:rPr>
            </w:pPr>
            <w:r w:rsidRPr="00281352">
              <w:rPr>
                <w:rFonts w:ascii="Times New Roman" w:hAnsi="Times New Roman" w:cs="Times New Roman"/>
              </w:rPr>
              <w:t>JKG(b)/</w:t>
            </w:r>
            <w:r w:rsidR="00281352" w:rsidRPr="00281352">
              <w:rPr>
                <w:rFonts w:ascii="Times New Roman" w:hAnsi="Times New Roman" w:cs="Times New Roman"/>
              </w:rPr>
              <w:t>a</w:t>
            </w:r>
            <w:r w:rsidRPr="00281352">
              <w:rPr>
                <w:rFonts w:ascii="Times New Roman" w:hAnsi="Times New Roman" w:cs="Times New Roman"/>
              </w:rPr>
              <w:t>(r-1)(</w:t>
            </w:r>
            <w:r w:rsidR="00281352" w:rsidRPr="00281352">
              <w:rPr>
                <w:rFonts w:ascii="Times New Roman" w:hAnsi="Times New Roman" w:cs="Times New Roman"/>
              </w:rPr>
              <w:t>b</w:t>
            </w:r>
            <w:r w:rsidRPr="00281352">
              <w:rPr>
                <w:rFonts w:ascii="Times New Roman" w:hAnsi="Times New Roman" w:cs="Times New Roman"/>
              </w:rPr>
              <w:t>-1)</w:t>
            </w:r>
          </w:p>
        </w:tc>
        <w:tc>
          <w:tcPr>
            <w:tcW w:w="1800" w:type="dxa"/>
          </w:tcPr>
          <w:p w:rsidR="00E54445" w:rsidRPr="00281352" w:rsidRDefault="00E54445" w:rsidP="00487FA2">
            <w:pPr>
              <w:rPr>
                <w:rFonts w:ascii="Times New Roman" w:hAnsi="Times New Roman" w:cs="Times New Roman"/>
              </w:rPr>
            </w:pP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w:t>
            </w: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KT(</w:t>
            </w:r>
            <w:r w:rsidR="00281352" w:rsidRPr="00281352">
              <w:rPr>
                <w:rFonts w:ascii="Times New Roman" w:hAnsi="Times New Roman" w:cs="Times New Roman"/>
              </w:rPr>
              <w:t>A</w:t>
            </w:r>
            <w:r w:rsidRPr="00281352">
              <w:rPr>
                <w:rFonts w:ascii="Times New Roman" w:hAnsi="Times New Roman" w:cs="Times New Roman"/>
              </w:rPr>
              <w:t>)/KTG(a)</w:t>
            </w: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KT(</w:t>
            </w:r>
            <w:r w:rsidR="00281352" w:rsidRPr="00281352">
              <w:rPr>
                <w:rFonts w:ascii="Times New Roman" w:hAnsi="Times New Roman" w:cs="Times New Roman"/>
              </w:rPr>
              <w:t>B</w:t>
            </w:r>
            <w:r w:rsidRPr="00281352">
              <w:rPr>
                <w:rFonts w:ascii="Times New Roman" w:hAnsi="Times New Roman" w:cs="Times New Roman"/>
              </w:rPr>
              <w:t>)/KTG(b)</w:t>
            </w:r>
          </w:p>
          <w:p w:rsidR="00487FA2" w:rsidRPr="00281352" w:rsidRDefault="00487FA2" w:rsidP="00487FA2">
            <w:pPr>
              <w:jc w:val="left"/>
              <w:rPr>
                <w:rFonts w:ascii="Times New Roman" w:hAnsi="Times New Roman" w:cs="Times New Roman"/>
              </w:rPr>
            </w:pPr>
            <w:r w:rsidRPr="00281352">
              <w:rPr>
                <w:rFonts w:ascii="Times New Roman" w:hAnsi="Times New Roman" w:cs="Times New Roman"/>
              </w:rPr>
              <w:t>KT(</w:t>
            </w:r>
            <w:r w:rsidR="00281352" w:rsidRPr="00281352">
              <w:rPr>
                <w:rFonts w:ascii="Times New Roman" w:hAnsi="Times New Roman" w:cs="Times New Roman"/>
              </w:rPr>
              <w:t>AB</w:t>
            </w:r>
            <w:r w:rsidRPr="00281352">
              <w:rPr>
                <w:rFonts w:ascii="Times New Roman" w:hAnsi="Times New Roman" w:cs="Times New Roman"/>
              </w:rPr>
              <w:t>)/KTG(</w:t>
            </w:r>
            <w:r w:rsidR="00281352" w:rsidRPr="00281352">
              <w:rPr>
                <w:rFonts w:ascii="Times New Roman" w:hAnsi="Times New Roman" w:cs="Times New Roman"/>
              </w:rPr>
              <w:t>b</w:t>
            </w:r>
            <w:r w:rsidRPr="00281352">
              <w:rPr>
                <w:rFonts w:ascii="Times New Roman" w:hAnsi="Times New Roman" w:cs="Times New Roman"/>
              </w:rPr>
              <w:t>)</w:t>
            </w:r>
          </w:p>
          <w:p w:rsidR="00487FA2" w:rsidRPr="00281352" w:rsidRDefault="00487FA2" w:rsidP="00487FA2">
            <w:pPr>
              <w:rPr>
                <w:rFonts w:ascii="Times New Roman" w:hAnsi="Times New Roman" w:cs="Times New Roman"/>
              </w:rPr>
            </w:pPr>
          </w:p>
        </w:tc>
        <w:tc>
          <w:tcPr>
            <w:tcW w:w="745" w:type="dxa"/>
          </w:tcPr>
          <w:p w:rsidR="00E54445" w:rsidRPr="00281352" w:rsidRDefault="00E54445" w:rsidP="00487FA2">
            <w:pPr>
              <w:rPr>
                <w:rFonts w:ascii="Times New Roman" w:hAnsi="Times New Roman" w:cs="Times New Roman"/>
              </w:rPr>
            </w:pPr>
          </w:p>
        </w:tc>
      </w:tr>
      <w:tr w:rsidR="00487FA2" w:rsidRPr="00281352" w:rsidTr="00281352">
        <w:trPr>
          <w:trHeight w:val="305"/>
          <w:jc w:val="center"/>
        </w:trPr>
        <w:tc>
          <w:tcPr>
            <w:tcW w:w="1446" w:type="dxa"/>
            <w:vAlign w:val="bottom"/>
          </w:tcPr>
          <w:p w:rsidR="00487FA2" w:rsidRPr="00281352" w:rsidRDefault="00487FA2" w:rsidP="000516DD">
            <w:pPr>
              <w:spacing w:line="360" w:lineRule="auto"/>
              <w:rPr>
                <w:rFonts w:ascii="Times New Roman" w:hAnsi="Times New Roman" w:cs="Times New Roman"/>
              </w:rPr>
            </w:pPr>
            <w:r w:rsidRPr="00281352">
              <w:rPr>
                <w:rFonts w:ascii="Times New Roman" w:hAnsi="Times New Roman" w:cs="Times New Roman"/>
              </w:rPr>
              <w:t>Total</w:t>
            </w:r>
          </w:p>
        </w:tc>
        <w:tc>
          <w:tcPr>
            <w:tcW w:w="1170" w:type="dxa"/>
            <w:vAlign w:val="center"/>
          </w:tcPr>
          <w:p w:rsidR="00487FA2" w:rsidRPr="00281352" w:rsidRDefault="00281352" w:rsidP="000516DD">
            <w:pPr>
              <w:spacing w:line="360" w:lineRule="auto"/>
              <w:rPr>
                <w:rFonts w:ascii="Times New Roman" w:hAnsi="Times New Roman" w:cs="Times New Roman"/>
              </w:rPr>
            </w:pPr>
            <w:r w:rsidRPr="00281352">
              <w:rPr>
                <w:rFonts w:ascii="Times New Roman" w:hAnsi="Times New Roman" w:cs="Times New Roman"/>
              </w:rPr>
              <w:t>ab</w:t>
            </w:r>
            <w:r w:rsidR="00487FA2" w:rsidRPr="00281352">
              <w:rPr>
                <w:rFonts w:ascii="Times New Roman" w:hAnsi="Times New Roman" w:cs="Times New Roman"/>
              </w:rPr>
              <w:t>r-1</w:t>
            </w:r>
          </w:p>
        </w:tc>
        <w:tc>
          <w:tcPr>
            <w:tcW w:w="1080" w:type="dxa"/>
            <w:vAlign w:val="center"/>
          </w:tcPr>
          <w:p w:rsidR="00487FA2" w:rsidRPr="00281352" w:rsidRDefault="00487FA2" w:rsidP="000516DD">
            <w:pPr>
              <w:spacing w:line="360" w:lineRule="auto"/>
              <w:rPr>
                <w:rFonts w:ascii="Times New Roman" w:hAnsi="Times New Roman" w:cs="Times New Roman"/>
              </w:rPr>
            </w:pPr>
            <w:r w:rsidRPr="00281352">
              <w:rPr>
                <w:rFonts w:ascii="Times New Roman" w:hAnsi="Times New Roman" w:cs="Times New Roman"/>
              </w:rPr>
              <w:t>JKT</w:t>
            </w:r>
          </w:p>
        </w:tc>
        <w:tc>
          <w:tcPr>
            <w:tcW w:w="1890" w:type="dxa"/>
            <w:vAlign w:val="center"/>
          </w:tcPr>
          <w:p w:rsidR="00487FA2" w:rsidRPr="00281352" w:rsidRDefault="00487FA2" w:rsidP="000516DD">
            <w:pPr>
              <w:spacing w:line="360" w:lineRule="auto"/>
              <w:rPr>
                <w:rFonts w:ascii="Times New Roman" w:hAnsi="Times New Roman" w:cs="Times New Roman"/>
              </w:rPr>
            </w:pPr>
            <w:r w:rsidRPr="00281352">
              <w:rPr>
                <w:rFonts w:ascii="Times New Roman" w:hAnsi="Times New Roman" w:cs="Times New Roman"/>
              </w:rPr>
              <w:t>-</w:t>
            </w:r>
          </w:p>
        </w:tc>
        <w:tc>
          <w:tcPr>
            <w:tcW w:w="1800" w:type="dxa"/>
            <w:vAlign w:val="center"/>
          </w:tcPr>
          <w:p w:rsidR="00487FA2" w:rsidRPr="00281352" w:rsidRDefault="00487FA2" w:rsidP="000516DD">
            <w:pPr>
              <w:spacing w:line="360" w:lineRule="auto"/>
              <w:rPr>
                <w:rFonts w:ascii="Times New Roman" w:hAnsi="Times New Roman" w:cs="Times New Roman"/>
              </w:rPr>
            </w:pPr>
            <w:r w:rsidRPr="00281352">
              <w:rPr>
                <w:rFonts w:ascii="Times New Roman" w:hAnsi="Times New Roman" w:cs="Times New Roman"/>
              </w:rPr>
              <w:t>-</w:t>
            </w:r>
          </w:p>
        </w:tc>
        <w:tc>
          <w:tcPr>
            <w:tcW w:w="745" w:type="dxa"/>
            <w:vAlign w:val="center"/>
          </w:tcPr>
          <w:p w:rsidR="00487FA2" w:rsidRPr="00281352" w:rsidRDefault="00487FA2" w:rsidP="000516DD">
            <w:pPr>
              <w:spacing w:line="360" w:lineRule="auto"/>
              <w:rPr>
                <w:rFonts w:ascii="Times New Roman" w:hAnsi="Times New Roman" w:cs="Times New Roman"/>
              </w:rPr>
            </w:pPr>
            <w:r w:rsidRPr="00281352">
              <w:rPr>
                <w:rFonts w:ascii="Times New Roman" w:hAnsi="Times New Roman" w:cs="Times New Roman"/>
              </w:rPr>
              <w:t>-</w:t>
            </w:r>
          </w:p>
        </w:tc>
      </w:tr>
    </w:tbl>
    <w:p w:rsidR="00E54445" w:rsidRPr="0033744F" w:rsidRDefault="00E54445" w:rsidP="00E54445">
      <w:pPr>
        <w:spacing w:before="0" w:after="0" w:line="480" w:lineRule="auto"/>
        <w:jc w:val="both"/>
        <w:rPr>
          <w:rFonts w:ascii="Times New Roman" w:hAnsi="Times New Roman" w:cs="Times New Roman"/>
          <w:sz w:val="24"/>
          <w:szCs w:val="24"/>
        </w:rPr>
      </w:pPr>
      <w:proofErr w:type="gramStart"/>
      <w:r w:rsidRPr="0033744F">
        <w:rPr>
          <w:rFonts w:ascii="Times New Roman" w:hAnsi="Times New Roman" w:cs="Times New Roman"/>
          <w:sz w:val="24"/>
          <w:szCs w:val="24"/>
        </w:rPr>
        <w:t>Sumber :</w:t>
      </w:r>
      <w:proofErr w:type="gramEnd"/>
      <w:r w:rsidRPr="0033744F">
        <w:rPr>
          <w:rFonts w:ascii="Times New Roman" w:hAnsi="Times New Roman" w:cs="Times New Roman"/>
          <w:sz w:val="24"/>
          <w:szCs w:val="24"/>
        </w:rPr>
        <w:t xml:space="preserve"> Gasperz, </w:t>
      </w:r>
      <w:r w:rsidR="006D50E1" w:rsidRPr="0033744F">
        <w:rPr>
          <w:rFonts w:ascii="Times New Roman" w:hAnsi="Times New Roman" w:cs="Times New Roman"/>
          <w:sz w:val="24"/>
          <w:szCs w:val="24"/>
        </w:rPr>
        <w:t>(</w:t>
      </w:r>
      <w:r w:rsidRPr="0033744F">
        <w:rPr>
          <w:rFonts w:ascii="Times New Roman" w:hAnsi="Times New Roman" w:cs="Times New Roman"/>
          <w:sz w:val="24"/>
          <w:szCs w:val="24"/>
        </w:rPr>
        <w:t>1995).</w:t>
      </w:r>
    </w:p>
    <w:p w:rsidR="000516DD" w:rsidRPr="000516DD" w:rsidRDefault="000516DD" w:rsidP="000516DD">
      <w:pPr>
        <w:spacing w:before="0" w:after="0"/>
        <w:jc w:val="both"/>
        <w:rPr>
          <w:rFonts w:ascii="Times New Roman" w:hAnsi="Times New Roman" w:cs="Times New Roman"/>
          <w:bCs/>
          <w:sz w:val="24"/>
          <w:szCs w:val="24"/>
        </w:rPr>
      </w:pPr>
      <w:proofErr w:type="gramStart"/>
      <w:r w:rsidRPr="000516DD">
        <w:rPr>
          <w:rFonts w:ascii="Times New Roman" w:hAnsi="Times New Roman" w:cs="Times New Roman"/>
          <w:bCs/>
          <w:sz w:val="24"/>
          <w:szCs w:val="24"/>
        </w:rPr>
        <w:t>Keterangan :</w:t>
      </w:r>
      <w:proofErr w:type="gramEnd"/>
    </w:p>
    <w:p w:rsidR="000516DD" w:rsidRPr="000516DD" w:rsidRDefault="000516DD" w:rsidP="000516DD">
      <w:pPr>
        <w:tabs>
          <w:tab w:val="left" w:pos="567"/>
        </w:tabs>
        <w:spacing w:before="0" w:after="0"/>
        <w:jc w:val="both"/>
        <w:rPr>
          <w:rFonts w:ascii="Times New Roman" w:hAnsi="Times New Roman" w:cs="Times New Roman"/>
          <w:bCs/>
          <w:sz w:val="24"/>
          <w:szCs w:val="24"/>
        </w:rPr>
      </w:pPr>
      <w:proofErr w:type="gramStart"/>
      <w:r w:rsidRPr="000516DD">
        <w:rPr>
          <w:rFonts w:ascii="Times New Roman" w:hAnsi="Times New Roman" w:cs="Times New Roman"/>
          <w:bCs/>
          <w:sz w:val="24"/>
          <w:szCs w:val="24"/>
        </w:rPr>
        <w:t>r</w:t>
      </w:r>
      <w:proofErr w:type="gramEnd"/>
      <w:r w:rsidRPr="000516DD">
        <w:rPr>
          <w:rFonts w:ascii="Times New Roman" w:hAnsi="Times New Roman" w:cs="Times New Roman"/>
          <w:bCs/>
          <w:sz w:val="24"/>
          <w:szCs w:val="24"/>
        </w:rPr>
        <w:t xml:space="preserve">     </w:t>
      </w:r>
      <w:r w:rsidRPr="000516DD">
        <w:rPr>
          <w:rFonts w:ascii="Times New Roman" w:hAnsi="Times New Roman" w:cs="Times New Roman"/>
          <w:bCs/>
          <w:sz w:val="24"/>
          <w:szCs w:val="24"/>
        </w:rPr>
        <w:tab/>
        <w:t>: Replikasi</w:t>
      </w:r>
    </w:p>
    <w:p w:rsidR="000516DD" w:rsidRPr="000516DD" w:rsidRDefault="000516DD" w:rsidP="000516DD">
      <w:pPr>
        <w:tabs>
          <w:tab w:val="left" w:pos="567"/>
        </w:tabs>
        <w:spacing w:before="0" w:after="0"/>
        <w:jc w:val="both"/>
        <w:rPr>
          <w:rFonts w:ascii="Times New Roman" w:hAnsi="Times New Roman" w:cs="Times New Roman"/>
          <w:bCs/>
          <w:sz w:val="24"/>
          <w:szCs w:val="24"/>
        </w:rPr>
      </w:pPr>
      <w:r w:rsidRPr="000516DD">
        <w:rPr>
          <w:rFonts w:ascii="Times New Roman" w:hAnsi="Times New Roman" w:cs="Times New Roman"/>
          <w:bCs/>
          <w:sz w:val="24"/>
          <w:szCs w:val="24"/>
        </w:rPr>
        <w:t xml:space="preserve">A     </w:t>
      </w:r>
      <w:r w:rsidRPr="000516DD">
        <w:rPr>
          <w:rFonts w:ascii="Times New Roman" w:hAnsi="Times New Roman" w:cs="Times New Roman"/>
          <w:bCs/>
          <w:sz w:val="24"/>
          <w:szCs w:val="24"/>
        </w:rPr>
        <w:tab/>
        <w:t xml:space="preserve">: </w:t>
      </w:r>
      <w:r w:rsidR="000B1F52">
        <w:rPr>
          <w:rFonts w:ascii="Times New Roman" w:hAnsi="Times New Roman" w:cs="Times New Roman"/>
          <w:bCs/>
          <w:sz w:val="24"/>
          <w:szCs w:val="24"/>
        </w:rPr>
        <w:t>Jenis Bahan Penstabil</w:t>
      </w:r>
    </w:p>
    <w:p w:rsidR="000516DD" w:rsidRPr="000516DD" w:rsidRDefault="000516DD" w:rsidP="000516DD">
      <w:pPr>
        <w:tabs>
          <w:tab w:val="left" w:pos="567"/>
        </w:tabs>
        <w:spacing w:before="0" w:after="0"/>
        <w:jc w:val="both"/>
        <w:rPr>
          <w:rFonts w:ascii="Times New Roman" w:hAnsi="Times New Roman" w:cs="Times New Roman"/>
          <w:bCs/>
          <w:sz w:val="24"/>
          <w:szCs w:val="24"/>
        </w:rPr>
      </w:pPr>
      <w:r w:rsidRPr="000516DD">
        <w:rPr>
          <w:rFonts w:ascii="Times New Roman" w:hAnsi="Times New Roman" w:cs="Times New Roman"/>
          <w:bCs/>
          <w:sz w:val="24"/>
          <w:szCs w:val="24"/>
        </w:rPr>
        <w:t xml:space="preserve">B     </w:t>
      </w:r>
      <w:r w:rsidRPr="000516DD">
        <w:rPr>
          <w:rFonts w:ascii="Times New Roman" w:hAnsi="Times New Roman" w:cs="Times New Roman"/>
          <w:bCs/>
          <w:sz w:val="24"/>
          <w:szCs w:val="24"/>
        </w:rPr>
        <w:tab/>
        <w:t xml:space="preserve">: </w:t>
      </w:r>
      <w:r w:rsidR="000B1F52">
        <w:rPr>
          <w:rFonts w:ascii="Times New Roman" w:hAnsi="Times New Roman" w:cs="Times New Roman"/>
          <w:bCs/>
          <w:sz w:val="24"/>
          <w:szCs w:val="24"/>
        </w:rPr>
        <w:t>Konsentrasi Bahan Penstabil</w:t>
      </w:r>
    </w:p>
    <w:p w:rsidR="000516DD" w:rsidRPr="000516DD" w:rsidRDefault="000516DD" w:rsidP="000516DD">
      <w:pPr>
        <w:tabs>
          <w:tab w:val="left" w:pos="567"/>
        </w:tabs>
        <w:spacing w:before="0" w:after="0"/>
        <w:jc w:val="both"/>
        <w:rPr>
          <w:rFonts w:ascii="Times New Roman" w:hAnsi="Times New Roman" w:cs="Times New Roman"/>
          <w:bCs/>
          <w:sz w:val="24"/>
          <w:szCs w:val="24"/>
        </w:rPr>
      </w:pPr>
      <w:r w:rsidRPr="000516DD">
        <w:rPr>
          <w:rFonts w:ascii="Times New Roman" w:hAnsi="Times New Roman" w:cs="Times New Roman"/>
          <w:bCs/>
          <w:sz w:val="24"/>
          <w:szCs w:val="24"/>
        </w:rPr>
        <w:t xml:space="preserve">DB  </w:t>
      </w:r>
      <w:r w:rsidRPr="000516DD">
        <w:rPr>
          <w:rFonts w:ascii="Times New Roman" w:hAnsi="Times New Roman" w:cs="Times New Roman"/>
          <w:bCs/>
          <w:sz w:val="24"/>
          <w:szCs w:val="24"/>
        </w:rPr>
        <w:tab/>
        <w:t>: Derajat Bebas</w:t>
      </w:r>
    </w:p>
    <w:p w:rsidR="000516DD" w:rsidRPr="000516DD" w:rsidRDefault="000516DD" w:rsidP="000516DD">
      <w:pPr>
        <w:tabs>
          <w:tab w:val="left" w:pos="567"/>
        </w:tabs>
        <w:spacing w:before="0" w:after="0"/>
        <w:jc w:val="both"/>
        <w:rPr>
          <w:rFonts w:ascii="Times New Roman" w:hAnsi="Times New Roman" w:cs="Times New Roman"/>
          <w:bCs/>
          <w:sz w:val="24"/>
          <w:szCs w:val="24"/>
        </w:rPr>
      </w:pPr>
      <w:r w:rsidRPr="000516DD">
        <w:rPr>
          <w:rFonts w:ascii="Times New Roman" w:hAnsi="Times New Roman" w:cs="Times New Roman"/>
          <w:bCs/>
          <w:sz w:val="24"/>
          <w:szCs w:val="24"/>
        </w:rPr>
        <w:t xml:space="preserve">JK    </w:t>
      </w:r>
      <w:r w:rsidRPr="000516DD">
        <w:rPr>
          <w:rFonts w:ascii="Times New Roman" w:hAnsi="Times New Roman" w:cs="Times New Roman"/>
          <w:bCs/>
          <w:sz w:val="24"/>
          <w:szCs w:val="24"/>
        </w:rPr>
        <w:tab/>
        <w:t>: Jumlah Kuadrat</w:t>
      </w:r>
    </w:p>
    <w:p w:rsidR="000516DD" w:rsidRPr="000516DD" w:rsidRDefault="000516DD" w:rsidP="000516DD">
      <w:pPr>
        <w:tabs>
          <w:tab w:val="left" w:pos="567"/>
        </w:tabs>
        <w:spacing w:before="0" w:after="0" w:line="480" w:lineRule="auto"/>
        <w:jc w:val="both"/>
        <w:rPr>
          <w:rFonts w:ascii="Times New Roman" w:hAnsi="Times New Roman" w:cs="Times New Roman"/>
          <w:bCs/>
          <w:sz w:val="24"/>
          <w:szCs w:val="24"/>
        </w:rPr>
      </w:pPr>
      <w:r w:rsidRPr="000516DD">
        <w:rPr>
          <w:rFonts w:ascii="Times New Roman" w:hAnsi="Times New Roman" w:cs="Times New Roman"/>
          <w:bCs/>
          <w:sz w:val="24"/>
          <w:szCs w:val="24"/>
        </w:rPr>
        <w:t xml:space="preserve">KT   </w:t>
      </w:r>
      <w:r w:rsidRPr="000516DD">
        <w:rPr>
          <w:rFonts w:ascii="Times New Roman" w:hAnsi="Times New Roman" w:cs="Times New Roman"/>
          <w:bCs/>
          <w:sz w:val="24"/>
          <w:szCs w:val="24"/>
        </w:rPr>
        <w:tab/>
        <w:t>: Kuadrat Tengah</w:t>
      </w:r>
    </w:p>
    <w:p w:rsidR="000516DD" w:rsidRPr="00DF4349" w:rsidRDefault="000516DD" w:rsidP="000516DD">
      <w:pPr>
        <w:spacing w:line="480" w:lineRule="auto"/>
        <w:ind w:firstLine="720"/>
        <w:jc w:val="both"/>
        <w:rPr>
          <w:rFonts w:ascii="Times New Roman" w:hAnsi="Times New Roman" w:cs="Times New Roman"/>
          <w:sz w:val="24"/>
          <w:szCs w:val="24"/>
        </w:rPr>
      </w:pPr>
      <w:proofErr w:type="gramStart"/>
      <w:r w:rsidRPr="00DF4349">
        <w:rPr>
          <w:rFonts w:ascii="Times New Roman" w:hAnsi="Times New Roman" w:cs="Times New Roman"/>
          <w:sz w:val="24"/>
          <w:szCs w:val="24"/>
        </w:rPr>
        <w:t>Untuk menguji pengaruh semua perlakuan yang dicobakan terhadap respon yang diamati dilakukan uji F.</w:t>
      </w:r>
      <w:proofErr w:type="gramEnd"/>
    </w:p>
    <w:p w:rsidR="000516DD" w:rsidRPr="000516DD" w:rsidRDefault="000516DD" w:rsidP="00B10D70">
      <w:pPr>
        <w:spacing w:before="0" w:after="0" w:line="480" w:lineRule="auto"/>
        <w:jc w:val="both"/>
        <w:rPr>
          <w:rFonts w:ascii="Times New Roman" w:hAnsi="Times New Roman" w:cs="Times New Roman"/>
          <w:sz w:val="24"/>
          <w:szCs w:val="24"/>
          <w:lang w:val="sv-SE"/>
        </w:rPr>
      </w:pPr>
      <w:r w:rsidRPr="000516DD">
        <w:rPr>
          <w:rFonts w:ascii="Times New Roman" w:hAnsi="Times New Roman" w:cs="Times New Roman"/>
          <w:sz w:val="24"/>
          <w:szCs w:val="24"/>
          <w:lang w:val="sv-SE"/>
        </w:rPr>
        <w:lastRenderedPageBreak/>
        <w:t xml:space="preserve">1). Hipotesis ditolak, jika F hitung </w:t>
      </w:r>
      <w:r w:rsidRPr="000516DD">
        <w:rPr>
          <w:rFonts w:ascii="Times New Roman" w:hAnsi="Times New Roman" w:cs="Times New Roman"/>
          <w:sz w:val="24"/>
          <w:szCs w:val="24"/>
          <w:u w:val="single"/>
          <w:lang w:val="sv-SE"/>
        </w:rPr>
        <w:t>&lt;</w:t>
      </w:r>
      <w:r w:rsidRPr="000516DD">
        <w:rPr>
          <w:rFonts w:ascii="Times New Roman" w:hAnsi="Times New Roman" w:cs="Times New Roman"/>
          <w:sz w:val="24"/>
          <w:szCs w:val="24"/>
          <w:lang w:val="sv-SE"/>
        </w:rPr>
        <w:t xml:space="preserve"> F tabel 5 % sehingga perbedaan perlakuan dikatakan tidak berbeda nyata.</w:t>
      </w:r>
    </w:p>
    <w:p w:rsidR="000516DD" w:rsidRPr="000516DD" w:rsidRDefault="000516DD" w:rsidP="00B10D70">
      <w:pPr>
        <w:spacing w:before="0" w:after="0" w:line="480" w:lineRule="auto"/>
        <w:jc w:val="both"/>
        <w:rPr>
          <w:rFonts w:ascii="Times New Roman" w:hAnsi="Times New Roman" w:cs="Times New Roman"/>
          <w:sz w:val="24"/>
          <w:szCs w:val="24"/>
        </w:rPr>
      </w:pPr>
      <w:r w:rsidRPr="000516DD">
        <w:rPr>
          <w:rFonts w:ascii="Times New Roman" w:hAnsi="Times New Roman" w:cs="Times New Roman"/>
          <w:sz w:val="24"/>
          <w:szCs w:val="24"/>
          <w:lang w:val="sv-SE"/>
        </w:rPr>
        <w:t>2).  Hipotesis diterima, jika F hitung &gt; F tabel 5 % sehingga perbedaan perlakuan dikatakan sangat berbeda nyata.</w:t>
      </w:r>
      <w:r w:rsidRPr="000516DD">
        <w:rPr>
          <w:rFonts w:ascii="Times New Roman" w:hAnsi="Times New Roman" w:cs="Times New Roman"/>
          <w:sz w:val="24"/>
          <w:szCs w:val="24"/>
        </w:rPr>
        <w:t xml:space="preserve"> </w:t>
      </w:r>
    </w:p>
    <w:p w:rsidR="000516DD" w:rsidRPr="000516DD" w:rsidRDefault="000516DD" w:rsidP="00B10D70">
      <w:pPr>
        <w:spacing w:before="0" w:after="0" w:line="480" w:lineRule="auto"/>
        <w:ind w:firstLine="720"/>
        <w:jc w:val="both"/>
        <w:rPr>
          <w:rFonts w:ascii="Times New Roman" w:hAnsi="Times New Roman" w:cs="Times New Roman"/>
          <w:sz w:val="24"/>
          <w:szCs w:val="24"/>
        </w:rPr>
      </w:pPr>
      <w:proofErr w:type="gramStart"/>
      <w:r w:rsidRPr="000516DD">
        <w:rPr>
          <w:rFonts w:ascii="Times New Roman" w:hAnsi="Times New Roman" w:cs="Times New Roman"/>
          <w:sz w:val="24"/>
          <w:szCs w:val="24"/>
        </w:rPr>
        <w:t xml:space="preserve">Kesimpulan hipotesa diterima jika ada perbedaan nyata dari jenis </w:t>
      </w:r>
      <w:r w:rsidR="000B1F52">
        <w:rPr>
          <w:rFonts w:ascii="Times New Roman" w:hAnsi="Times New Roman" w:cs="Times New Roman"/>
          <w:sz w:val="24"/>
          <w:szCs w:val="24"/>
        </w:rPr>
        <w:t>bahan penstabil</w:t>
      </w:r>
      <w:r w:rsidRPr="000516DD">
        <w:rPr>
          <w:rFonts w:ascii="Times New Roman" w:hAnsi="Times New Roman" w:cs="Times New Roman"/>
          <w:sz w:val="24"/>
          <w:szCs w:val="24"/>
        </w:rPr>
        <w:t xml:space="preserve">, </w:t>
      </w:r>
      <w:r w:rsidR="000B1F52">
        <w:rPr>
          <w:rFonts w:ascii="Times New Roman" w:hAnsi="Times New Roman" w:cs="Times New Roman"/>
          <w:sz w:val="24"/>
          <w:szCs w:val="24"/>
        </w:rPr>
        <w:t>konsentrasi bahan penstabil</w:t>
      </w:r>
      <w:r w:rsidRPr="000516DD">
        <w:rPr>
          <w:rFonts w:ascii="Times New Roman" w:hAnsi="Times New Roman" w:cs="Times New Roman"/>
          <w:sz w:val="24"/>
          <w:szCs w:val="24"/>
        </w:rPr>
        <w:t xml:space="preserve">, serta interaksi antara jenis </w:t>
      </w:r>
      <w:r w:rsidR="000B1F52">
        <w:rPr>
          <w:rFonts w:ascii="Times New Roman" w:hAnsi="Times New Roman" w:cs="Times New Roman"/>
          <w:sz w:val="24"/>
          <w:szCs w:val="24"/>
        </w:rPr>
        <w:t>bahan penstabil dan konsentrasi bahan penstabil</w:t>
      </w:r>
      <w:r w:rsidRPr="000516DD">
        <w:rPr>
          <w:rFonts w:ascii="Times New Roman" w:hAnsi="Times New Roman" w:cs="Times New Roman"/>
          <w:sz w:val="24"/>
          <w:szCs w:val="24"/>
        </w:rPr>
        <w:t>.</w:t>
      </w:r>
      <w:proofErr w:type="gramEnd"/>
      <w:r w:rsidRPr="000516DD">
        <w:rPr>
          <w:rFonts w:ascii="Times New Roman" w:hAnsi="Times New Roman" w:cs="Times New Roman"/>
          <w:sz w:val="24"/>
          <w:szCs w:val="24"/>
        </w:rPr>
        <w:t xml:space="preserve"> </w:t>
      </w:r>
      <w:proofErr w:type="gramStart"/>
      <w:r w:rsidRPr="000516DD">
        <w:rPr>
          <w:rFonts w:ascii="Times New Roman" w:hAnsi="Times New Roman" w:cs="Times New Roman"/>
          <w:sz w:val="24"/>
          <w:szCs w:val="24"/>
        </w:rPr>
        <w:t xml:space="preserve">Hipotesa ditolak apabila tidak ada perbedaan yang nyata dari pengaruh </w:t>
      </w:r>
      <w:r w:rsidR="000B1F52" w:rsidRPr="000516DD">
        <w:rPr>
          <w:rFonts w:ascii="Times New Roman" w:hAnsi="Times New Roman" w:cs="Times New Roman"/>
          <w:sz w:val="24"/>
          <w:szCs w:val="24"/>
        </w:rPr>
        <w:t xml:space="preserve">jenis </w:t>
      </w:r>
      <w:r w:rsidR="000B1F52">
        <w:rPr>
          <w:rFonts w:ascii="Times New Roman" w:hAnsi="Times New Roman" w:cs="Times New Roman"/>
          <w:sz w:val="24"/>
          <w:szCs w:val="24"/>
        </w:rPr>
        <w:t>bahan penstabil</w:t>
      </w:r>
      <w:r w:rsidR="000B1F52" w:rsidRPr="000516DD">
        <w:rPr>
          <w:rFonts w:ascii="Times New Roman" w:hAnsi="Times New Roman" w:cs="Times New Roman"/>
          <w:sz w:val="24"/>
          <w:szCs w:val="24"/>
        </w:rPr>
        <w:t xml:space="preserve">, </w:t>
      </w:r>
      <w:r w:rsidR="000B1F52">
        <w:rPr>
          <w:rFonts w:ascii="Times New Roman" w:hAnsi="Times New Roman" w:cs="Times New Roman"/>
          <w:sz w:val="24"/>
          <w:szCs w:val="24"/>
        </w:rPr>
        <w:t>konsentrasi bahan penstabil</w:t>
      </w:r>
      <w:r w:rsidR="000B1F52" w:rsidRPr="000516DD">
        <w:rPr>
          <w:rFonts w:ascii="Times New Roman" w:hAnsi="Times New Roman" w:cs="Times New Roman"/>
          <w:sz w:val="24"/>
          <w:szCs w:val="24"/>
        </w:rPr>
        <w:t xml:space="preserve">, serta interaksi antara jenis </w:t>
      </w:r>
      <w:r w:rsidR="000B1F52">
        <w:rPr>
          <w:rFonts w:ascii="Times New Roman" w:hAnsi="Times New Roman" w:cs="Times New Roman"/>
          <w:sz w:val="24"/>
          <w:szCs w:val="24"/>
        </w:rPr>
        <w:t>bahan penstabil dan konsentrasi bahan penstabil</w:t>
      </w:r>
      <w:r w:rsidRPr="000516DD">
        <w:rPr>
          <w:rFonts w:ascii="Times New Roman" w:hAnsi="Times New Roman" w:cs="Times New Roman"/>
          <w:sz w:val="24"/>
          <w:szCs w:val="24"/>
        </w:rPr>
        <w:t>.</w:t>
      </w:r>
      <w:proofErr w:type="gramEnd"/>
      <w:r w:rsidRPr="000516DD">
        <w:rPr>
          <w:rFonts w:ascii="Times New Roman" w:hAnsi="Times New Roman" w:cs="Times New Roman"/>
          <w:sz w:val="24"/>
          <w:szCs w:val="24"/>
        </w:rPr>
        <w:t xml:space="preserve"> </w:t>
      </w:r>
      <w:r w:rsidRPr="000516DD">
        <w:rPr>
          <w:rFonts w:ascii="Times New Roman" w:hAnsi="Times New Roman" w:cs="Times New Roman"/>
          <w:sz w:val="24"/>
          <w:szCs w:val="24"/>
        </w:rPr>
        <w:tab/>
      </w:r>
    </w:p>
    <w:p w:rsidR="000516DD" w:rsidRPr="000516DD" w:rsidRDefault="000516DD" w:rsidP="00B10D70">
      <w:pPr>
        <w:pStyle w:val="ListParagraph"/>
        <w:spacing w:before="0" w:after="0" w:line="480" w:lineRule="auto"/>
        <w:ind w:left="0" w:firstLine="720"/>
        <w:jc w:val="both"/>
        <w:rPr>
          <w:rFonts w:ascii="Times New Roman" w:hAnsi="Times New Roman" w:cs="Times New Roman"/>
          <w:sz w:val="24"/>
          <w:szCs w:val="24"/>
          <w:lang w:val="id-ID"/>
        </w:rPr>
      </w:pPr>
      <w:r w:rsidRPr="000516DD">
        <w:rPr>
          <w:rFonts w:ascii="Times New Roman" w:hAnsi="Times New Roman" w:cs="Times New Roman"/>
          <w:sz w:val="24"/>
          <w:szCs w:val="24"/>
          <w:lang w:val="id-ID"/>
        </w:rPr>
        <w:t xml:space="preserve">Untuk mengetahui pengaruh faktor metode </w:t>
      </w:r>
      <w:r w:rsidR="000B1F52" w:rsidRPr="000516DD">
        <w:rPr>
          <w:rFonts w:ascii="Times New Roman" w:hAnsi="Times New Roman" w:cs="Times New Roman"/>
          <w:sz w:val="24"/>
          <w:szCs w:val="24"/>
        </w:rPr>
        <w:t xml:space="preserve">jenis </w:t>
      </w:r>
      <w:r w:rsidR="000B1F52">
        <w:rPr>
          <w:rFonts w:ascii="Times New Roman" w:hAnsi="Times New Roman" w:cs="Times New Roman"/>
          <w:sz w:val="24"/>
          <w:szCs w:val="24"/>
        </w:rPr>
        <w:t>bahan penstabil dan</w:t>
      </w:r>
      <w:r w:rsidR="000B1F52" w:rsidRPr="000516DD">
        <w:rPr>
          <w:rFonts w:ascii="Times New Roman" w:hAnsi="Times New Roman" w:cs="Times New Roman"/>
          <w:sz w:val="24"/>
          <w:szCs w:val="24"/>
        </w:rPr>
        <w:t xml:space="preserve"> </w:t>
      </w:r>
      <w:r w:rsidR="000B1F52">
        <w:rPr>
          <w:rFonts w:ascii="Times New Roman" w:hAnsi="Times New Roman" w:cs="Times New Roman"/>
          <w:sz w:val="24"/>
          <w:szCs w:val="24"/>
        </w:rPr>
        <w:t>konsentrasi bahan penstabil</w:t>
      </w:r>
      <w:r w:rsidRPr="000516DD">
        <w:rPr>
          <w:rFonts w:ascii="Times New Roman" w:hAnsi="Times New Roman" w:cs="Times New Roman"/>
          <w:sz w:val="24"/>
          <w:szCs w:val="24"/>
          <w:lang w:val="id-ID"/>
        </w:rPr>
        <w:t xml:space="preserve"> terhadap semua respon yang diamati dilakukan pengujian perbandingan rata-rata perlakuan, menggunakan uji lanjut LSD.</w:t>
      </w:r>
    </w:p>
    <w:p w:rsidR="002C3416" w:rsidRPr="0033744F" w:rsidRDefault="002C3416" w:rsidP="002C341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4. Rancangan Respon</w:t>
      </w:r>
    </w:p>
    <w:p w:rsidR="002C3416" w:rsidRPr="0033744F" w:rsidRDefault="002C3416" w:rsidP="002C341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1). Respon Kimia</w:t>
      </w:r>
    </w:p>
    <w:p w:rsidR="002C3416" w:rsidRPr="0033744F" w:rsidRDefault="002C3416" w:rsidP="002C3416">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Analisis kimia yang dilakukan adalah penentuan </w:t>
      </w:r>
      <w:proofErr w:type="gramStart"/>
      <w:r w:rsidRPr="0033744F">
        <w:rPr>
          <w:rFonts w:ascii="Times New Roman" w:hAnsi="Times New Roman" w:cs="Times New Roman"/>
          <w:sz w:val="24"/>
          <w:szCs w:val="24"/>
        </w:rPr>
        <w:t>kadar</w:t>
      </w:r>
      <w:proofErr w:type="gramEnd"/>
      <w:r w:rsidRPr="0033744F">
        <w:rPr>
          <w:rFonts w:ascii="Times New Roman" w:hAnsi="Times New Roman" w:cs="Times New Roman"/>
          <w:sz w:val="24"/>
          <w:szCs w:val="24"/>
        </w:rPr>
        <w:t xml:space="preserve"> vitamin C dengan metode volumetri</w:t>
      </w:r>
      <w:r w:rsidR="00BE69B3" w:rsidRPr="0033744F">
        <w:rPr>
          <w:rFonts w:ascii="Times New Roman" w:hAnsi="Times New Roman" w:cs="Times New Roman"/>
          <w:sz w:val="24"/>
          <w:szCs w:val="24"/>
        </w:rPr>
        <w:t>k</w:t>
      </w:r>
      <w:r w:rsidRPr="0033744F">
        <w:rPr>
          <w:rFonts w:ascii="Times New Roman" w:hAnsi="Times New Roman" w:cs="Times New Roman"/>
          <w:sz w:val="24"/>
          <w:szCs w:val="24"/>
        </w:rPr>
        <w:t xml:space="preserve"> dan penentuan kadar gula total dengan metode luff schoo</w:t>
      </w:r>
      <w:r w:rsidR="0095287B">
        <w:rPr>
          <w:rFonts w:ascii="Times New Roman" w:hAnsi="Times New Roman" w:cs="Times New Roman"/>
          <w:sz w:val="24"/>
          <w:szCs w:val="24"/>
        </w:rPr>
        <w:t>r</w:t>
      </w:r>
      <w:r w:rsidRPr="0033744F">
        <w:rPr>
          <w:rFonts w:ascii="Times New Roman" w:hAnsi="Times New Roman" w:cs="Times New Roman"/>
          <w:sz w:val="24"/>
          <w:szCs w:val="24"/>
        </w:rPr>
        <w:t>l (Sudarma</w:t>
      </w:r>
      <w:r w:rsidR="00D6590B">
        <w:rPr>
          <w:rFonts w:ascii="Times New Roman" w:hAnsi="Times New Roman" w:cs="Times New Roman"/>
          <w:sz w:val="24"/>
          <w:szCs w:val="24"/>
        </w:rPr>
        <w:t>d</w:t>
      </w:r>
      <w:r w:rsidRPr="0033744F">
        <w:rPr>
          <w:rFonts w:ascii="Times New Roman" w:hAnsi="Times New Roman" w:cs="Times New Roman"/>
          <w:sz w:val="24"/>
          <w:szCs w:val="24"/>
        </w:rPr>
        <w:t>ji, 1997).</w:t>
      </w:r>
    </w:p>
    <w:p w:rsidR="002C3416" w:rsidRPr="0033744F" w:rsidRDefault="002C3416" w:rsidP="002C341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2). Respon Fisik</w:t>
      </w:r>
    </w:p>
    <w:p w:rsidR="002C3416" w:rsidRDefault="002C3416" w:rsidP="002C3416">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Analisis fisik yang dilakukan adalah penentuan </w:t>
      </w:r>
      <w:r w:rsidR="00B54934">
        <w:rPr>
          <w:rFonts w:ascii="Times New Roman" w:hAnsi="Times New Roman" w:cs="Times New Roman"/>
          <w:i/>
          <w:sz w:val="24"/>
          <w:szCs w:val="24"/>
        </w:rPr>
        <w:t>overrun</w:t>
      </w:r>
      <w:r w:rsidRPr="0033744F">
        <w:rPr>
          <w:rFonts w:ascii="Times New Roman" w:hAnsi="Times New Roman" w:cs="Times New Roman"/>
          <w:sz w:val="24"/>
          <w:szCs w:val="24"/>
        </w:rPr>
        <w:t xml:space="preserve"> dan </w:t>
      </w:r>
      <w:r w:rsidR="00B54934">
        <w:rPr>
          <w:rFonts w:ascii="Times New Roman" w:hAnsi="Times New Roman" w:cs="Times New Roman"/>
          <w:sz w:val="24"/>
          <w:szCs w:val="24"/>
        </w:rPr>
        <w:t>uji kestabilan pada sorbet sirsak</w:t>
      </w:r>
      <w:r w:rsidRPr="0033744F">
        <w:rPr>
          <w:rFonts w:ascii="Times New Roman" w:hAnsi="Times New Roman" w:cs="Times New Roman"/>
          <w:sz w:val="24"/>
          <w:szCs w:val="24"/>
        </w:rPr>
        <w:t>.</w:t>
      </w:r>
    </w:p>
    <w:p w:rsidR="00B10D70" w:rsidRDefault="00B10D70" w:rsidP="002C3416">
      <w:pPr>
        <w:spacing w:before="0" w:after="0" w:line="480" w:lineRule="auto"/>
        <w:jc w:val="both"/>
        <w:rPr>
          <w:rFonts w:ascii="Times New Roman" w:hAnsi="Times New Roman" w:cs="Times New Roman"/>
          <w:sz w:val="24"/>
          <w:szCs w:val="24"/>
        </w:rPr>
      </w:pPr>
    </w:p>
    <w:p w:rsidR="00B10D70" w:rsidRDefault="00B10D70" w:rsidP="002C3416">
      <w:pPr>
        <w:spacing w:before="0" w:after="0" w:line="480" w:lineRule="auto"/>
        <w:jc w:val="both"/>
        <w:rPr>
          <w:rFonts w:ascii="Times New Roman" w:hAnsi="Times New Roman" w:cs="Times New Roman"/>
          <w:sz w:val="24"/>
          <w:szCs w:val="24"/>
        </w:rPr>
      </w:pPr>
    </w:p>
    <w:p w:rsidR="002C3416" w:rsidRPr="0033744F" w:rsidRDefault="002C3416" w:rsidP="002C341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lastRenderedPageBreak/>
        <w:t>3). Respon Organoleptik</w:t>
      </w:r>
    </w:p>
    <w:p w:rsidR="002C3416" w:rsidRDefault="000516DD" w:rsidP="002C3416">
      <w:pPr>
        <w:spacing w:before="0"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Rancangan respon yang diamati adalah respon</w:t>
      </w:r>
      <w:r w:rsidR="002C3416" w:rsidRPr="0033744F">
        <w:rPr>
          <w:rFonts w:ascii="Times New Roman" w:hAnsi="Times New Roman" w:cs="Times New Roman"/>
          <w:sz w:val="24"/>
          <w:szCs w:val="24"/>
        </w:rPr>
        <w:t xml:space="preserve"> organoleptik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 organoleptik</w:t>
      </w:r>
      <w:r w:rsidR="002C3416" w:rsidRPr="0033744F">
        <w:rPr>
          <w:rFonts w:ascii="Times New Roman" w:hAnsi="Times New Roman" w:cs="Times New Roman"/>
          <w:sz w:val="24"/>
          <w:szCs w:val="24"/>
        </w:rPr>
        <w:t xml:space="preserve"> yang dilakukan </w:t>
      </w:r>
      <w:r>
        <w:rPr>
          <w:rFonts w:ascii="Times New Roman" w:hAnsi="Times New Roman" w:cs="Times New Roman"/>
          <w:sz w:val="24"/>
          <w:szCs w:val="24"/>
        </w:rPr>
        <w:t>yaitu dengan</w:t>
      </w:r>
      <w:r w:rsidR="002C3416" w:rsidRPr="0033744F">
        <w:rPr>
          <w:rFonts w:ascii="Times New Roman" w:hAnsi="Times New Roman" w:cs="Times New Roman"/>
          <w:sz w:val="24"/>
          <w:szCs w:val="24"/>
        </w:rPr>
        <w:t xml:space="preserve"> menganalisis tingkat kesukaan ata</w:t>
      </w:r>
      <w:r>
        <w:rPr>
          <w:rFonts w:ascii="Times New Roman" w:hAnsi="Times New Roman" w:cs="Times New Roman"/>
          <w:sz w:val="24"/>
          <w:szCs w:val="24"/>
        </w:rPr>
        <w:t>u</w:t>
      </w:r>
      <w:r w:rsidR="002C3416" w:rsidRPr="0033744F">
        <w:rPr>
          <w:rFonts w:ascii="Times New Roman" w:hAnsi="Times New Roman" w:cs="Times New Roman"/>
          <w:sz w:val="24"/>
          <w:szCs w:val="24"/>
        </w:rPr>
        <w:t xml:space="preserve"> penerimaan panelis terhadap produk sorbet sirsak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Parameter yang digunakan pada sorbet sirsak adalah</w:t>
      </w:r>
      <w:r w:rsidR="002C3416" w:rsidRPr="0033744F">
        <w:rPr>
          <w:rFonts w:ascii="Times New Roman" w:hAnsi="Times New Roman" w:cs="Times New Roman"/>
          <w:sz w:val="24"/>
          <w:szCs w:val="24"/>
        </w:rPr>
        <w:t xml:space="preserve"> warna, rasa, aroma dan tekstur.</w:t>
      </w:r>
      <w:proofErr w:type="gramEnd"/>
      <w:r w:rsidR="002C3416" w:rsidRPr="0033744F">
        <w:rPr>
          <w:rFonts w:ascii="Times New Roman" w:hAnsi="Times New Roman" w:cs="Times New Roman"/>
          <w:sz w:val="24"/>
          <w:szCs w:val="24"/>
        </w:rPr>
        <w:t xml:space="preserve"> </w:t>
      </w:r>
      <w:proofErr w:type="gramStart"/>
      <w:r w:rsidR="002C3416" w:rsidRPr="0033744F">
        <w:rPr>
          <w:rFonts w:ascii="Times New Roman" w:hAnsi="Times New Roman" w:cs="Times New Roman"/>
          <w:sz w:val="24"/>
          <w:szCs w:val="24"/>
        </w:rPr>
        <w:t xml:space="preserve">Uji organoleptik ini dilakukan dengan menggunakan skala </w:t>
      </w:r>
      <w:r w:rsidR="002F33BF" w:rsidRPr="0033744F">
        <w:rPr>
          <w:rFonts w:ascii="Times New Roman" w:hAnsi="Times New Roman" w:cs="Times New Roman"/>
          <w:sz w:val="24"/>
          <w:szCs w:val="24"/>
        </w:rPr>
        <w:t xml:space="preserve">hedonik yang dapat dilihat pada Tabel </w:t>
      </w:r>
      <w:r w:rsidR="00B54934">
        <w:rPr>
          <w:rFonts w:ascii="Times New Roman" w:hAnsi="Times New Roman" w:cs="Times New Roman"/>
          <w:sz w:val="24"/>
          <w:szCs w:val="24"/>
        </w:rPr>
        <w:t>9</w:t>
      </w:r>
      <w:r w:rsidR="002F33BF" w:rsidRPr="0033744F">
        <w:rPr>
          <w:rFonts w:ascii="Times New Roman" w:hAnsi="Times New Roman" w:cs="Times New Roman"/>
          <w:sz w:val="24"/>
          <w:szCs w:val="24"/>
        </w:rPr>
        <w:t>.</w:t>
      </w:r>
      <w:proofErr w:type="gramEnd"/>
      <w:r w:rsidR="002F33BF" w:rsidRPr="0033744F">
        <w:rPr>
          <w:rFonts w:ascii="Times New Roman" w:hAnsi="Times New Roman" w:cs="Times New Roman"/>
          <w:sz w:val="24"/>
          <w:szCs w:val="24"/>
        </w:rPr>
        <w:t xml:space="preserve"> </w:t>
      </w:r>
    </w:p>
    <w:p w:rsidR="000516DD" w:rsidRPr="000516DD" w:rsidRDefault="000516DD" w:rsidP="000B1F52">
      <w:pPr>
        <w:jc w:val="left"/>
        <w:rPr>
          <w:rFonts w:ascii="Times New Roman" w:hAnsi="Times New Roman" w:cs="Times New Roman"/>
          <w:sz w:val="24"/>
          <w:szCs w:val="24"/>
        </w:rPr>
      </w:pPr>
      <w:r w:rsidRPr="00BE5D77">
        <w:rPr>
          <w:rFonts w:ascii="Times New Roman" w:hAnsi="Times New Roman" w:cs="Times New Roman"/>
          <w:b/>
          <w:bCs/>
          <w:sz w:val="24"/>
          <w:szCs w:val="24"/>
          <w:lang w:val="id-ID"/>
        </w:rPr>
        <w:t>Tabel</w:t>
      </w:r>
      <w:r w:rsidRPr="00BE5D77">
        <w:rPr>
          <w:rFonts w:ascii="Times New Roman" w:hAnsi="Times New Roman" w:cs="Times New Roman"/>
          <w:b/>
          <w:bCs/>
          <w:sz w:val="24"/>
          <w:szCs w:val="24"/>
        </w:rPr>
        <w:t xml:space="preserve"> </w:t>
      </w:r>
      <w:r w:rsidR="00B54934">
        <w:rPr>
          <w:rFonts w:ascii="Times New Roman" w:hAnsi="Times New Roman" w:cs="Times New Roman"/>
          <w:b/>
          <w:bCs/>
          <w:sz w:val="24"/>
          <w:szCs w:val="24"/>
        </w:rPr>
        <w:t>9</w:t>
      </w:r>
      <w:r w:rsidRPr="000516DD">
        <w:rPr>
          <w:rFonts w:ascii="Times New Roman" w:hAnsi="Times New Roman" w:cs="Times New Roman"/>
          <w:bCs/>
          <w:sz w:val="24"/>
          <w:szCs w:val="24"/>
          <w:lang w:val="id-ID"/>
        </w:rPr>
        <w:t>. Skala Hedonik Uji Organoleptik</w:t>
      </w:r>
      <w:r w:rsidRPr="000516DD">
        <w:rPr>
          <w:rFonts w:ascii="Times New Roman" w:hAnsi="Times New Roman" w:cs="Times New Roman"/>
          <w:bCs/>
          <w:sz w:val="24"/>
          <w:szCs w:val="24"/>
        </w:rPr>
        <w:t xml:space="preserve"> </w:t>
      </w:r>
      <w:r w:rsidR="005C2C29">
        <w:rPr>
          <w:rFonts w:ascii="Times New Roman" w:hAnsi="Times New Roman" w:cs="Times New Roman"/>
          <w:bCs/>
          <w:sz w:val="24"/>
          <w:szCs w:val="24"/>
        </w:rPr>
        <w:t>Sorbet Sirsak</w:t>
      </w:r>
    </w:p>
    <w:tbl>
      <w:tblPr>
        <w:tblStyle w:val="TableGrid"/>
        <w:tblW w:w="0" w:type="auto"/>
        <w:tblLook w:val="04A0"/>
      </w:tblPr>
      <w:tblGrid>
        <w:gridCol w:w="4078"/>
        <w:gridCol w:w="4078"/>
      </w:tblGrid>
      <w:tr w:rsidR="002F33BF" w:rsidRPr="0033744F" w:rsidTr="002F33BF">
        <w:tc>
          <w:tcPr>
            <w:tcW w:w="4078" w:type="dxa"/>
          </w:tcPr>
          <w:p w:rsidR="002F33BF" w:rsidRPr="0033744F" w:rsidRDefault="002F33BF" w:rsidP="00EC387B">
            <w:pPr>
              <w:rPr>
                <w:rFonts w:ascii="Times New Roman" w:hAnsi="Times New Roman" w:cs="Times New Roman"/>
                <w:b/>
                <w:sz w:val="24"/>
                <w:szCs w:val="24"/>
              </w:rPr>
            </w:pPr>
            <w:r w:rsidRPr="0033744F">
              <w:rPr>
                <w:rFonts w:ascii="Times New Roman" w:hAnsi="Times New Roman" w:cs="Times New Roman"/>
                <w:b/>
                <w:sz w:val="24"/>
                <w:szCs w:val="24"/>
              </w:rPr>
              <w:t>Skala Hedonik</w:t>
            </w:r>
          </w:p>
        </w:tc>
        <w:tc>
          <w:tcPr>
            <w:tcW w:w="4078" w:type="dxa"/>
          </w:tcPr>
          <w:p w:rsidR="002F33BF" w:rsidRPr="0033744F" w:rsidRDefault="002F33BF" w:rsidP="00EC387B">
            <w:pPr>
              <w:rPr>
                <w:rFonts w:ascii="Times New Roman" w:hAnsi="Times New Roman" w:cs="Times New Roman"/>
                <w:b/>
                <w:sz w:val="24"/>
                <w:szCs w:val="24"/>
              </w:rPr>
            </w:pPr>
            <w:r w:rsidRPr="0033744F">
              <w:rPr>
                <w:rFonts w:ascii="Times New Roman" w:hAnsi="Times New Roman" w:cs="Times New Roman"/>
                <w:b/>
                <w:sz w:val="24"/>
                <w:szCs w:val="24"/>
              </w:rPr>
              <w:t>Skala Numerik</w:t>
            </w:r>
          </w:p>
        </w:tc>
      </w:tr>
      <w:tr w:rsidR="002F33BF" w:rsidRPr="0033744F" w:rsidTr="002F33BF">
        <w:tc>
          <w:tcPr>
            <w:tcW w:w="4078" w:type="dxa"/>
          </w:tcPr>
          <w:p w:rsidR="002F33BF" w:rsidRPr="0033744F" w:rsidRDefault="002F33BF" w:rsidP="000516DD">
            <w:pPr>
              <w:rPr>
                <w:rFonts w:ascii="Times New Roman" w:hAnsi="Times New Roman" w:cs="Times New Roman"/>
                <w:sz w:val="24"/>
                <w:szCs w:val="24"/>
              </w:rPr>
            </w:pPr>
            <w:r w:rsidRPr="0033744F">
              <w:rPr>
                <w:rFonts w:ascii="Times New Roman" w:hAnsi="Times New Roman" w:cs="Times New Roman"/>
                <w:sz w:val="24"/>
                <w:szCs w:val="24"/>
              </w:rPr>
              <w:t xml:space="preserve">Sangat </w:t>
            </w:r>
            <w:r w:rsidR="000516DD">
              <w:rPr>
                <w:rFonts w:ascii="Times New Roman" w:hAnsi="Times New Roman" w:cs="Times New Roman"/>
                <w:sz w:val="24"/>
                <w:szCs w:val="24"/>
              </w:rPr>
              <w:t>tidak s</w:t>
            </w:r>
            <w:r w:rsidRPr="0033744F">
              <w:rPr>
                <w:rFonts w:ascii="Times New Roman" w:hAnsi="Times New Roman" w:cs="Times New Roman"/>
                <w:sz w:val="24"/>
                <w:szCs w:val="24"/>
              </w:rPr>
              <w:t>uka</w:t>
            </w:r>
          </w:p>
        </w:tc>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1</w:t>
            </w:r>
          </w:p>
        </w:tc>
      </w:tr>
      <w:tr w:rsidR="002F33BF" w:rsidRPr="0033744F" w:rsidTr="002F33BF">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Tidak s</w:t>
            </w:r>
            <w:r w:rsidR="002F33BF" w:rsidRPr="0033744F">
              <w:rPr>
                <w:rFonts w:ascii="Times New Roman" w:hAnsi="Times New Roman" w:cs="Times New Roman"/>
                <w:sz w:val="24"/>
                <w:szCs w:val="24"/>
              </w:rPr>
              <w:t>uka</w:t>
            </w:r>
          </w:p>
        </w:tc>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2</w:t>
            </w:r>
          </w:p>
        </w:tc>
      </w:tr>
      <w:tr w:rsidR="002F33BF" w:rsidRPr="0033744F" w:rsidTr="002F33BF">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Agak tidak suka</w:t>
            </w:r>
          </w:p>
        </w:tc>
        <w:tc>
          <w:tcPr>
            <w:tcW w:w="4078" w:type="dxa"/>
          </w:tcPr>
          <w:p w:rsidR="002F33BF" w:rsidRPr="0033744F" w:rsidRDefault="002F33BF" w:rsidP="00EC387B">
            <w:pPr>
              <w:rPr>
                <w:rFonts w:ascii="Times New Roman" w:hAnsi="Times New Roman" w:cs="Times New Roman"/>
                <w:sz w:val="24"/>
                <w:szCs w:val="24"/>
              </w:rPr>
            </w:pPr>
            <w:r w:rsidRPr="0033744F">
              <w:rPr>
                <w:rFonts w:ascii="Times New Roman" w:hAnsi="Times New Roman" w:cs="Times New Roman"/>
                <w:sz w:val="24"/>
                <w:szCs w:val="24"/>
              </w:rPr>
              <w:t>3</w:t>
            </w:r>
          </w:p>
        </w:tc>
      </w:tr>
      <w:tr w:rsidR="002F33BF" w:rsidRPr="0033744F" w:rsidTr="002F33BF">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Biasa</w:t>
            </w:r>
          </w:p>
        </w:tc>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4</w:t>
            </w:r>
          </w:p>
        </w:tc>
      </w:tr>
      <w:tr w:rsidR="002F33BF" w:rsidRPr="0033744F" w:rsidTr="002F33BF">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Agak suka</w:t>
            </w:r>
          </w:p>
        </w:tc>
        <w:tc>
          <w:tcPr>
            <w:tcW w:w="4078" w:type="dxa"/>
          </w:tcPr>
          <w:p w:rsidR="002F33BF" w:rsidRPr="0033744F" w:rsidRDefault="000516DD" w:rsidP="00EC387B">
            <w:pPr>
              <w:rPr>
                <w:rFonts w:ascii="Times New Roman" w:hAnsi="Times New Roman" w:cs="Times New Roman"/>
                <w:sz w:val="24"/>
                <w:szCs w:val="24"/>
              </w:rPr>
            </w:pPr>
            <w:r>
              <w:rPr>
                <w:rFonts w:ascii="Times New Roman" w:hAnsi="Times New Roman" w:cs="Times New Roman"/>
                <w:sz w:val="24"/>
                <w:szCs w:val="24"/>
              </w:rPr>
              <w:t>5</w:t>
            </w:r>
          </w:p>
        </w:tc>
      </w:tr>
      <w:tr w:rsidR="000516DD" w:rsidRPr="0033744F" w:rsidTr="002F33BF">
        <w:tc>
          <w:tcPr>
            <w:tcW w:w="4078" w:type="dxa"/>
          </w:tcPr>
          <w:p w:rsidR="000516DD" w:rsidRDefault="000516DD" w:rsidP="00EC387B">
            <w:pPr>
              <w:rPr>
                <w:rFonts w:ascii="Times New Roman" w:hAnsi="Times New Roman" w:cs="Times New Roman"/>
                <w:sz w:val="24"/>
                <w:szCs w:val="24"/>
              </w:rPr>
            </w:pPr>
            <w:r>
              <w:rPr>
                <w:rFonts w:ascii="Times New Roman" w:hAnsi="Times New Roman" w:cs="Times New Roman"/>
                <w:sz w:val="24"/>
                <w:szCs w:val="24"/>
              </w:rPr>
              <w:t>Suka</w:t>
            </w:r>
          </w:p>
        </w:tc>
        <w:tc>
          <w:tcPr>
            <w:tcW w:w="4078" w:type="dxa"/>
          </w:tcPr>
          <w:p w:rsidR="000516DD" w:rsidRDefault="000516DD" w:rsidP="00EC387B">
            <w:pPr>
              <w:rPr>
                <w:rFonts w:ascii="Times New Roman" w:hAnsi="Times New Roman" w:cs="Times New Roman"/>
                <w:sz w:val="24"/>
                <w:szCs w:val="24"/>
              </w:rPr>
            </w:pPr>
            <w:r>
              <w:rPr>
                <w:rFonts w:ascii="Times New Roman" w:hAnsi="Times New Roman" w:cs="Times New Roman"/>
                <w:sz w:val="24"/>
                <w:szCs w:val="24"/>
              </w:rPr>
              <w:t>6</w:t>
            </w:r>
          </w:p>
        </w:tc>
      </w:tr>
      <w:tr w:rsidR="000516DD" w:rsidRPr="0033744F" w:rsidTr="002F33BF">
        <w:tc>
          <w:tcPr>
            <w:tcW w:w="4078" w:type="dxa"/>
          </w:tcPr>
          <w:p w:rsidR="000516DD" w:rsidRDefault="000516DD" w:rsidP="00EC387B">
            <w:pPr>
              <w:rPr>
                <w:rFonts w:ascii="Times New Roman" w:hAnsi="Times New Roman" w:cs="Times New Roman"/>
                <w:sz w:val="24"/>
                <w:szCs w:val="24"/>
              </w:rPr>
            </w:pPr>
            <w:r>
              <w:rPr>
                <w:rFonts w:ascii="Times New Roman" w:hAnsi="Times New Roman" w:cs="Times New Roman"/>
                <w:sz w:val="24"/>
                <w:szCs w:val="24"/>
              </w:rPr>
              <w:t>Sangat suka</w:t>
            </w:r>
          </w:p>
        </w:tc>
        <w:tc>
          <w:tcPr>
            <w:tcW w:w="4078" w:type="dxa"/>
          </w:tcPr>
          <w:p w:rsidR="000516DD" w:rsidRDefault="000516DD" w:rsidP="00EC387B">
            <w:pPr>
              <w:rPr>
                <w:rFonts w:ascii="Times New Roman" w:hAnsi="Times New Roman" w:cs="Times New Roman"/>
                <w:sz w:val="24"/>
                <w:szCs w:val="24"/>
              </w:rPr>
            </w:pPr>
            <w:r>
              <w:rPr>
                <w:rFonts w:ascii="Times New Roman" w:hAnsi="Times New Roman" w:cs="Times New Roman"/>
                <w:sz w:val="24"/>
                <w:szCs w:val="24"/>
              </w:rPr>
              <w:t>7</w:t>
            </w:r>
          </w:p>
        </w:tc>
      </w:tr>
    </w:tbl>
    <w:p w:rsidR="002F33BF" w:rsidRPr="0033744F" w:rsidRDefault="006D50E1" w:rsidP="002F33BF">
      <w:pPr>
        <w:spacing w:before="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0516DD">
        <w:rPr>
          <w:rFonts w:ascii="Times New Roman" w:hAnsi="Times New Roman" w:cs="Times New Roman"/>
          <w:sz w:val="24"/>
          <w:szCs w:val="24"/>
        </w:rPr>
        <w:t>Kartika</w:t>
      </w:r>
      <w:r>
        <w:rPr>
          <w:rFonts w:ascii="Times New Roman" w:hAnsi="Times New Roman" w:cs="Times New Roman"/>
          <w:sz w:val="24"/>
          <w:szCs w:val="24"/>
        </w:rPr>
        <w:t>,</w:t>
      </w:r>
      <w:r w:rsidR="000516DD">
        <w:rPr>
          <w:rFonts w:ascii="Times New Roman" w:hAnsi="Times New Roman" w:cs="Times New Roman"/>
          <w:sz w:val="24"/>
          <w:szCs w:val="24"/>
        </w:rPr>
        <w:t xml:space="preserve"> </w:t>
      </w:r>
      <w:r>
        <w:rPr>
          <w:rFonts w:ascii="Times New Roman" w:hAnsi="Times New Roman" w:cs="Times New Roman"/>
          <w:sz w:val="24"/>
          <w:szCs w:val="24"/>
        </w:rPr>
        <w:t>(</w:t>
      </w:r>
      <w:r w:rsidR="000516DD">
        <w:rPr>
          <w:rFonts w:ascii="Times New Roman" w:hAnsi="Times New Roman" w:cs="Times New Roman"/>
          <w:sz w:val="24"/>
          <w:szCs w:val="24"/>
        </w:rPr>
        <w:t>198</w:t>
      </w:r>
      <w:r w:rsidR="005A4774">
        <w:rPr>
          <w:rFonts w:ascii="Times New Roman" w:hAnsi="Times New Roman" w:cs="Times New Roman"/>
          <w:sz w:val="24"/>
          <w:szCs w:val="24"/>
        </w:rPr>
        <w:t>8</w:t>
      </w:r>
      <w:r w:rsidR="002F33BF" w:rsidRPr="0033744F">
        <w:rPr>
          <w:rFonts w:ascii="Times New Roman" w:hAnsi="Times New Roman" w:cs="Times New Roman"/>
          <w:sz w:val="24"/>
          <w:szCs w:val="24"/>
        </w:rPr>
        <w:t>)</w:t>
      </w:r>
    </w:p>
    <w:p w:rsidR="002F33BF" w:rsidRPr="0033744F" w:rsidRDefault="002F33BF" w:rsidP="002F33BF">
      <w:pPr>
        <w:spacing w:before="0" w:after="0" w:line="480" w:lineRule="auto"/>
        <w:jc w:val="both"/>
        <w:rPr>
          <w:rFonts w:ascii="Times New Roman" w:hAnsi="Times New Roman" w:cs="Times New Roman"/>
          <w:b/>
          <w:sz w:val="24"/>
          <w:szCs w:val="24"/>
        </w:rPr>
      </w:pPr>
      <w:r w:rsidRPr="0033744F">
        <w:rPr>
          <w:rFonts w:ascii="Times New Roman" w:hAnsi="Times New Roman" w:cs="Times New Roman"/>
          <w:b/>
          <w:sz w:val="24"/>
          <w:szCs w:val="24"/>
        </w:rPr>
        <w:t>3.3. Deskripsi Percobaan</w:t>
      </w:r>
    </w:p>
    <w:p w:rsidR="002F33BF" w:rsidRPr="0033744F" w:rsidRDefault="002F33BF" w:rsidP="002F33BF">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Deskripsi percobaan pada penelitian proses pembuatan sorbet sirsak adalah sebagai </w:t>
      </w:r>
      <w:proofErr w:type="gramStart"/>
      <w:r w:rsidRPr="0033744F">
        <w:rPr>
          <w:rFonts w:ascii="Times New Roman" w:hAnsi="Times New Roman" w:cs="Times New Roman"/>
          <w:sz w:val="24"/>
          <w:szCs w:val="24"/>
        </w:rPr>
        <w:t>berikut :</w:t>
      </w:r>
      <w:proofErr w:type="gramEnd"/>
    </w:p>
    <w:p w:rsidR="002606F0" w:rsidRPr="0033744F" w:rsidRDefault="002606F0" w:rsidP="002606F0">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3.3.1. Sortasi atau Pemilihan Bahan Baku</w:t>
      </w:r>
    </w:p>
    <w:p w:rsidR="002606F0" w:rsidRPr="0033744F" w:rsidRDefault="002606F0" w:rsidP="002606F0">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 xml:space="preserve">Sirsak yang digunakan adalah sirsak varietas </w:t>
      </w:r>
      <w:r w:rsidR="00E73418">
        <w:rPr>
          <w:rFonts w:ascii="Times New Roman" w:hAnsi="Times New Roman" w:cs="Times New Roman"/>
          <w:sz w:val="24"/>
          <w:szCs w:val="24"/>
        </w:rPr>
        <w:t>Ratu</w:t>
      </w:r>
      <w:r w:rsidRPr="0033744F">
        <w:rPr>
          <w:rFonts w:ascii="Times New Roman" w:hAnsi="Times New Roman" w:cs="Times New Roman"/>
          <w:sz w:val="24"/>
          <w:szCs w:val="24"/>
        </w:rPr>
        <w:t xml:space="preserve"> yang masak dan dalam keadaan baik</w:t>
      </w:r>
      <w:r w:rsidR="005C2C29">
        <w:rPr>
          <w:rFonts w:ascii="Times New Roman" w:hAnsi="Times New Roman" w:cs="Times New Roman"/>
          <w:sz w:val="24"/>
          <w:szCs w:val="24"/>
        </w:rPr>
        <w:t>.</w:t>
      </w:r>
      <w:proofErr w:type="gramEnd"/>
      <w:r w:rsidR="005C2C29">
        <w:rPr>
          <w:rFonts w:ascii="Times New Roman" w:hAnsi="Times New Roman" w:cs="Times New Roman"/>
          <w:sz w:val="24"/>
          <w:szCs w:val="24"/>
        </w:rPr>
        <w:t xml:space="preserve"> Proses sortasi dilakukan secara manual dengan menggunakan tangan. Tujuan dilakukannya proses sortasi ini untuk mendapatkan buah sirsak yang kualitasnya baik. Setelah dilakukan proses sortasi selanjutnya dilakukan proses </w:t>
      </w:r>
      <w:r w:rsidR="005C2C29" w:rsidRPr="005C2C29">
        <w:rPr>
          <w:rFonts w:ascii="Times New Roman" w:hAnsi="Times New Roman" w:cs="Times New Roman"/>
          <w:i/>
          <w:sz w:val="24"/>
          <w:szCs w:val="24"/>
        </w:rPr>
        <w:t>trimming</w:t>
      </w:r>
      <w:r w:rsidR="005C2C29">
        <w:rPr>
          <w:rFonts w:ascii="Times New Roman" w:hAnsi="Times New Roman" w:cs="Times New Roman"/>
          <w:i/>
          <w:sz w:val="24"/>
          <w:szCs w:val="24"/>
        </w:rPr>
        <w:t>.</w:t>
      </w:r>
    </w:p>
    <w:p w:rsidR="00DF4349" w:rsidRDefault="00DF4349" w:rsidP="002606F0">
      <w:pPr>
        <w:spacing w:before="0" w:after="0" w:line="480" w:lineRule="auto"/>
        <w:jc w:val="both"/>
        <w:rPr>
          <w:rFonts w:ascii="Times New Roman" w:hAnsi="Times New Roman" w:cs="Times New Roman"/>
          <w:sz w:val="24"/>
          <w:szCs w:val="24"/>
        </w:rPr>
      </w:pPr>
    </w:p>
    <w:p w:rsidR="002606F0" w:rsidRPr="0033744F" w:rsidRDefault="002606F0" w:rsidP="002606F0">
      <w:pPr>
        <w:spacing w:before="0" w:after="0" w:line="480" w:lineRule="auto"/>
        <w:jc w:val="both"/>
        <w:rPr>
          <w:rFonts w:ascii="Times New Roman" w:hAnsi="Times New Roman" w:cs="Times New Roman"/>
          <w:i/>
          <w:sz w:val="24"/>
          <w:szCs w:val="24"/>
        </w:rPr>
      </w:pPr>
      <w:r w:rsidRPr="0033744F">
        <w:rPr>
          <w:rFonts w:ascii="Times New Roman" w:hAnsi="Times New Roman" w:cs="Times New Roman"/>
          <w:sz w:val="24"/>
          <w:szCs w:val="24"/>
        </w:rPr>
        <w:lastRenderedPageBreak/>
        <w:t xml:space="preserve">3.3.2. </w:t>
      </w:r>
      <w:r w:rsidRPr="0033744F">
        <w:rPr>
          <w:rFonts w:ascii="Times New Roman" w:hAnsi="Times New Roman" w:cs="Times New Roman"/>
          <w:i/>
          <w:sz w:val="24"/>
          <w:szCs w:val="24"/>
        </w:rPr>
        <w:t>Trimming</w:t>
      </w:r>
    </w:p>
    <w:p w:rsidR="002606F0" w:rsidRPr="0033744F" w:rsidRDefault="005C2C29" w:rsidP="002606F0">
      <w:pPr>
        <w:spacing w:before="0"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Buah sirsak yang telah disortasi kemudian dilakukan pemisahan daging buah sirsak.</w:t>
      </w:r>
      <w:proofErr w:type="gramEnd"/>
      <w:r>
        <w:rPr>
          <w:rFonts w:ascii="Times New Roman" w:hAnsi="Times New Roman" w:cs="Times New Roman"/>
          <w:sz w:val="24"/>
          <w:szCs w:val="24"/>
        </w:rPr>
        <w:t xml:space="preserve"> </w:t>
      </w:r>
      <w:proofErr w:type="gramStart"/>
      <w:r w:rsidR="006F1A10" w:rsidRPr="0033744F">
        <w:rPr>
          <w:rFonts w:ascii="Times New Roman" w:hAnsi="Times New Roman" w:cs="Times New Roman"/>
          <w:sz w:val="24"/>
          <w:szCs w:val="24"/>
        </w:rPr>
        <w:t>Bagian sirsak yang digunakan dalam pembuatan sorbet sirsak adalah daging buah.</w:t>
      </w:r>
      <w:proofErr w:type="gramEnd"/>
      <w:r w:rsidR="006F1A10" w:rsidRPr="0033744F">
        <w:rPr>
          <w:rFonts w:ascii="Times New Roman" w:hAnsi="Times New Roman" w:cs="Times New Roman"/>
          <w:sz w:val="24"/>
          <w:szCs w:val="24"/>
        </w:rPr>
        <w:t xml:space="preserve"> Bagian sirsak yang tidak dapat digunakan dilakukan </w:t>
      </w:r>
      <w:proofErr w:type="gramStart"/>
      <w:r w:rsidR="002606F0" w:rsidRPr="0033744F">
        <w:rPr>
          <w:rFonts w:ascii="Times New Roman" w:hAnsi="Times New Roman" w:cs="Times New Roman"/>
          <w:i/>
          <w:sz w:val="24"/>
          <w:szCs w:val="24"/>
        </w:rPr>
        <w:t>Trimming</w:t>
      </w:r>
      <w:proofErr w:type="gramEnd"/>
      <w:r w:rsidR="002606F0" w:rsidRPr="0033744F">
        <w:rPr>
          <w:rFonts w:ascii="Times New Roman" w:hAnsi="Times New Roman" w:cs="Times New Roman"/>
          <w:sz w:val="24"/>
          <w:szCs w:val="24"/>
        </w:rPr>
        <w:t xml:space="preserve"> atau pemi</w:t>
      </w:r>
      <w:r w:rsidR="006F1A10" w:rsidRPr="0033744F">
        <w:rPr>
          <w:rFonts w:ascii="Times New Roman" w:hAnsi="Times New Roman" w:cs="Times New Roman"/>
          <w:sz w:val="24"/>
          <w:szCs w:val="24"/>
        </w:rPr>
        <w:t xml:space="preserve">sahan. </w:t>
      </w:r>
      <w:proofErr w:type="gramStart"/>
      <w:r w:rsidR="006F1A10" w:rsidRPr="0033744F">
        <w:rPr>
          <w:rFonts w:ascii="Times New Roman" w:hAnsi="Times New Roman" w:cs="Times New Roman"/>
          <w:sz w:val="24"/>
          <w:szCs w:val="24"/>
        </w:rPr>
        <w:t xml:space="preserve">Bagian tersebut terdiri dari kulit, biji serta </w:t>
      </w:r>
      <w:r w:rsidR="00BF0D75">
        <w:rPr>
          <w:rFonts w:ascii="Times New Roman" w:hAnsi="Times New Roman" w:cs="Times New Roman"/>
          <w:sz w:val="24"/>
          <w:szCs w:val="24"/>
        </w:rPr>
        <w:t>hati</w:t>
      </w:r>
      <w:r w:rsidR="006F1A10" w:rsidRPr="0033744F">
        <w:rPr>
          <w:rFonts w:ascii="Times New Roman" w:hAnsi="Times New Roman" w:cs="Times New Roman"/>
          <w:sz w:val="24"/>
          <w:szCs w:val="24"/>
        </w:rPr>
        <w:t>.</w:t>
      </w:r>
      <w:proofErr w:type="gramEnd"/>
      <w:r w:rsidR="006F1A10" w:rsidRPr="0033744F">
        <w:rPr>
          <w:rFonts w:ascii="Times New Roman" w:hAnsi="Times New Roman" w:cs="Times New Roman"/>
          <w:sz w:val="24"/>
          <w:szCs w:val="24"/>
        </w:rPr>
        <w:t xml:space="preserve"> </w:t>
      </w:r>
      <w:proofErr w:type="gramStart"/>
      <w:r w:rsidR="006F1A10" w:rsidRPr="0033744F">
        <w:rPr>
          <w:rFonts w:ascii="Times New Roman" w:hAnsi="Times New Roman" w:cs="Times New Roman"/>
          <w:sz w:val="24"/>
          <w:szCs w:val="24"/>
        </w:rPr>
        <w:t>Pemisahan ini dilakukan secara manual menggunakan tangan.</w:t>
      </w:r>
      <w:proofErr w:type="gramEnd"/>
    </w:p>
    <w:p w:rsidR="006F1A10" w:rsidRPr="0033744F" w:rsidRDefault="006F1A10" w:rsidP="006F1A10">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3.3.</w:t>
      </w:r>
      <w:r w:rsidR="00BE69B3" w:rsidRPr="0033744F">
        <w:rPr>
          <w:rFonts w:ascii="Times New Roman" w:hAnsi="Times New Roman" w:cs="Times New Roman"/>
          <w:sz w:val="24"/>
          <w:szCs w:val="24"/>
        </w:rPr>
        <w:t>3</w:t>
      </w:r>
      <w:r w:rsidRPr="0033744F">
        <w:rPr>
          <w:rFonts w:ascii="Times New Roman" w:hAnsi="Times New Roman" w:cs="Times New Roman"/>
          <w:sz w:val="24"/>
          <w:szCs w:val="24"/>
        </w:rPr>
        <w:t>. Penghancuran</w:t>
      </w:r>
    </w:p>
    <w:p w:rsidR="006F1A10" w:rsidRDefault="005C2C29" w:rsidP="006F1A10">
      <w:pPr>
        <w:spacing w:before="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Penghancuran buah sirsak dilakukan dengan tujuan memdapatkan bubur buah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menjadi sorbet sirsak. </w:t>
      </w:r>
      <w:r w:rsidR="003F2E92" w:rsidRPr="0033744F">
        <w:rPr>
          <w:rFonts w:ascii="Times New Roman" w:hAnsi="Times New Roman" w:cs="Times New Roman"/>
          <w:sz w:val="24"/>
          <w:szCs w:val="24"/>
        </w:rPr>
        <w:t xml:space="preserve">Penghancuran dilakukan dengan menggunakan </w:t>
      </w:r>
      <w:r w:rsidR="00CC471B" w:rsidRPr="0033744F">
        <w:rPr>
          <w:rFonts w:ascii="Times New Roman" w:hAnsi="Times New Roman" w:cs="Times New Roman"/>
          <w:sz w:val="24"/>
          <w:szCs w:val="24"/>
        </w:rPr>
        <w:t>blender</w:t>
      </w:r>
      <w:r w:rsidR="00DD7021">
        <w:rPr>
          <w:rFonts w:ascii="Times New Roman" w:hAnsi="Times New Roman" w:cs="Times New Roman"/>
          <w:sz w:val="24"/>
          <w:szCs w:val="24"/>
        </w:rPr>
        <w:t xml:space="preserve"> </w:t>
      </w:r>
      <w:proofErr w:type="gramStart"/>
      <w:r w:rsidR="00DD7021">
        <w:rPr>
          <w:rFonts w:ascii="Times New Roman" w:hAnsi="Times New Roman" w:cs="Times New Roman"/>
          <w:sz w:val="24"/>
          <w:szCs w:val="24"/>
        </w:rPr>
        <w:t xml:space="preserve">dan </w:t>
      </w:r>
      <w:r w:rsidR="00273829" w:rsidRPr="0033744F">
        <w:rPr>
          <w:rFonts w:ascii="Times New Roman" w:hAnsi="Times New Roman" w:cs="Times New Roman"/>
          <w:sz w:val="24"/>
          <w:szCs w:val="24"/>
        </w:rPr>
        <w:t xml:space="preserve"> dilakukan</w:t>
      </w:r>
      <w:proofErr w:type="gramEnd"/>
      <w:r w:rsidR="00273829" w:rsidRPr="0033744F">
        <w:rPr>
          <w:rFonts w:ascii="Times New Roman" w:hAnsi="Times New Roman" w:cs="Times New Roman"/>
          <w:sz w:val="24"/>
          <w:szCs w:val="24"/>
        </w:rPr>
        <w:t xml:space="preserve"> kurang lebih selama 3 menit penghancuran</w:t>
      </w:r>
      <w:r w:rsidR="00392852">
        <w:rPr>
          <w:rFonts w:ascii="Times New Roman" w:hAnsi="Times New Roman" w:cs="Times New Roman"/>
          <w:sz w:val="24"/>
          <w:szCs w:val="24"/>
        </w:rPr>
        <w:t xml:space="preserve"> sampai didapat bubur buah sirsak</w:t>
      </w:r>
      <w:r w:rsidR="00273829" w:rsidRPr="0033744F">
        <w:rPr>
          <w:rFonts w:ascii="Times New Roman" w:hAnsi="Times New Roman" w:cs="Times New Roman"/>
          <w:sz w:val="24"/>
          <w:szCs w:val="24"/>
        </w:rPr>
        <w:t>.</w:t>
      </w:r>
    </w:p>
    <w:p w:rsidR="00392852" w:rsidRDefault="00392852" w:rsidP="00392852">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3.3.4. Pencampuran I</w:t>
      </w:r>
    </w:p>
    <w:p w:rsidR="00392852" w:rsidRPr="0033744F" w:rsidRDefault="00392852" w:rsidP="00392852">
      <w:pPr>
        <w:spacing w:before="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proses pencampuran I ini bubur sirsak hasil penghancuran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dicampurkan dengan bahan penstabil yang telah dilarutkan sebelumnya. </w:t>
      </w:r>
      <w:r w:rsidRPr="0033744F">
        <w:rPr>
          <w:rFonts w:ascii="Times New Roman" w:hAnsi="Times New Roman" w:cs="Times New Roman"/>
          <w:sz w:val="24"/>
          <w:szCs w:val="24"/>
        </w:rPr>
        <w:t xml:space="preserve">Proses pencampuran ini dilakukan dengan menggunakan </w:t>
      </w:r>
      <w:r w:rsidRPr="0033744F">
        <w:rPr>
          <w:rFonts w:ascii="Times New Roman" w:hAnsi="Times New Roman" w:cs="Times New Roman"/>
          <w:i/>
          <w:sz w:val="24"/>
          <w:szCs w:val="24"/>
        </w:rPr>
        <w:t>mixer</w:t>
      </w:r>
      <w:r w:rsidRPr="0033744F">
        <w:rPr>
          <w:rFonts w:ascii="Times New Roman" w:hAnsi="Times New Roman" w:cs="Times New Roman"/>
          <w:sz w:val="24"/>
          <w:szCs w:val="24"/>
        </w:rPr>
        <w:t xml:space="preserve"> untuk memperoleh hasil yang homogen. </w:t>
      </w:r>
      <w:proofErr w:type="gramStart"/>
      <w:r w:rsidRPr="0033744F">
        <w:rPr>
          <w:rFonts w:ascii="Times New Roman" w:hAnsi="Times New Roman" w:cs="Times New Roman"/>
          <w:sz w:val="24"/>
          <w:szCs w:val="24"/>
        </w:rPr>
        <w:t xml:space="preserve">Pencampuran dengan menggunakan </w:t>
      </w:r>
      <w:r w:rsidRPr="0033744F">
        <w:rPr>
          <w:rFonts w:ascii="Times New Roman" w:hAnsi="Times New Roman" w:cs="Times New Roman"/>
          <w:i/>
          <w:sz w:val="24"/>
          <w:szCs w:val="24"/>
        </w:rPr>
        <w:t>mixer</w:t>
      </w:r>
      <w:r w:rsidRPr="0033744F">
        <w:rPr>
          <w:rFonts w:ascii="Times New Roman" w:hAnsi="Times New Roman" w:cs="Times New Roman"/>
          <w:sz w:val="24"/>
          <w:szCs w:val="24"/>
        </w:rPr>
        <w:t xml:space="preserve"> dilaku</w:t>
      </w:r>
      <w:r>
        <w:rPr>
          <w:rFonts w:ascii="Times New Roman" w:hAnsi="Times New Roman" w:cs="Times New Roman"/>
          <w:sz w:val="24"/>
          <w:szCs w:val="24"/>
        </w:rPr>
        <w:t>kan kurang lebih selama 5 menit.</w:t>
      </w:r>
      <w:proofErr w:type="gramEnd"/>
      <w:r>
        <w:rPr>
          <w:rFonts w:ascii="Times New Roman" w:hAnsi="Times New Roman" w:cs="Times New Roman"/>
          <w:sz w:val="24"/>
          <w:szCs w:val="24"/>
        </w:rPr>
        <w:t xml:space="preserve"> </w:t>
      </w:r>
    </w:p>
    <w:p w:rsidR="00273829" w:rsidRPr="0033744F" w:rsidRDefault="00273829" w:rsidP="00273829">
      <w:pPr>
        <w:spacing w:before="0" w:after="0" w:line="480" w:lineRule="auto"/>
        <w:jc w:val="both"/>
        <w:rPr>
          <w:rFonts w:ascii="Times New Roman" w:hAnsi="Times New Roman" w:cs="Times New Roman"/>
          <w:i/>
          <w:sz w:val="24"/>
          <w:szCs w:val="24"/>
        </w:rPr>
      </w:pPr>
      <w:r w:rsidRPr="0033744F">
        <w:rPr>
          <w:rFonts w:ascii="Times New Roman" w:hAnsi="Times New Roman" w:cs="Times New Roman"/>
          <w:sz w:val="24"/>
          <w:szCs w:val="24"/>
        </w:rPr>
        <w:t>3.3.</w:t>
      </w:r>
      <w:r w:rsidR="00392852">
        <w:rPr>
          <w:rFonts w:ascii="Times New Roman" w:hAnsi="Times New Roman" w:cs="Times New Roman"/>
          <w:sz w:val="24"/>
          <w:szCs w:val="24"/>
        </w:rPr>
        <w:t>5</w:t>
      </w:r>
      <w:r w:rsidRPr="0033744F">
        <w:rPr>
          <w:rFonts w:ascii="Times New Roman" w:hAnsi="Times New Roman" w:cs="Times New Roman"/>
          <w:sz w:val="24"/>
          <w:szCs w:val="24"/>
        </w:rPr>
        <w:t xml:space="preserve">. </w:t>
      </w:r>
      <w:r w:rsidRPr="0033744F">
        <w:rPr>
          <w:rFonts w:ascii="Times New Roman" w:hAnsi="Times New Roman" w:cs="Times New Roman"/>
          <w:i/>
          <w:sz w:val="24"/>
          <w:szCs w:val="24"/>
        </w:rPr>
        <w:t>Blanching</w:t>
      </w:r>
    </w:p>
    <w:p w:rsidR="00716029" w:rsidRPr="0033744F" w:rsidRDefault="00716029" w:rsidP="00716029">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sz w:val="24"/>
          <w:szCs w:val="24"/>
        </w:rPr>
        <w:t xml:space="preserve">Bubur buah sirsak yang </w:t>
      </w:r>
      <w:r w:rsidR="00392852">
        <w:rPr>
          <w:rFonts w:ascii="Times New Roman" w:hAnsi="Times New Roman" w:cs="Times New Roman"/>
          <w:sz w:val="24"/>
          <w:szCs w:val="24"/>
        </w:rPr>
        <w:t>telah dicampur dengan bahan penstabil</w:t>
      </w:r>
      <w:r w:rsidR="00DD7021">
        <w:rPr>
          <w:rFonts w:ascii="Times New Roman" w:hAnsi="Times New Roman" w:cs="Times New Roman"/>
          <w:sz w:val="24"/>
          <w:szCs w:val="24"/>
        </w:rPr>
        <w:t xml:space="preserve"> kemudian </w:t>
      </w:r>
      <w:r w:rsidR="00591E86" w:rsidRPr="006D50E1">
        <w:rPr>
          <w:rFonts w:ascii="Times New Roman" w:hAnsi="Times New Roman" w:cs="Times New Roman"/>
          <w:sz w:val="24"/>
          <w:szCs w:val="24"/>
        </w:rPr>
        <w:t xml:space="preserve">di </w:t>
      </w:r>
      <w:r w:rsidR="00591E86" w:rsidRPr="006D50E1">
        <w:rPr>
          <w:rFonts w:ascii="Times New Roman" w:hAnsi="Times New Roman" w:cs="Times New Roman"/>
          <w:i/>
          <w:sz w:val="24"/>
          <w:szCs w:val="24"/>
        </w:rPr>
        <w:t>blanching</w:t>
      </w:r>
      <w:r w:rsidR="00591E86" w:rsidRPr="006D50E1">
        <w:rPr>
          <w:rFonts w:ascii="Times New Roman" w:hAnsi="Times New Roman" w:cs="Times New Roman"/>
          <w:sz w:val="24"/>
          <w:szCs w:val="24"/>
        </w:rPr>
        <w:t xml:space="preserve"> selama 5 menit pada suhu </w:t>
      </w:r>
      <w:r w:rsidR="00F51EDB" w:rsidRPr="006D50E1">
        <w:rPr>
          <w:rFonts w:ascii="Times New Roman" w:hAnsi="Times New Roman" w:cs="Times New Roman"/>
          <w:sz w:val="24"/>
          <w:szCs w:val="24"/>
        </w:rPr>
        <w:t>80</w:t>
      </w:r>
      <w:r w:rsidR="00591E86" w:rsidRPr="006D50E1">
        <w:rPr>
          <w:rFonts w:ascii="Times New Roman" w:hAnsi="Times New Roman" w:cs="Times New Roman"/>
          <w:sz w:val="24"/>
          <w:szCs w:val="24"/>
        </w:rPr>
        <w:t>-100</w:t>
      </w:r>
      <w:r w:rsidR="00591E86" w:rsidRPr="006D50E1">
        <w:rPr>
          <w:rFonts w:ascii="Times New Roman" w:hAnsi="Times New Roman" w:cs="Times New Roman"/>
          <w:sz w:val="24"/>
          <w:szCs w:val="24"/>
          <w:vertAlign w:val="superscript"/>
        </w:rPr>
        <w:t>0</w:t>
      </w:r>
      <w:r w:rsidR="00591E86" w:rsidRPr="006D50E1">
        <w:rPr>
          <w:rFonts w:ascii="Times New Roman" w:hAnsi="Times New Roman" w:cs="Times New Roman"/>
          <w:sz w:val="24"/>
          <w:szCs w:val="24"/>
        </w:rPr>
        <w:t xml:space="preserve">C </w:t>
      </w:r>
      <w:r w:rsidR="00392852" w:rsidRPr="006D50E1">
        <w:rPr>
          <w:rFonts w:ascii="Times New Roman" w:hAnsi="Times New Roman" w:cs="Times New Roman"/>
          <w:sz w:val="24"/>
          <w:szCs w:val="24"/>
        </w:rPr>
        <w:t xml:space="preserve">dengan menggunakan </w:t>
      </w:r>
      <w:r w:rsidR="00392852" w:rsidRPr="006D50E1">
        <w:rPr>
          <w:rFonts w:ascii="Times New Roman" w:hAnsi="Times New Roman" w:cs="Times New Roman"/>
          <w:i/>
          <w:sz w:val="24"/>
          <w:szCs w:val="24"/>
        </w:rPr>
        <w:t>water</w:t>
      </w:r>
      <w:r w:rsidR="00392852" w:rsidRPr="00392852">
        <w:rPr>
          <w:rFonts w:ascii="Times New Roman" w:hAnsi="Times New Roman" w:cs="Times New Roman"/>
          <w:i/>
          <w:sz w:val="24"/>
          <w:szCs w:val="24"/>
        </w:rPr>
        <w:t xml:space="preserve"> bath</w:t>
      </w:r>
      <w:r w:rsidR="00392852">
        <w:rPr>
          <w:rFonts w:ascii="Times New Roman" w:hAnsi="Times New Roman" w:cs="Times New Roman"/>
          <w:sz w:val="24"/>
          <w:szCs w:val="24"/>
        </w:rPr>
        <w:t xml:space="preserve"> </w:t>
      </w:r>
      <w:r w:rsidR="00591E86" w:rsidRPr="0033744F">
        <w:rPr>
          <w:rFonts w:ascii="Times New Roman" w:hAnsi="Times New Roman" w:cs="Times New Roman"/>
          <w:sz w:val="24"/>
          <w:szCs w:val="24"/>
        </w:rPr>
        <w:t>untuk menginaktifkan enzim yang terdapat dalam buah sirsak.</w:t>
      </w:r>
      <w:proofErr w:type="gramEnd"/>
      <w:r w:rsidR="00591E86" w:rsidRPr="0033744F">
        <w:rPr>
          <w:rFonts w:ascii="Times New Roman" w:hAnsi="Times New Roman" w:cs="Times New Roman"/>
          <w:sz w:val="24"/>
          <w:szCs w:val="24"/>
        </w:rPr>
        <w:t xml:space="preserve"> </w:t>
      </w:r>
      <w:proofErr w:type="gramStart"/>
      <w:r w:rsidR="00591E86" w:rsidRPr="0033744F">
        <w:rPr>
          <w:rFonts w:ascii="Times New Roman" w:hAnsi="Times New Roman" w:cs="Times New Roman"/>
          <w:sz w:val="24"/>
          <w:szCs w:val="24"/>
        </w:rPr>
        <w:t xml:space="preserve">Selain itu juga </w:t>
      </w:r>
      <w:r w:rsidR="00522BB5">
        <w:rPr>
          <w:rFonts w:ascii="Times New Roman" w:hAnsi="Times New Roman" w:cs="Times New Roman"/>
          <w:i/>
          <w:sz w:val="24"/>
          <w:szCs w:val="24"/>
        </w:rPr>
        <w:lastRenderedPageBreak/>
        <w:t xml:space="preserve">blanching </w:t>
      </w:r>
      <w:r w:rsidR="00522BB5">
        <w:rPr>
          <w:rFonts w:ascii="Times New Roman" w:hAnsi="Times New Roman" w:cs="Times New Roman"/>
          <w:sz w:val="24"/>
          <w:szCs w:val="24"/>
        </w:rPr>
        <w:t xml:space="preserve">dilakukan </w:t>
      </w:r>
      <w:r w:rsidR="00591E86" w:rsidRPr="0033744F">
        <w:rPr>
          <w:rFonts w:ascii="Times New Roman" w:hAnsi="Times New Roman" w:cs="Times New Roman"/>
          <w:sz w:val="24"/>
          <w:szCs w:val="24"/>
        </w:rPr>
        <w:t xml:space="preserve">untuk mencegah terjadinya </w:t>
      </w:r>
      <w:r w:rsidR="00591E86" w:rsidRPr="0033744F">
        <w:rPr>
          <w:rFonts w:ascii="Times New Roman" w:hAnsi="Times New Roman" w:cs="Times New Roman"/>
          <w:i/>
          <w:sz w:val="24"/>
          <w:szCs w:val="24"/>
        </w:rPr>
        <w:t>browning</w:t>
      </w:r>
      <w:r w:rsidR="00F51EDB">
        <w:rPr>
          <w:rFonts w:ascii="Times New Roman" w:hAnsi="Times New Roman" w:cs="Times New Roman"/>
          <w:i/>
          <w:sz w:val="24"/>
          <w:szCs w:val="24"/>
        </w:rPr>
        <w:t xml:space="preserve"> </w:t>
      </w:r>
      <w:r w:rsidR="00F51EDB">
        <w:rPr>
          <w:rFonts w:ascii="Times New Roman" w:hAnsi="Times New Roman" w:cs="Times New Roman"/>
          <w:sz w:val="24"/>
          <w:szCs w:val="24"/>
        </w:rPr>
        <w:t>dan untuk memperbaiki warna produk</w:t>
      </w:r>
      <w:r w:rsidR="00591E86" w:rsidRPr="0033744F">
        <w:rPr>
          <w:rFonts w:ascii="Times New Roman" w:hAnsi="Times New Roman" w:cs="Times New Roman"/>
          <w:sz w:val="24"/>
          <w:szCs w:val="24"/>
        </w:rPr>
        <w:t>.</w:t>
      </w:r>
      <w:proofErr w:type="gramEnd"/>
    </w:p>
    <w:p w:rsidR="00591E86" w:rsidRPr="0033744F" w:rsidRDefault="00591E86" w:rsidP="00591E86">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3.3.</w:t>
      </w:r>
      <w:r w:rsidR="005A69B9">
        <w:rPr>
          <w:rFonts w:ascii="Times New Roman" w:hAnsi="Times New Roman" w:cs="Times New Roman"/>
          <w:sz w:val="24"/>
          <w:szCs w:val="24"/>
        </w:rPr>
        <w:t>6</w:t>
      </w:r>
      <w:r w:rsidRPr="0033744F">
        <w:rPr>
          <w:rFonts w:ascii="Times New Roman" w:hAnsi="Times New Roman" w:cs="Times New Roman"/>
          <w:sz w:val="24"/>
          <w:szCs w:val="24"/>
        </w:rPr>
        <w:t>. Pencampuran</w:t>
      </w:r>
      <w:r w:rsidR="00522BB5">
        <w:rPr>
          <w:rFonts w:ascii="Times New Roman" w:hAnsi="Times New Roman" w:cs="Times New Roman"/>
          <w:sz w:val="24"/>
          <w:szCs w:val="24"/>
        </w:rPr>
        <w:t xml:space="preserve"> II</w:t>
      </w:r>
    </w:p>
    <w:p w:rsidR="00591E86" w:rsidRDefault="00591E86" w:rsidP="00591E86">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Pencampuran </w:t>
      </w:r>
      <w:r w:rsidR="00522BB5">
        <w:rPr>
          <w:rFonts w:ascii="Times New Roman" w:hAnsi="Times New Roman" w:cs="Times New Roman"/>
          <w:sz w:val="24"/>
          <w:szCs w:val="24"/>
        </w:rPr>
        <w:t>II yaitu pencampuran</w:t>
      </w:r>
      <w:r w:rsidR="009A7E3F" w:rsidRPr="0033744F">
        <w:rPr>
          <w:rFonts w:ascii="Times New Roman" w:hAnsi="Times New Roman" w:cs="Times New Roman"/>
          <w:sz w:val="24"/>
          <w:szCs w:val="24"/>
        </w:rPr>
        <w:t xml:space="preserve"> gula pasir</w:t>
      </w:r>
      <w:r w:rsidR="00F51EDB">
        <w:rPr>
          <w:rFonts w:ascii="Times New Roman" w:hAnsi="Times New Roman" w:cs="Times New Roman"/>
          <w:sz w:val="24"/>
          <w:szCs w:val="24"/>
        </w:rPr>
        <w:t xml:space="preserve"> dengan ko</w:t>
      </w:r>
      <w:r w:rsidR="00522BB5">
        <w:rPr>
          <w:rFonts w:ascii="Times New Roman" w:hAnsi="Times New Roman" w:cs="Times New Roman"/>
          <w:sz w:val="24"/>
          <w:szCs w:val="24"/>
        </w:rPr>
        <w:t>n</w:t>
      </w:r>
      <w:r w:rsidR="00F51EDB">
        <w:rPr>
          <w:rFonts w:ascii="Times New Roman" w:hAnsi="Times New Roman" w:cs="Times New Roman"/>
          <w:sz w:val="24"/>
          <w:szCs w:val="24"/>
        </w:rPr>
        <w:t>sentrasi 30</w:t>
      </w:r>
      <w:proofErr w:type="gramStart"/>
      <w:r w:rsidR="00F51EDB">
        <w:rPr>
          <w:rFonts w:ascii="Times New Roman" w:hAnsi="Times New Roman" w:cs="Times New Roman"/>
          <w:sz w:val="24"/>
          <w:szCs w:val="24"/>
        </w:rPr>
        <w:t xml:space="preserve">% </w:t>
      </w:r>
      <w:r w:rsidR="00522BB5">
        <w:rPr>
          <w:rFonts w:ascii="Times New Roman" w:hAnsi="Times New Roman" w:cs="Times New Roman"/>
          <w:sz w:val="24"/>
          <w:szCs w:val="24"/>
        </w:rPr>
        <w:t xml:space="preserve"> </w:t>
      </w:r>
      <w:r w:rsidR="009A7E3F" w:rsidRPr="0033744F">
        <w:rPr>
          <w:rFonts w:ascii="Times New Roman" w:hAnsi="Times New Roman" w:cs="Times New Roman"/>
          <w:sz w:val="24"/>
          <w:szCs w:val="24"/>
        </w:rPr>
        <w:t>dan</w:t>
      </w:r>
      <w:proofErr w:type="gramEnd"/>
      <w:r w:rsidR="009A7E3F" w:rsidRPr="0033744F">
        <w:rPr>
          <w:rFonts w:ascii="Times New Roman" w:hAnsi="Times New Roman" w:cs="Times New Roman"/>
          <w:sz w:val="24"/>
          <w:szCs w:val="24"/>
        </w:rPr>
        <w:t xml:space="preserve"> asam sitrat</w:t>
      </w:r>
      <w:r w:rsidR="001627A3">
        <w:rPr>
          <w:rFonts w:ascii="Times New Roman" w:hAnsi="Times New Roman" w:cs="Times New Roman"/>
          <w:sz w:val="24"/>
          <w:szCs w:val="24"/>
        </w:rPr>
        <w:t xml:space="preserve"> 0,2%</w:t>
      </w:r>
      <w:r w:rsidR="009A7E3F" w:rsidRPr="0033744F">
        <w:rPr>
          <w:rFonts w:ascii="Times New Roman" w:hAnsi="Times New Roman" w:cs="Times New Roman"/>
          <w:sz w:val="24"/>
          <w:szCs w:val="24"/>
        </w:rPr>
        <w:t xml:space="preserve">. </w:t>
      </w:r>
      <w:r w:rsidR="003D4BFA">
        <w:rPr>
          <w:rFonts w:ascii="Times New Roman" w:hAnsi="Times New Roman" w:cs="Times New Roman"/>
          <w:sz w:val="24"/>
          <w:szCs w:val="24"/>
        </w:rPr>
        <w:t xml:space="preserve">Pencampuran II dilakukan setelah proses </w:t>
      </w:r>
      <w:r w:rsidR="003D4BFA" w:rsidRPr="003D4BFA">
        <w:rPr>
          <w:rFonts w:ascii="Times New Roman" w:hAnsi="Times New Roman" w:cs="Times New Roman"/>
          <w:i/>
          <w:sz w:val="24"/>
          <w:szCs w:val="24"/>
        </w:rPr>
        <w:t>blanching</w:t>
      </w:r>
      <w:r w:rsidR="003D4BFA">
        <w:rPr>
          <w:rFonts w:ascii="Times New Roman" w:hAnsi="Times New Roman" w:cs="Times New Roman"/>
          <w:i/>
          <w:sz w:val="24"/>
          <w:szCs w:val="24"/>
        </w:rPr>
        <w:t xml:space="preserve"> </w:t>
      </w:r>
      <w:r w:rsidR="003D4BFA">
        <w:rPr>
          <w:rFonts w:ascii="Times New Roman" w:hAnsi="Times New Roman" w:cs="Times New Roman"/>
          <w:sz w:val="24"/>
          <w:szCs w:val="24"/>
        </w:rPr>
        <w:t xml:space="preserve">karena untuk pada proses pencampuran ini ada penambahan gula pasir, sehingga proses pencampuran harus dilakukan pada suhu dingin, hal ini dilakukan yaitu untuk menghindari terjadinya proses pencoklatan dari gula yang dipanaskan. </w:t>
      </w:r>
      <w:r w:rsidR="009A7E3F" w:rsidRPr="003D4BFA">
        <w:rPr>
          <w:rFonts w:ascii="Times New Roman" w:hAnsi="Times New Roman" w:cs="Times New Roman"/>
          <w:sz w:val="24"/>
          <w:szCs w:val="24"/>
        </w:rPr>
        <w:t>Proses</w:t>
      </w:r>
      <w:r w:rsidR="009A7E3F" w:rsidRPr="0033744F">
        <w:rPr>
          <w:rFonts w:ascii="Times New Roman" w:hAnsi="Times New Roman" w:cs="Times New Roman"/>
          <w:sz w:val="24"/>
          <w:szCs w:val="24"/>
        </w:rPr>
        <w:t xml:space="preserve"> pencampuran ini dilakukan </w:t>
      </w:r>
      <w:proofErr w:type="gramStart"/>
      <w:r w:rsidR="003D4BFA">
        <w:rPr>
          <w:rFonts w:ascii="Times New Roman" w:hAnsi="Times New Roman" w:cs="Times New Roman"/>
          <w:sz w:val="24"/>
          <w:szCs w:val="24"/>
        </w:rPr>
        <w:t>sama</w:t>
      </w:r>
      <w:proofErr w:type="gramEnd"/>
      <w:r w:rsidR="003D4BFA">
        <w:rPr>
          <w:rFonts w:ascii="Times New Roman" w:hAnsi="Times New Roman" w:cs="Times New Roman"/>
          <w:sz w:val="24"/>
          <w:szCs w:val="24"/>
        </w:rPr>
        <w:t xml:space="preserve"> dengan proses pencampuran I yaitu </w:t>
      </w:r>
      <w:r w:rsidR="009A7E3F" w:rsidRPr="0033744F">
        <w:rPr>
          <w:rFonts w:ascii="Times New Roman" w:hAnsi="Times New Roman" w:cs="Times New Roman"/>
          <w:sz w:val="24"/>
          <w:szCs w:val="24"/>
        </w:rPr>
        <w:t xml:space="preserve">dengan menggunakan </w:t>
      </w:r>
      <w:r w:rsidR="009A7E3F" w:rsidRPr="0033744F">
        <w:rPr>
          <w:rFonts w:ascii="Times New Roman" w:hAnsi="Times New Roman" w:cs="Times New Roman"/>
          <w:i/>
          <w:sz w:val="24"/>
          <w:szCs w:val="24"/>
        </w:rPr>
        <w:t>mixer</w:t>
      </w:r>
      <w:r w:rsidR="009A7E3F" w:rsidRPr="0033744F">
        <w:rPr>
          <w:rFonts w:ascii="Times New Roman" w:hAnsi="Times New Roman" w:cs="Times New Roman"/>
          <w:sz w:val="24"/>
          <w:szCs w:val="24"/>
        </w:rPr>
        <w:t xml:space="preserve"> untuk memperoleh hasil yang homogen. </w:t>
      </w:r>
      <w:proofErr w:type="gramStart"/>
      <w:r w:rsidR="009A7E3F" w:rsidRPr="0033744F">
        <w:rPr>
          <w:rFonts w:ascii="Times New Roman" w:hAnsi="Times New Roman" w:cs="Times New Roman"/>
          <w:sz w:val="24"/>
          <w:szCs w:val="24"/>
        </w:rPr>
        <w:t xml:space="preserve">Pencampuran dengan menggunakan </w:t>
      </w:r>
      <w:r w:rsidR="009A7E3F" w:rsidRPr="0033744F">
        <w:rPr>
          <w:rFonts w:ascii="Times New Roman" w:hAnsi="Times New Roman" w:cs="Times New Roman"/>
          <w:i/>
          <w:sz w:val="24"/>
          <w:szCs w:val="24"/>
        </w:rPr>
        <w:t>mixer</w:t>
      </w:r>
      <w:r w:rsidR="009A7E3F" w:rsidRPr="0033744F">
        <w:rPr>
          <w:rFonts w:ascii="Times New Roman" w:hAnsi="Times New Roman" w:cs="Times New Roman"/>
          <w:sz w:val="24"/>
          <w:szCs w:val="24"/>
        </w:rPr>
        <w:t xml:space="preserve"> dilakukan kurang lebih selama 5 menit.</w:t>
      </w:r>
      <w:proofErr w:type="gramEnd"/>
    </w:p>
    <w:p w:rsidR="005A69B9" w:rsidRDefault="005A69B9" w:rsidP="005A69B9">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3.3.7. Pengukuran Volume Adonan</w:t>
      </w:r>
    </w:p>
    <w:p w:rsidR="005A69B9" w:rsidRPr="0033744F" w:rsidRDefault="005A69B9" w:rsidP="005A69B9">
      <w:pPr>
        <w:spacing w:before="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Pengukuran volume adonan dilakuka</w:t>
      </w:r>
      <w:r w:rsidR="00625D39">
        <w:rPr>
          <w:rFonts w:ascii="Times New Roman" w:hAnsi="Times New Roman" w:cs="Times New Roman"/>
          <w:sz w:val="24"/>
          <w:szCs w:val="24"/>
        </w:rPr>
        <w:t xml:space="preserve">n untuk mengetahui volume adonan dengan </w:t>
      </w:r>
      <w:proofErr w:type="gramStart"/>
      <w:r w:rsidR="00625D39">
        <w:rPr>
          <w:rFonts w:ascii="Times New Roman" w:hAnsi="Times New Roman" w:cs="Times New Roman"/>
          <w:sz w:val="24"/>
          <w:szCs w:val="24"/>
        </w:rPr>
        <w:t>cara</w:t>
      </w:r>
      <w:proofErr w:type="gramEnd"/>
      <w:r w:rsidR="00625D39">
        <w:rPr>
          <w:rFonts w:ascii="Times New Roman" w:hAnsi="Times New Roman" w:cs="Times New Roman"/>
          <w:sz w:val="24"/>
          <w:szCs w:val="24"/>
        </w:rPr>
        <w:t xml:space="preserve"> menimbangnya dengan menggunakan timbangan digital.</w:t>
      </w:r>
    </w:p>
    <w:p w:rsidR="00734C95" w:rsidRPr="0033744F" w:rsidRDefault="00734C95" w:rsidP="00734C95">
      <w:pPr>
        <w:spacing w:before="0" w:after="0" w:line="480" w:lineRule="auto"/>
        <w:jc w:val="both"/>
        <w:rPr>
          <w:rFonts w:ascii="Times New Roman" w:hAnsi="Times New Roman" w:cs="Times New Roman"/>
          <w:i/>
          <w:sz w:val="24"/>
          <w:szCs w:val="24"/>
        </w:rPr>
      </w:pPr>
      <w:r w:rsidRPr="0033744F">
        <w:rPr>
          <w:rFonts w:ascii="Times New Roman" w:hAnsi="Times New Roman" w:cs="Times New Roman"/>
          <w:sz w:val="24"/>
          <w:szCs w:val="24"/>
        </w:rPr>
        <w:t>3.3.</w:t>
      </w:r>
      <w:r w:rsidR="00305BA2">
        <w:rPr>
          <w:rFonts w:ascii="Times New Roman" w:hAnsi="Times New Roman" w:cs="Times New Roman"/>
          <w:sz w:val="24"/>
          <w:szCs w:val="24"/>
        </w:rPr>
        <w:t>8</w:t>
      </w:r>
      <w:r w:rsidRPr="0033744F">
        <w:rPr>
          <w:rFonts w:ascii="Times New Roman" w:hAnsi="Times New Roman" w:cs="Times New Roman"/>
          <w:sz w:val="24"/>
          <w:szCs w:val="24"/>
        </w:rPr>
        <w:t xml:space="preserve">. </w:t>
      </w:r>
      <w:r w:rsidRPr="0033744F">
        <w:rPr>
          <w:rFonts w:ascii="Times New Roman" w:hAnsi="Times New Roman" w:cs="Times New Roman"/>
          <w:i/>
          <w:sz w:val="24"/>
          <w:szCs w:val="24"/>
        </w:rPr>
        <w:t>Aging</w:t>
      </w:r>
    </w:p>
    <w:p w:rsidR="00734C95" w:rsidRPr="001627A3" w:rsidRDefault="00734C95" w:rsidP="00734C95">
      <w:pPr>
        <w:spacing w:before="0" w:after="0" w:line="480" w:lineRule="auto"/>
        <w:ind w:firstLine="720"/>
        <w:jc w:val="both"/>
        <w:rPr>
          <w:rFonts w:ascii="Times New Roman" w:hAnsi="Times New Roman" w:cs="Times New Roman"/>
          <w:sz w:val="24"/>
          <w:szCs w:val="24"/>
        </w:rPr>
      </w:pPr>
      <w:proofErr w:type="gramStart"/>
      <w:r w:rsidRPr="0033744F">
        <w:rPr>
          <w:rFonts w:ascii="Times New Roman" w:hAnsi="Times New Roman" w:cs="Times New Roman"/>
          <w:i/>
          <w:sz w:val="24"/>
          <w:szCs w:val="24"/>
        </w:rPr>
        <w:t xml:space="preserve">Aging </w:t>
      </w:r>
      <w:r w:rsidRPr="0033744F">
        <w:rPr>
          <w:rFonts w:ascii="Times New Roman" w:hAnsi="Times New Roman" w:cs="Times New Roman"/>
          <w:sz w:val="24"/>
          <w:szCs w:val="24"/>
        </w:rPr>
        <w:t>dilakukan pada suhu 4</w:t>
      </w:r>
      <w:r w:rsidRPr="0033744F">
        <w:rPr>
          <w:rFonts w:ascii="Times New Roman" w:hAnsi="Times New Roman" w:cs="Times New Roman"/>
          <w:sz w:val="24"/>
          <w:szCs w:val="24"/>
          <w:vertAlign w:val="superscript"/>
        </w:rPr>
        <w:t>0</w:t>
      </w:r>
      <w:r w:rsidRPr="0033744F">
        <w:rPr>
          <w:rFonts w:ascii="Times New Roman" w:hAnsi="Times New Roman" w:cs="Times New Roman"/>
          <w:sz w:val="24"/>
          <w:szCs w:val="24"/>
        </w:rPr>
        <w:t>C selama 4 jam.</w:t>
      </w:r>
      <w:proofErr w:type="gramEnd"/>
      <w:r w:rsidRPr="0033744F">
        <w:rPr>
          <w:rFonts w:ascii="Times New Roman" w:hAnsi="Times New Roman" w:cs="Times New Roman"/>
          <w:sz w:val="24"/>
          <w:szCs w:val="24"/>
        </w:rPr>
        <w:t xml:space="preserve"> Proses ini bertujuan untuk menghasilkan campuran yang lebih kental, halus dan memperbaiki tekstur.</w:t>
      </w:r>
      <w:r w:rsidR="001627A3">
        <w:rPr>
          <w:rFonts w:ascii="Times New Roman" w:hAnsi="Times New Roman" w:cs="Times New Roman"/>
          <w:sz w:val="24"/>
          <w:szCs w:val="24"/>
        </w:rPr>
        <w:t xml:space="preserve"> </w:t>
      </w:r>
      <w:r w:rsidR="001627A3">
        <w:rPr>
          <w:rFonts w:ascii="Times New Roman" w:hAnsi="Times New Roman" w:cs="Times New Roman"/>
          <w:i/>
          <w:sz w:val="24"/>
          <w:szCs w:val="24"/>
        </w:rPr>
        <w:t>Aging</w:t>
      </w:r>
      <w:r w:rsidR="001627A3">
        <w:rPr>
          <w:rFonts w:ascii="Times New Roman" w:hAnsi="Times New Roman" w:cs="Times New Roman"/>
          <w:sz w:val="24"/>
          <w:szCs w:val="24"/>
        </w:rPr>
        <w:t xml:space="preserve"> adalah proses pematangan adonan dengan </w:t>
      </w:r>
      <w:proofErr w:type="gramStart"/>
      <w:r w:rsidR="001627A3">
        <w:rPr>
          <w:rFonts w:ascii="Times New Roman" w:hAnsi="Times New Roman" w:cs="Times New Roman"/>
          <w:sz w:val="24"/>
          <w:szCs w:val="24"/>
        </w:rPr>
        <w:t>cara</w:t>
      </w:r>
      <w:proofErr w:type="gramEnd"/>
      <w:r w:rsidR="001627A3">
        <w:rPr>
          <w:rFonts w:ascii="Times New Roman" w:hAnsi="Times New Roman" w:cs="Times New Roman"/>
          <w:sz w:val="24"/>
          <w:szCs w:val="24"/>
        </w:rPr>
        <w:t xml:space="preserve"> menyimpan dalam wadah tertutup di lemari pendingin selama 4 sampai dengan 12 jam.</w:t>
      </w:r>
    </w:p>
    <w:p w:rsidR="00287D10" w:rsidRPr="0033744F" w:rsidRDefault="00287D10" w:rsidP="00287D10">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3.3.</w:t>
      </w:r>
      <w:r w:rsidR="00305BA2">
        <w:rPr>
          <w:rFonts w:ascii="Times New Roman" w:hAnsi="Times New Roman" w:cs="Times New Roman"/>
          <w:sz w:val="24"/>
          <w:szCs w:val="24"/>
        </w:rPr>
        <w:t>9</w:t>
      </w:r>
      <w:r w:rsidRPr="0033744F">
        <w:rPr>
          <w:rFonts w:ascii="Times New Roman" w:hAnsi="Times New Roman" w:cs="Times New Roman"/>
          <w:sz w:val="24"/>
          <w:szCs w:val="24"/>
        </w:rPr>
        <w:t>. Pe</w:t>
      </w:r>
      <w:r w:rsidR="00F77D41" w:rsidRPr="0033744F">
        <w:rPr>
          <w:rFonts w:ascii="Times New Roman" w:hAnsi="Times New Roman" w:cs="Times New Roman"/>
          <w:sz w:val="24"/>
          <w:szCs w:val="24"/>
        </w:rPr>
        <w:t xml:space="preserve">mbekuan </w:t>
      </w:r>
      <w:r w:rsidR="00305BA2">
        <w:rPr>
          <w:rFonts w:ascii="Times New Roman" w:hAnsi="Times New Roman" w:cs="Times New Roman"/>
          <w:sz w:val="24"/>
          <w:szCs w:val="24"/>
        </w:rPr>
        <w:t xml:space="preserve">dan agitasi </w:t>
      </w:r>
      <w:r w:rsidR="00F77D41" w:rsidRPr="0033744F">
        <w:rPr>
          <w:rFonts w:ascii="Times New Roman" w:hAnsi="Times New Roman" w:cs="Times New Roman"/>
          <w:sz w:val="24"/>
          <w:szCs w:val="24"/>
        </w:rPr>
        <w:t xml:space="preserve">dengan </w:t>
      </w:r>
      <w:r w:rsidR="00F77D41" w:rsidRPr="0033744F">
        <w:rPr>
          <w:rFonts w:ascii="Times New Roman" w:hAnsi="Times New Roman" w:cs="Times New Roman"/>
          <w:i/>
          <w:sz w:val="24"/>
          <w:szCs w:val="24"/>
        </w:rPr>
        <w:t>Ice Cream Maker</w:t>
      </w:r>
    </w:p>
    <w:p w:rsidR="00287D10" w:rsidRDefault="00287D10" w:rsidP="00F77D41">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Proses ini dilakukan dengan menggunakan </w:t>
      </w:r>
      <w:r w:rsidRPr="0033744F">
        <w:rPr>
          <w:rFonts w:ascii="Times New Roman" w:hAnsi="Times New Roman" w:cs="Times New Roman"/>
          <w:i/>
          <w:sz w:val="24"/>
          <w:szCs w:val="24"/>
        </w:rPr>
        <w:t>Ice Cream Maker</w:t>
      </w:r>
      <w:r w:rsidRPr="0033744F">
        <w:rPr>
          <w:rFonts w:ascii="Times New Roman" w:hAnsi="Times New Roman" w:cs="Times New Roman"/>
          <w:sz w:val="24"/>
          <w:szCs w:val="24"/>
        </w:rPr>
        <w:t xml:space="preserve"> dengan suhu (-5</w:t>
      </w:r>
      <w:r w:rsidRPr="0033744F">
        <w:rPr>
          <w:rFonts w:ascii="Times New Roman" w:hAnsi="Times New Roman" w:cs="Times New Roman"/>
          <w:sz w:val="24"/>
          <w:szCs w:val="24"/>
          <w:vertAlign w:val="superscript"/>
        </w:rPr>
        <w:t>0</w:t>
      </w:r>
      <w:r w:rsidRPr="0033744F">
        <w:rPr>
          <w:rFonts w:ascii="Times New Roman" w:hAnsi="Times New Roman" w:cs="Times New Roman"/>
          <w:sz w:val="24"/>
          <w:szCs w:val="24"/>
        </w:rPr>
        <w:t xml:space="preserve">C) selama </w:t>
      </w:r>
      <w:r w:rsidR="00D02767" w:rsidRPr="0033744F">
        <w:rPr>
          <w:rFonts w:ascii="Times New Roman" w:hAnsi="Times New Roman" w:cs="Times New Roman"/>
          <w:sz w:val="24"/>
          <w:szCs w:val="24"/>
        </w:rPr>
        <w:t>10 menit</w:t>
      </w:r>
      <w:r w:rsidRPr="0033744F">
        <w:rPr>
          <w:rFonts w:ascii="Times New Roman" w:hAnsi="Times New Roman" w:cs="Times New Roman"/>
          <w:sz w:val="24"/>
          <w:szCs w:val="24"/>
        </w:rPr>
        <w:t xml:space="preserve"> atau sampai dengan diperoleh es krim setengah beku.</w:t>
      </w:r>
      <w:r w:rsidR="00F77D41" w:rsidRPr="0033744F">
        <w:rPr>
          <w:rFonts w:ascii="Times New Roman" w:hAnsi="Times New Roman" w:cs="Times New Roman"/>
          <w:sz w:val="24"/>
          <w:szCs w:val="24"/>
        </w:rPr>
        <w:t xml:space="preserve"> </w:t>
      </w:r>
      <w:r w:rsidR="00F77D41" w:rsidRPr="0033744F">
        <w:rPr>
          <w:rFonts w:ascii="Times New Roman" w:hAnsi="Times New Roman" w:cs="Times New Roman"/>
          <w:sz w:val="24"/>
          <w:szCs w:val="24"/>
        </w:rPr>
        <w:lastRenderedPageBreak/>
        <w:t xml:space="preserve">Pembekuan harus dilakukan secara cepat yakni dengan tanda terbentuknya </w:t>
      </w:r>
      <w:proofErr w:type="gramStart"/>
      <w:r w:rsidR="00F77D41" w:rsidRPr="0033744F">
        <w:rPr>
          <w:rFonts w:ascii="Times New Roman" w:hAnsi="Times New Roman" w:cs="Times New Roman"/>
          <w:sz w:val="24"/>
          <w:szCs w:val="24"/>
        </w:rPr>
        <w:t>kristal</w:t>
      </w:r>
      <w:proofErr w:type="gramEnd"/>
      <w:r w:rsidR="00F77D41" w:rsidRPr="0033744F">
        <w:rPr>
          <w:rFonts w:ascii="Times New Roman" w:hAnsi="Times New Roman" w:cs="Times New Roman"/>
          <w:sz w:val="24"/>
          <w:szCs w:val="24"/>
        </w:rPr>
        <w:t xml:space="preserve"> es yang lembut pada adonan. Proses pembekuan dikombinasi dengan proses agitasi dengan tujuan untuk memasukkan udara ke dalam adonan.</w:t>
      </w:r>
    </w:p>
    <w:p w:rsidR="00305BA2" w:rsidRDefault="00305BA2" w:rsidP="00305BA2">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3.3.10. Pengukuran Volume Produk</w:t>
      </w:r>
    </w:p>
    <w:p w:rsidR="00305BA2" w:rsidRPr="00305BA2" w:rsidRDefault="00305BA2" w:rsidP="00305BA2">
      <w:pPr>
        <w:spacing w:before="0"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ini dilakukan untuk mengetahui volume produk.</w:t>
      </w:r>
      <w:proofErr w:type="gramEnd"/>
      <w:r>
        <w:rPr>
          <w:rFonts w:ascii="Times New Roman" w:hAnsi="Times New Roman" w:cs="Times New Roman"/>
          <w:sz w:val="24"/>
          <w:szCs w:val="24"/>
        </w:rPr>
        <w:t xml:space="preserve"> Sehingga dapat diketahui </w:t>
      </w:r>
      <w:r>
        <w:rPr>
          <w:rFonts w:ascii="Times New Roman" w:hAnsi="Times New Roman" w:cs="Times New Roman"/>
          <w:i/>
          <w:sz w:val="24"/>
          <w:szCs w:val="24"/>
        </w:rPr>
        <w:t>overrun</w:t>
      </w:r>
      <w:r>
        <w:rPr>
          <w:rFonts w:ascii="Times New Roman" w:hAnsi="Times New Roman" w:cs="Times New Roman"/>
          <w:sz w:val="24"/>
          <w:szCs w:val="24"/>
        </w:rPr>
        <w:t xml:space="preserve"> sorbet yang dihasilkan.</w:t>
      </w:r>
    </w:p>
    <w:p w:rsidR="00F77D41" w:rsidRPr="0033744F" w:rsidRDefault="00F77D41" w:rsidP="00F77D41">
      <w:pPr>
        <w:spacing w:before="0" w:after="0" w:line="480" w:lineRule="auto"/>
        <w:jc w:val="both"/>
        <w:rPr>
          <w:rFonts w:ascii="Times New Roman" w:hAnsi="Times New Roman" w:cs="Times New Roman"/>
          <w:sz w:val="24"/>
          <w:szCs w:val="24"/>
        </w:rPr>
      </w:pPr>
      <w:r w:rsidRPr="0033744F">
        <w:rPr>
          <w:rFonts w:ascii="Times New Roman" w:hAnsi="Times New Roman" w:cs="Times New Roman"/>
          <w:sz w:val="24"/>
          <w:szCs w:val="24"/>
        </w:rPr>
        <w:t>3.3.</w:t>
      </w:r>
      <w:r w:rsidR="00305BA2">
        <w:rPr>
          <w:rFonts w:ascii="Times New Roman" w:hAnsi="Times New Roman" w:cs="Times New Roman"/>
          <w:sz w:val="24"/>
          <w:szCs w:val="24"/>
        </w:rPr>
        <w:t>11</w:t>
      </w:r>
      <w:r w:rsidRPr="0033744F">
        <w:rPr>
          <w:rFonts w:ascii="Times New Roman" w:hAnsi="Times New Roman" w:cs="Times New Roman"/>
          <w:sz w:val="24"/>
          <w:szCs w:val="24"/>
        </w:rPr>
        <w:t>. Penyimpanan Beku</w:t>
      </w:r>
    </w:p>
    <w:p w:rsidR="006D50E1" w:rsidRDefault="00F77D41" w:rsidP="00615E80">
      <w:pPr>
        <w:spacing w:before="0" w:after="0" w:line="480" w:lineRule="auto"/>
        <w:ind w:firstLine="720"/>
        <w:jc w:val="both"/>
        <w:rPr>
          <w:rFonts w:ascii="Times New Roman" w:hAnsi="Times New Roman" w:cs="Times New Roman"/>
          <w:sz w:val="24"/>
          <w:szCs w:val="24"/>
        </w:rPr>
      </w:pPr>
      <w:r w:rsidRPr="0033744F">
        <w:rPr>
          <w:rFonts w:ascii="Times New Roman" w:hAnsi="Times New Roman" w:cs="Times New Roman"/>
          <w:sz w:val="24"/>
          <w:szCs w:val="24"/>
        </w:rPr>
        <w:t xml:space="preserve">Pembekuan merupakan tahap akhir proses pembuatan sorbet. </w:t>
      </w:r>
      <w:proofErr w:type="gramStart"/>
      <w:r w:rsidRPr="0033744F">
        <w:rPr>
          <w:rFonts w:ascii="Times New Roman" w:hAnsi="Times New Roman" w:cs="Times New Roman"/>
          <w:sz w:val="24"/>
          <w:szCs w:val="24"/>
        </w:rPr>
        <w:t>Pembekuan dilakukan untuk menghasilkan produk yang baik, memperbaiki tekstur dan untuk membekukan adonan serta menangkap udara ke dalam adonan.</w:t>
      </w:r>
      <w:proofErr w:type="gramEnd"/>
    </w:p>
    <w:p w:rsidR="006D50E1" w:rsidRDefault="006D50E1">
      <w:pPr>
        <w:rPr>
          <w:rFonts w:ascii="Times New Roman" w:hAnsi="Times New Roman" w:cs="Times New Roman"/>
          <w:sz w:val="24"/>
          <w:szCs w:val="24"/>
        </w:rPr>
      </w:pPr>
      <w:r>
        <w:rPr>
          <w:rFonts w:ascii="Times New Roman" w:hAnsi="Times New Roman" w:cs="Times New Roman"/>
          <w:sz w:val="24"/>
          <w:szCs w:val="24"/>
        </w:rPr>
        <w:br w:type="page"/>
      </w:r>
    </w:p>
    <w:p w:rsidR="006D50E1" w:rsidRDefault="00961A56" w:rsidP="00305F2F">
      <w:pPr>
        <w:spacing w:before="240" w:after="0" w:line="240" w:lineRule="auto"/>
        <w:rPr>
          <w:rFonts w:ascii="Times New Roman" w:hAnsi="Times New Roman" w:cs="Times New Roman"/>
          <w:sz w:val="24"/>
          <w:szCs w:val="24"/>
        </w:rPr>
      </w:pPr>
      <w:r w:rsidRPr="00961A5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10.2pt;width:394.25pt;height:606.3pt;z-index:251660288" stroked="t" strokeweight="1pt">
            <v:imagedata r:id="rId8" o:title=""/>
            <w10:wrap type="square"/>
          </v:shape>
          <o:OLEObject Type="Embed" ProgID="Visio.Drawing.11" ShapeID="_x0000_s1026" DrawAspect="Content" ObjectID="_1435047806" r:id="rId9"/>
        </w:pict>
      </w:r>
      <w:proofErr w:type="gramStart"/>
      <w:r w:rsidR="006D50E1">
        <w:rPr>
          <w:rFonts w:ascii="Times New Roman" w:hAnsi="Times New Roman" w:cs="Times New Roman"/>
          <w:b/>
          <w:sz w:val="24"/>
          <w:szCs w:val="24"/>
        </w:rPr>
        <w:t>Gambar 1.</w:t>
      </w:r>
      <w:proofErr w:type="gramEnd"/>
      <w:r w:rsidR="006D50E1">
        <w:rPr>
          <w:rFonts w:ascii="Times New Roman" w:hAnsi="Times New Roman" w:cs="Times New Roman"/>
          <w:b/>
          <w:sz w:val="24"/>
          <w:szCs w:val="24"/>
        </w:rPr>
        <w:t xml:space="preserve"> </w:t>
      </w:r>
      <w:r w:rsidR="006D50E1">
        <w:rPr>
          <w:rFonts w:ascii="Times New Roman" w:hAnsi="Times New Roman" w:cs="Times New Roman"/>
          <w:sz w:val="24"/>
          <w:szCs w:val="24"/>
        </w:rPr>
        <w:t>Prosedur Penelitian Pendahuluan</w:t>
      </w:r>
    </w:p>
    <w:p w:rsidR="00305F2F" w:rsidRPr="006D50E1" w:rsidRDefault="00961A56" w:rsidP="00305F2F">
      <w:pPr>
        <w:spacing w:after="0" w:line="240" w:lineRule="auto"/>
        <w:rPr>
          <w:rFonts w:ascii="Times New Roman" w:hAnsi="Times New Roman" w:cs="Times New Roman"/>
          <w:sz w:val="24"/>
          <w:szCs w:val="24"/>
        </w:rPr>
      </w:pPr>
      <w:r w:rsidRPr="00961A56">
        <w:rPr>
          <w:b/>
          <w:noProof/>
        </w:rPr>
        <w:lastRenderedPageBreak/>
        <w:pict>
          <v:shape id="_x0000_s1027" type="#_x0000_t75" style="position:absolute;left:0;text-align:left;margin-left:1.35pt;margin-top:-3.25pt;width:394.5pt;height:597.85pt;z-index:251662336" stroked="t" strokeweight="1pt">
            <v:imagedata r:id="rId10" o:title=""/>
            <w10:wrap type="square"/>
          </v:shape>
          <o:OLEObject Type="Embed" ProgID="Visio.Drawing.11" ShapeID="_x0000_s1027" DrawAspect="Content" ObjectID="_1435047807" r:id="rId11"/>
        </w:pict>
      </w:r>
      <w:proofErr w:type="gramStart"/>
      <w:r w:rsidR="00305F2F" w:rsidRPr="00305F2F">
        <w:rPr>
          <w:rFonts w:ascii="Times New Roman" w:hAnsi="Times New Roman" w:cs="Times New Roman"/>
          <w:b/>
          <w:sz w:val="24"/>
          <w:szCs w:val="24"/>
        </w:rPr>
        <w:t>Gambar 2</w:t>
      </w:r>
      <w:r w:rsidR="00305F2F">
        <w:rPr>
          <w:rFonts w:ascii="Times New Roman" w:hAnsi="Times New Roman" w:cs="Times New Roman"/>
          <w:sz w:val="24"/>
          <w:szCs w:val="24"/>
        </w:rPr>
        <w:t>.</w:t>
      </w:r>
      <w:proofErr w:type="gramEnd"/>
      <w:r w:rsidR="00305F2F">
        <w:rPr>
          <w:rFonts w:ascii="Times New Roman" w:hAnsi="Times New Roman" w:cs="Times New Roman"/>
          <w:sz w:val="24"/>
          <w:szCs w:val="24"/>
        </w:rPr>
        <w:t xml:space="preserve"> Prosedur Penelitian Utama</w:t>
      </w:r>
    </w:p>
    <w:sectPr w:rsidR="00305F2F" w:rsidRPr="006D50E1" w:rsidSect="0004012C">
      <w:headerReference w:type="default" r:id="rId12"/>
      <w:footerReference w:type="first" r:id="rId13"/>
      <w:pgSz w:w="11909" w:h="16834" w:code="9"/>
      <w:pgMar w:top="2268" w:right="1701" w:bottom="2268" w:left="2268" w:header="1152" w:footer="1008"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BF" w:rsidRDefault="002574BF" w:rsidP="008A4180">
      <w:pPr>
        <w:spacing w:before="0" w:after="0" w:line="240" w:lineRule="auto"/>
      </w:pPr>
      <w:r>
        <w:separator/>
      </w:r>
    </w:p>
  </w:endnote>
  <w:endnote w:type="continuationSeparator" w:id="1">
    <w:p w:rsidR="002574BF" w:rsidRDefault="002574BF" w:rsidP="008A418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791004"/>
      <w:docPartObj>
        <w:docPartGallery w:val="Page Numbers (Bottom of Page)"/>
        <w:docPartUnique/>
      </w:docPartObj>
    </w:sdtPr>
    <w:sdtContent>
      <w:p w:rsidR="00392852" w:rsidRPr="008A4180" w:rsidRDefault="00961A56">
        <w:pPr>
          <w:pStyle w:val="Footer"/>
          <w:rPr>
            <w:rFonts w:ascii="Times New Roman" w:hAnsi="Times New Roman" w:cs="Times New Roman"/>
            <w:sz w:val="24"/>
          </w:rPr>
        </w:pPr>
        <w:r w:rsidRPr="008A4180">
          <w:rPr>
            <w:rFonts w:ascii="Times New Roman" w:hAnsi="Times New Roman" w:cs="Times New Roman"/>
            <w:sz w:val="24"/>
          </w:rPr>
          <w:fldChar w:fldCharType="begin"/>
        </w:r>
        <w:r w:rsidR="00392852" w:rsidRPr="008A4180">
          <w:rPr>
            <w:rFonts w:ascii="Times New Roman" w:hAnsi="Times New Roman" w:cs="Times New Roman"/>
            <w:sz w:val="24"/>
          </w:rPr>
          <w:instrText xml:space="preserve"> PAGE   \* MERGEFORMAT </w:instrText>
        </w:r>
        <w:r w:rsidRPr="008A4180">
          <w:rPr>
            <w:rFonts w:ascii="Times New Roman" w:hAnsi="Times New Roman" w:cs="Times New Roman"/>
            <w:sz w:val="24"/>
          </w:rPr>
          <w:fldChar w:fldCharType="separate"/>
        </w:r>
        <w:r w:rsidR="009F1B07">
          <w:rPr>
            <w:rFonts w:ascii="Times New Roman" w:hAnsi="Times New Roman" w:cs="Times New Roman"/>
            <w:noProof/>
            <w:sz w:val="24"/>
          </w:rPr>
          <w:t>25</w:t>
        </w:r>
        <w:r w:rsidRPr="008A4180">
          <w:rPr>
            <w:rFonts w:ascii="Times New Roman" w:hAnsi="Times New Roman" w:cs="Times New Roman"/>
            <w:sz w:val="24"/>
          </w:rPr>
          <w:fldChar w:fldCharType="end"/>
        </w:r>
      </w:p>
    </w:sdtContent>
  </w:sdt>
  <w:p w:rsidR="00392852" w:rsidRDefault="0039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BF" w:rsidRDefault="002574BF" w:rsidP="008A4180">
      <w:pPr>
        <w:spacing w:before="0" w:after="0" w:line="240" w:lineRule="auto"/>
      </w:pPr>
      <w:r>
        <w:separator/>
      </w:r>
    </w:p>
  </w:footnote>
  <w:footnote w:type="continuationSeparator" w:id="1">
    <w:p w:rsidR="002574BF" w:rsidRDefault="002574BF" w:rsidP="008A418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791007"/>
      <w:docPartObj>
        <w:docPartGallery w:val="Page Numbers (Top of Page)"/>
        <w:docPartUnique/>
      </w:docPartObj>
    </w:sdtPr>
    <w:sdtContent>
      <w:p w:rsidR="00392852" w:rsidRPr="008A4180" w:rsidRDefault="00961A56">
        <w:pPr>
          <w:pStyle w:val="Header"/>
          <w:jc w:val="right"/>
          <w:rPr>
            <w:rFonts w:ascii="Times New Roman" w:hAnsi="Times New Roman" w:cs="Times New Roman"/>
            <w:sz w:val="24"/>
            <w:szCs w:val="24"/>
          </w:rPr>
        </w:pPr>
        <w:r w:rsidRPr="008A4180">
          <w:rPr>
            <w:rFonts w:ascii="Times New Roman" w:hAnsi="Times New Roman" w:cs="Times New Roman"/>
            <w:sz w:val="24"/>
            <w:szCs w:val="24"/>
          </w:rPr>
          <w:fldChar w:fldCharType="begin"/>
        </w:r>
        <w:r w:rsidR="00392852" w:rsidRPr="008A4180">
          <w:rPr>
            <w:rFonts w:ascii="Times New Roman" w:hAnsi="Times New Roman" w:cs="Times New Roman"/>
            <w:sz w:val="24"/>
            <w:szCs w:val="24"/>
          </w:rPr>
          <w:instrText xml:space="preserve"> PAGE   \* MERGEFORMAT </w:instrText>
        </w:r>
        <w:r w:rsidRPr="008A4180">
          <w:rPr>
            <w:rFonts w:ascii="Times New Roman" w:hAnsi="Times New Roman" w:cs="Times New Roman"/>
            <w:sz w:val="24"/>
            <w:szCs w:val="24"/>
          </w:rPr>
          <w:fldChar w:fldCharType="separate"/>
        </w:r>
        <w:r w:rsidR="00CF5426">
          <w:rPr>
            <w:rFonts w:ascii="Times New Roman" w:hAnsi="Times New Roman" w:cs="Times New Roman"/>
            <w:noProof/>
            <w:sz w:val="24"/>
            <w:szCs w:val="24"/>
          </w:rPr>
          <w:t>34</w:t>
        </w:r>
        <w:r w:rsidRPr="008A4180">
          <w:rPr>
            <w:rFonts w:ascii="Times New Roman" w:hAnsi="Times New Roman" w:cs="Times New Roman"/>
            <w:sz w:val="24"/>
            <w:szCs w:val="24"/>
          </w:rPr>
          <w:fldChar w:fldCharType="end"/>
        </w:r>
      </w:p>
    </w:sdtContent>
  </w:sdt>
  <w:p w:rsidR="00392852" w:rsidRDefault="00392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256"/>
    <w:multiLevelType w:val="hybridMultilevel"/>
    <w:tmpl w:val="C5E6C436"/>
    <w:lvl w:ilvl="0" w:tplc="0421000F">
      <w:start w:val="1"/>
      <w:numFmt w:val="decimal"/>
      <w:lvlText w:val="%1."/>
      <w:lvlJc w:val="left"/>
      <w:pPr>
        <w:ind w:left="3196"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407A429C"/>
    <w:multiLevelType w:val="hybridMultilevel"/>
    <w:tmpl w:val="2A2E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CBF"/>
    <w:multiLevelType w:val="hybridMultilevel"/>
    <w:tmpl w:val="952A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B2C24"/>
    <w:multiLevelType w:val="hybridMultilevel"/>
    <w:tmpl w:val="0A72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79873"/>
  </w:hdrShapeDefaults>
  <w:footnotePr>
    <w:footnote w:id="0"/>
    <w:footnote w:id="1"/>
  </w:footnotePr>
  <w:endnotePr>
    <w:endnote w:id="0"/>
    <w:endnote w:id="1"/>
  </w:endnotePr>
  <w:compat/>
  <w:rsids>
    <w:rsidRoot w:val="00290561"/>
    <w:rsid w:val="000039EC"/>
    <w:rsid w:val="0003258C"/>
    <w:rsid w:val="0004012C"/>
    <w:rsid w:val="00046F97"/>
    <w:rsid w:val="000516DD"/>
    <w:rsid w:val="0006152F"/>
    <w:rsid w:val="00065055"/>
    <w:rsid w:val="00073086"/>
    <w:rsid w:val="0008240A"/>
    <w:rsid w:val="00092458"/>
    <w:rsid w:val="00092845"/>
    <w:rsid w:val="000A4986"/>
    <w:rsid w:val="000B1F52"/>
    <w:rsid w:val="000D3913"/>
    <w:rsid w:val="000D57BD"/>
    <w:rsid w:val="000E33FD"/>
    <w:rsid w:val="000E44B8"/>
    <w:rsid w:val="00114DE6"/>
    <w:rsid w:val="00132128"/>
    <w:rsid w:val="00161898"/>
    <w:rsid w:val="001627A3"/>
    <w:rsid w:val="00162B16"/>
    <w:rsid w:val="00165725"/>
    <w:rsid w:val="00174659"/>
    <w:rsid w:val="001A598E"/>
    <w:rsid w:val="001F6D9B"/>
    <w:rsid w:val="00205FC0"/>
    <w:rsid w:val="00210519"/>
    <w:rsid w:val="002325D7"/>
    <w:rsid w:val="002549DC"/>
    <w:rsid w:val="00257292"/>
    <w:rsid w:val="002574BF"/>
    <w:rsid w:val="002606F0"/>
    <w:rsid w:val="00273829"/>
    <w:rsid w:val="00281352"/>
    <w:rsid w:val="00287D10"/>
    <w:rsid w:val="00290561"/>
    <w:rsid w:val="00297D81"/>
    <w:rsid w:val="002A4DA7"/>
    <w:rsid w:val="002C3416"/>
    <w:rsid w:val="002E4916"/>
    <w:rsid w:val="002F33BF"/>
    <w:rsid w:val="00303853"/>
    <w:rsid w:val="00305A0B"/>
    <w:rsid w:val="00305BA2"/>
    <w:rsid w:val="00305F2F"/>
    <w:rsid w:val="00314C96"/>
    <w:rsid w:val="00330962"/>
    <w:rsid w:val="00332900"/>
    <w:rsid w:val="0033744F"/>
    <w:rsid w:val="0034199E"/>
    <w:rsid w:val="003777F8"/>
    <w:rsid w:val="003904D3"/>
    <w:rsid w:val="00391456"/>
    <w:rsid w:val="00392852"/>
    <w:rsid w:val="003C1EBC"/>
    <w:rsid w:val="003D4BFA"/>
    <w:rsid w:val="003F2E92"/>
    <w:rsid w:val="00430E59"/>
    <w:rsid w:val="00433BF0"/>
    <w:rsid w:val="004657DB"/>
    <w:rsid w:val="00472EFA"/>
    <w:rsid w:val="00485CCB"/>
    <w:rsid w:val="00487FA2"/>
    <w:rsid w:val="004D5458"/>
    <w:rsid w:val="004D60C9"/>
    <w:rsid w:val="004E3C12"/>
    <w:rsid w:val="004E4B21"/>
    <w:rsid w:val="00506D8B"/>
    <w:rsid w:val="00510192"/>
    <w:rsid w:val="00517717"/>
    <w:rsid w:val="00522BB5"/>
    <w:rsid w:val="00545985"/>
    <w:rsid w:val="00555432"/>
    <w:rsid w:val="00561D63"/>
    <w:rsid w:val="00566628"/>
    <w:rsid w:val="00591E86"/>
    <w:rsid w:val="0059241B"/>
    <w:rsid w:val="005A4774"/>
    <w:rsid w:val="005A69B9"/>
    <w:rsid w:val="005B0196"/>
    <w:rsid w:val="005B3B7A"/>
    <w:rsid w:val="005C086D"/>
    <w:rsid w:val="005C2C29"/>
    <w:rsid w:val="005D4E34"/>
    <w:rsid w:val="005E6C87"/>
    <w:rsid w:val="00610C6F"/>
    <w:rsid w:val="00615E80"/>
    <w:rsid w:val="00625D39"/>
    <w:rsid w:val="0062731C"/>
    <w:rsid w:val="006725D9"/>
    <w:rsid w:val="0069269C"/>
    <w:rsid w:val="006B3836"/>
    <w:rsid w:val="006D50E1"/>
    <w:rsid w:val="006F1A10"/>
    <w:rsid w:val="006F3581"/>
    <w:rsid w:val="00716029"/>
    <w:rsid w:val="00734C95"/>
    <w:rsid w:val="0076746C"/>
    <w:rsid w:val="00780AAB"/>
    <w:rsid w:val="00781F16"/>
    <w:rsid w:val="0078318C"/>
    <w:rsid w:val="007A45D0"/>
    <w:rsid w:val="007D2163"/>
    <w:rsid w:val="007E076A"/>
    <w:rsid w:val="0080651F"/>
    <w:rsid w:val="00817994"/>
    <w:rsid w:val="00817BA2"/>
    <w:rsid w:val="008A4180"/>
    <w:rsid w:val="0091152A"/>
    <w:rsid w:val="00914117"/>
    <w:rsid w:val="00914F70"/>
    <w:rsid w:val="009301F6"/>
    <w:rsid w:val="00941557"/>
    <w:rsid w:val="00941EC8"/>
    <w:rsid w:val="0095287B"/>
    <w:rsid w:val="0095504B"/>
    <w:rsid w:val="009604F8"/>
    <w:rsid w:val="00961A56"/>
    <w:rsid w:val="00973C70"/>
    <w:rsid w:val="00975FED"/>
    <w:rsid w:val="00990974"/>
    <w:rsid w:val="009A7E3F"/>
    <w:rsid w:val="009B4AFB"/>
    <w:rsid w:val="009C558C"/>
    <w:rsid w:val="009D0361"/>
    <w:rsid w:val="009E17FF"/>
    <w:rsid w:val="009F19FE"/>
    <w:rsid w:val="009F1B07"/>
    <w:rsid w:val="00A517B1"/>
    <w:rsid w:val="00A5369D"/>
    <w:rsid w:val="00A80AE6"/>
    <w:rsid w:val="00AA6CBB"/>
    <w:rsid w:val="00AC26D2"/>
    <w:rsid w:val="00AC6620"/>
    <w:rsid w:val="00AE1E89"/>
    <w:rsid w:val="00B0510E"/>
    <w:rsid w:val="00B10D70"/>
    <w:rsid w:val="00B37DA7"/>
    <w:rsid w:val="00B54934"/>
    <w:rsid w:val="00B7573C"/>
    <w:rsid w:val="00B82F5D"/>
    <w:rsid w:val="00BD2157"/>
    <w:rsid w:val="00BE5D77"/>
    <w:rsid w:val="00BE69B3"/>
    <w:rsid w:val="00BE6FB1"/>
    <w:rsid w:val="00BF0D75"/>
    <w:rsid w:val="00C143BA"/>
    <w:rsid w:val="00C64A64"/>
    <w:rsid w:val="00C660FA"/>
    <w:rsid w:val="00CB3B4B"/>
    <w:rsid w:val="00CC471B"/>
    <w:rsid w:val="00CE7883"/>
    <w:rsid w:val="00CF5426"/>
    <w:rsid w:val="00D018E5"/>
    <w:rsid w:val="00D02767"/>
    <w:rsid w:val="00D07ACA"/>
    <w:rsid w:val="00D4400A"/>
    <w:rsid w:val="00D63F50"/>
    <w:rsid w:val="00D65113"/>
    <w:rsid w:val="00D6590B"/>
    <w:rsid w:val="00D74736"/>
    <w:rsid w:val="00D94FD3"/>
    <w:rsid w:val="00DD7021"/>
    <w:rsid w:val="00DE1589"/>
    <w:rsid w:val="00DE767F"/>
    <w:rsid w:val="00DF4349"/>
    <w:rsid w:val="00E44857"/>
    <w:rsid w:val="00E45A23"/>
    <w:rsid w:val="00E521C7"/>
    <w:rsid w:val="00E54445"/>
    <w:rsid w:val="00E73418"/>
    <w:rsid w:val="00E92392"/>
    <w:rsid w:val="00EA3FF5"/>
    <w:rsid w:val="00EA747F"/>
    <w:rsid w:val="00EC387B"/>
    <w:rsid w:val="00EE0EE7"/>
    <w:rsid w:val="00F11CE3"/>
    <w:rsid w:val="00F37AC9"/>
    <w:rsid w:val="00F42697"/>
    <w:rsid w:val="00F51EDB"/>
    <w:rsid w:val="00F64D59"/>
    <w:rsid w:val="00F77A39"/>
    <w:rsid w:val="00F77D41"/>
    <w:rsid w:val="00FF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8E5"/>
    <w:pPr>
      <w:ind w:left="720"/>
      <w:contextualSpacing/>
    </w:pPr>
  </w:style>
  <w:style w:type="table" w:styleId="TableGrid">
    <w:name w:val="Table Grid"/>
    <w:basedOn w:val="TableNormal"/>
    <w:uiPriority w:val="59"/>
    <w:rsid w:val="00E5444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41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80"/>
  </w:style>
  <w:style w:type="paragraph" w:styleId="Footer">
    <w:name w:val="footer"/>
    <w:basedOn w:val="Normal"/>
    <w:link w:val="FooterChar"/>
    <w:uiPriority w:val="99"/>
    <w:unhideWhenUsed/>
    <w:rsid w:val="008A41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1E10-B19D-43A4-BC8B-A74806D6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unpas</cp:lastModifiedBy>
  <cp:revision>61</cp:revision>
  <cp:lastPrinted>2013-04-25T06:48:00Z</cp:lastPrinted>
  <dcterms:created xsi:type="dcterms:W3CDTF">2011-11-11T11:01:00Z</dcterms:created>
  <dcterms:modified xsi:type="dcterms:W3CDTF">2013-07-11T04:37:00Z</dcterms:modified>
</cp:coreProperties>
</file>