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56" w:rsidRDefault="00B8467C" w:rsidP="00E1622E">
      <w:pPr>
        <w:pStyle w:val="ListParagraph"/>
        <w:spacing w:before="240" w:after="0" w:line="360" w:lineRule="auto"/>
        <w:jc w:val="center"/>
        <w:rPr>
          <w:rFonts w:ascii="Arial" w:hAnsi="Arial" w:cs="Arial"/>
          <w:b/>
          <w:sz w:val="20"/>
          <w:szCs w:val="20"/>
        </w:rPr>
      </w:pPr>
      <w:r w:rsidRPr="00423DCC">
        <w:rPr>
          <w:rFonts w:ascii="Arial" w:hAnsi="Arial" w:cs="Arial"/>
          <w:b/>
          <w:sz w:val="20"/>
          <w:szCs w:val="20"/>
        </w:rPr>
        <w:t>ABSTRAK</w:t>
      </w:r>
    </w:p>
    <w:p w:rsidR="005F1DBB" w:rsidRPr="00423DCC" w:rsidRDefault="005F1DBB" w:rsidP="00E1622E">
      <w:pPr>
        <w:pStyle w:val="ListParagraph"/>
        <w:spacing w:before="240" w:after="0" w:line="360" w:lineRule="auto"/>
        <w:jc w:val="center"/>
        <w:rPr>
          <w:rFonts w:ascii="Arial" w:hAnsi="Arial" w:cs="Arial"/>
          <w:b/>
          <w:sz w:val="20"/>
          <w:szCs w:val="20"/>
        </w:rPr>
      </w:pPr>
    </w:p>
    <w:p w:rsidR="009E7B36" w:rsidRPr="00E1622E" w:rsidRDefault="009E7B36" w:rsidP="00EE2867">
      <w:pPr>
        <w:pStyle w:val="ListParagraph"/>
        <w:spacing w:after="0" w:line="360" w:lineRule="auto"/>
        <w:ind w:left="0" w:firstLine="720"/>
        <w:jc w:val="both"/>
        <w:rPr>
          <w:rFonts w:ascii="Arial" w:hAnsi="Arial" w:cs="Arial"/>
          <w:sz w:val="20"/>
          <w:szCs w:val="20"/>
          <w:lang w:val="en-US"/>
        </w:rPr>
      </w:pPr>
      <w:r w:rsidRPr="00E1622E">
        <w:rPr>
          <w:rFonts w:ascii="Arial" w:hAnsi="Arial" w:cs="Arial"/>
          <w:sz w:val="20"/>
          <w:szCs w:val="20"/>
          <w:lang w:val="en-US"/>
        </w:rPr>
        <w:t>Di</w:t>
      </w:r>
      <w:r w:rsidR="00D35C7F">
        <w:rPr>
          <w:rFonts w:ascii="Arial" w:hAnsi="Arial" w:cs="Arial"/>
          <w:sz w:val="20"/>
          <w:szCs w:val="20"/>
        </w:rPr>
        <w:t xml:space="preserve"> </w:t>
      </w:r>
      <w:r w:rsidRPr="00E1622E">
        <w:rPr>
          <w:rFonts w:ascii="Arial" w:hAnsi="Arial" w:cs="Arial"/>
          <w:sz w:val="20"/>
          <w:szCs w:val="20"/>
          <w:lang w:val="en-US"/>
        </w:rPr>
        <w:t>negara kita dan di</w:t>
      </w:r>
      <w:r w:rsidR="00D35C7F">
        <w:rPr>
          <w:rFonts w:ascii="Arial" w:hAnsi="Arial" w:cs="Arial"/>
          <w:sz w:val="20"/>
          <w:szCs w:val="20"/>
        </w:rPr>
        <w:t xml:space="preserve"> </w:t>
      </w:r>
      <w:r w:rsidRPr="00E1622E">
        <w:rPr>
          <w:rFonts w:ascii="Arial" w:hAnsi="Arial" w:cs="Arial"/>
          <w:sz w:val="20"/>
          <w:szCs w:val="20"/>
          <w:lang w:val="en-US"/>
        </w:rPr>
        <w:t>beberapa daerah potensi tenaga air yang cukup besar di</w:t>
      </w:r>
      <w:r w:rsidR="00D35C7F">
        <w:rPr>
          <w:rFonts w:ascii="Arial" w:hAnsi="Arial" w:cs="Arial"/>
          <w:sz w:val="20"/>
          <w:szCs w:val="20"/>
        </w:rPr>
        <w:t xml:space="preserve"> </w:t>
      </w:r>
      <w:r w:rsidRPr="00E1622E">
        <w:rPr>
          <w:rFonts w:ascii="Arial" w:hAnsi="Arial" w:cs="Arial"/>
          <w:sz w:val="20"/>
          <w:szCs w:val="20"/>
          <w:lang w:val="en-US"/>
        </w:rPr>
        <w:t>akibatkan karena curah hujan yang tinggi sehingga memiliki jatuh air yang tinggi dan jatuh air yang rendah. Dimana air yang mengalir mempuyai energi yang dapat di gunakan untuk memutar roda gerak turbin, kenyataan ini membuka peluang bagi berperanya turbin air mikro hidro dalam mengisi kebutuhan tenaga listrik.</w:t>
      </w:r>
    </w:p>
    <w:p w:rsidR="009E7B36" w:rsidRDefault="00D35C7F" w:rsidP="00EE2867">
      <w:pPr>
        <w:spacing w:after="0" w:line="360" w:lineRule="auto"/>
        <w:jc w:val="both"/>
        <w:rPr>
          <w:rFonts w:ascii="Arial" w:hAnsi="Arial" w:cs="Arial"/>
          <w:sz w:val="20"/>
          <w:szCs w:val="20"/>
          <w:lang w:val="id-ID"/>
        </w:rPr>
      </w:pPr>
      <w:r>
        <w:rPr>
          <w:rFonts w:ascii="Arial" w:hAnsi="Arial" w:cs="Arial"/>
          <w:lang w:val="id-ID"/>
        </w:rPr>
        <w:tab/>
      </w:r>
      <w:r w:rsidRPr="00D35C7F">
        <w:rPr>
          <w:rFonts w:ascii="Arial" w:hAnsi="Arial" w:cs="Arial"/>
          <w:sz w:val="20"/>
          <w:szCs w:val="20"/>
          <w:lang w:val="id-ID"/>
        </w:rPr>
        <w:t xml:space="preserve">Tujuan dari penelitian ini </w:t>
      </w:r>
      <w:r>
        <w:rPr>
          <w:rFonts w:ascii="Arial" w:hAnsi="Arial" w:cs="Arial"/>
          <w:sz w:val="20"/>
          <w:szCs w:val="20"/>
          <w:lang w:val="id-ID"/>
        </w:rPr>
        <w:t>untuk menilai potensi en</w:t>
      </w:r>
      <w:r w:rsidR="005F1DBB">
        <w:rPr>
          <w:rFonts w:ascii="Arial" w:hAnsi="Arial" w:cs="Arial"/>
          <w:sz w:val="20"/>
          <w:szCs w:val="20"/>
          <w:lang w:val="id-ID"/>
        </w:rPr>
        <w:t>e</w:t>
      </w:r>
      <w:r>
        <w:rPr>
          <w:rFonts w:ascii="Arial" w:hAnsi="Arial" w:cs="Arial"/>
          <w:sz w:val="20"/>
          <w:szCs w:val="20"/>
          <w:lang w:val="id-ID"/>
        </w:rPr>
        <w:t>r</w:t>
      </w:r>
      <w:r w:rsidR="006B70E8">
        <w:rPr>
          <w:rFonts w:ascii="Arial" w:hAnsi="Arial" w:cs="Arial"/>
          <w:sz w:val="20"/>
          <w:szCs w:val="20"/>
          <w:lang w:val="id-ID"/>
        </w:rPr>
        <w:t>gi air dari selokan kampus</w:t>
      </w:r>
      <w:r w:rsidR="00F2009B">
        <w:rPr>
          <w:rFonts w:ascii="Arial" w:hAnsi="Arial" w:cs="Arial"/>
          <w:sz w:val="20"/>
          <w:szCs w:val="20"/>
          <w:lang w:val="id-ID"/>
        </w:rPr>
        <w:t xml:space="preserve"> IV</w:t>
      </w:r>
      <w:r w:rsidR="006B70E8">
        <w:rPr>
          <w:rFonts w:ascii="Arial" w:hAnsi="Arial" w:cs="Arial"/>
          <w:sz w:val="20"/>
          <w:szCs w:val="20"/>
          <w:lang w:val="id-ID"/>
        </w:rPr>
        <w:t xml:space="preserve"> </w:t>
      </w:r>
      <w:r w:rsidR="00F2009B">
        <w:rPr>
          <w:rFonts w:ascii="Arial" w:hAnsi="Arial" w:cs="Arial"/>
          <w:sz w:val="20"/>
          <w:szCs w:val="20"/>
          <w:lang w:val="id-ID"/>
        </w:rPr>
        <w:t xml:space="preserve">Universitas Pasundan </w:t>
      </w:r>
      <w:r w:rsidR="006B70E8">
        <w:rPr>
          <w:rFonts w:ascii="Arial" w:hAnsi="Arial" w:cs="Arial"/>
          <w:sz w:val="20"/>
          <w:szCs w:val="20"/>
          <w:lang w:val="id-ID"/>
        </w:rPr>
        <w:t>Bandung, dan meran</w:t>
      </w:r>
      <w:r w:rsidR="002043AA">
        <w:rPr>
          <w:rFonts w:ascii="Arial" w:hAnsi="Arial" w:cs="Arial"/>
          <w:sz w:val="20"/>
          <w:szCs w:val="20"/>
          <w:lang w:val="id-ID"/>
        </w:rPr>
        <w:t xml:space="preserve">cang sistem saluran pembangkit </w:t>
      </w:r>
      <w:r w:rsidR="008023E2">
        <w:rPr>
          <w:rFonts w:ascii="Arial" w:hAnsi="Arial" w:cs="Arial"/>
          <w:sz w:val="20"/>
          <w:szCs w:val="20"/>
          <w:lang w:val="id-ID"/>
        </w:rPr>
        <w:t>m</w:t>
      </w:r>
      <w:r w:rsidR="006B70E8">
        <w:rPr>
          <w:rFonts w:ascii="Arial" w:hAnsi="Arial" w:cs="Arial"/>
          <w:sz w:val="20"/>
          <w:szCs w:val="20"/>
          <w:lang w:val="id-ID"/>
        </w:rPr>
        <w:t>ikro hidro yang nanti</w:t>
      </w:r>
      <w:r w:rsidR="00F2009B">
        <w:rPr>
          <w:rFonts w:ascii="Arial" w:hAnsi="Arial" w:cs="Arial"/>
          <w:sz w:val="20"/>
          <w:szCs w:val="20"/>
          <w:lang w:val="id-ID"/>
        </w:rPr>
        <w:t>nya</w:t>
      </w:r>
      <w:r w:rsidR="006B70E8">
        <w:rPr>
          <w:rFonts w:ascii="Arial" w:hAnsi="Arial" w:cs="Arial"/>
          <w:sz w:val="20"/>
          <w:szCs w:val="20"/>
          <w:lang w:val="id-ID"/>
        </w:rPr>
        <w:t xml:space="preserve"> akan dipasang</w:t>
      </w:r>
      <w:r w:rsidR="00EE2867">
        <w:rPr>
          <w:rFonts w:ascii="Arial" w:hAnsi="Arial" w:cs="Arial"/>
          <w:sz w:val="20"/>
          <w:szCs w:val="20"/>
          <w:lang w:val="id-ID"/>
        </w:rPr>
        <w:t xml:space="preserve"> atau diaplikasikan</w:t>
      </w:r>
      <w:r w:rsidR="006B70E8">
        <w:rPr>
          <w:rFonts w:ascii="Arial" w:hAnsi="Arial" w:cs="Arial"/>
          <w:sz w:val="20"/>
          <w:szCs w:val="20"/>
          <w:lang w:val="id-ID"/>
        </w:rPr>
        <w:t xml:space="preserve"> pada selokan kampus</w:t>
      </w:r>
      <w:r w:rsidR="00F2009B">
        <w:rPr>
          <w:rFonts w:ascii="Arial" w:hAnsi="Arial" w:cs="Arial"/>
          <w:sz w:val="20"/>
          <w:szCs w:val="20"/>
          <w:lang w:val="id-ID"/>
        </w:rPr>
        <w:t xml:space="preserve"> IV Universitas Pasundan </w:t>
      </w:r>
      <w:r w:rsidR="006B70E8">
        <w:rPr>
          <w:rFonts w:ascii="Arial" w:hAnsi="Arial" w:cs="Arial"/>
          <w:sz w:val="20"/>
          <w:szCs w:val="20"/>
          <w:lang w:val="id-ID"/>
        </w:rPr>
        <w:t>Bandung.</w:t>
      </w:r>
    </w:p>
    <w:p w:rsidR="006B70E8" w:rsidRPr="00CB76D8" w:rsidRDefault="006B70E8" w:rsidP="00EE2867">
      <w:pPr>
        <w:spacing w:after="0" w:line="360" w:lineRule="auto"/>
        <w:ind w:firstLine="720"/>
        <w:jc w:val="both"/>
        <w:rPr>
          <w:rFonts w:ascii="Arial" w:hAnsi="Arial" w:cs="Arial"/>
          <w:sz w:val="20"/>
          <w:szCs w:val="20"/>
          <w:lang w:val="id-ID"/>
        </w:rPr>
      </w:pPr>
      <w:r w:rsidRPr="00CB76D8">
        <w:rPr>
          <w:rFonts w:ascii="Arial" w:hAnsi="Arial" w:cs="Arial"/>
          <w:iCs/>
          <w:sz w:val="20"/>
          <w:szCs w:val="20"/>
          <w:lang w:val="id-ID"/>
        </w:rPr>
        <w:t>Dilihat dari spesifikasi turbin TC 60</w:t>
      </w:r>
      <w:r w:rsidR="0004364C">
        <w:rPr>
          <w:rFonts w:ascii="Arial" w:hAnsi="Arial" w:cs="Arial"/>
          <w:iCs/>
          <w:sz w:val="20"/>
          <w:szCs w:val="20"/>
          <w:lang w:val="id-ID"/>
        </w:rPr>
        <w:t xml:space="preserve"> mm</w:t>
      </w:r>
      <w:r w:rsidRPr="00CB76D8">
        <w:rPr>
          <w:rFonts w:ascii="Arial" w:hAnsi="Arial" w:cs="Arial"/>
          <w:iCs/>
          <w:sz w:val="20"/>
          <w:szCs w:val="20"/>
          <w:lang w:val="id-ID"/>
        </w:rPr>
        <w:t xml:space="preserve"> yang diberikan</w:t>
      </w:r>
      <w:r>
        <w:rPr>
          <w:rFonts w:ascii="Arial" w:hAnsi="Arial" w:cs="Arial"/>
          <w:iCs/>
          <w:sz w:val="20"/>
          <w:szCs w:val="20"/>
          <w:lang w:val="id-ID"/>
        </w:rPr>
        <w:t xml:space="preserve"> oleh Cv.Cihanjuang </w:t>
      </w:r>
      <w:r w:rsidR="008023E2">
        <w:rPr>
          <w:rFonts w:ascii="Arial" w:hAnsi="Arial" w:cs="Arial"/>
          <w:iCs/>
          <w:sz w:val="20"/>
          <w:szCs w:val="20"/>
          <w:lang w:val="id-ID"/>
        </w:rPr>
        <w:t>Inti T</w:t>
      </w:r>
      <w:r>
        <w:rPr>
          <w:rFonts w:ascii="Arial" w:hAnsi="Arial" w:cs="Arial"/>
          <w:iCs/>
          <w:sz w:val="20"/>
          <w:szCs w:val="20"/>
          <w:lang w:val="id-ID"/>
        </w:rPr>
        <w:t>eknik, selokan</w:t>
      </w:r>
      <w:r w:rsidRPr="00CB76D8">
        <w:rPr>
          <w:rFonts w:ascii="Arial" w:hAnsi="Arial" w:cs="Arial"/>
          <w:iCs/>
          <w:sz w:val="20"/>
          <w:szCs w:val="20"/>
          <w:lang w:val="id-ID"/>
        </w:rPr>
        <w:t xml:space="preserve"> kampus</w:t>
      </w:r>
      <w:r w:rsidR="008023E2">
        <w:rPr>
          <w:rFonts w:ascii="Arial" w:hAnsi="Arial" w:cs="Arial"/>
          <w:iCs/>
          <w:sz w:val="20"/>
          <w:szCs w:val="20"/>
          <w:lang w:val="id-ID"/>
        </w:rPr>
        <w:t xml:space="preserve"> </w:t>
      </w:r>
      <w:r w:rsidRPr="00CB76D8">
        <w:rPr>
          <w:rFonts w:ascii="Arial" w:hAnsi="Arial" w:cs="Arial"/>
          <w:iCs/>
          <w:sz w:val="20"/>
          <w:szCs w:val="20"/>
          <w:lang w:val="id-ID"/>
        </w:rPr>
        <w:t xml:space="preserve"> </w:t>
      </w:r>
      <w:r w:rsidR="008023E2">
        <w:rPr>
          <w:rFonts w:ascii="Arial" w:hAnsi="Arial" w:cs="Arial"/>
          <w:iCs/>
          <w:sz w:val="20"/>
          <w:szCs w:val="20"/>
          <w:lang w:val="id-ID"/>
        </w:rPr>
        <w:t>IV Universitas Pasundan</w:t>
      </w:r>
      <w:r>
        <w:rPr>
          <w:rFonts w:ascii="Arial" w:hAnsi="Arial" w:cs="Arial"/>
          <w:iCs/>
          <w:sz w:val="20"/>
          <w:szCs w:val="20"/>
          <w:lang w:val="id-ID"/>
        </w:rPr>
        <w:t xml:space="preserve"> Bandung (</w:t>
      </w:r>
      <w:r w:rsidRPr="00CB76D8">
        <w:rPr>
          <w:rFonts w:ascii="Arial" w:hAnsi="Arial" w:cs="Arial"/>
          <w:iCs/>
          <w:sz w:val="20"/>
          <w:szCs w:val="20"/>
          <w:lang w:val="id-ID"/>
        </w:rPr>
        <w:t>UNPAS</w:t>
      </w:r>
      <w:r>
        <w:rPr>
          <w:rFonts w:ascii="Arial" w:hAnsi="Arial" w:cs="Arial"/>
          <w:iCs/>
          <w:sz w:val="20"/>
          <w:szCs w:val="20"/>
          <w:lang w:val="id-ID"/>
        </w:rPr>
        <w:t xml:space="preserve"> IV)</w:t>
      </w:r>
      <w:r w:rsidRPr="00CB76D8">
        <w:rPr>
          <w:rFonts w:ascii="Arial" w:hAnsi="Arial" w:cs="Arial"/>
          <w:iCs/>
          <w:sz w:val="20"/>
          <w:szCs w:val="20"/>
          <w:lang w:val="id-ID"/>
        </w:rPr>
        <w:t xml:space="preserve">  memiliki poten</w:t>
      </w:r>
      <w:r>
        <w:rPr>
          <w:rFonts w:ascii="Arial" w:hAnsi="Arial" w:cs="Arial"/>
          <w:iCs/>
          <w:sz w:val="20"/>
          <w:szCs w:val="20"/>
          <w:lang w:val="id-ID"/>
        </w:rPr>
        <w:t>si energi untuk pembangkit list</w:t>
      </w:r>
      <w:r w:rsidRPr="00CB76D8">
        <w:rPr>
          <w:rFonts w:ascii="Arial" w:hAnsi="Arial" w:cs="Arial"/>
          <w:iCs/>
          <w:sz w:val="20"/>
          <w:szCs w:val="20"/>
          <w:lang w:val="id-ID"/>
        </w:rPr>
        <w:t xml:space="preserve">rik </w:t>
      </w:r>
      <w:r w:rsidR="008023E2">
        <w:rPr>
          <w:rFonts w:ascii="Arial" w:hAnsi="Arial" w:cs="Arial"/>
          <w:iCs/>
          <w:sz w:val="20"/>
          <w:szCs w:val="20"/>
          <w:lang w:val="id-ID"/>
        </w:rPr>
        <w:t>m</w:t>
      </w:r>
      <w:r>
        <w:rPr>
          <w:rFonts w:ascii="Arial" w:hAnsi="Arial" w:cs="Arial"/>
          <w:iCs/>
          <w:sz w:val="20"/>
          <w:szCs w:val="20"/>
          <w:lang w:val="id-ID"/>
        </w:rPr>
        <w:t>ikro</w:t>
      </w:r>
      <w:r w:rsidR="008023E2">
        <w:rPr>
          <w:rFonts w:ascii="Arial" w:hAnsi="Arial" w:cs="Arial"/>
          <w:iCs/>
          <w:sz w:val="20"/>
          <w:szCs w:val="20"/>
          <w:lang w:val="id-ID"/>
        </w:rPr>
        <w:t xml:space="preserve"> </w:t>
      </w:r>
      <w:r w:rsidR="00046DC6">
        <w:rPr>
          <w:rFonts w:ascii="Arial" w:hAnsi="Arial" w:cs="Arial"/>
          <w:iCs/>
          <w:sz w:val="20"/>
          <w:szCs w:val="20"/>
          <w:lang w:val="id-ID"/>
        </w:rPr>
        <w:t>hidro</w:t>
      </w:r>
      <w:r w:rsidR="00D56B47">
        <w:rPr>
          <w:rFonts w:ascii="Arial" w:hAnsi="Arial" w:cs="Arial"/>
          <w:iCs/>
          <w:sz w:val="20"/>
          <w:szCs w:val="20"/>
          <w:lang w:val="id-ID"/>
        </w:rPr>
        <w:t xml:space="preserve"> sebesar</w:t>
      </w:r>
      <w:r w:rsidR="0004364C">
        <w:rPr>
          <w:rFonts w:ascii="Arial" w:hAnsi="Arial" w:cs="Arial"/>
          <w:iCs/>
          <w:sz w:val="20"/>
          <w:szCs w:val="20"/>
          <w:lang w:val="id-ID"/>
        </w:rPr>
        <w:t xml:space="preserve"> 32.157 Watt</w:t>
      </w:r>
      <w:r w:rsidR="00D56B47">
        <w:rPr>
          <w:rFonts w:ascii="Arial" w:hAnsi="Arial" w:cs="Arial"/>
          <w:iCs/>
          <w:sz w:val="20"/>
          <w:szCs w:val="20"/>
          <w:lang w:val="id-ID"/>
        </w:rPr>
        <w:t>. D</w:t>
      </w:r>
      <w:r w:rsidR="0004364C">
        <w:rPr>
          <w:rFonts w:ascii="Arial" w:hAnsi="Arial" w:cs="Arial"/>
          <w:iCs/>
          <w:sz w:val="20"/>
          <w:szCs w:val="20"/>
          <w:lang w:val="id-ID"/>
        </w:rPr>
        <w:t>apat disimpulkan bahwa pada selok</w:t>
      </w:r>
      <w:r w:rsidR="00F2009B">
        <w:rPr>
          <w:rFonts w:ascii="Arial" w:hAnsi="Arial" w:cs="Arial"/>
          <w:iCs/>
          <w:sz w:val="20"/>
          <w:szCs w:val="20"/>
          <w:lang w:val="id-ID"/>
        </w:rPr>
        <w:t>an kampus IV Univesitas Pasundan</w:t>
      </w:r>
      <w:r w:rsidR="0004364C">
        <w:rPr>
          <w:rFonts w:ascii="Arial" w:hAnsi="Arial" w:cs="Arial"/>
          <w:iCs/>
          <w:sz w:val="20"/>
          <w:szCs w:val="20"/>
          <w:lang w:val="id-ID"/>
        </w:rPr>
        <w:t xml:space="preserve"> Bandung (UNPAS IV) memiliki potensi energi air </w:t>
      </w:r>
      <w:r w:rsidR="008023E2">
        <w:rPr>
          <w:rFonts w:ascii="Arial" w:hAnsi="Arial" w:cs="Arial"/>
          <w:iCs/>
          <w:sz w:val="20"/>
          <w:szCs w:val="20"/>
          <w:lang w:val="id-ID"/>
        </w:rPr>
        <w:t>m</w:t>
      </w:r>
      <w:r w:rsidR="00D56B47">
        <w:rPr>
          <w:rFonts w:ascii="Arial" w:hAnsi="Arial" w:cs="Arial"/>
          <w:iCs/>
          <w:sz w:val="20"/>
          <w:szCs w:val="20"/>
          <w:lang w:val="id-ID"/>
        </w:rPr>
        <w:t xml:space="preserve">ikro hidro </w:t>
      </w:r>
      <w:r w:rsidR="00F2009B">
        <w:rPr>
          <w:rFonts w:ascii="Arial" w:hAnsi="Arial" w:cs="Arial"/>
          <w:iCs/>
          <w:sz w:val="20"/>
          <w:szCs w:val="20"/>
          <w:lang w:val="id-ID"/>
        </w:rPr>
        <w:t>berdasarkan output dari pembangkit listrik tenaga air mikro hidro daya yang dihasilkan berkisar diantara</w:t>
      </w:r>
      <w:r w:rsidR="0004364C">
        <w:rPr>
          <w:rFonts w:ascii="Arial" w:hAnsi="Arial" w:cs="Arial"/>
          <w:iCs/>
          <w:sz w:val="20"/>
          <w:szCs w:val="20"/>
          <w:lang w:val="id-ID"/>
        </w:rPr>
        <w:t xml:space="preserve"> 5 kW sampai dengan 100 kW.</w:t>
      </w:r>
    </w:p>
    <w:p w:rsidR="006B70E8" w:rsidRPr="00D35C7F" w:rsidRDefault="006B70E8" w:rsidP="00EE2867">
      <w:pPr>
        <w:spacing w:after="0" w:line="360" w:lineRule="auto"/>
        <w:jc w:val="both"/>
        <w:rPr>
          <w:rFonts w:ascii="Arial" w:hAnsi="Arial" w:cs="Arial"/>
          <w:sz w:val="20"/>
          <w:szCs w:val="20"/>
          <w:lang w:val="id-ID"/>
        </w:rPr>
      </w:pPr>
    </w:p>
    <w:sectPr w:rsidR="006B70E8" w:rsidRPr="00D35C7F" w:rsidSect="00E1622E">
      <w:headerReference w:type="even" r:id="rId7"/>
      <w:headerReference w:type="default" r:id="rId8"/>
      <w:footerReference w:type="even" r:id="rId9"/>
      <w:footerReference w:type="default" r:id="rId10"/>
      <w:headerReference w:type="first" r:id="rId11"/>
      <w:footerReference w:type="first" r:id="rId12"/>
      <w:pgSz w:w="8391" w:h="11907" w:code="11"/>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7D" w:rsidRDefault="00B3347D" w:rsidP="00E1622E">
      <w:pPr>
        <w:spacing w:after="0" w:line="240" w:lineRule="auto"/>
      </w:pPr>
      <w:r>
        <w:separator/>
      </w:r>
    </w:p>
  </w:endnote>
  <w:endnote w:type="continuationSeparator" w:id="1">
    <w:p w:rsidR="00B3347D" w:rsidRDefault="00B3347D" w:rsidP="00E16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EB" w:rsidRDefault="004A0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AB" w:rsidRDefault="007027AA">
    <w:pPr>
      <w:pStyle w:val="Footer"/>
      <w:pBdr>
        <w:top w:val="thinThickSmallGap" w:sz="24" w:space="1" w:color="622423" w:themeColor="accent2" w:themeShade="7F"/>
      </w:pBdr>
      <w:rPr>
        <w:rFonts w:asciiTheme="majorHAnsi" w:hAnsiTheme="majorHAnsi"/>
      </w:rPr>
    </w:pPr>
    <w:r w:rsidRPr="007027AA">
      <w:rPr>
        <w:rFonts w:ascii="Arial" w:hAnsi="Arial" w:cs="Arial"/>
        <w:i/>
        <w:sz w:val="20"/>
        <w:szCs w:val="20"/>
        <w:lang w:val="id-ID"/>
      </w:rPr>
      <w:t>Laporan Tugas Akhir</w:t>
    </w:r>
    <w:r w:rsidR="002A46AB" w:rsidRPr="007027AA">
      <w:rPr>
        <w:rFonts w:ascii="Arial" w:hAnsi="Arial" w:cs="Arial"/>
        <w:i/>
        <w:sz w:val="20"/>
        <w:szCs w:val="20"/>
      </w:rPr>
      <w:ptab w:relativeTo="margin" w:alignment="right" w:leader="none"/>
    </w:r>
    <w:r w:rsidR="002A46AB">
      <w:rPr>
        <w:rFonts w:asciiTheme="majorHAnsi" w:hAnsiTheme="majorHAnsi"/>
      </w:rPr>
      <w:t xml:space="preserve"> </w:t>
    </w:r>
    <w:fldSimple w:instr=" PAGE   \* MERGEFORMAT ">
      <w:r w:rsidR="004A04EB" w:rsidRPr="004A04EB">
        <w:rPr>
          <w:rFonts w:asciiTheme="majorHAnsi" w:hAnsiTheme="majorHAnsi"/>
          <w:noProof/>
        </w:rPr>
        <w:t>i</w:t>
      </w:r>
    </w:fldSimple>
  </w:p>
  <w:p w:rsidR="00E1622E" w:rsidRDefault="00E162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EB" w:rsidRDefault="004A0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7D" w:rsidRDefault="00B3347D" w:rsidP="00E1622E">
      <w:pPr>
        <w:spacing w:after="0" w:line="240" w:lineRule="auto"/>
      </w:pPr>
      <w:r>
        <w:separator/>
      </w:r>
    </w:p>
  </w:footnote>
  <w:footnote w:type="continuationSeparator" w:id="1">
    <w:p w:rsidR="00B3347D" w:rsidRDefault="00B3347D" w:rsidP="00E16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EB" w:rsidRDefault="004A0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i/>
        <w:sz w:val="16"/>
        <w:szCs w:val="16"/>
      </w:rPr>
      <w:alias w:val="Title"/>
      <w:id w:val="77738743"/>
      <w:placeholder>
        <w:docPart w:val="4ABA2D625DFE471B919D5AA6DDE77673"/>
      </w:placeholder>
      <w:dataBinding w:prefixMappings="xmlns:ns0='http://schemas.openxmlformats.org/package/2006/metadata/core-properties' xmlns:ns1='http://purl.org/dc/elements/1.1/'" w:xpath="/ns0:coreProperties[1]/ns1:title[1]" w:storeItemID="{6C3C8BC8-F283-45AE-878A-BAB7291924A1}"/>
      <w:text/>
    </w:sdtPr>
    <w:sdtContent>
      <w:p w:rsidR="00E1622E" w:rsidRDefault="00E1622E" w:rsidP="00E1622E">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E1622E">
          <w:rPr>
            <w:rFonts w:ascii="Arial" w:eastAsiaTheme="majorEastAsia" w:hAnsi="Arial" w:cs="Arial"/>
            <w:i/>
            <w:sz w:val="16"/>
            <w:szCs w:val="16"/>
          </w:rPr>
          <w:t>MENILAI P</w:t>
        </w:r>
        <w:r w:rsidR="004A04EB">
          <w:rPr>
            <w:rFonts w:ascii="Arial" w:eastAsiaTheme="majorEastAsia" w:hAnsi="Arial" w:cs="Arial"/>
            <w:i/>
            <w:sz w:val="16"/>
            <w:szCs w:val="16"/>
          </w:rPr>
          <w:t>OTENSI ENERGI DARI ALIRAN AIR S</w:t>
        </w:r>
        <w:r w:rsidR="004A04EB">
          <w:rPr>
            <w:rFonts w:ascii="Arial" w:eastAsiaTheme="majorEastAsia" w:hAnsi="Arial" w:cs="Arial"/>
            <w:i/>
            <w:sz w:val="16"/>
            <w:szCs w:val="16"/>
            <w:lang w:val="id-ID"/>
          </w:rPr>
          <w:t>E</w:t>
        </w:r>
        <w:r w:rsidRPr="00E1622E">
          <w:rPr>
            <w:rFonts w:ascii="Arial" w:eastAsiaTheme="majorEastAsia" w:hAnsi="Arial" w:cs="Arial"/>
            <w:i/>
            <w:sz w:val="16"/>
            <w:szCs w:val="16"/>
          </w:rPr>
          <w:t>LOKA</w:t>
        </w:r>
        <w:r w:rsidR="007B3904">
          <w:rPr>
            <w:rFonts w:ascii="Arial" w:eastAsiaTheme="majorEastAsia" w:hAnsi="Arial" w:cs="Arial"/>
            <w:i/>
            <w:sz w:val="16"/>
            <w:szCs w:val="16"/>
          </w:rPr>
          <w:t>N KAMPUS IV UNIVERSITAS PASUNDAN BANDUNG (</w:t>
        </w:r>
        <w:r w:rsidRPr="00E1622E">
          <w:rPr>
            <w:rFonts w:ascii="Arial" w:eastAsiaTheme="majorEastAsia" w:hAnsi="Arial" w:cs="Arial"/>
            <w:i/>
            <w:sz w:val="16"/>
            <w:szCs w:val="16"/>
          </w:rPr>
          <w:t>UNPAS</w:t>
        </w:r>
        <w:r w:rsidR="007B3904">
          <w:rPr>
            <w:rFonts w:ascii="Arial" w:eastAsiaTheme="majorEastAsia" w:hAnsi="Arial" w:cs="Arial"/>
            <w:i/>
            <w:sz w:val="16"/>
            <w:szCs w:val="16"/>
            <w:lang w:val="id-ID"/>
          </w:rPr>
          <w:t xml:space="preserve"> IV)</w:t>
        </w:r>
      </w:p>
    </w:sdtContent>
  </w:sdt>
  <w:p w:rsidR="00E1622E" w:rsidRDefault="00E162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EB" w:rsidRDefault="004A0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28E3"/>
    <w:multiLevelType w:val="hybridMultilevel"/>
    <w:tmpl w:val="92428CC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0F45CC"/>
    <w:multiLevelType w:val="hybridMultilevel"/>
    <w:tmpl w:val="BC5EE8D6"/>
    <w:lvl w:ilvl="0" w:tplc="09DA4144">
      <w:start w:val="1"/>
      <w:numFmt w:val="bullet"/>
      <w:lvlText w:val="•"/>
      <w:lvlJc w:val="left"/>
      <w:pPr>
        <w:tabs>
          <w:tab w:val="num" w:pos="720"/>
        </w:tabs>
        <w:ind w:left="720" w:hanging="360"/>
      </w:pPr>
      <w:rPr>
        <w:rFonts w:ascii="Arial" w:hAnsi="Arial" w:hint="default"/>
      </w:rPr>
    </w:lvl>
    <w:lvl w:ilvl="1" w:tplc="218A0C0C" w:tentative="1">
      <w:start w:val="1"/>
      <w:numFmt w:val="bullet"/>
      <w:lvlText w:val="•"/>
      <w:lvlJc w:val="left"/>
      <w:pPr>
        <w:tabs>
          <w:tab w:val="num" w:pos="1440"/>
        </w:tabs>
        <w:ind w:left="1440" w:hanging="360"/>
      </w:pPr>
      <w:rPr>
        <w:rFonts w:ascii="Arial" w:hAnsi="Arial" w:hint="default"/>
      </w:rPr>
    </w:lvl>
    <w:lvl w:ilvl="2" w:tplc="A2786246" w:tentative="1">
      <w:start w:val="1"/>
      <w:numFmt w:val="bullet"/>
      <w:lvlText w:val="•"/>
      <w:lvlJc w:val="left"/>
      <w:pPr>
        <w:tabs>
          <w:tab w:val="num" w:pos="2160"/>
        </w:tabs>
        <w:ind w:left="2160" w:hanging="360"/>
      </w:pPr>
      <w:rPr>
        <w:rFonts w:ascii="Arial" w:hAnsi="Arial" w:hint="default"/>
      </w:rPr>
    </w:lvl>
    <w:lvl w:ilvl="3" w:tplc="9A52A428" w:tentative="1">
      <w:start w:val="1"/>
      <w:numFmt w:val="bullet"/>
      <w:lvlText w:val="•"/>
      <w:lvlJc w:val="left"/>
      <w:pPr>
        <w:tabs>
          <w:tab w:val="num" w:pos="2880"/>
        </w:tabs>
        <w:ind w:left="2880" w:hanging="360"/>
      </w:pPr>
      <w:rPr>
        <w:rFonts w:ascii="Arial" w:hAnsi="Arial" w:hint="default"/>
      </w:rPr>
    </w:lvl>
    <w:lvl w:ilvl="4" w:tplc="3F7858A4" w:tentative="1">
      <w:start w:val="1"/>
      <w:numFmt w:val="bullet"/>
      <w:lvlText w:val="•"/>
      <w:lvlJc w:val="left"/>
      <w:pPr>
        <w:tabs>
          <w:tab w:val="num" w:pos="3600"/>
        </w:tabs>
        <w:ind w:left="3600" w:hanging="360"/>
      </w:pPr>
      <w:rPr>
        <w:rFonts w:ascii="Arial" w:hAnsi="Arial" w:hint="default"/>
      </w:rPr>
    </w:lvl>
    <w:lvl w:ilvl="5" w:tplc="EF4A87F8" w:tentative="1">
      <w:start w:val="1"/>
      <w:numFmt w:val="bullet"/>
      <w:lvlText w:val="•"/>
      <w:lvlJc w:val="left"/>
      <w:pPr>
        <w:tabs>
          <w:tab w:val="num" w:pos="4320"/>
        </w:tabs>
        <w:ind w:left="4320" w:hanging="360"/>
      </w:pPr>
      <w:rPr>
        <w:rFonts w:ascii="Arial" w:hAnsi="Arial" w:hint="default"/>
      </w:rPr>
    </w:lvl>
    <w:lvl w:ilvl="6" w:tplc="CE005098" w:tentative="1">
      <w:start w:val="1"/>
      <w:numFmt w:val="bullet"/>
      <w:lvlText w:val="•"/>
      <w:lvlJc w:val="left"/>
      <w:pPr>
        <w:tabs>
          <w:tab w:val="num" w:pos="5040"/>
        </w:tabs>
        <w:ind w:left="5040" w:hanging="360"/>
      </w:pPr>
      <w:rPr>
        <w:rFonts w:ascii="Arial" w:hAnsi="Arial" w:hint="default"/>
      </w:rPr>
    </w:lvl>
    <w:lvl w:ilvl="7" w:tplc="2CB8FCFC" w:tentative="1">
      <w:start w:val="1"/>
      <w:numFmt w:val="bullet"/>
      <w:lvlText w:val="•"/>
      <w:lvlJc w:val="left"/>
      <w:pPr>
        <w:tabs>
          <w:tab w:val="num" w:pos="5760"/>
        </w:tabs>
        <w:ind w:left="5760" w:hanging="360"/>
      </w:pPr>
      <w:rPr>
        <w:rFonts w:ascii="Arial" w:hAnsi="Arial" w:hint="default"/>
      </w:rPr>
    </w:lvl>
    <w:lvl w:ilvl="8" w:tplc="EB7201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467C"/>
    <w:rsid w:val="000208AA"/>
    <w:rsid w:val="00042A7C"/>
    <w:rsid w:val="0004364C"/>
    <w:rsid w:val="00046DC6"/>
    <w:rsid w:val="00104A71"/>
    <w:rsid w:val="00121EE4"/>
    <w:rsid w:val="002043AA"/>
    <w:rsid w:val="00246E36"/>
    <w:rsid w:val="00255C1B"/>
    <w:rsid w:val="00285BA2"/>
    <w:rsid w:val="002A46AB"/>
    <w:rsid w:val="0030091E"/>
    <w:rsid w:val="00423DCC"/>
    <w:rsid w:val="004A04EB"/>
    <w:rsid w:val="004B7593"/>
    <w:rsid w:val="0056187B"/>
    <w:rsid w:val="005A337B"/>
    <w:rsid w:val="005F1DBB"/>
    <w:rsid w:val="006B70E8"/>
    <w:rsid w:val="006D2CCF"/>
    <w:rsid w:val="006D7299"/>
    <w:rsid w:val="007027AA"/>
    <w:rsid w:val="007B3904"/>
    <w:rsid w:val="008023E2"/>
    <w:rsid w:val="008A7951"/>
    <w:rsid w:val="00920C1C"/>
    <w:rsid w:val="009234C6"/>
    <w:rsid w:val="00934C7A"/>
    <w:rsid w:val="00946495"/>
    <w:rsid w:val="0095195F"/>
    <w:rsid w:val="009E7B36"/>
    <w:rsid w:val="00A17453"/>
    <w:rsid w:val="00B3347D"/>
    <w:rsid w:val="00B8467C"/>
    <w:rsid w:val="00BF6BF1"/>
    <w:rsid w:val="00C57342"/>
    <w:rsid w:val="00C677D3"/>
    <w:rsid w:val="00C71F31"/>
    <w:rsid w:val="00C73531"/>
    <w:rsid w:val="00CA6D86"/>
    <w:rsid w:val="00CD0F06"/>
    <w:rsid w:val="00CE1C64"/>
    <w:rsid w:val="00D331FE"/>
    <w:rsid w:val="00D35C7F"/>
    <w:rsid w:val="00D56B47"/>
    <w:rsid w:val="00D94395"/>
    <w:rsid w:val="00DF6265"/>
    <w:rsid w:val="00E1622E"/>
    <w:rsid w:val="00ED0E07"/>
    <w:rsid w:val="00EE2867"/>
    <w:rsid w:val="00F2009B"/>
    <w:rsid w:val="00F41D11"/>
    <w:rsid w:val="00FA73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B36"/>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E16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22E"/>
  </w:style>
  <w:style w:type="paragraph" w:styleId="Footer">
    <w:name w:val="footer"/>
    <w:basedOn w:val="Normal"/>
    <w:link w:val="FooterChar"/>
    <w:uiPriority w:val="99"/>
    <w:unhideWhenUsed/>
    <w:rsid w:val="00E1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22E"/>
  </w:style>
  <w:style w:type="paragraph" w:styleId="BalloonText">
    <w:name w:val="Balloon Text"/>
    <w:basedOn w:val="Normal"/>
    <w:link w:val="BalloonTextChar"/>
    <w:uiPriority w:val="99"/>
    <w:semiHidden/>
    <w:unhideWhenUsed/>
    <w:rsid w:val="00E1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BA2D625DFE471B919D5AA6DDE77673"/>
        <w:category>
          <w:name w:val="General"/>
          <w:gallery w:val="placeholder"/>
        </w:category>
        <w:types>
          <w:type w:val="bbPlcHdr"/>
        </w:types>
        <w:behaviors>
          <w:behavior w:val="content"/>
        </w:behaviors>
        <w:guid w:val="{24AE9637-6969-48A3-BB4C-D11F774AF5EE}"/>
      </w:docPartPr>
      <w:docPartBody>
        <w:p w:rsidR="00A43F4B" w:rsidRDefault="00F76050" w:rsidP="00F76050">
          <w:pPr>
            <w:pStyle w:val="4ABA2D625DFE471B919D5AA6DDE7767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6050"/>
    <w:rsid w:val="000D498B"/>
    <w:rsid w:val="002E53CE"/>
    <w:rsid w:val="002E7D62"/>
    <w:rsid w:val="005712CB"/>
    <w:rsid w:val="005B1A78"/>
    <w:rsid w:val="008A4C10"/>
    <w:rsid w:val="00A43F4B"/>
    <w:rsid w:val="00A94C19"/>
    <w:rsid w:val="00B23328"/>
    <w:rsid w:val="00D05ABF"/>
    <w:rsid w:val="00F76050"/>
    <w:rsid w:val="00FA5F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38D1101384715BBE2745405CC6B7B">
    <w:name w:val="26838D1101384715BBE2745405CC6B7B"/>
    <w:rsid w:val="00F76050"/>
  </w:style>
  <w:style w:type="paragraph" w:customStyle="1" w:styleId="4ABA2D625DFE471B919D5AA6DDE77673">
    <w:name w:val="4ABA2D625DFE471B919D5AA6DDE77673"/>
    <w:rsid w:val="00F76050"/>
  </w:style>
  <w:style w:type="paragraph" w:customStyle="1" w:styleId="D3A6F320928042B28A13E8811184104D">
    <w:name w:val="D3A6F320928042B28A13E8811184104D"/>
    <w:rsid w:val="002E53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MENILAI POTENSI ENERGI DARI ALIRAN AIR SOLOKAN KAMPUS UNPAS</vt:lpstr>
    </vt:vector>
  </TitlesOfParts>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MENILAI POTENSI ENERGI DARI ALIRAN AIR SELOKAN KAMPUS IV UNIVERSITAS PASUNDAN BANDUNG (UNPAS IV)</dc:title>
  <dc:creator>irfan</dc:creator>
  <cp:lastModifiedBy>Irfan</cp:lastModifiedBy>
  <cp:revision>29</cp:revision>
  <cp:lastPrinted>2011-10-23T08:51:00Z</cp:lastPrinted>
  <dcterms:created xsi:type="dcterms:W3CDTF">2010-12-09T06:57:00Z</dcterms:created>
  <dcterms:modified xsi:type="dcterms:W3CDTF">2011-10-23T11:38:00Z</dcterms:modified>
</cp:coreProperties>
</file>