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FB" w:rsidRPr="00CD15EB" w:rsidRDefault="00F55BFB" w:rsidP="00FD2A78">
      <w:pPr>
        <w:spacing w:line="240" w:lineRule="auto"/>
        <w:rPr>
          <w:b/>
        </w:rPr>
      </w:pPr>
      <w:r w:rsidRPr="00CD15EB">
        <w:rPr>
          <w:b/>
        </w:rPr>
        <w:t xml:space="preserve">PENGARUH LAMA FERMENTASI STARTER </w:t>
      </w:r>
      <w:r>
        <w:rPr>
          <w:b/>
          <w:i/>
        </w:rPr>
        <w:t>Lactococcus lactis</w:t>
      </w:r>
      <w:r w:rsidRPr="00CD15EB">
        <w:rPr>
          <w:b/>
          <w:i/>
        </w:rPr>
        <w:t xml:space="preserve"> </w:t>
      </w:r>
      <w:r w:rsidRPr="00CD15EB">
        <w:rPr>
          <w:b/>
        </w:rPr>
        <w:t xml:space="preserve">DENGAN </w:t>
      </w:r>
      <w:r>
        <w:rPr>
          <w:b/>
          <w:i/>
        </w:rPr>
        <w:t>S</w:t>
      </w:r>
      <w:r w:rsidRPr="00CD15EB">
        <w:rPr>
          <w:b/>
          <w:i/>
        </w:rPr>
        <w:t>treptococcus thermophilus</w:t>
      </w:r>
      <w:r w:rsidRPr="00CD15EB">
        <w:rPr>
          <w:b/>
        </w:rPr>
        <w:t xml:space="preserve"> TE</w:t>
      </w:r>
      <w:r>
        <w:rPr>
          <w:b/>
        </w:rPr>
        <w:t>RHADAP KARAKTERISTIK</w:t>
      </w:r>
      <w:r w:rsidRPr="00CD15EB">
        <w:rPr>
          <w:b/>
        </w:rPr>
        <w:t xml:space="preserve"> MINUMAN PROBIOTIK </w:t>
      </w:r>
      <w:r w:rsidRPr="00CD15EB">
        <w:rPr>
          <w:b/>
          <w:i/>
        </w:rPr>
        <w:t xml:space="preserve">FRUITGHURT </w:t>
      </w:r>
      <w:r w:rsidRPr="0066138A">
        <w:rPr>
          <w:b/>
          <w:i/>
        </w:rPr>
        <w:t>BLACK MULBERRY</w:t>
      </w:r>
      <w:r w:rsidRPr="0098371C">
        <w:rPr>
          <w:b/>
        </w:rPr>
        <w:t xml:space="preserve"> </w:t>
      </w:r>
      <w:r w:rsidRPr="00CD15EB">
        <w:rPr>
          <w:b/>
        </w:rPr>
        <w:t>(</w:t>
      </w:r>
      <w:r>
        <w:rPr>
          <w:b/>
          <w:i/>
        </w:rPr>
        <w:t>Morus n</w:t>
      </w:r>
      <w:r w:rsidRPr="00BB417B">
        <w:rPr>
          <w:b/>
          <w:i/>
        </w:rPr>
        <w:t>igra L</w:t>
      </w:r>
      <w:r w:rsidRPr="00CD15EB">
        <w:rPr>
          <w:b/>
        </w:rPr>
        <w:t>.)</w:t>
      </w:r>
    </w:p>
    <w:p w:rsidR="00F55BFB" w:rsidRPr="002275A1" w:rsidRDefault="00F55BFB" w:rsidP="00F55BFB">
      <w:pPr>
        <w:spacing w:line="240" w:lineRule="auto"/>
      </w:pPr>
    </w:p>
    <w:p w:rsidR="00F55BFB" w:rsidRDefault="00F55BFB" w:rsidP="00F55BFB">
      <w:pPr>
        <w:spacing w:line="240" w:lineRule="auto"/>
        <w:jc w:val="center"/>
      </w:pPr>
      <w:r>
        <w:rPr>
          <w:noProof/>
          <w:lang w:val="en-US" w:eastAsia="en-US"/>
        </w:rPr>
        <mc:AlternateContent>
          <mc:Choice Requires="wps">
            <w:drawing>
              <wp:anchor distT="4294967294" distB="4294967294" distL="114300" distR="114300" simplePos="0" relativeHeight="251660288" behindDoc="0" locked="0" layoutInCell="1" allowOverlap="1" wp14:anchorId="4A01DD5C" wp14:editId="4495E165">
                <wp:simplePos x="0" y="0"/>
                <wp:positionH relativeFrom="column">
                  <wp:posOffset>2227580</wp:posOffset>
                </wp:positionH>
                <wp:positionV relativeFrom="paragraph">
                  <wp:posOffset>154305</wp:posOffset>
                </wp:positionV>
                <wp:extent cx="79375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77DE1" id="Straight Connector 4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5.4pt,12.15pt" to="237.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" strokecolor="black [3213]" strokeweight=".5pt">
                <v:stroke joinstyle="miter"/>
                <o:lock v:ext="edit" shapetype="f"/>
              </v:line>
            </w:pict>
          </mc:Fallback>
        </mc:AlternateContent>
      </w:r>
    </w:p>
    <w:p w:rsidR="00F55BFB" w:rsidRPr="006C3836" w:rsidRDefault="00F55BFB" w:rsidP="007D3D40">
      <w:pPr>
        <w:spacing w:line="240" w:lineRule="auto"/>
        <w:ind w:left="2880" w:firstLine="720"/>
        <w:rPr>
          <w:b/>
        </w:rPr>
      </w:pPr>
      <w:r>
        <w:rPr>
          <w:b/>
        </w:rPr>
        <w:t>ARTIKEL</w:t>
      </w:r>
    </w:p>
    <w:p w:rsidR="00F55BFB" w:rsidRDefault="00F55BFB" w:rsidP="00F55BFB">
      <w:pPr>
        <w:spacing w:line="240" w:lineRule="auto"/>
        <w:jc w:val="center"/>
        <w:rPr>
          <w:b/>
        </w:rPr>
      </w:pPr>
      <w:r>
        <w:rPr>
          <w:noProof/>
          <w:lang w:val="en-US" w:eastAsia="en-US"/>
        </w:rPr>
        <mc:AlternateContent>
          <mc:Choice Requires="wps">
            <w:drawing>
              <wp:anchor distT="4294967294" distB="4294967294" distL="114300" distR="114300" simplePos="0" relativeHeight="251661312" behindDoc="0" locked="0" layoutInCell="1" allowOverlap="1" wp14:anchorId="44F4CAC4" wp14:editId="7E138A54">
                <wp:simplePos x="0" y="0"/>
                <wp:positionH relativeFrom="column">
                  <wp:posOffset>2229485</wp:posOffset>
                </wp:positionH>
                <wp:positionV relativeFrom="paragraph">
                  <wp:posOffset>26670</wp:posOffset>
                </wp:positionV>
                <wp:extent cx="793819"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81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F92AB"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5.55pt,2.1pt" to="23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" strokecolor="black [3213]" strokeweight=".5pt">
                <v:stroke joinstyle="miter"/>
                <o:lock v:ext="edit" shapetype="f"/>
              </v:line>
            </w:pict>
          </mc:Fallback>
        </mc:AlternateContent>
      </w:r>
    </w:p>
    <w:p w:rsidR="00F55BFB" w:rsidRDefault="00F55BFB" w:rsidP="00F55BFB">
      <w:pPr>
        <w:tabs>
          <w:tab w:val="left" w:pos="4665"/>
        </w:tabs>
      </w:pPr>
      <w:r>
        <w:tab/>
      </w:r>
    </w:p>
    <w:p w:rsidR="00F55BFB" w:rsidRPr="00E740DB" w:rsidRDefault="00F55BFB" w:rsidP="00F55BFB">
      <w:pPr>
        <w:tabs>
          <w:tab w:val="left" w:pos="4665"/>
        </w:tabs>
        <w:spacing w:line="240" w:lineRule="auto"/>
        <w:jc w:val="center"/>
        <w:rPr>
          <w:i/>
        </w:rPr>
      </w:pPr>
      <w:r w:rsidRPr="00E740DB">
        <w:rPr>
          <w:i/>
        </w:rPr>
        <w:t xml:space="preserve">Diajukan untuk Memenuhi </w:t>
      </w:r>
      <w:r w:rsidRPr="00E740DB">
        <w:rPr>
          <w:i/>
          <w:lang w:val="en-US"/>
        </w:rPr>
        <w:t xml:space="preserve">Salah </w:t>
      </w:r>
      <w:proofErr w:type="spellStart"/>
      <w:r w:rsidRPr="00E740DB">
        <w:rPr>
          <w:i/>
          <w:lang w:val="en-US"/>
        </w:rPr>
        <w:t>Satu</w:t>
      </w:r>
      <w:proofErr w:type="spellEnd"/>
      <w:r w:rsidRPr="00E740DB">
        <w:rPr>
          <w:i/>
          <w:lang w:val="en-US"/>
        </w:rPr>
        <w:t xml:space="preserve"> </w:t>
      </w:r>
      <w:r w:rsidRPr="00E740DB">
        <w:rPr>
          <w:i/>
        </w:rPr>
        <w:t xml:space="preserve">Syarat </w:t>
      </w:r>
      <w:proofErr w:type="spellStart"/>
      <w:r w:rsidRPr="00E740DB">
        <w:rPr>
          <w:i/>
          <w:lang w:val="en-US"/>
        </w:rPr>
        <w:t>Untuk</w:t>
      </w:r>
      <w:proofErr w:type="spellEnd"/>
      <w:r w:rsidRPr="00E740DB">
        <w:rPr>
          <w:i/>
          <w:lang w:val="en-US"/>
        </w:rPr>
        <w:t xml:space="preserve"> </w:t>
      </w:r>
      <w:proofErr w:type="spellStart"/>
      <w:r w:rsidRPr="00E740DB">
        <w:rPr>
          <w:i/>
          <w:lang w:val="en-US"/>
        </w:rPr>
        <w:t>Memperoleh</w:t>
      </w:r>
      <w:proofErr w:type="spellEnd"/>
      <w:r w:rsidRPr="00E740DB">
        <w:rPr>
          <w:i/>
          <w:lang w:val="en-US"/>
        </w:rPr>
        <w:t xml:space="preserve"> </w:t>
      </w:r>
      <w:proofErr w:type="spellStart"/>
      <w:r w:rsidRPr="00E740DB">
        <w:rPr>
          <w:i/>
          <w:lang w:val="en-US"/>
        </w:rPr>
        <w:t>Gelar</w:t>
      </w:r>
      <w:proofErr w:type="spellEnd"/>
      <w:r w:rsidRPr="00E740DB">
        <w:rPr>
          <w:i/>
          <w:lang w:val="en-US"/>
        </w:rPr>
        <w:t xml:space="preserve"> </w:t>
      </w:r>
      <w:proofErr w:type="spellStart"/>
      <w:r w:rsidRPr="00E740DB">
        <w:rPr>
          <w:i/>
          <w:lang w:val="en-US"/>
        </w:rPr>
        <w:t>Sarjana</w:t>
      </w:r>
      <w:proofErr w:type="spellEnd"/>
      <w:r w:rsidRPr="00E740DB">
        <w:rPr>
          <w:i/>
        </w:rPr>
        <w:t xml:space="preserve"> </w:t>
      </w:r>
    </w:p>
    <w:p w:rsidR="00F55BFB" w:rsidRPr="00E740DB" w:rsidRDefault="00F55BFB" w:rsidP="00F55BFB">
      <w:pPr>
        <w:tabs>
          <w:tab w:val="left" w:pos="4665"/>
        </w:tabs>
        <w:spacing w:line="240" w:lineRule="auto"/>
        <w:jc w:val="center"/>
        <w:rPr>
          <w:i/>
        </w:rPr>
      </w:pPr>
      <w:r w:rsidRPr="00E740DB">
        <w:rPr>
          <w:i/>
        </w:rPr>
        <w:t>Prodi Teknologi Pangan</w:t>
      </w:r>
    </w:p>
    <w:p w:rsidR="00F55BFB" w:rsidRDefault="00F55BFB" w:rsidP="00F55BFB">
      <w:pPr>
        <w:spacing w:after="120" w:line="240" w:lineRule="auto"/>
        <w:jc w:val="center"/>
        <w:rPr>
          <w:b/>
          <w:lang w:val="en-US"/>
        </w:rPr>
      </w:pPr>
    </w:p>
    <w:p w:rsidR="00F55BFB" w:rsidRDefault="00F55BFB" w:rsidP="00F55BFB">
      <w:pPr>
        <w:spacing w:after="120" w:line="240" w:lineRule="auto"/>
        <w:jc w:val="center"/>
        <w:rPr>
          <w:b/>
          <w:lang w:val="en-US"/>
        </w:rPr>
      </w:pPr>
    </w:p>
    <w:p w:rsidR="00F55BFB" w:rsidRDefault="00F55BFB" w:rsidP="00F55BFB">
      <w:pPr>
        <w:spacing w:after="120" w:line="240" w:lineRule="auto"/>
        <w:jc w:val="center"/>
        <w:rPr>
          <w:b/>
          <w:lang w:val="en-US"/>
        </w:rPr>
      </w:pPr>
    </w:p>
    <w:p w:rsidR="00F55BFB" w:rsidRDefault="00F55BFB" w:rsidP="00F55BFB">
      <w:pPr>
        <w:spacing w:after="120" w:line="240" w:lineRule="auto"/>
        <w:jc w:val="center"/>
        <w:rPr>
          <w:b/>
          <w:lang w:val="en-US"/>
        </w:rPr>
      </w:pPr>
    </w:p>
    <w:p w:rsidR="00F55BFB" w:rsidRDefault="00F55BFB" w:rsidP="00F55BFB">
      <w:pPr>
        <w:spacing w:after="120" w:line="240" w:lineRule="auto"/>
        <w:jc w:val="center"/>
        <w:rPr>
          <w:b/>
        </w:rPr>
      </w:pPr>
      <w:r>
        <w:rPr>
          <w:b/>
        </w:rPr>
        <w:t>Oleh :</w:t>
      </w:r>
    </w:p>
    <w:p w:rsidR="00F55BFB" w:rsidRPr="00420B05" w:rsidRDefault="00F55BFB" w:rsidP="00F55BFB">
      <w:pPr>
        <w:spacing w:after="120" w:line="240" w:lineRule="auto"/>
        <w:jc w:val="center"/>
        <w:rPr>
          <w:b/>
          <w:lang w:val="en-US"/>
        </w:rPr>
      </w:pPr>
      <w:proofErr w:type="spellStart"/>
      <w:r>
        <w:rPr>
          <w:b/>
          <w:lang w:val="en-US"/>
        </w:rPr>
        <w:t>Yosi</w:t>
      </w:r>
      <w:proofErr w:type="spellEnd"/>
      <w:r>
        <w:rPr>
          <w:b/>
          <w:lang w:val="en-US"/>
        </w:rPr>
        <w:t xml:space="preserve"> </w:t>
      </w:r>
      <w:proofErr w:type="spellStart"/>
      <w:r>
        <w:rPr>
          <w:b/>
          <w:lang w:val="en-US"/>
        </w:rPr>
        <w:t>Hertianto</w:t>
      </w:r>
      <w:proofErr w:type="spellEnd"/>
    </w:p>
    <w:p w:rsidR="00F55BFB" w:rsidRPr="00420B05" w:rsidRDefault="00F55BFB" w:rsidP="00F55BFB">
      <w:pPr>
        <w:spacing w:after="120" w:line="240" w:lineRule="auto"/>
        <w:jc w:val="center"/>
        <w:rPr>
          <w:b/>
          <w:lang w:val="en-US"/>
        </w:rPr>
      </w:pPr>
      <w:r>
        <w:rPr>
          <w:b/>
        </w:rPr>
        <w:t>Nrp. 12.302.03</w:t>
      </w:r>
      <w:r>
        <w:rPr>
          <w:b/>
          <w:lang w:val="en-US"/>
        </w:rPr>
        <w:t>37</w:t>
      </w:r>
    </w:p>
    <w:p w:rsidR="00F55BFB" w:rsidRDefault="00F55BFB" w:rsidP="00F55BFB">
      <w:pPr>
        <w:spacing w:after="120" w:line="240" w:lineRule="auto"/>
        <w:jc w:val="center"/>
        <w:rPr>
          <w:b/>
        </w:rPr>
      </w:pPr>
    </w:p>
    <w:p w:rsidR="00F55BFB" w:rsidRPr="000F2D3E" w:rsidRDefault="00F55BFB" w:rsidP="00F55BFB">
      <w:pPr>
        <w:tabs>
          <w:tab w:val="left" w:pos="5280"/>
        </w:tabs>
        <w:spacing w:after="120"/>
        <w:jc w:val="left"/>
        <w:rPr>
          <w:b/>
          <w:lang w:val="en-US"/>
        </w:rPr>
      </w:pPr>
      <w:r>
        <w:rPr>
          <w:b/>
          <w:lang w:val="en-US"/>
        </w:rPr>
        <w:tab/>
      </w:r>
    </w:p>
    <w:p w:rsidR="00F55BFB" w:rsidRDefault="00F55BFB" w:rsidP="00F55BFB">
      <w:pPr>
        <w:spacing w:after="120"/>
        <w:jc w:val="center"/>
        <w:rPr>
          <w:b/>
        </w:rPr>
      </w:pPr>
      <w:r>
        <w:rPr>
          <w:noProof/>
          <w:lang w:val="en-US" w:eastAsia="en-US"/>
        </w:rPr>
        <w:drawing>
          <wp:anchor distT="0" distB="0" distL="114300" distR="114300" simplePos="0" relativeHeight="251659264" behindDoc="1" locked="0" layoutInCell="1" allowOverlap="1" wp14:anchorId="4EAEC382" wp14:editId="218F29F8">
            <wp:simplePos x="0" y="0"/>
            <wp:positionH relativeFrom="margin">
              <wp:posOffset>1917065</wp:posOffset>
            </wp:positionH>
            <wp:positionV relativeFrom="paragraph">
              <wp:posOffset>100965</wp:posOffset>
            </wp:positionV>
            <wp:extent cx="1423350" cy="1418590"/>
            <wp:effectExtent l="0" t="0" r="5715" b="0"/>
            <wp:wrapNone/>
            <wp:docPr id="32" name="Picture 1"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3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BFB" w:rsidRDefault="00F55BFB" w:rsidP="00F55BFB">
      <w:pPr>
        <w:spacing w:after="120"/>
        <w:jc w:val="center"/>
        <w:rPr>
          <w:b/>
        </w:rPr>
      </w:pPr>
    </w:p>
    <w:p w:rsidR="00F55BFB" w:rsidRDefault="00F55BFB" w:rsidP="00F55BFB">
      <w:pPr>
        <w:spacing w:after="120"/>
        <w:jc w:val="left"/>
        <w:rPr>
          <w:b/>
        </w:rPr>
      </w:pPr>
    </w:p>
    <w:p w:rsidR="00F55BFB" w:rsidRDefault="00F55BFB" w:rsidP="00F55BFB">
      <w:pPr>
        <w:spacing w:after="120"/>
        <w:jc w:val="left"/>
        <w:rPr>
          <w:b/>
          <w:lang w:val="en-US"/>
        </w:rPr>
      </w:pPr>
    </w:p>
    <w:p w:rsidR="00F55BFB" w:rsidRDefault="00F55BFB" w:rsidP="00F55BFB">
      <w:pPr>
        <w:spacing w:after="120"/>
        <w:jc w:val="left"/>
        <w:rPr>
          <w:b/>
          <w:lang w:val="en-US"/>
        </w:rPr>
      </w:pPr>
    </w:p>
    <w:p w:rsidR="00F55BFB" w:rsidRPr="000F2D3E" w:rsidRDefault="00F55BFB" w:rsidP="00F55BFB">
      <w:pPr>
        <w:spacing w:after="120"/>
        <w:jc w:val="left"/>
        <w:rPr>
          <w:b/>
          <w:lang w:val="en-US"/>
        </w:rPr>
      </w:pPr>
    </w:p>
    <w:p w:rsidR="00F55BFB" w:rsidRPr="000F2D3E" w:rsidRDefault="00F55BFB" w:rsidP="00F55BFB">
      <w:pPr>
        <w:tabs>
          <w:tab w:val="left" w:pos="1869"/>
        </w:tabs>
        <w:spacing w:line="240" w:lineRule="auto"/>
        <w:rPr>
          <w:b/>
          <w:lang w:val="en-US"/>
        </w:rPr>
      </w:pPr>
    </w:p>
    <w:p w:rsidR="00F55BFB" w:rsidRDefault="00F55BFB" w:rsidP="00F55BFB">
      <w:pPr>
        <w:tabs>
          <w:tab w:val="left" w:pos="1869"/>
        </w:tabs>
        <w:spacing w:line="240" w:lineRule="auto"/>
        <w:jc w:val="center"/>
        <w:rPr>
          <w:b/>
        </w:rPr>
      </w:pPr>
      <w:r>
        <w:rPr>
          <w:b/>
        </w:rPr>
        <w:t>PROGRAM STUDI TEKNOLOGI PANGAN</w:t>
      </w:r>
    </w:p>
    <w:p w:rsidR="00F55BFB" w:rsidRDefault="00F55BFB" w:rsidP="00F55BFB">
      <w:pPr>
        <w:tabs>
          <w:tab w:val="left" w:pos="1869"/>
        </w:tabs>
        <w:spacing w:line="240" w:lineRule="auto"/>
        <w:jc w:val="center"/>
        <w:rPr>
          <w:b/>
        </w:rPr>
      </w:pPr>
      <w:r>
        <w:rPr>
          <w:b/>
        </w:rPr>
        <w:t>FAKULTAS TEKNIK</w:t>
      </w:r>
    </w:p>
    <w:p w:rsidR="00F55BFB" w:rsidRDefault="00F55BFB" w:rsidP="00F55BFB">
      <w:pPr>
        <w:tabs>
          <w:tab w:val="left" w:pos="1869"/>
        </w:tabs>
        <w:spacing w:line="240" w:lineRule="auto"/>
        <w:jc w:val="center"/>
        <w:rPr>
          <w:b/>
        </w:rPr>
      </w:pPr>
      <w:r>
        <w:rPr>
          <w:b/>
        </w:rPr>
        <w:t>UNIVERSITAS PASUNDAN</w:t>
      </w:r>
    </w:p>
    <w:p w:rsidR="00F55BFB" w:rsidRDefault="00F55BFB" w:rsidP="00F55BFB">
      <w:pPr>
        <w:tabs>
          <w:tab w:val="left" w:pos="1869"/>
        </w:tabs>
        <w:spacing w:line="240" w:lineRule="auto"/>
        <w:jc w:val="center"/>
        <w:rPr>
          <w:b/>
          <w:lang w:val="en-US"/>
        </w:rPr>
      </w:pPr>
      <w:r>
        <w:rPr>
          <w:b/>
        </w:rPr>
        <w:t>BANDUNG</w:t>
      </w:r>
    </w:p>
    <w:p w:rsidR="006B0BC2" w:rsidRDefault="00F55BFB" w:rsidP="00F55BFB">
      <w:pPr>
        <w:tabs>
          <w:tab w:val="left" w:pos="1869"/>
        </w:tabs>
        <w:spacing w:line="240" w:lineRule="auto"/>
        <w:jc w:val="center"/>
        <w:rPr>
          <w:b/>
        </w:rPr>
        <w:sectPr w:rsidR="006B0BC2" w:rsidSect="006B0BC2">
          <w:footerReference w:type="even" r:id="rId9"/>
          <w:footerReference w:type="default" r:id="rId10"/>
          <w:footerReference w:type="first" r:id="rId11"/>
          <w:pgSz w:w="11906" w:h="16838"/>
          <w:pgMar w:top="2268" w:right="1701" w:bottom="1701" w:left="2268" w:header="709" w:footer="709" w:gutter="0"/>
          <w:pgNumType w:start="1"/>
          <w:cols w:space="708"/>
          <w:titlePg/>
          <w:docGrid w:linePitch="360"/>
        </w:sectPr>
      </w:pPr>
      <w:r>
        <w:rPr>
          <w:b/>
        </w:rPr>
        <w:t>2017</w:t>
      </w:r>
    </w:p>
    <w:p w:rsidR="00F55BFB" w:rsidRPr="00CD15EB" w:rsidRDefault="00F55BFB" w:rsidP="00E7097A">
      <w:pPr>
        <w:spacing w:line="240" w:lineRule="auto"/>
        <w:jc w:val="center"/>
        <w:rPr>
          <w:b/>
        </w:rPr>
      </w:pPr>
      <w:r w:rsidRPr="00CD15EB">
        <w:rPr>
          <w:b/>
        </w:rPr>
        <w:lastRenderedPageBreak/>
        <w:t xml:space="preserve">PENGARUH LAMA FERMENTASI STARTER </w:t>
      </w:r>
      <w:r>
        <w:rPr>
          <w:b/>
          <w:i/>
        </w:rPr>
        <w:t>Lactococcus lactis</w:t>
      </w:r>
      <w:r w:rsidRPr="00CD15EB">
        <w:rPr>
          <w:b/>
          <w:i/>
        </w:rPr>
        <w:t xml:space="preserve"> </w:t>
      </w:r>
      <w:r w:rsidRPr="00CD15EB">
        <w:rPr>
          <w:b/>
        </w:rPr>
        <w:t xml:space="preserve">DENGAN </w:t>
      </w:r>
      <w:r>
        <w:rPr>
          <w:b/>
          <w:i/>
        </w:rPr>
        <w:t>S</w:t>
      </w:r>
      <w:r w:rsidRPr="00CD15EB">
        <w:rPr>
          <w:b/>
          <w:i/>
        </w:rPr>
        <w:t>treptococcus thermophilus</w:t>
      </w:r>
      <w:r w:rsidRPr="00CD15EB">
        <w:rPr>
          <w:b/>
        </w:rPr>
        <w:t xml:space="preserve"> TE</w:t>
      </w:r>
      <w:r>
        <w:rPr>
          <w:b/>
        </w:rPr>
        <w:t>RHADAP KARAKTERISTIK</w:t>
      </w:r>
      <w:r w:rsidRPr="00CD15EB">
        <w:rPr>
          <w:b/>
        </w:rPr>
        <w:t xml:space="preserve"> MINUMAN PROBIOTIK </w:t>
      </w:r>
      <w:r w:rsidRPr="00CD15EB">
        <w:rPr>
          <w:b/>
          <w:i/>
        </w:rPr>
        <w:t xml:space="preserve">FRUITGHURT </w:t>
      </w:r>
      <w:r w:rsidRPr="0066138A">
        <w:rPr>
          <w:b/>
          <w:i/>
        </w:rPr>
        <w:t>BLACK MULBERRY</w:t>
      </w:r>
      <w:r w:rsidRPr="0098371C">
        <w:rPr>
          <w:b/>
        </w:rPr>
        <w:t xml:space="preserve"> </w:t>
      </w:r>
      <w:r w:rsidRPr="00CD15EB">
        <w:rPr>
          <w:b/>
        </w:rPr>
        <w:t>(</w:t>
      </w:r>
      <w:r>
        <w:rPr>
          <w:b/>
          <w:i/>
        </w:rPr>
        <w:t>Morus n</w:t>
      </w:r>
      <w:r w:rsidRPr="00BB417B">
        <w:rPr>
          <w:b/>
          <w:i/>
        </w:rPr>
        <w:t>igra L</w:t>
      </w:r>
      <w:r w:rsidRPr="00CD15EB">
        <w:rPr>
          <w:b/>
        </w:rPr>
        <w:t>.)</w:t>
      </w:r>
    </w:p>
    <w:p w:rsidR="00F55BFB" w:rsidRDefault="00F55BFB" w:rsidP="00F55BFB">
      <w:pPr>
        <w:spacing w:line="240" w:lineRule="auto"/>
        <w:jc w:val="center"/>
      </w:pPr>
    </w:p>
    <w:p w:rsidR="00F55BFB" w:rsidRDefault="00F55BFB" w:rsidP="00F55BFB">
      <w:pPr>
        <w:spacing w:line="240" w:lineRule="auto"/>
        <w:jc w:val="center"/>
      </w:pPr>
    </w:p>
    <w:p w:rsidR="00F55BFB" w:rsidRDefault="00F55BFB" w:rsidP="00F55BFB">
      <w:pPr>
        <w:spacing w:line="240" w:lineRule="auto"/>
        <w:jc w:val="center"/>
      </w:pPr>
      <w:r>
        <w:t>Yusman Taufik</w:t>
      </w:r>
    </w:p>
    <w:p w:rsidR="00F55BFB" w:rsidRDefault="00F55BFB" w:rsidP="00F55BFB">
      <w:pPr>
        <w:spacing w:line="240" w:lineRule="auto"/>
        <w:jc w:val="center"/>
      </w:pPr>
      <w:r>
        <w:t>Iyan Sofyan</w:t>
      </w:r>
    </w:p>
    <w:p w:rsidR="00F55BFB" w:rsidRDefault="00F55BFB" w:rsidP="00F55BFB">
      <w:pPr>
        <w:spacing w:line="240" w:lineRule="auto"/>
        <w:jc w:val="center"/>
      </w:pPr>
      <w:r>
        <w:t>Yosi Hertianto</w:t>
      </w:r>
    </w:p>
    <w:p w:rsidR="00F55BFB" w:rsidRDefault="00F55BFB" w:rsidP="00F55BFB">
      <w:pPr>
        <w:spacing w:line="240" w:lineRule="auto"/>
        <w:jc w:val="center"/>
      </w:pPr>
    </w:p>
    <w:p w:rsidR="00F55BFB" w:rsidRPr="000F2D3E" w:rsidRDefault="00F55BFB" w:rsidP="00F55BFB">
      <w:pPr>
        <w:tabs>
          <w:tab w:val="left" w:pos="4770"/>
        </w:tabs>
        <w:spacing w:line="240" w:lineRule="auto"/>
        <w:jc w:val="center"/>
        <w:rPr>
          <w:rFonts w:eastAsia="Calibri"/>
          <w:sz w:val="20"/>
          <w:szCs w:val="20"/>
          <w:lang w:val="en-US" w:eastAsia="en-US"/>
        </w:rPr>
      </w:pPr>
      <w:r w:rsidRPr="000F2D3E">
        <w:rPr>
          <w:rFonts w:eastAsia="Calibri"/>
          <w:sz w:val="20"/>
          <w:szCs w:val="20"/>
          <w:lang w:val="en-US" w:eastAsia="en-US"/>
        </w:rPr>
        <w:t xml:space="preserve">Program </w:t>
      </w:r>
      <w:proofErr w:type="spellStart"/>
      <w:r w:rsidRPr="000F2D3E">
        <w:rPr>
          <w:rFonts w:eastAsia="Calibri"/>
          <w:sz w:val="20"/>
          <w:szCs w:val="20"/>
          <w:lang w:val="en-US" w:eastAsia="en-US"/>
        </w:rPr>
        <w:t>Studi</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Teknologi</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Pangan</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Fakultas</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Teknik</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Universitas</w:t>
      </w:r>
      <w:proofErr w:type="spellEnd"/>
      <w:r w:rsidRPr="000F2D3E">
        <w:rPr>
          <w:rFonts w:eastAsia="Calibri"/>
          <w:sz w:val="20"/>
          <w:szCs w:val="20"/>
          <w:lang w:val="en-US" w:eastAsia="en-US"/>
        </w:rPr>
        <w:t xml:space="preserve"> </w:t>
      </w:r>
      <w:proofErr w:type="spellStart"/>
      <w:r w:rsidRPr="000F2D3E">
        <w:rPr>
          <w:rFonts w:eastAsia="Calibri"/>
          <w:sz w:val="20"/>
          <w:szCs w:val="20"/>
          <w:lang w:val="en-US" w:eastAsia="en-US"/>
        </w:rPr>
        <w:t>Pasundan</w:t>
      </w:r>
      <w:proofErr w:type="spellEnd"/>
      <w:r w:rsidRPr="000F2D3E">
        <w:rPr>
          <w:rFonts w:eastAsia="Calibri"/>
          <w:sz w:val="20"/>
          <w:szCs w:val="20"/>
          <w:lang w:val="en-US" w:eastAsia="en-US"/>
        </w:rPr>
        <w:t xml:space="preserve">, Jl. Dr. </w:t>
      </w:r>
      <w:proofErr w:type="spellStart"/>
      <w:r w:rsidRPr="000F2D3E">
        <w:rPr>
          <w:rFonts w:eastAsia="Calibri"/>
          <w:sz w:val="20"/>
          <w:szCs w:val="20"/>
          <w:lang w:val="en-US" w:eastAsia="en-US"/>
        </w:rPr>
        <w:t>Setiabudhi</w:t>
      </w:r>
      <w:proofErr w:type="spellEnd"/>
      <w:r w:rsidRPr="000F2D3E">
        <w:rPr>
          <w:rFonts w:eastAsia="Calibri"/>
          <w:sz w:val="20"/>
          <w:szCs w:val="20"/>
          <w:lang w:val="en-US" w:eastAsia="en-US"/>
        </w:rPr>
        <w:t xml:space="preserve"> No. 93, Bandung, </w:t>
      </w:r>
    </w:p>
    <w:p w:rsidR="00F55BFB" w:rsidRPr="000F2D3E" w:rsidRDefault="00F55BFB" w:rsidP="00F55BFB">
      <w:pPr>
        <w:tabs>
          <w:tab w:val="left" w:pos="4770"/>
        </w:tabs>
        <w:spacing w:line="240" w:lineRule="auto"/>
        <w:jc w:val="center"/>
        <w:rPr>
          <w:rFonts w:eastAsia="Calibri"/>
          <w:sz w:val="20"/>
          <w:szCs w:val="20"/>
          <w:lang w:val="en-US" w:eastAsia="en-US"/>
        </w:rPr>
      </w:pPr>
      <w:r w:rsidRPr="000F2D3E">
        <w:rPr>
          <w:rFonts w:eastAsia="Calibri"/>
          <w:sz w:val="20"/>
          <w:szCs w:val="20"/>
          <w:lang w:val="en-US" w:eastAsia="en-US"/>
        </w:rPr>
        <w:t>40153, Indonesia</w:t>
      </w:r>
    </w:p>
    <w:p w:rsidR="00F55BFB" w:rsidRDefault="00F55BFB" w:rsidP="00F55BFB">
      <w:pPr>
        <w:spacing w:line="240" w:lineRule="auto"/>
        <w:jc w:val="center"/>
      </w:pPr>
    </w:p>
    <w:p w:rsidR="00F55BFB" w:rsidRPr="00F55BFB" w:rsidRDefault="00F55BFB" w:rsidP="00F55BFB">
      <w:pPr>
        <w:spacing w:line="240" w:lineRule="auto"/>
        <w:jc w:val="center"/>
        <w:rPr>
          <w:sz w:val="20"/>
          <w:szCs w:val="20"/>
        </w:rPr>
      </w:pPr>
      <w:r w:rsidRPr="00F55BFB">
        <w:rPr>
          <w:sz w:val="20"/>
          <w:szCs w:val="20"/>
        </w:rPr>
        <w:t>Email Yossitian@gmail.com</w:t>
      </w:r>
    </w:p>
    <w:p w:rsidR="00F55BFB" w:rsidRDefault="00F55BFB" w:rsidP="009F7E97">
      <w:pPr>
        <w:spacing w:line="240" w:lineRule="auto"/>
        <w:jc w:val="center"/>
        <w:rPr>
          <w:sz w:val="20"/>
          <w:szCs w:val="20"/>
        </w:rPr>
      </w:pPr>
      <w:bookmarkStart w:id="0" w:name="_GoBack"/>
      <w:bookmarkEnd w:id="0"/>
    </w:p>
    <w:p w:rsidR="00F55BFB" w:rsidRDefault="00F55BFB" w:rsidP="00F55BFB">
      <w:pPr>
        <w:jc w:val="center"/>
        <w:rPr>
          <w:b/>
        </w:rPr>
      </w:pPr>
      <w:r w:rsidRPr="00F55BFB">
        <w:rPr>
          <w:b/>
        </w:rPr>
        <w:t>Abstrak</w:t>
      </w:r>
    </w:p>
    <w:p w:rsidR="00630FCF" w:rsidRPr="00630FCF" w:rsidRDefault="00630FCF" w:rsidP="00630FCF">
      <w:pPr>
        <w:spacing w:line="240" w:lineRule="auto"/>
        <w:ind w:firstLine="567"/>
        <w:rPr>
          <w:sz w:val="20"/>
          <w:szCs w:val="20"/>
        </w:rPr>
      </w:pPr>
      <w:r w:rsidRPr="00630FCF">
        <w:rPr>
          <w:sz w:val="20"/>
          <w:szCs w:val="20"/>
        </w:rPr>
        <w:t xml:space="preserve">Tujuan penelitian ini adalah untuk mencari waktu fermentasi yang optimum pada starter </w:t>
      </w:r>
      <w:r w:rsidRPr="00630FCF">
        <w:rPr>
          <w:i/>
          <w:sz w:val="20"/>
          <w:szCs w:val="20"/>
        </w:rPr>
        <w:t xml:space="preserve">Lactococcus lactis </w:t>
      </w:r>
      <w:r w:rsidRPr="00630FCF">
        <w:rPr>
          <w:sz w:val="20"/>
          <w:szCs w:val="20"/>
        </w:rPr>
        <w:t xml:space="preserve">dan </w:t>
      </w:r>
      <w:r w:rsidRPr="00630FCF">
        <w:rPr>
          <w:i/>
          <w:sz w:val="20"/>
          <w:szCs w:val="20"/>
        </w:rPr>
        <w:t xml:space="preserve">Streptococcus thermophillus </w:t>
      </w:r>
      <w:r w:rsidRPr="00630FCF">
        <w:rPr>
          <w:sz w:val="20"/>
          <w:szCs w:val="20"/>
        </w:rPr>
        <w:t xml:space="preserve">terhadap karakteristik minuman probiotik </w:t>
      </w:r>
      <w:r w:rsidRPr="00630FCF">
        <w:rPr>
          <w:i/>
          <w:sz w:val="20"/>
          <w:szCs w:val="20"/>
        </w:rPr>
        <w:t>fruitghurt</w:t>
      </w:r>
      <w:r w:rsidRPr="00630FCF">
        <w:rPr>
          <w:sz w:val="20"/>
          <w:szCs w:val="20"/>
        </w:rPr>
        <w:t xml:space="preserve"> </w:t>
      </w:r>
      <w:r w:rsidRPr="00630FCF">
        <w:rPr>
          <w:i/>
          <w:sz w:val="20"/>
          <w:szCs w:val="20"/>
        </w:rPr>
        <w:t>black mulberry</w:t>
      </w:r>
      <w:r w:rsidRPr="00630FCF">
        <w:rPr>
          <w:sz w:val="20"/>
          <w:szCs w:val="20"/>
        </w:rPr>
        <w:t xml:space="preserve">. </w:t>
      </w:r>
    </w:p>
    <w:p w:rsidR="00630FCF" w:rsidRPr="00630FCF" w:rsidRDefault="00630FCF" w:rsidP="00630FCF">
      <w:pPr>
        <w:spacing w:line="240" w:lineRule="auto"/>
        <w:ind w:firstLine="567"/>
        <w:rPr>
          <w:sz w:val="20"/>
          <w:szCs w:val="20"/>
        </w:rPr>
      </w:pPr>
      <w:r w:rsidRPr="00630FCF">
        <w:rPr>
          <w:sz w:val="20"/>
          <w:szCs w:val="20"/>
        </w:rPr>
        <w:t xml:space="preserve">Metode penelitian yang digunakan yaitu penelitian pendahuluan dan penelitian utama. Penelitian pendahuluan yang dilakukan yaitu pembuatan starter </w:t>
      </w:r>
      <w:r w:rsidRPr="00630FCF">
        <w:rPr>
          <w:i/>
          <w:iCs/>
          <w:sz w:val="20"/>
          <w:szCs w:val="20"/>
        </w:rPr>
        <w:t>Lactococcus lactis</w:t>
      </w:r>
      <w:r w:rsidRPr="00630FCF">
        <w:rPr>
          <w:sz w:val="20"/>
          <w:szCs w:val="20"/>
        </w:rPr>
        <w:t xml:space="preserve"> dan </w:t>
      </w:r>
      <w:r w:rsidRPr="00630FCF">
        <w:rPr>
          <w:i/>
          <w:iCs/>
          <w:sz w:val="20"/>
          <w:szCs w:val="20"/>
        </w:rPr>
        <w:t>Streptococcus thermophilus</w:t>
      </w:r>
      <w:r w:rsidRPr="00630FCF">
        <w:rPr>
          <w:sz w:val="20"/>
          <w:szCs w:val="20"/>
        </w:rPr>
        <w:t xml:space="preserve">, analisis bahan baku </w:t>
      </w:r>
      <w:r w:rsidRPr="00630FCF">
        <w:rPr>
          <w:i/>
          <w:sz w:val="20"/>
          <w:szCs w:val="20"/>
        </w:rPr>
        <w:t>black mulberry</w:t>
      </w:r>
      <w:r w:rsidRPr="00630FCF">
        <w:rPr>
          <w:sz w:val="20"/>
          <w:szCs w:val="20"/>
        </w:rPr>
        <w:t xml:space="preserve"> (gula total) dan penentuan formulasi bahan. Penelitian utama yang dilakukan yaitu proses fermentasi formulasi buah murbei hitam yang terpilih dari penelitian pendahuluan serta menggunakan starter yang telah dibuat yaitu </w:t>
      </w:r>
      <w:r w:rsidRPr="00630FCF">
        <w:rPr>
          <w:i/>
          <w:sz w:val="20"/>
          <w:szCs w:val="20"/>
        </w:rPr>
        <w:t>Lactococcus lactis</w:t>
      </w:r>
      <w:r w:rsidRPr="00630FCF">
        <w:rPr>
          <w:sz w:val="20"/>
          <w:szCs w:val="20"/>
        </w:rPr>
        <w:t xml:space="preserve"> dan </w:t>
      </w:r>
      <w:r w:rsidRPr="00630FCF">
        <w:rPr>
          <w:i/>
          <w:sz w:val="20"/>
          <w:szCs w:val="20"/>
        </w:rPr>
        <w:t>Streptococcus thermophiles</w:t>
      </w:r>
      <w:r w:rsidRPr="00630FCF">
        <w:rPr>
          <w:sz w:val="20"/>
          <w:szCs w:val="20"/>
        </w:rPr>
        <w:t xml:space="preserve"> dengan lama proses fermentasi selama 24 jam, 48 jam, 72 jam, 96 jam, 120 jam, dan 144 jam. Respon dari penelitian ini adalah mengukur kandungan asam laktat, pH (derajat keasaman), dan viskositas yang dipengaruhi oleh lamanya fermentasi </w:t>
      </w:r>
    </w:p>
    <w:p w:rsidR="00630FCF" w:rsidRPr="00630FCF" w:rsidRDefault="00630FCF" w:rsidP="00630FCF">
      <w:pPr>
        <w:spacing w:line="240" w:lineRule="auto"/>
        <w:ind w:firstLine="567"/>
        <w:rPr>
          <w:sz w:val="20"/>
          <w:szCs w:val="20"/>
        </w:rPr>
      </w:pPr>
      <w:r w:rsidRPr="00630FCF">
        <w:rPr>
          <w:sz w:val="20"/>
          <w:szCs w:val="20"/>
        </w:rPr>
        <w:t xml:space="preserve">Hasil penelitian menunjukkan bahwa analisis bahan baku buah murbei hitam memiliki kandungan gula total sebesar 15,65%. Berdasarkan pada pembuatan starter </w:t>
      </w:r>
      <w:r w:rsidRPr="00630FCF">
        <w:rPr>
          <w:i/>
          <w:sz w:val="20"/>
          <w:szCs w:val="20"/>
        </w:rPr>
        <w:t>Lactococcus lactis</w:t>
      </w:r>
      <w:r w:rsidRPr="00630FCF">
        <w:rPr>
          <w:sz w:val="20"/>
          <w:szCs w:val="20"/>
        </w:rPr>
        <w:t xml:space="preserve"> dan </w:t>
      </w:r>
      <w:r w:rsidRPr="00630FCF">
        <w:rPr>
          <w:i/>
          <w:sz w:val="20"/>
          <w:szCs w:val="20"/>
        </w:rPr>
        <w:t>Streptococcus thermophilus</w:t>
      </w:r>
      <w:r w:rsidRPr="00630FCF">
        <w:rPr>
          <w:sz w:val="20"/>
          <w:szCs w:val="20"/>
        </w:rPr>
        <w:t xml:space="preserve"> didapatkan bahwa jumlah sel mengalami kenaikan pada setiap jamnya. Formulasi yang terpilih pada penelitian pendahuluan yaitu dengan perbandingan 2 : 1 (buah murbei hitam : air) yang di dapatkan dengan nilai kadar asam laktat sebesar 1,796%. Perbedaan lamanya fermentasi berpengaruh pada kandungan asam laktat, pH, dan viskositas. Dimana waktu fermentasi yang optimum adalah pada waktu 72 jam dengan kadar asam laktat 1,08%, pH 3,86 dan viskositas 125 mPas. </w:t>
      </w:r>
    </w:p>
    <w:p w:rsidR="00630FCF" w:rsidRPr="00630FCF" w:rsidRDefault="00630FCF" w:rsidP="00630FCF">
      <w:pPr>
        <w:spacing w:line="240" w:lineRule="auto"/>
        <w:ind w:left="1276" w:hanging="1276"/>
        <w:rPr>
          <w:sz w:val="20"/>
          <w:szCs w:val="20"/>
        </w:rPr>
      </w:pPr>
      <w:r w:rsidRPr="00630FCF">
        <w:rPr>
          <w:sz w:val="20"/>
          <w:szCs w:val="20"/>
        </w:rPr>
        <w:t xml:space="preserve">Kata kunci : </w:t>
      </w:r>
      <w:r w:rsidRPr="00630FCF">
        <w:rPr>
          <w:i/>
          <w:sz w:val="20"/>
          <w:szCs w:val="20"/>
        </w:rPr>
        <w:t>black mulberry, Lactococcus lactis</w:t>
      </w:r>
      <w:r w:rsidRPr="00630FCF">
        <w:rPr>
          <w:sz w:val="20"/>
          <w:szCs w:val="20"/>
        </w:rPr>
        <w:t xml:space="preserve">, </w:t>
      </w:r>
      <w:r w:rsidRPr="00630FCF">
        <w:rPr>
          <w:i/>
          <w:sz w:val="20"/>
          <w:szCs w:val="20"/>
        </w:rPr>
        <w:t>Streptococcus thermophilus</w:t>
      </w:r>
      <w:r w:rsidRPr="00630FCF">
        <w:rPr>
          <w:sz w:val="20"/>
          <w:szCs w:val="20"/>
        </w:rPr>
        <w:t xml:space="preserve">, lama fermentasi, fruitghurt. </w:t>
      </w:r>
    </w:p>
    <w:p w:rsidR="00630FCF" w:rsidRDefault="00630FCF" w:rsidP="00630FCF">
      <w:pPr>
        <w:spacing w:line="240" w:lineRule="auto"/>
        <w:rPr>
          <w:b/>
        </w:rPr>
      </w:pPr>
    </w:p>
    <w:p w:rsidR="009A6544" w:rsidRDefault="009A6544" w:rsidP="009A6544">
      <w:pPr>
        <w:pStyle w:val="ListParagraph"/>
        <w:numPr>
          <w:ilvl w:val="0"/>
          <w:numId w:val="2"/>
        </w:numPr>
        <w:spacing w:line="240" w:lineRule="auto"/>
        <w:ind w:left="284" w:hanging="284"/>
        <w:rPr>
          <w:b/>
          <w:sz w:val="20"/>
          <w:szCs w:val="20"/>
        </w:rPr>
        <w:sectPr w:rsidR="009A6544" w:rsidSect="006B0BC2">
          <w:pgSz w:w="11906" w:h="16838"/>
          <w:pgMar w:top="2268" w:right="1701" w:bottom="1701" w:left="2268" w:header="709" w:footer="709" w:gutter="0"/>
          <w:pgNumType w:start="1"/>
          <w:cols w:space="708"/>
          <w:docGrid w:linePitch="360"/>
        </w:sectPr>
      </w:pPr>
    </w:p>
    <w:p w:rsidR="009A6544" w:rsidRPr="000107C6" w:rsidRDefault="009A6544" w:rsidP="009A6544">
      <w:pPr>
        <w:pStyle w:val="ListParagraph"/>
        <w:numPr>
          <w:ilvl w:val="0"/>
          <w:numId w:val="2"/>
        </w:numPr>
        <w:spacing w:line="240" w:lineRule="auto"/>
        <w:ind w:left="284" w:hanging="284"/>
        <w:rPr>
          <w:b/>
          <w:sz w:val="20"/>
          <w:szCs w:val="20"/>
        </w:rPr>
      </w:pPr>
      <w:r w:rsidRPr="000107C6">
        <w:rPr>
          <w:b/>
          <w:sz w:val="20"/>
          <w:szCs w:val="20"/>
        </w:rPr>
        <w:lastRenderedPageBreak/>
        <w:t>Pendahuluan</w:t>
      </w:r>
    </w:p>
    <w:p w:rsidR="009A6544" w:rsidRPr="000107C6" w:rsidRDefault="009A6544" w:rsidP="009A6544">
      <w:pPr>
        <w:spacing w:line="240" w:lineRule="auto"/>
        <w:ind w:firstLine="284"/>
        <w:rPr>
          <w:sz w:val="20"/>
          <w:szCs w:val="20"/>
        </w:rPr>
      </w:pPr>
      <w:r w:rsidRPr="000107C6">
        <w:rPr>
          <w:i/>
          <w:sz w:val="20"/>
          <w:szCs w:val="20"/>
        </w:rPr>
        <w:t xml:space="preserve">Yoghurt </w:t>
      </w:r>
      <w:r w:rsidRPr="000107C6">
        <w:rPr>
          <w:sz w:val="20"/>
          <w:szCs w:val="20"/>
        </w:rPr>
        <w:t xml:space="preserve">adalah salah satu produk olahan pangan bersifat probiotik yang mengandung bakteri </w:t>
      </w:r>
      <w:r w:rsidRPr="000107C6">
        <w:rPr>
          <w:i/>
          <w:sz w:val="20"/>
          <w:szCs w:val="20"/>
        </w:rPr>
        <w:t xml:space="preserve">Lactobacillus bulgaricus </w:t>
      </w:r>
      <w:r w:rsidRPr="000107C6">
        <w:rPr>
          <w:sz w:val="20"/>
          <w:szCs w:val="20"/>
        </w:rPr>
        <w:t xml:space="preserve">dan </w:t>
      </w:r>
      <w:r w:rsidRPr="000107C6">
        <w:rPr>
          <w:i/>
          <w:sz w:val="20"/>
          <w:szCs w:val="20"/>
        </w:rPr>
        <w:t>Streptococcus thermophillus</w:t>
      </w:r>
      <w:r w:rsidRPr="000107C6">
        <w:rPr>
          <w:sz w:val="20"/>
          <w:szCs w:val="20"/>
        </w:rPr>
        <w:t xml:space="preserve">. </w:t>
      </w:r>
      <w:r w:rsidRPr="000107C6">
        <w:rPr>
          <w:i/>
          <w:sz w:val="20"/>
          <w:szCs w:val="20"/>
        </w:rPr>
        <w:t xml:space="preserve">Yoghurt </w:t>
      </w:r>
      <w:r w:rsidRPr="000107C6">
        <w:rPr>
          <w:sz w:val="20"/>
          <w:szCs w:val="20"/>
        </w:rPr>
        <w:t xml:space="preserve">merupakan produk berbahan baku susu yang di dalamnya telah ditambahkan bentuk padatan susu bukan lemak yang kemudian dipasteurisasi dan difermentasi oleh campuran bakteri asam laktat (BAL), yang biasa digunakan adalah </w:t>
      </w:r>
      <w:r w:rsidRPr="000107C6">
        <w:rPr>
          <w:i/>
          <w:sz w:val="20"/>
          <w:szCs w:val="20"/>
        </w:rPr>
        <w:t>Lactobacillus delbrueckii ssp. bulgaricus</w:t>
      </w:r>
      <w:r w:rsidRPr="000107C6">
        <w:rPr>
          <w:sz w:val="20"/>
          <w:szCs w:val="20"/>
        </w:rPr>
        <w:t xml:space="preserve"> (LB) dan </w:t>
      </w:r>
      <w:r w:rsidRPr="000107C6">
        <w:rPr>
          <w:i/>
          <w:sz w:val="20"/>
          <w:szCs w:val="20"/>
        </w:rPr>
        <w:lastRenderedPageBreak/>
        <w:t>Streptococcus salivarus ssp. thermophilus</w:t>
      </w:r>
      <w:r w:rsidRPr="000107C6">
        <w:rPr>
          <w:sz w:val="20"/>
          <w:szCs w:val="20"/>
        </w:rPr>
        <w:t xml:space="preserve"> (ST), sehingga diperoleh tekstur semisolid, tingkat keasaman, bau, dan rasa yang khas (Wong et al., 1988). </w:t>
      </w:r>
    </w:p>
    <w:p w:rsidR="006B0BC2" w:rsidRDefault="009A6544" w:rsidP="009A6544">
      <w:pPr>
        <w:spacing w:line="240" w:lineRule="auto"/>
        <w:ind w:firstLine="284"/>
        <w:rPr>
          <w:sz w:val="20"/>
          <w:szCs w:val="20"/>
        </w:rPr>
        <w:sectPr w:rsidR="006B0BC2" w:rsidSect="009A6544">
          <w:type w:val="continuous"/>
          <w:pgSz w:w="11906" w:h="16838"/>
          <w:pgMar w:top="2268" w:right="1701" w:bottom="1701" w:left="2268" w:header="709" w:footer="709" w:gutter="0"/>
          <w:cols w:num="2" w:space="708"/>
          <w:docGrid w:linePitch="360"/>
        </w:sectPr>
      </w:pPr>
      <w:r w:rsidRPr="000107C6">
        <w:rPr>
          <w:sz w:val="20"/>
          <w:szCs w:val="20"/>
        </w:rPr>
        <w:t>Murbei (</w:t>
      </w:r>
      <w:r w:rsidRPr="000107C6">
        <w:rPr>
          <w:i/>
          <w:iCs/>
          <w:sz w:val="20"/>
          <w:szCs w:val="20"/>
        </w:rPr>
        <w:t>Morus nigra L.</w:t>
      </w:r>
      <w:r w:rsidRPr="000107C6">
        <w:rPr>
          <w:sz w:val="20"/>
          <w:szCs w:val="20"/>
        </w:rPr>
        <w:t>) adalah tanaman berumur panjang (</w:t>
      </w:r>
      <w:r w:rsidRPr="000107C6">
        <w:rPr>
          <w:i/>
          <w:iCs/>
          <w:sz w:val="20"/>
          <w:szCs w:val="20"/>
        </w:rPr>
        <w:t>perennial</w:t>
      </w:r>
      <w:r w:rsidRPr="000107C6">
        <w:rPr>
          <w:sz w:val="20"/>
          <w:szCs w:val="20"/>
        </w:rPr>
        <w:t>) dan secara alami dapat beradaptasi dengan baik pada berbagai jenis tanah. Murbei selalu dihubungkan dengan industri serikultur</w:t>
      </w:r>
      <w:r>
        <w:rPr>
          <w:sz w:val="20"/>
          <w:szCs w:val="20"/>
        </w:rPr>
        <w:t xml:space="preserve"> dimana       kualitas     dan    jumlah    produksi </w:t>
      </w:r>
    </w:p>
    <w:p w:rsidR="00CC7547" w:rsidRPr="000107C6" w:rsidRDefault="009A6544" w:rsidP="009A6544">
      <w:pPr>
        <w:autoSpaceDE w:val="0"/>
        <w:autoSpaceDN w:val="0"/>
        <w:adjustRightInd w:val="0"/>
        <w:spacing w:line="240" w:lineRule="auto"/>
        <w:rPr>
          <w:sz w:val="20"/>
          <w:szCs w:val="20"/>
        </w:rPr>
      </w:pPr>
      <w:r w:rsidRPr="000107C6">
        <w:rPr>
          <w:sz w:val="20"/>
          <w:szCs w:val="20"/>
        </w:rPr>
        <w:lastRenderedPageBreak/>
        <w:t xml:space="preserve">daunnya adalah </w:t>
      </w:r>
      <w:r w:rsidR="00CC7547" w:rsidRPr="000107C6">
        <w:rPr>
          <w:sz w:val="20"/>
          <w:szCs w:val="20"/>
        </w:rPr>
        <w:t>sangat penting untuk ulat sutra. Daun murbei sangat disukai dan mudah dicerna oleh ternak herbivora dan dapat pula digunakan sebagai pakan ternak monogastrik. Murbei (</w:t>
      </w:r>
      <w:r w:rsidR="00CC7547" w:rsidRPr="000107C6">
        <w:rPr>
          <w:i/>
          <w:iCs/>
          <w:sz w:val="20"/>
          <w:szCs w:val="20"/>
        </w:rPr>
        <w:t>Morus nigra l.</w:t>
      </w:r>
      <w:r w:rsidR="00CC7547" w:rsidRPr="000107C6">
        <w:rPr>
          <w:sz w:val="20"/>
          <w:szCs w:val="20"/>
        </w:rPr>
        <w:t xml:space="preserve">) adalah tanaman pohon yang mempunyai nilai gizi yang sangat bagus dan mempunyai kandungan protein kasar yang tinggi yaitu 22,9-25,6% (Saddul </w:t>
      </w:r>
      <w:r w:rsidR="00CC7547" w:rsidRPr="000107C6">
        <w:rPr>
          <w:i/>
          <w:iCs/>
          <w:sz w:val="20"/>
          <w:szCs w:val="20"/>
        </w:rPr>
        <w:t>et al.</w:t>
      </w:r>
      <w:r w:rsidR="00CC7547" w:rsidRPr="000107C6">
        <w:rPr>
          <w:sz w:val="20"/>
          <w:szCs w:val="20"/>
        </w:rPr>
        <w:t>, 2004).</w:t>
      </w:r>
    </w:p>
    <w:p w:rsidR="000107C6" w:rsidRPr="000107C6" w:rsidRDefault="000107C6" w:rsidP="003649E4">
      <w:pPr>
        <w:spacing w:line="240" w:lineRule="auto"/>
        <w:ind w:firstLine="284"/>
        <w:rPr>
          <w:sz w:val="20"/>
          <w:szCs w:val="20"/>
        </w:rPr>
      </w:pPr>
      <w:r w:rsidRPr="000107C6">
        <w:rPr>
          <w:sz w:val="20"/>
          <w:szCs w:val="20"/>
        </w:rPr>
        <w:t xml:space="preserve">Umumnya </w:t>
      </w:r>
      <w:r w:rsidRPr="000107C6">
        <w:rPr>
          <w:i/>
          <w:sz w:val="20"/>
          <w:szCs w:val="20"/>
        </w:rPr>
        <w:t>yoghurt</w:t>
      </w:r>
      <w:r w:rsidRPr="000107C6">
        <w:rPr>
          <w:sz w:val="20"/>
          <w:szCs w:val="20"/>
        </w:rPr>
        <w:t xml:space="preserve"> berbahan dasar susu sehingga bagi kelompok vegetarian tidak dapat mengkonsumsi </w:t>
      </w:r>
      <w:r w:rsidRPr="000107C6">
        <w:rPr>
          <w:i/>
          <w:sz w:val="20"/>
          <w:szCs w:val="20"/>
        </w:rPr>
        <w:t>yoghurt</w:t>
      </w:r>
      <w:r w:rsidRPr="000107C6">
        <w:rPr>
          <w:sz w:val="20"/>
          <w:szCs w:val="20"/>
        </w:rPr>
        <w:t xml:space="preserve">. Sehingga alternatif yang digunakan agar </w:t>
      </w:r>
      <w:r w:rsidRPr="000107C6">
        <w:rPr>
          <w:i/>
          <w:sz w:val="20"/>
          <w:szCs w:val="20"/>
        </w:rPr>
        <w:t>yoghurt</w:t>
      </w:r>
      <w:r w:rsidRPr="000107C6">
        <w:rPr>
          <w:sz w:val="20"/>
          <w:szCs w:val="20"/>
        </w:rPr>
        <w:t xml:space="preserve"> dapat dikonsumsi semua kalangan yaitu dengan pembuatan minuman probiotik </w:t>
      </w:r>
      <w:r w:rsidRPr="000107C6">
        <w:rPr>
          <w:i/>
          <w:sz w:val="20"/>
          <w:szCs w:val="20"/>
        </w:rPr>
        <w:t>non diary product</w:t>
      </w:r>
      <w:r w:rsidRPr="000107C6">
        <w:rPr>
          <w:sz w:val="20"/>
          <w:szCs w:val="20"/>
        </w:rPr>
        <w:t>.</w:t>
      </w:r>
    </w:p>
    <w:p w:rsidR="000107C6" w:rsidRPr="000107C6" w:rsidRDefault="000107C6" w:rsidP="003649E4">
      <w:pPr>
        <w:autoSpaceDE w:val="0"/>
        <w:autoSpaceDN w:val="0"/>
        <w:adjustRightInd w:val="0"/>
        <w:spacing w:line="240" w:lineRule="auto"/>
        <w:ind w:firstLine="284"/>
        <w:rPr>
          <w:sz w:val="20"/>
          <w:szCs w:val="20"/>
        </w:rPr>
      </w:pPr>
      <w:r w:rsidRPr="000107C6">
        <w:rPr>
          <w:sz w:val="20"/>
          <w:szCs w:val="20"/>
        </w:rPr>
        <w:t>Salah satu produk pangan fungsional yang banyak beredar luas di pasaran adalah produk pangan fermentasi yang mengandung probiotik. Probiotik merupakan mikrobia hidup yang dapat mempengaruhi kesehatan dengan cara menyeimbangkan mikrobia dalam usus serta menghambat pertumbuhan mikrobia patogen. Adanya asam laktat sebagai metabolit bakteri asam laktat dapat menghalangi pertumbuhan bakteri pathogen (Retnowati, 2014).</w:t>
      </w:r>
    </w:p>
    <w:p w:rsidR="00CC7547" w:rsidRPr="000107C6" w:rsidRDefault="00CC7547" w:rsidP="003649E4">
      <w:pPr>
        <w:autoSpaceDE w:val="0"/>
        <w:autoSpaceDN w:val="0"/>
        <w:adjustRightInd w:val="0"/>
        <w:spacing w:line="240" w:lineRule="auto"/>
        <w:ind w:firstLine="284"/>
        <w:rPr>
          <w:sz w:val="20"/>
          <w:szCs w:val="20"/>
        </w:rPr>
      </w:pPr>
      <w:r w:rsidRPr="000107C6">
        <w:rPr>
          <w:sz w:val="20"/>
          <w:szCs w:val="20"/>
        </w:rPr>
        <w:t xml:space="preserve">Minuman probiotik mengandung mikroba yang bermanfaat dan turut berfungsi dalam pencernaan manusia, yaitu </w:t>
      </w:r>
      <w:r w:rsidRPr="000107C6">
        <w:rPr>
          <w:i/>
          <w:sz w:val="20"/>
          <w:szCs w:val="20"/>
        </w:rPr>
        <w:t>Befidobacterium</w:t>
      </w:r>
      <w:r w:rsidRPr="000107C6">
        <w:rPr>
          <w:sz w:val="20"/>
          <w:szCs w:val="20"/>
        </w:rPr>
        <w:t xml:space="preserve"> yang banyak di jumpai pada produk-produk pangan dan minuman seperti salami, yakult, yoghurt, keju dan lain-lain. Bakteri lain yang termasuk bakteri probiotik dan sudah melalui uji klinis adalah </w:t>
      </w:r>
      <w:r w:rsidRPr="000107C6">
        <w:rPr>
          <w:i/>
          <w:sz w:val="20"/>
          <w:szCs w:val="20"/>
        </w:rPr>
        <w:t>Lactobacillus casei</w:t>
      </w:r>
      <w:r w:rsidRPr="000107C6">
        <w:rPr>
          <w:sz w:val="20"/>
          <w:szCs w:val="20"/>
        </w:rPr>
        <w:t xml:space="preserve"> dan </w:t>
      </w:r>
      <w:r w:rsidRPr="000107C6">
        <w:rPr>
          <w:i/>
          <w:sz w:val="20"/>
          <w:szCs w:val="20"/>
        </w:rPr>
        <w:t>L. acidophilus</w:t>
      </w:r>
      <w:r w:rsidRPr="000107C6">
        <w:rPr>
          <w:sz w:val="20"/>
          <w:szCs w:val="20"/>
        </w:rPr>
        <w:t xml:space="preserve"> (Sukotjo, 2003).</w:t>
      </w:r>
    </w:p>
    <w:p w:rsidR="000107C6" w:rsidRPr="000107C6" w:rsidRDefault="000107C6" w:rsidP="003649E4">
      <w:pPr>
        <w:autoSpaceDE w:val="0"/>
        <w:autoSpaceDN w:val="0"/>
        <w:adjustRightInd w:val="0"/>
        <w:spacing w:line="240" w:lineRule="auto"/>
        <w:ind w:firstLine="284"/>
        <w:rPr>
          <w:sz w:val="20"/>
          <w:szCs w:val="20"/>
        </w:rPr>
      </w:pPr>
      <w:r w:rsidRPr="000107C6">
        <w:rPr>
          <w:sz w:val="20"/>
          <w:szCs w:val="20"/>
        </w:rPr>
        <w:t>Selain kandungan mikroba, minuman probiotik juga sangat bermanfaat dalam menambah nutrisi dan mineral yang dibutuhkan oleh tubuh. Hal tersebut dapat terpenuhi karena bahan dasar yang digunakan yaitu whey masih mengandung materi-materi (nutrisi dan mineral) yang dibutuhkan tubuh (Sukotjo, 2003).</w:t>
      </w:r>
    </w:p>
    <w:p w:rsidR="000107C6" w:rsidRPr="000107C6" w:rsidRDefault="000107C6" w:rsidP="003649E4">
      <w:pPr>
        <w:autoSpaceDE w:val="0"/>
        <w:autoSpaceDN w:val="0"/>
        <w:adjustRightInd w:val="0"/>
        <w:spacing w:line="240" w:lineRule="auto"/>
        <w:ind w:firstLine="284"/>
        <w:rPr>
          <w:i/>
          <w:sz w:val="20"/>
          <w:szCs w:val="20"/>
        </w:rPr>
      </w:pPr>
      <w:r w:rsidRPr="000107C6">
        <w:rPr>
          <w:sz w:val="20"/>
          <w:szCs w:val="20"/>
        </w:rPr>
        <w:t xml:space="preserve">Minuman probiotik </w:t>
      </w:r>
      <w:r w:rsidRPr="000107C6">
        <w:rPr>
          <w:i/>
          <w:sz w:val="20"/>
          <w:szCs w:val="20"/>
        </w:rPr>
        <w:t>Fruitghurt</w:t>
      </w:r>
      <w:r w:rsidRPr="000107C6">
        <w:rPr>
          <w:sz w:val="20"/>
          <w:szCs w:val="20"/>
        </w:rPr>
        <w:t xml:space="preserve"> Murbei merupakan kombinasi dari sari buah murbei dengan bakteri probiotik. Bakteri probiotik yang umumnya digunakan yaitu bakteri asam laktat </w:t>
      </w:r>
      <w:r w:rsidRPr="000107C6">
        <w:rPr>
          <w:i/>
          <w:sz w:val="20"/>
          <w:szCs w:val="20"/>
        </w:rPr>
        <w:t>Lactobacillus bulgaricus</w:t>
      </w:r>
      <w:r w:rsidRPr="000107C6">
        <w:rPr>
          <w:sz w:val="20"/>
          <w:szCs w:val="20"/>
        </w:rPr>
        <w:t xml:space="preserve"> dan </w:t>
      </w:r>
      <w:r w:rsidRPr="000107C6">
        <w:rPr>
          <w:i/>
          <w:sz w:val="20"/>
          <w:szCs w:val="20"/>
        </w:rPr>
        <w:t xml:space="preserve">Streptococcus thermophilus. </w:t>
      </w:r>
    </w:p>
    <w:p w:rsidR="006B6F14" w:rsidRDefault="000107C6" w:rsidP="006B6F14">
      <w:pPr>
        <w:spacing w:line="240" w:lineRule="auto"/>
        <w:ind w:firstLine="284"/>
        <w:rPr>
          <w:sz w:val="20"/>
          <w:szCs w:val="20"/>
        </w:rPr>
      </w:pPr>
      <w:r w:rsidRPr="000107C6">
        <w:rPr>
          <w:sz w:val="20"/>
          <w:szCs w:val="20"/>
        </w:rPr>
        <w:t xml:space="preserve">Pemilihan murbei hitam sebagai bahan dasar pembuatan fruitghurt yaitu untuk memanfaatkan buah murbei menjadi olahan yang lebih beragam. Selain itu buah murbei </w:t>
      </w:r>
      <w:r w:rsidRPr="000107C6">
        <w:rPr>
          <w:sz w:val="20"/>
          <w:szCs w:val="20"/>
        </w:rPr>
        <w:lastRenderedPageBreak/>
        <w:t xml:space="preserve">memiliki kandungan nutrisi yang cukup baik dan memiliki kandungan karbohidrat yang tinggi </w:t>
      </w:r>
      <w:r w:rsidRPr="006B6F14">
        <w:rPr>
          <w:sz w:val="20"/>
          <w:szCs w:val="20"/>
        </w:rPr>
        <w:t>sehingga dapat terfermentasi menjadi asam laktat.</w:t>
      </w:r>
      <w:r w:rsidR="006B6F14">
        <w:rPr>
          <w:sz w:val="20"/>
          <w:szCs w:val="20"/>
        </w:rPr>
        <w:t xml:space="preserve"> </w:t>
      </w:r>
    </w:p>
    <w:p w:rsidR="00F86684" w:rsidRDefault="006B6F14" w:rsidP="00F86684">
      <w:pPr>
        <w:spacing w:line="240" w:lineRule="auto"/>
        <w:ind w:firstLine="284"/>
        <w:rPr>
          <w:sz w:val="20"/>
          <w:szCs w:val="20"/>
        </w:rPr>
      </w:pPr>
      <w:r>
        <w:rPr>
          <w:sz w:val="20"/>
          <w:szCs w:val="20"/>
        </w:rPr>
        <w:t>Manfaat dari p</w:t>
      </w:r>
      <w:r w:rsidRPr="006B6F14">
        <w:rPr>
          <w:sz w:val="20"/>
          <w:szCs w:val="20"/>
        </w:rPr>
        <w:t xml:space="preserve">embuatan minuman probiotik fruitghurt </w:t>
      </w:r>
      <w:r w:rsidRPr="00620093">
        <w:rPr>
          <w:i/>
          <w:sz w:val="20"/>
          <w:szCs w:val="20"/>
        </w:rPr>
        <w:t>black mulberry</w:t>
      </w:r>
      <w:r>
        <w:rPr>
          <w:sz w:val="20"/>
          <w:szCs w:val="20"/>
        </w:rPr>
        <w:t xml:space="preserve"> yaitu m</w:t>
      </w:r>
      <w:r w:rsidRPr="006B6F14">
        <w:rPr>
          <w:sz w:val="20"/>
          <w:szCs w:val="20"/>
        </w:rPr>
        <w:t xml:space="preserve">emanfaatkan buah murbei sebagai buah yang memiliki kandungan nutrisi yang tinggi. Memberi alternatif minuman probiotik kepada masyarakat </w:t>
      </w:r>
      <w:r w:rsidRPr="008E38EE">
        <w:rPr>
          <w:sz w:val="20"/>
          <w:szCs w:val="20"/>
        </w:rPr>
        <w:t>untuk yang tidak dapat mengkonsumsi susu maupun berbahan dasar hewani, meminimalkan zat allergen dan rendah lemak.</w:t>
      </w:r>
    </w:p>
    <w:p w:rsidR="00F86684" w:rsidRDefault="008E38EE" w:rsidP="00F86684">
      <w:pPr>
        <w:spacing w:line="240" w:lineRule="auto"/>
        <w:ind w:firstLine="284"/>
        <w:rPr>
          <w:sz w:val="20"/>
          <w:szCs w:val="20"/>
        </w:rPr>
      </w:pPr>
      <w:r w:rsidRPr="008E38EE">
        <w:rPr>
          <w:sz w:val="20"/>
          <w:szCs w:val="20"/>
        </w:rPr>
        <w:t xml:space="preserve">Tujuan penelitian ini adalah untuk mencari waktu fermentasi yang optimum pada starter </w:t>
      </w:r>
      <w:r w:rsidRPr="008E38EE">
        <w:rPr>
          <w:i/>
          <w:sz w:val="20"/>
          <w:szCs w:val="20"/>
        </w:rPr>
        <w:t xml:space="preserve">Lactococcus lactis </w:t>
      </w:r>
      <w:r w:rsidRPr="008E38EE">
        <w:rPr>
          <w:sz w:val="20"/>
          <w:szCs w:val="20"/>
        </w:rPr>
        <w:t xml:space="preserve">dan </w:t>
      </w:r>
      <w:r w:rsidRPr="008E38EE">
        <w:rPr>
          <w:i/>
          <w:sz w:val="20"/>
          <w:szCs w:val="20"/>
        </w:rPr>
        <w:t xml:space="preserve">Streptococcus thermophillus </w:t>
      </w:r>
      <w:r w:rsidRPr="008E38EE">
        <w:rPr>
          <w:sz w:val="20"/>
          <w:szCs w:val="20"/>
        </w:rPr>
        <w:t>terhada</w:t>
      </w:r>
      <w:r w:rsidRPr="00F86684">
        <w:rPr>
          <w:sz w:val="20"/>
          <w:szCs w:val="20"/>
        </w:rPr>
        <w:t xml:space="preserve">p karakteristik minuman probiotik </w:t>
      </w:r>
      <w:r w:rsidRPr="00F86684">
        <w:rPr>
          <w:i/>
          <w:sz w:val="20"/>
          <w:szCs w:val="20"/>
        </w:rPr>
        <w:t>fruitghurt</w:t>
      </w:r>
      <w:r w:rsidRPr="00F86684">
        <w:rPr>
          <w:sz w:val="20"/>
          <w:szCs w:val="20"/>
        </w:rPr>
        <w:t xml:space="preserve"> </w:t>
      </w:r>
      <w:r w:rsidRPr="00F86684">
        <w:rPr>
          <w:i/>
          <w:sz w:val="20"/>
          <w:szCs w:val="20"/>
        </w:rPr>
        <w:t>black mulberry</w:t>
      </w:r>
      <w:r w:rsidRPr="00F86684">
        <w:rPr>
          <w:sz w:val="20"/>
          <w:szCs w:val="20"/>
        </w:rPr>
        <w:t>.</w:t>
      </w:r>
    </w:p>
    <w:p w:rsidR="00F86684" w:rsidRDefault="00F86684" w:rsidP="00F86684">
      <w:pPr>
        <w:spacing w:line="240" w:lineRule="auto"/>
        <w:ind w:firstLine="284"/>
        <w:rPr>
          <w:sz w:val="20"/>
          <w:szCs w:val="20"/>
        </w:rPr>
      </w:pPr>
      <w:r w:rsidRPr="00F86684">
        <w:rPr>
          <w:sz w:val="20"/>
          <w:szCs w:val="20"/>
        </w:rPr>
        <w:t xml:space="preserve">Menurut Ikhsan dan Yulyanti (2015) dalam penelitian berjudul fermentasi fruitghurt dengan varias kulit buah, menyatakan bahwa campuran </w:t>
      </w:r>
      <w:r w:rsidRPr="00F86684">
        <w:rPr>
          <w:i/>
          <w:sz w:val="20"/>
          <w:szCs w:val="20"/>
        </w:rPr>
        <w:t xml:space="preserve">Lactobacillus bulgaricus </w:t>
      </w:r>
      <w:r w:rsidRPr="00F86684">
        <w:rPr>
          <w:sz w:val="20"/>
          <w:szCs w:val="20"/>
        </w:rPr>
        <w:t xml:space="preserve">dan </w:t>
      </w:r>
      <w:r w:rsidRPr="00F86684">
        <w:rPr>
          <w:i/>
          <w:sz w:val="20"/>
          <w:szCs w:val="20"/>
        </w:rPr>
        <w:t xml:space="preserve">Streptococcus thermophilus </w:t>
      </w:r>
      <w:r w:rsidRPr="00F86684">
        <w:rPr>
          <w:sz w:val="20"/>
          <w:szCs w:val="20"/>
        </w:rPr>
        <w:t>dengan perbandingan 1:1 dalam fruitghurt kulit mangga dengan waktu 96 jam menghasilkan asam laktat yang lebih banyak yaitu dengan kadar asam laktat 1,36% dibanding asam laktat yang dihasilkan oleh campuran starter dengan perbandingan 0:1 dan 1:0.</w:t>
      </w:r>
    </w:p>
    <w:p w:rsidR="0010604A" w:rsidRDefault="0010604A" w:rsidP="0010604A">
      <w:pPr>
        <w:spacing w:line="240" w:lineRule="auto"/>
        <w:rPr>
          <w:sz w:val="20"/>
          <w:szCs w:val="20"/>
        </w:rPr>
      </w:pPr>
    </w:p>
    <w:p w:rsidR="0010604A" w:rsidRPr="0010604A" w:rsidRDefault="0010604A" w:rsidP="0010604A">
      <w:pPr>
        <w:spacing w:line="240" w:lineRule="auto"/>
        <w:rPr>
          <w:b/>
        </w:rPr>
      </w:pPr>
      <w:r w:rsidRPr="0010604A">
        <w:rPr>
          <w:b/>
        </w:rPr>
        <w:t xml:space="preserve">2. Bahan dan Metode Penelitian </w:t>
      </w:r>
    </w:p>
    <w:p w:rsidR="00F86684" w:rsidRDefault="0010604A" w:rsidP="0010604A">
      <w:pPr>
        <w:spacing w:line="240" w:lineRule="auto"/>
        <w:rPr>
          <w:b/>
        </w:rPr>
      </w:pPr>
      <w:r w:rsidRPr="0010604A">
        <w:rPr>
          <w:b/>
        </w:rPr>
        <w:t>Bahan danAlat</w:t>
      </w:r>
    </w:p>
    <w:p w:rsidR="0010604A" w:rsidRPr="0010604A" w:rsidRDefault="0010604A" w:rsidP="0010604A">
      <w:pPr>
        <w:spacing w:line="240" w:lineRule="auto"/>
        <w:ind w:firstLine="284"/>
        <w:rPr>
          <w:iCs/>
          <w:sz w:val="20"/>
          <w:szCs w:val="20"/>
        </w:rPr>
      </w:pPr>
      <w:r w:rsidRPr="0010604A">
        <w:rPr>
          <w:sz w:val="20"/>
          <w:szCs w:val="20"/>
        </w:rPr>
        <w:t xml:space="preserve">Bahan-bahan yang digunakan dalam penelitian pembuatan </w:t>
      </w:r>
      <w:r w:rsidRPr="0010604A">
        <w:rPr>
          <w:iCs/>
          <w:sz w:val="20"/>
          <w:szCs w:val="20"/>
        </w:rPr>
        <w:t>fruitghurt buah murbei</w:t>
      </w:r>
      <w:r w:rsidRPr="0010604A">
        <w:rPr>
          <w:i/>
          <w:sz w:val="20"/>
          <w:szCs w:val="20"/>
        </w:rPr>
        <w:t xml:space="preserve"> </w:t>
      </w:r>
      <w:r w:rsidRPr="0010604A">
        <w:rPr>
          <w:sz w:val="20"/>
          <w:szCs w:val="20"/>
        </w:rPr>
        <w:t xml:space="preserve">meliputi </w:t>
      </w:r>
      <w:r w:rsidRPr="0010604A">
        <w:rPr>
          <w:iCs/>
          <w:sz w:val="20"/>
          <w:szCs w:val="20"/>
        </w:rPr>
        <w:t xml:space="preserve">buah murbei hitam yang berumur dua bulan atau yang telah masak, air mineral, </w:t>
      </w:r>
      <w:r w:rsidRPr="0010604A">
        <w:rPr>
          <w:i/>
          <w:sz w:val="20"/>
          <w:szCs w:val="20"/>
        </w:rPr>
        <w:t>allumnium foil</w:t>
      </w:r>
      <w:r w:rsidRPr="0010604A">
        <w:rPr>
          <w:sz w:val="20"/>
          <w:szCs w:val="20"/>
        </w:rPr>
        <w:t>, kertas saring,</w:t>
      </w:r>
      <w:r w:rsidRPr="0010604A">
        <w:rPr>
          <w:iCs/>
          <w:sz w:val="20"/>
          <w:szCs w:val="20"/>
        </w:rPr>
        <w:t xml:space="preserve"> plain yoghurt, starter </w:t>
      </w:r>
      <w:r w:rsidRPr="0010604A">
        <w:rPr>
          <w:i/>
          <w:iCs/>
          <w:sz w:val="20"/>
          <w:szCs w:val="20"/>
        </w:rPr>
        <w:t>Lactococucs lactis</w:t>
      </w:r>
      <w:r w:rsidRPr="0010604A">
        <w:rPr>
          <w:sz w:val="20"/>
          <w:szCs w:val="20"/>
        </w:rPr>
        <w:t xml:space="preserve"> dan </w:t>
      </w:r>
      <w:r w:rsidRPr="0010604A">
        <w:rPr>
          <w:i/>
          <w:iCs/>
          <w:sz w:val="20"/>
          <w:szCs w:val="20"/>
        </w:rPr>
        <w:t xml:space="preserve">Streptococcus thermophillus </w:t>
      </w:r>
      <w:r w:rsidRPr="0010604A">
        <w:rPr>
          <w:iCs/>
          <w:sz w:val="20"/>
          <w:szCs w:val="20"/>
        </w:rPr>
        <w:t>yang sebelumnya telah di biakan melalui bubur buah murbei dengan perbandingan 1:1.</w:t>
      </w:r>
    </w:p>
    <w:p w:rsidR="0010604A" w:rsidRDefault="0010604A" w:rsidP="0010604A">
      <w:pPr>
        <w:spacing w:line="240" w:lineRule="auto"/>
        <w:ind w:firstLine="284"/>
        <w:rPr>
          <w:sz w:val="20"/>
          <w:szCs w:val="20"/>
        </w:rPr>
      </w:pPr>
      <w:r w:rsidRPr="0010604A">
        <w:rPr>
          <w:sz w:val="20"/>
          <w:szCs w:val="20"/>
        </w:rPr>
        <w:t xml:space="preserve">Bahan-bahan yang digunakan dalam analisis meliputi aquadest, indikator </w:t>
      </w:r>
      <w:r w:rsidRPr="0010604A">
        <w:rPr>
          <w:i/>
          <w:sz w:val="20"/>
          <w:szCs w:val="20"/>
        </w:rPr>
        <w:t>phenolphthalein</w:t>
      </w:r>
      <w:r w:rsidRPr="0010604A">
        <w:rPr>
          <w:sz w:val="20"/>
          <w:szCs w:val="20"/>
        </w:rPr>
        <w:t>, NaOH 0,1 N, amylum, I</w:t>
      </w:r>
      <w:r w:rsidRPr="0010604A">
        <w:rPr>
          <w:sz w:val="20"/>
          <w:szCs w:val="20"/>
          <w:vertAlign w:val="subscript"/>
        </w:rPr>
        <w:t>2</w:t>
      </w:r>
      <w:r w:rsidRPr="0010604A">
        <w:rPr>
          <w:sz w:val="20"/>
          <w:szCs w:val="20"/>
        </w:rPr>
        <w:t xml:space="preserve"> 0,01 N, larutan Luff Schoorl, H</w:t>
      </w:r>
      <w:r w:rsidRPr="0010604A">
        <w:rPr>
          <w:sz w:val="20"/>
          <w:szCs w:val="20"/>
          <w:vertAlign w:val="subscript"/>
        </w:rPr>
        <w:t>2</w:t>
      </w:r>
      <w:r w:rsidRPr="0010604A">
        <w:rPr>
          <w:sz w:val="20"/>
          <w:szCs w:val="20"/>
        </w:rPr>
        <w:t>SO</w:t>
      </w:r>
      <w:r w:rsidRPr="0010604A">
        <w:rPr>
          <w:sz w:val="20"/>
          <w:szCs w:val="20"/>
          <w:vertAlign w:val="subscript"/>
        </w:rPr>
        <w:t>4</w:t>
      </w:r>
      <w:r w:rsidRPr="0010604A">
        <w:rPr>
          <w:sz w:val="20"/>
          <w:szCs w:val="20"/>
        </w:rPr>
        <w:t xml:space="preserve"> 6 N, KI, Na</w:t>
      </w:r>
      <w:r w:rsidRPr="0010604A">
        <w:rPr>
          <w:sz w:val="20"/>
          <w:szCs w:val="20"/>
          <w:vertAlign w:val="subscript"/>
        </w:rPr>
        <w:t>2</w:t>
      </w:r>
      <w:r w:rsidRPr="0010604A">
        <w:rPr>
          <w:sz w:val="20"/>
          <w:szCs w:val="20"/>
        </w:rPr>
        <w:t>S</w:t>
      </w:r>
      <w:r w:rsidRPr="0010604A">
        <w:rPr>
          <w:sz w:val="20"/>
          <w:szCs w:val="20"/>
          <w:vertAlign w:val="subscript"/>
        </w:rPr>
        <w:t>2</w:t>
      </w:r>
      <w:r w:rsidRPr="0010604A">
        <w:rPr>
          <w:sz w:val="20"/>
          <w:szCs w:val="20"/>
        </w:rPr>
        <w:t>O</w:t>
      </w:r>
      <w:r w:rsidRPr="0010604A">
        <w:rPr>
          <w:sz w:val="20"/>
          <w:szCs w:val="20"/>
          <w:vertAlign w:val="subscript"/>
        </w:rPr>
        <w:t>3</w:t>
      </w:r>
      <w:r w:rsidRPr="0010604A">
        <w:rPr>
          <w:sz w:val="20"/>
          <w:szCs w:val="20"/>
        </w:rPr>
        <w:t xml:space="preserve"> 1 N, HCl 9,5 N, HCl pekat, NaOH 30%, PDA, YGA, air steril, N-Heksan.</w:t>
      </w:r>
    </w:p>
    <w:p w:rsidR="0010604A" w:rsidRDefault="0010604A" w:rsidP="0010604A">
      <w:pPr>
        <w:spacing w:line="240" w:lineRule="auto"/>
        <w:ind w:firstLine="284"/>
        <w:rPr>
          <w:sz w:val="20"/>
          <w:szCs w:val="20"/>
        </w:rPr>
      </w:pPr>
      <w:r w:rsidRPr="0010604A">
        <w:rPr>
          <w:sz w:val="20"/>
          <w:szCs w:val="20"/>
        </w:rPr>
        <w:t>Alat yang digunakan dalam pembuatan fruitghurt adalah timbangan, panci, kompor, inkubator, sendok, thermometer, jar kaca, labu erlenmeyer 250 ml dan corong.</w:t>
      </w:r>
    </w:p>
    <w:p w:rsidR="0010604A" w:rsidRPr="0010604A" w:rsidRDefault="0010604A" w:rsidP="0010604A">
      <w:pPr>
        <w:spacing w:line="240" w:lineRule="auto"/>
        <w:ind w:firstLine="284"/>
        <w:rPr>
          <w:sz w:val="20"/>
          <w:szCs w:val="20"/>
        </w:rPr>
      </w:pPr>
      <w:r w:rsidRPr="0010604A">
        <w:rPr>
          <w:sz w:val="20"/>
          <w:szCs w:val="20"/>
        </w:rPr>
        <w:t xml:space="preserve">Alat-alat yang digunakan untuk analisis kimia yaitu labu erlenmeyer 100 ml, gelas </w:t>
      </w:r>
      <w:r w:rsidRPr="0010604A">
        <w:rPr>
          <w:sz w:val="20"/>
          <w:szCs w:val="20"/>
        </w:rPr>
        <w:lastRenderedPageBreak/>
        <w:t xml:space="preserve">ukur, batang pengaduk, pipet volumetri, pipet tetes, neraca digital, biuret, gelas kimia, corong, </w:t>
      </w:r>
      <w:r w:rsidRPr="0010604A">
        <w:rPr>
          <w:sz w:val="20"/>
          <w:szCs w:val="20"/>
          <w:lang w:val="sv-SE"/>
        </w:rPr>
        <w:t>labu takar, kompor, bunsen, statif, klem</w:t>
      </w:r>
      <w:r w:rsidRPr="0010604A">
        <w:rPr>
          <w:sz w:val="20"/>
          <w:szCs w:val="20"/>
          <w:lang w:val="es-CR"/>
        </w:rPr>
        <w:t xml:space="preserve">, </w:t>
      </w:r>
      <w:proofErr w:type="spellStart"/>
      <w:r w:rsidRPr="0010604A">
        <w:rPr>
          <w:sz w:val="20"/>
          <w:szCs w:val="20"/>
          <w:lang w:val="es-CR"/>
        </w:rPr>
        <w:t>penangas</w:t>
      </w:r>
      <w:proofErr w:type="spellEnd"/>
      <w:r w:rsidRPr="0010604A">
        <w:rPr>
          <w:sz w:val="20"/>
          <w:szCs w:val="20"/>
          <w:lang w:val="es-CR"/>
        </w:rPr>
        <w:t xml:space="preserve">, </w:t>
      </w:r>
      <w:proofErr w:type="spellStart"/>
      <w:r w:rsidRPr="0010604A">
        <w:rPr>
          <w:sz w:val="20"/>
          <w:szCs w:val="20"/>
          <w:lang w:val="es-CR"/>
        </w:rPr>
        <w:t>viskotester</w:t>
      </w:r>
      <w:proofErr w:type="spellEnd"/>
      <w:r w:rsidRPr="0010604A">
        <w:rPr>
          <w:sz w:val="20"/>
          <w:szCs w:val="20"/>
        </w:rPr>
        <w:t>, pikno meter, refluks,</w:t>
      </w:r>
      <w:r w:rsidRPr="0010604A">
        <w:rPr>
          <w:sz w:val="20"/>
          <w:szCs w:val="20"/>
          <w:lang w:val="es-CR"/>
        </w:rPr>
        <w:t xml:space="preserve"> dan</w:t>
      </w:r>
      <w:r w:rsidRPr="0010604A">
        <w:rPr>
          <w:sz w:val="20"/>
          <w:szCs w:val="20"/>
        </w:rPr>
        <w:t xml:space="preserve"> pH meter.</w:t>
      </w:r>
    </w:p>
    <w:p w:rsidR="0010604A" w:rsidRDefault="0010604A" w:rsidP="0010604A">
      <w:pPr>
        <w:spacing w:line="240" w:lineRule="auto"/>
        <w:rPr>
          <w:b/>
          <w:iCs/>
        </w:rPr>
      </w:pPr>
      <w:r w:rsidRPr="0010604A">
        <w:rPr>
          <w:b/>
          <w:iCs/>
        </w:rPr>
        <w:t xml:space="preserve">Metode Penelitian </w:t>
      </w:r>
    </w:p>
    <w:p w:rsidR="0010604A" w:rsidRDefault="0010604A" w:rsidP="0010604A">
      <w:pPr>
        <w:spacing w:line="240" w:lineRule="auto"/>
        <w:ind w:firstLine="284"/>
        <w:rPr>
          <w:iCs/>
          <w:sz w:val="20"/>
          <w:szCs w:val="20"/>
        </w:rPr>
      </w:pPr>
      <w:r>
        <w:rPr>
          <w:iCs/>
          <w:sz w:val="20"/>
          <w:szCs w:val="20"/>
        </w:rPr>
        <w:t>Pelaksanaan penelitian yang dilakukan yaitu penelitian pendahuluan dan penelitian utama.</w:t>
      </w:r>
    </w:p>
    <w:p w:rsidR="0010604A" w:rsidRDefault="0010604A" w:rsidP="0010604A">
      <w:pPr>
        <w:spacing w:line="240" w:lineRule="auto"/>
        <w:rPr>
          <w:b/>
          <w:iCs/>
          <w:sz w:val="20"/>
          <w:szCs w:val="20"/>
        </w:rPr>
      </w:pPr>
      <w:r w:rsidRPr="0010604A">
        <w:rPr>
          <w:b/>
          <w:iCs/>
          <w:sz w:val="20"/>
          <w:szCs w:val="20"/>
        </w:rPr>
        <w:t>Penelitian Pendahuluan</w:t>
      </w:r>
    </w:p>
    <w:p w:rsidR="0010604A" w:rsidRPr="006B7F05" w:rsidRDefault="0010604A" w:rsidP="006B7F05">
      <w:pPr>
        <w:spacing w:line="240" w:lineRule="auto"/>
        <w:ind w:firstLine="284"/>
        <w:rPr>
          <w:sz w:val="20"/>
          <w:szCs w:val="20"/>
        </w:rPr>
      </w:pPr>
      <w:r w:rsidRPr="0010604A">
        <w:rPr>
          <w:sz w:val="20"/>
          <w:szCs w:val="20"/>
        </w:rPr>
        <w:t xml:space="preserve">Penelitian pendahuluan terdiri dari tiga tahap yaitu pendahuluan tahap 1 pembuatan starter </w:t>
      </w:r>
      <w:r w:rsidRPr="0010604A">
        <w:rPr>
          <w:i/>
          <w:iCs/>
          <w:sz w:val="20"/>
          <w:szCs w:val="20"/>
        </w:rPr>
        <w:t>Lactococcus lactis</w:t>
      </w:r>
      <w:r w:rsidRPr="0010604A">
        <w:rPr>
          <w:sz w:val="20"/>
          <w:szCs w:val="20"/>
        </w:rPr>
        <w:t xml:space="preserve"> dan </w:t>
      </w:r>
      <w:r w:rsidRPr="0010604A">
        <w:rPr>
          <w:i/>
          <w:iCs/>
          <w:sz w:val="20"/>
          <w:szCs w:val="20"/>
        </w:rPr>
        <w:t>Streptococcus thermophilus</w:t>
      </w:r>
      <w:r w:rsidRPr="0010604A">
        <w:rPr>
          <w:sz w:val="20"/>
          <w:szCs w:val="20"/>
        </w:rPr>
        <w:t xml:space="preserve">, pendahuluan tahap 2 analisis bahan </w:t>
      </w:r>
      <w:r w:rsidRPr="009259CE">
        <w:rPr>
          <w:sz w:val="20"/>
          <w:szCs w:val="20"/>
        </w:rPr>
        <w:t>baku kandungan gula total pada buah murbei</w:t>
      </w:r>
      <w:r w:rsidRPr="009259CE">
        <w:rPr>
          <w:color w:val="FF0000"/>
          <w:sz w:val="20"/>
          <w:szCs w:val="20"/>
        </w:rPr>
        <w:t>.</w:t>
      </w:r>
      <w:r w:rsidR="009259CE" w:rsidRPr="009259CE">
        <w:rPr>
          <w:iCs/>
          <w:sz w:val="20"/>
          <w:szCs w:val="20"/>
        </w:rPr>
        <w:t xml:space="preserve"> </w:t>
      </w:r>
      <w:r w:rsidR="009259CE" w:rsidRPr="009259CE">
        <w:rPr>
          <w:sz w:val="20"/>
          <w:szCs w:val="20"/>
        </w:rPr>
        <w:t xml:space="preserve">Pembuatan starter ini bertujuan sebagai persiapan starter yang akan digunakan untuk proses fermentasi di penelitian utama, dengan cara terlebih dahulu menentukan kandungan gula total pada buah murbei, serta </w:t>
      </w:r>
      <w:r w:rsidR="009259CE" w:rsidRPr="006B7F05">
        <w:rPr>
          <w:sz w:val="20"/>
          <w:szCs w:val="20"/>
        </w:rPr>
        <w:t xml:space="preserve">menentukan jumlah sel hidup pada minuman probiotik fruitghurt </w:t>
      </w:r>
      <w:r w:rsidR="009259CE" w:rsidRPr="006B7F05">
        <w:rPr>
          <w:color w:val="00B0F0"/>
          <w:sz w:val="20"/>
          <w:szCs w:val="20"/>
        </w:rPr>
        <w:t xml:space="preserve">. </w:t>
      </w:r>
      <w:r w:rsidR="009259CE" w:rsidRPr="006B7F05">
        <w:rPr>
          <w:sz w:val="20"/>
          <w:szCs w:val="20"/>
        </w:rPr>
        <w:t>Pendahuluan tahap 3 berikutnya yaitu menentukan perbandingan formulasi antara buah murbei dan air. Penelitian ini bertujuan untuk mengetahui perbandingan antara buah murbei dan air yang tepat untuk digunakan dalam fermentasi dengan parameter analisis kandungan asam laktat dan menggunakan starter mikroba yang telah dibuat sebelumnya.</w:t>
      </w:r>
    </w:p>
    <w:p w:rsidR="009259CE" w:rsidRPr="006B7F05" w:rsidRDefault="006B7F05" w:rsidP="006B7F05">
      <w:pPr>
        <w:spacing w:line="240" w:lineRule="auto"/>
        <w:rPr>
          <w:b/>
          <w:iCs/>
          <w:sz w:val="20"/>
          <w:szCs w:val="20"/>
        </w:rPr>
      </w:pPr>
      <w:r w:rsidRPr="006B7F05">
        <w:rPr>
          <w:b/>
          <w:iCs/>
          <w:sz w:val="20"/>
          <w:szCs w:val="20"/>
        </w:rPr>
        <w:t>Penelitian Utama</w:t>
      </w:r>
    </w:p>
    <w:p w:rsidR="006B7F05" w:rsidRPr="00593AE6" w:rsidRDefault="006B7F05" w:rsidP="00593AE6">
      <w:pPr>
        <w:pStyle w:val="ListParagraph"/>
        <w:spacing w:line="240" w:lineRule="auto"/>
        <w:ind w:left="0" w:firstLine="284"/>
        <w:rPr>
          <w:sz w:val="20"/>
          <w:szCs w:val="20"/>
        </w:rPr>
      </w:pPr>
      <w:r w:rsidRPr="006B7F05">
        <w:rPr>
          <w:sz w:val="20"/>
          <w:szCs w:val="20"/>
        </w:rPr>
        <w:t>Penelitian utama merupakan penelitian lanjutan dari penelitian pendahuluan yang meliputi: rancangan perlakuan, rancangan percobaan, rancangan analisis dan rancangan respon yaitu melakukan pengamatan terhadap kadar asam laktat selama pembuatan fruitghurt serta pengukuran pH dan viskositas. Hasil penelitian utama akan ditentukan sampel terpilih dengan cara analisis kadar Vitamin C pada fruitghurt buah murbei. Tujuan dari penelitian utama untuk mengetahui waktu optimum  per</w:t>
      </w:r>
      <w:r w:rsidRPr="00593AE6">
        <w:rPr>
          <w:sz w:val="20"/>
          <w:szCs w:val="20"/>
        </w:rPr>
        <w:t xml:space="preserve">tumbuhan starter dalam menghasilkan asam laktat yang sesuai dengan standar. </w:t>
      </w:r>
    </w:p>
    <w:p w:rsidR="00593AE6" w:rsidRPr="00593AE6" w:rsidRDefault="00593AE6" w:rsidP="00593AE6">
      <w:pPr>
        <w:spacing w:line="240" w:lineRule="auto"/>
        <w:ind w:firstLine="284"/>
        <w:rPr>
          <w:b/>
          <w:sz w:val="20"/>
          <w:szCs w:val="20"/>
        </w:rPr>
      </w:pPr>
      <w:r w:rsidRPr="00593AE6">
        <w:rPr>
          <w:b/>
          <w:sz w:val="20"/>
          <w:szCs w:val="20"/>
        </w:rPr>
        <w:t>Rancangan Perlakuan</w:t>
      </w:r>
    </w:p>
    <w:p w:rsidR="00593AE6" w:rsidRPr="00593AE6" w:rsidRDefault="00593AE6" w:rsidP="00593AE6">
      <w:pPr>
        <w:spacing w:line="240" w:lineRule="auto"/>
        <w:ind w:firstLine="567"/>
        <w:rPr>
          <w:sz w:val="20"/>
          <w:szCs w:val="20"/>
        </w:rPr>
      </w:pPr>
      <w:r w:rsidRPr="00593AE6">
        <w:rPr>
          <w:sz w:val="20"/>
          <w:szCs w:val="20"/>
        </w:rPr>
        <w:t>Rancangan perlakuan terdiri dari satu faktor yaitu perbedaan waktu fermentasi, dengan taraf :</w:t>
      </w:r>
    </w:p>
    <w:p w:rsidR="00593AE6" w:rsidRPr="00593AE6" w:rsidRDefault="00593AE6" w:rsidP="00593AE6">
      <w:pPr>
        <w:spacing w:line="240" w:lineRule="auto"/>
        <w:rPr>
          <w:sz w:val="20"/>
          <w:szCs w:val="20"/>
        </w:rPr>
      </w:pPr>
      <w:r w:rsidRPr="00593AE6">
        <w:rPr>
          <w:sz w:val="20"/>
          <w:szCs w:val="20"/>
        </w:rPr>
        <w:t>Waktu fermentasi yang digunakan dengan 6 taraf dan suhu 40</w:t>
      </w:r>
      <w:r w:rsidRPr="00593AE6">
        <w:rPr>
          <w:sz w:val="20"/>
          <w:szCs w:val="20"/>
          <w:vertAlign w:val="superscript"/>
        </w:rPr>
        <w:t>o</w:t>
      </w:r>
      <w:r w:rsidRPr="00593AE6">
        <w:rPr>
          <w:sz w:val="20"/>
          <w:szCs w:val="20"/>
        </w:rPr>
        <w:t>C, yaitu :</w:t>
      </w:r>
    </w:p>
    <w:p w:rsidR="00593AE6" w:rsidRPr="00593AE6" w:rsidRDefault="00593AE6" w:rsidP="00593AE6">
      <w:pPr>
        <w:spacing w:line="240" w:lineRule="auto"/>
        <w:rPr>
          <w:sz w:val="20"/>
          <w:szCs w:val="20"/>
        </w:rPr>
      </w:pPr>
      <w:r w:rsidRPr="00593AE6">
        <w:rPr>
          <w:sz w:val="20"/>
          <w:szCs w:val="20"/>
        </w:rPr>
        <w:t>t</w:t>
      </w:r>
      <w:r w:rsidRPr="00593AE6">
        <w:rPr>
          <w:sz w:val="20"/>
          <w:szCs w:val="20"/>
          <w:vertAlign w:val="subscript"/>
        </w:rPr>
        <w:t>1</w:t>
      </w:r>
      <w:r w:rsidRPr="00593AE6">
        <w:rPr>
          <w:sz w:val="20"/>
          <w:szCs w:val="20"/>
        </w:rPr>
        <w:t xml:space="preserve"> =  24 jam</w:t>
      </w:r>
    </w:p>
    <w:p w:rsidR="00593AE6" w:rsidRPr="00593AE6" w:rsidRDefault="00593AE6" w:rsidP="00593AE6">
      <w:pPr>
        <w:spacing w:line="240" w:lineRule="auto"/>
        <w:rPr>
          <w:sz w:val="20"/>
          <w:szCs w:val="20"/>
        </w:rPr>
      </w:pPr>
      <w:r w:rsidRPr="00593AE6">
        <w:rPr>
          <w:sz w:val="20"/>
          <w:szCs w:val="20"/>
        </w:rPr>
        <w:t>t</w:t>
      </w:r>
      <w:r w:rsidRPr="00593AE6">
        <w:rPr>
          <w:sz w:val="20"/>
          <w:szCs w:val="20"/>
          <w:vertAlign w:val="subscript"/>
        </w:rPr>
        <w:t>2</w:t>
      </w:r>
      <w:r w:rsidRPr="00593AE6">
        <w:rPr>
          <w:sz w:val="20"/>
          <w:szCs w:val="20"/>
        </w:rPr>
        <w:t xml:space="preserve"> =  48 jam</w:t>
      </w:r>
    </w:p>
    <w:p w:rsidR="00593AE6" w:rsidRPr="00593AE6" w:rsidRDefault="00593AE6" w:rsidP="00593AE6">
      <w:pPr>
        <w:spacing w:line="240" w:lineRule="auto"/>
        <w:rPr>
          <w:sz w:val="20"/>
          <w:szCs w:val="20"/>
        </w:rPr>
      </w:pPr>
      <w:r w:rsidRPr="00593AE6">
        <w:rPr>
          <w:sz w:val="20"/>
          <w:szCs w:val="20"/>
        </w:rPr>
        <w:t>t</w:t>
      </w:r>
      <w:r w:rsidRPr="00593AE6">
        <w:rPr>
          <w:sz w:val="20"/>
          <w:szCs w:val="20"/>
          <w:vertAlign w:val="subscript"/>
        </w:rPr>
        <w:t xml:space="preserve">3 </w:t>
      </w:r>
      <w:r w:rsidRPr="00593AE6">
        <w:rPr>
          <w:sz w:val="20"/>
          <w:szCs w:val="20"/>
        </w:rPr>
        <w:t>=  72 jam</w:t>
      </w:r>
    </w:p>
    <w:p w:rsidR="00593AE6" w:rsidRPr="00593AE6" w:rsidRDefault="00593AE6" w:rsidP="00593AE6">
      <w:pPr>
        <w:spacing w:line="240" w:lineRule="auto"/>
        <w:rPr>
          <w:sz w:val="20"/>
          <w:szCs w:val="20"/>
        </w:rPr>
      </w:pPr>
      <w:r w:rsidRPr="00593AE6">
        <w:rPr>
          <w:sz w:val="20"/>
          <w:szCs w:val="20"/>
        </w:rPr>
        <w:lastRenderedPageBreak/>
        <w:t>t</w:t>
      </w:r>
      <w:r w:rsidRPr="00593AE6">
        <w:rPr>
          <w:sz w:val="20"/>
          <w:szCs w:val="20"/>
          <w:vertAlign w:val="subscript"/>
        </w:rPr>
        <w:t>4</w:t>
      </w:r>
      <w:r w:rsidRPr="00593AE6">
        <w:rPr>
          <w:sz w:val="20"/>
          <w:szCs w:val="20"/>
        </w:rPr>
        <w:t xml:space="preserve"> =  96 jam</w:t>
      </w:r>
    </w:p>
    <w:p w:rsidR="00593AE6" w:rsidRPr="00593AE6" w:rsidRDefault="00593AE6" w:rsidP="00593AE6">
      <w:pPr>
        <w:spacing w:line="240" w:lineRule="auto"/>
        <w:rPr>
          <w:sz w:val="20"/>
          <w:szCs w:val="20"/>
        </w:rPr>
      </w:pPr>
      <w:r w:rsidRPr="00593AE6">
        <w:rPr>
          <w:sz w:val="20"/>
          <w:szCs w:val="20"/>
        </w:rPr>
        <w:t>t</w:t>
      </w:r>
      <w:r w:rsidRPr="00593AE6">
        <w:rPr>
          <w:sz w:val="20"/>
          <w:szCs w:val="20"/>
          <w:vertAlign w:val="subscript"/>
        </w:rPr>
        <w:t>5</w:t>
      </w:r>
      <w:r w:rsidRPr="00593AE6">
        <w:rPr>
          <w:sz w:val="20"/>
          <w:szCs w:val="20"/>
        </w:rPr>
        <w:t xml:space="preserve"> =  120 jam</w:t>
      </w:r>
    </w:p>
    <w:p w:rsidR="00593AE6" w:rsidRPr="00593AE6" w:rsidRDefault="00593AE6" w:rsidP="00593AE6">
      <w:pPr>
        <w:spacing w:line="240" w:lineRule="auto"/>
        <w:rPr>
          <w:sz w:val="20"/>
          <w:szCs w:val="20"/>
        </w:rPr>
      </w:pPr>
      <w:r w:rsidRPr="00593AE6">
        <w:rPr>
          <w:sz w:val="20"/>
          <w:szCs w:val="20"/>
        </w:rPr>
        <w:t>t</w:t>
      </w:r>
      <w:r w:rsidRPr="00593AE6">
        <w:rPr>
          <w:sz w:val="20"/>
          <w:szCs w:val="20"/>
          <w:vertAlign w:val="subscript"/>
        </w:rPr>
        <w:t xml:space="preserve">6 </w:t>
      </w:r>
      <w:r w:rsidRPr="00593AE6">
        <w:rPr>
          <w:sz w:val="20"/>
          <w:szCs w:val="20"/>
        </w:rPr>
        <w:t>=  144 jam</w:t>
      </w:r>
    </w:p>
    <w:p w:rsidR="00593AE6" w:rsidRPr="00593AE6" w:rsidRDefault="00593AE6" w:rsidP="00593AE6">
      <w:pPr>
        <w:spacing w:line="240" w:lineRule="auto"/>
        <w:ind w:firstLine="284"/>
        <w:rPr>
          <w:sz w:val="20"/>
          <w:szCs w:val="20"/>
        </w:rPr>
      </w:pPr>
      <w:r w:rsidRPr="00593AE6">
        <w:rPr>
          <w:sz w:val="20"/>
          <w:szCs w:val="20"/>
        </w:rPr>
        <w:t>Model rancangan percobaan yang digunakan dalam pembuatan Fruitghurt buah murbei adalah Regresi Linier Sederhana.</w:t>
      </w:r>
    </w:p>
    <w:p w:rsidR="00593AE6" w:rsidRPr="00593AE6" w:rsidRDefault="00593AE6" w:rsidP="00593AE6">
      <w:pPr>
        <w:pStyle w:val="BodyText"/>
        <w:tabs>
          <w:tab w:val="left" w:pos="567"/>
        </w:tabs>
        <w:rPr>
          <w:rFonts w:cs="Times New Roman"/>
          <w:sz w:val="20"/>
          <w:szCs w:val="20"/>
          <w:lang w:val="id-ID"/>
        </w:rPr>
      </w:pPr>
      <w:r w:rsidRPr="00593AE6">
        <w:rPr>
          <w:rFonts w:cs="Times New Roman"/>
          <w:sz w:val="20"/>
          <w:szCs w:val="20"/>
          <w:lang w:val="id-ID"/>
        </w:rPr>
        <w:t>Metode percobaan untuk penelitian ini adalah sebagai berikut :</w:t>
      </w:r>
    </w:p>
    <w:p w:rsidR="00593AE6" w:rsidRPr="00593AE6" w:rsidRDefault="00593AE6" w:rsidP="00593AE6">
      <w:pPr>
        <w:pStyle w:val="BodyText"/>
        <w:tabs>
          <w:tab w:val="left" w:pos="567"/>
        </w:tabs>
        <w:rPr>
          <w:rFonts w:cs="Times New Roman"/>
          <w:sz w:val="20"/>
          <w:szCs w:val="20"/>
          <w:lang w:val="id-ID"/>
        </w:rPr>
      </w:pPr>
      <w:r w:rsidRPr="00593AE6">
        <w:rPr>
          <w:rFonts w:cs="Times New Roman"/>
          <w:sz w:val="20"/>
          <w:szCs w:val="20"/>
          <w:lang w:val="id-ID"/>
        </w:rPr>
        <w:tab/>
        <w:t>Y = a + bx</w:t>
      </w:r>
    </w:p>
    <w:p w:rsidR="00593AE6" w:rsidRPr="00593AE6" w:rsidRDefault="00593AE6" w:rsidP="00593AE6">
      <w:pPr>
        <w:autoSpaceDE w:val="0"/>
        <w:autoSpaceDN w:val="0"/>
        <w:adjustRightInd w:val="0"/>
        <w:spacing w:line="240" w:lineRule="auto"/>
        <w:rPr>
          <w:sz w:val="20"/>
          <w:szCs w:val="20"/>
        </w:rPr>
      </w:pPr>
      <w:r w:rsidRPr="00593AE6">
        <w:rPr>
          <w:sz w:val="20"/>
          <w:szCs w:val="20"/>
        </w:rPr>
        <w:t>Keterangan :</w:t>
      </w:r>
    </w:p>
    <w:p w:rsidR="00593AE6" w:rsidRPr="00593AE6" w:rsidRDefault="00593AE6" w:rsidP="00593AE6">
      <w:pPr>
        <w:autoSpaceDE w:val="0"/>
        <w:autoSpaceDN w:val="0"/>
        <w:adjustRightInd w:val="0"/>
        <w:spacing w:line="240" w:lineRule="auto"/>
        <w:rPr>
          <w:sz w:val="20"/>
          <w:szCs w:val="20"/>
        </w:rPr>
      </w:pPr>
      <w:r w:rsidRPr="00593AE6">
        <w:rPr>
          <w:sz w:val="20"/>
          <w:szCs w:val="20"/>
        </w:rPr>
        <w:t>Y = Variabel Terikat</w:t>
      </w:r>
    </w:p>
    <w:p w:rsidR="00593AE6" w:rsidRPr="00593AE6" w:rsidRDefault="00593AE6" w:rsidP="00593AE6">
      <w:pPr>
        <w:autoSpaceDE w:val="0"/>
        <w:autoSpaceDN w:val="0"/>
        <w:adjustRightInd w:val="0"/>
        <w:spacing w:line="240" w:lineRule="auto"/>
        <w:rPr>
          <w:sz w:val="20"/>
          <w:szCs w:val="20"/>
        </w:rPr>
      </w:pPr>
      <w:r w:rsidRPr="00593AE6">
        <w:rPr>
          <w:sz w:val="20"/>
          <w:szCs w:val="20"/>
        </w:rPr>
        <w:t>x = Variabel Bebas</w:t>
      </w:r>
    </w:p>
    <w:p w:rsidR="00593AE6" w:rsidRPr="00593AE6" w:rsidRDefault="00593AE6" w:rsidP="00593AE6">
      <w:pPr>
        <w:autoSpaceDE w:val="0"/>
        <w:autoSpaceDN w:val="0"/>
        <w:adjustRightInd w:val="0"/>
        <w:spacing w:line="240" w:lineRule="auto"/>
        <w:rPr>
          <w:sz w:val="20"/>
          <w:szCs w:val="20"/>
        </w:rPr>
      </w:pPr>
      <w:r w:rsidRPr="00593AE6">
        <w:rPr>
          <w:sz w:val="20"/>
          <w:szCs w:val="20"/>
        </w:rPr>
        <w:t>a = Bilangan Konstan (intersep garis regresi)</w:t>
      </w:r>
    </w:p>
    <w:p w:rsidR="00593AE6" w:rsidRPr="00593AE6" w:rsidRDefault="00593AE6" w:rsidP="00593AE6">
      <w:pPr>
        <w:autoSpaceDE w:val="0"/>
        <w:autoSpaceDN w:val="0"/>
        <w:adjustRightInd w:val="0"/>
        <w:spacing w:line="240" w:lineRule="auto"/>
        <w:rPr>
          <w:sz w:val="20"/>
          <w:szCs w:val="20"/>
        </w:rPr>
      </w:pPr>
      <w:r w:rsidRPr="00593AE6">
        <w:rPr>
          <w:sz w:val="20"/>
          <w:szCs w:val="20"/>
        </w:rPr>
        <w:t>b = Koefisien Regresi (slope garis regresi)</w:t>
      </w:r>
    </w:p>
    <w:p w:rsidR="00593AE6" w:rsidRPr="00593AE6" w:rsidRDefault="00593AE6" w:rsidP="00593AE6">
      <w:pPr>
        <w:autoSpaceDE w:val="0"/>
        <w:autoSpaceDN w:val="0"/>
        <w:adjustRightInd w:val="0"/>
        <w:spacing w:line="240" w:lineRule="auto"/>
        <w:ind w:firstLine="284"/>
        <w:rPr>
          <w:sz w:val="20"/>
          <w:szCs w:val="20"/>
        </w:rPr>
      </w:pPr>
      <w:r w:rsidRPr="00593AE6">
        <w:rPr>
          <w:sz w:val="20"/>
          <w:szCs w:val="20"/>
        </w:rPr>
        <w:t>Nilai a maupun nilai b dapat dihitung melalui rumus yang sederhana. Untuk memperoleh nilai a dapat digunakan rumus :</w:t>
      </w:r>
    </w:p>
    <w:p w:rsidR="00593AE6" w:rsidRPr="00477A3D" w:rsidRDefault="00593AE6" w:rsidP="00593AE6">
      <w:pPr>
        <w:spacing w:before="100" w:beforeAutospacing="1" w:after="100" w:afterAutospacing="1" w:line="240" w:lineRule="auto"/>
        <w:jc w:val="left"/>
      </w:pPr>
      <w:r>
        <w:rPr>
          <w:sz w:val="20"/>
          <w:szCs w:val="20"/>
        </w:rPr>
        <w:t>a =</w:t>
      </w:r>
      <w:r>
        <w:rPr>
          <w:sz w:val="20"/>
          <w:szCs w:val="20"/>
          <w:u w:val="single"/>
        </w:rPr>
        <w:t xml:space="preserve">(Σy) </w:t>
      </w:r>
      <w:r w:rsidRPr="00593AE6">
        <w:rPr>
          <w:sz w:val="20"/>
          <w:szCs w:val="20"/>
          <w:u w:val="single"/>
        </w:rPr>
        <w:t>(Σx²) – (Σx) (Σxy)</w:t>
      </w:r>
      <w:r>
        <w:rPr>
          <w:sz w:val="20"/>
          <w:szCs w:val="20"/>
        </w:rPr>
        <w:br/>
        <w:t xml:space="preserve">            </w:t>
      </w:r>
      <w:r w:rsidRPr="00593AE6">
        <w:rPr>
          <w:sz w:val="20"/>
          <w:szCs w:val="20"/>
        </w:rPr>
        <w:t>n(Σx</w:t>
      </w:r>
      <w:r w:rsidRPr="00477A3D">
        <w:t>²) – (Σx)²</w:t>
      </w:r>
    </w:p>
    <w:p w:rsidR="00593AE6" w:rsidRPr="00593AE6" w:rsidRDefault="00593AE6" w:rsidP="00593AE6">
      <w:pPr>
        <w:autoSpaceDE w:val="0"/>
        <w:autoSpaceDN w:val="0"/>
        <w:adjustRightInd w:val="0"/>
        <w:spacing w:line="240" w:lineRule="auto"/>
        <w:rPr>
          <w:sz w:val="20"/>
          <w:szCs w:val="20"/>
        </w:rPr>
      </w:pPr>
      <w:r w:rsidRPr="00593AE6">
        <w:rPr>
          <w:sz w:val="20"/>
          <w:szCs w:val="20"/>
        </w:rPr>
        <w:t>Sedangkan nilai b dapat dihitung menggunakan rumus:</w:t>
      </w:r>
    </w:p>
    <w:p w:rsidR="00593AE6" w:rsidRPr="00593AE6" w:rsidRDefault="00593AE6" w:rsidP="00A37A9F">
      <w:pPr>
        <w:spacing w:line="240" w:lineRule="auto"/>
        <w:jc w:val="left"/>
        <w:rPr>
          <w:sz w:val="20"/>
          <w:szCs w:val="20"/>
        </w:rPr>
      </w:pPr>
      <w:r w:rsidRPr="00593AE6">
        <w:rPr>
          <w:sz w:val="20"/>
          <w:szCs w:val="20"/>
        </w:rPr>
        <w:t>b =   </w:t>
      </w:r>
      <w:r w:rsidRPr="00593AE6">
        <w:rPr>
          <w:sz w:val="20"/>
          <w:szCs w:val="20"/>
          <w:u w:val="single"/>
        </w:rPr>
        <w:t>n(Σxy) – (Σx) (Σy)</w:t>
      </w:r>
      <w:r w:rsidRPr="00593AE6">
        <w:rPr>
          <w:sz w:val="20"/>
          <w:szCs w:val="20"/>
        </w:rPr>
        <w:br/>
        <w:t>            n(Σx²) – (Σx)²</w:t>
      </w:r>
    </w:p>
    <w:p w:rsidR="00A37A9F" w:rsidRDefault="00A37A9F" w:rsidP="00A37A9F">
      <w:pPr>
        <w:spacing w:line="240" w:lineRule="auto"/>
        <w:ind w:firstLine="284"/>
        <w:rPr>
          <w:b/>
        </w:rPr>
      </w:pPr>
    </w:p>
    <w:p w:rsidR="00593AE6" w:rsidRDefault="00593AE6" w:rsidP="00A37A9F">
      <w:pPr>
        <w:spacing w:line="240" w:lineRule="auto"/>
        <w:ind w:firstLine="284"/>
        <w:rPr>
          <w:b/>
        </w:rPr>
      </w:pPr>
      <w:r w:rsidRPr="00593AE6">
        <w:rPr>
          <w:b/>
        </w:rPr>
        <w:t>Rancangan Respon</w:t>
      </w:r>
    </w:p>
    <w:p w:rsidR="00593AE6" w:rsidRPr="00FD2A78" w:rsidRDefault="00593AE6" w:rsidP="00FD2A78">
      <w:pPr>
        <w:spacing w:line="240" w:lineRule="auto"/>
        <w:ind w:firstLine="284"/>
        <w:rPr>
          <w:sz w:val="20"/>
          <w:szCs w:val="20"/>
        </w:rPr>
      </w:pPr>
      <w:r>
        <w:rPr>
          <w:sz w:val="20"/>
          <w:szCs w:val="20"/>
        </w:rPr>
        <w:t>Rancangan respon yang dilakukan pada penelitian ini adalah :</w:t>
      </w:r>
    </w:p>
    <w:p w:rsidR="00593AE6" w:rsidRPr="00FD2A78" w:rsidRDefault="00FD2A78" w:rsidP="00FD2A78">
      <w:pPr>
        <w:spacing w:line="240" w:lineRule="auto"/>
        <w:ind w:firstLine="284"/>
        <w:rPr>
          <w:sz w:val="20"/>
          <w:szCs w:val="20"/>
        </w:rPr>
      </w:pPr>
      <w:r w:rsidRPr="00FD2A78">
        <w:rPr>
          <w:b/>
          <w:sz w:val="20"/>
          <w:szCs w:val="20"/>
        </w:rPr>
        <w:t>Respon Fisik</w:t>
      </w:r>
      <w:r w:rsidR="00593AE6" w:rsidRPr="00FD2A78">
        <w:rPr>
          <w:sz w:val="20"/>
          <w:szCs w:val="20"/>
        </w:rPr>
        <w:t xml:space="preserve">. </w:t>
      </w:r>
    </w:p>
    <w:p w:rsidR="00FD2A78" w:rsidRDefault="00FD2A78" w:rsidP="00FD2A78">
      <w:pPr>
        <w:spacing w:line="240" w:lineRule="auto"/>
        <w:ind w:firstLine="284"/>
        <w:rPr>
          <w:sz w:val="20"/>
          <w:szCs w:val="20"/>
        </w:rPr>
      </w:pPr>
      <w:r w:rsidRPr="00FD2A78">
        <w:rPr>
          <w:sz w:val="20"/>
          <w:szCs w:val="20"/>
        </w:rPr>
        <w:t>Respon Fisik yang dilakukan pada penelitian utama adalah penentuan viskositas dari fruitghurt. Pengukuran viskositas dilakukan sesudah proses fermentasi.</w:t>
      </w:r>
    </w:p>
    <w:p w:rsidR="00FD2A78" w:rsidRPr="00FD2A78" w:rsidRDefault="00FD2A78" w:rsidP="00FD2A78">
      <w:pPr>
        <w:spacing w:line="240" w:lineRule="auto"/>
        <w:ind w:firstLine="284"/>
        <w:rPr>
          <w:b/>
          <w:sz w:val="20"/>
          <w:szCs w:val="20"/>
        </w:rPr>
      </w:pPr>
      <w:r w:rsidRPr="00FD2A78">
        <w:rPr>
          <w:b/>
          <w:sz w:val="20"/>
          <w:szCs w:val="20"/>
        </w:rPr>
        <w:t>Respon Kimia</w:t>
      </w:r>
    </w:p>
    <w:p w:rsidR="006B7F05" w:rsidRPr="00FD2A78" w:rsidRDefault="00FD2A78" w:rsidP="00FD2A78">
      <w:pPr>
        <w:spacing w:line="240" w:lineRule="auto"/>
        <w:ind w:firstLine="284"/>
        <w:rPr>
          <w:iCs/>
          <w:sz w:val="20"/>
          <w:szCs w:val="20"/>
        </w:rPr>
      </w:pPr>
      <w:r>
        <w:rPr>
          <w:iCs/>
          <w:sz w:val="20"/>
          <w:szCs w:val="20"/>
        </w:rPr>
        <w:t xml:space="preserve">Respon kmia </w:t>
      </w:r>
      <w:r w:rsidRPr="00FD2A78">
        <w:rPr>
          <w:iCs/>
          <w:sz w:val="20"/>
          <w:szCs w:val="20"/>
        </w:rPr>
        <w:t>yang dilakukan yaitu penentuan asam laktat metode titrasi alkalimetri, penentuan kadar vitamin C iodimteri, pengukuran pH, dan uji kadar alkohol metode destilasi.</w:t>
      </w:r>
    </w:p>
    <w:p w:rsidR="00FD2A78" w:rsidRPr="00FD2A78" w:rsidRDefault="00FD2A78" w:rsidP="00FD2A78">
      <w:pPr>
        <w:spacing w:line="240" w:lineRule="auto"/>
        <w:ind w:firstLine="284"/>
        <w:rPr>
          <w:b/>
          <w:iCs/>
          <w:sz w:val="20"/>
          <w:szCs w:val="20"/>
        </w:rPr>
      </w:pPr>
      <w:r w:rsidRPr="00FD2A78">
        <w:rPr>
          <w:b/>
          <w:iCs/>
          <w:sz w:val="20"/>
          <w:szCs w:val="20"/>
        </w:rPr>
        <w:t>Respon Mikrobiologi</w:t>
      </w:r>
    </w:p>
    <w:p w:rsidR="00FD2A78" w:rsidRPr="00FD2A78" w:rsidRDefault="00FD2A78" w:rsidP="00FD2A78">
      <w:pPr>
        <w:spacing w:line="240" w:lineRule="auto"/>
        <w:ind w:firstLine="284"/>
        <w:rPr>
          <w:sz w:val="20"/>
          <w:szCs w:val="20"/>
        </w:rPr>
      </w:pPr>
      <w:r w:rsidRPr="00FD2A78">
        <w:rPr>
          <w:sz w:val="20"/>
          <w:szCs w:val="20"/>
        </w:rPr>
        <w:t>Respon mikrobiologi yang dilakukan pada penelitian pendahuluan dengan metode TPC (</w:t>
      </w:r>
      <w:r w:rsidRPr="00FD2A78">
        <w:rPr>
          <w:i/>
          <w:sz w:val="20"/>
          <w:szCs w:val="20"/>
        </w:rPr>
        <w:t>Total Plate Count</w:t>
      </w:r>
      <w:r w:rsidRPr="00FD2A78">
        <w:rPr>
          <w:sz w:val="20"/>
          <w:szCs w:val="20"/>
        </w:rPr>
        <w:t>).</w:t>
      </w:r>
    </w:p>
    <w:p w:rsidR="00FD2A78" w:rsidRPr="00FD2A78" w:rsidRDefault="00FD2A78" w:rsidP="00FD2A78">
      <w:pPr>
        <w:spacing w:line="240" w:lineRule="auto"/>
        <w:rPr>
          <w:b/>
          <w:iCs/>
        </w:rPr>
      </w:pPr>
      <w:r w:rsidRPr="00FD2A78">
        <w:rPr>
          <w:b/>
          <w:iCs/>
        </w:rPr>
        <w:t>3.  Hasil Dan Pembahasan</w:t>
      </w:r>
    </w:p>
    <w:p w:rsidR="00FD2A78" w:rsidRDefault="00FD2A78" w:rsidP="000C527E">
      <w:pPr>
        <w:spacing w:line="240" w:lineRule="auto"/>
        <w:ind w:firstLine="284"/>
        <w:rPr>
          <w:b/>
          <w:iCs/>
          <w:sz w:val="20"/>
          <w:szCs w:val="20"/>
        </w:rPr>
      </w:pPr>
      <w:r w:rsidRPr="000C527E">
        <w:rPr>
          <w:b/>
          <w:iCs/>
          <w:sz w:val="20"/>
          <w:szCs w:val="20"/>
        </w:rPr>
        <w:t>Penelitian Pendahuluan</w:t>
      </w:r>
    </w:p>
    <w:p w:rsidR="009A6544" w:rsidRDefault="009A6544" w:rsidP="009A6544">
      <w:pPr>
        <w:spacing w:line="240" w:lineRule="auto"/>
        <w:ind w:firstLine="284"/>
        <w:rPr>
          <w:sz w:val="20"/>
          <w:szCs w:val="20"/>
        </w:rPr>
      </w:pPr>
      <w:r w:rsidRPr="00621821">
        <w:rPr>
          <w:sz w:val="20"/>
          <w:szCs w:val="20"/>
        </w:rPr>
        <w:t xml:space="preserve">Penelitian pendahuluan tahap 1 bertujuan untuk menentukan kadar gula total pada bahan baku </w:t>
      </w:r>
      <w:r w:rsidRPr="00621821">
        <w:rPr>
          <w:i/>
          <w:sz w:val="20"/>
          <w:szCs w:val="20"/>
        </w:rPr>
        <w:t xml:space="preserve">black mulberry, </w:t>
      </w:r>
      <w:r w:rsidRPr="00621821">
        <w:rPr>
          <w:sz w:val="20"/>
          <w:szCs w:val="20"/>
        </w:rPr>
        <w:t>sehingga dapat diketahui jumlah gula sukrosa yang akan ditambahkan untuk menyesuaikan dengan jumlah karbohidrat pada syarat fermentasi yoghurt.</w:t>
      </w:r>
    </w:p>
    <w:p w:rsidR="009A6544" w:rsidRPr="000C527E" w:rsidRDefault="009A6544" w:rsidP="000C527E">
      <w:pPr>
        <w:spacing w:line="240" w:lineRule="auto"/>
        <w:ind w:firstLine="284"/>
        <w:rPr>
          <w:b/>
          <w:iCs/>
          <w:sz w:val="20"/>
          <w:szCs w:val="20"/>
        </w:rPr>
      </w:pPr>
    </w:p>
    <w:p w:rsidR="000C527E" w:rsidRPr="000C527E" w:rsidRDefault="000C527E" w:rsidP="000C527E">
      <w:pPr>
        <w:pStyle w:val="Caption"/>
        <w:keepNext/>
        <w:rPr>
          <w:rFonts w:ascii="Times New Roman" w:hAnsi="Times New Roman" w:cs="Times New Roman"/>
          <w:i w:val="0"/>
          <w:color w:val="auto"/>
          <w:sz w:val="20"/>
          <w:szCs w:val="20"/>
        </w:rPr>
      </w:pPr>
      <w:bookmarkStart w:id="1" w:name="_Toc470763212"/>
      <w:r w:rsidRPr="000C527E">
        <w:rPr>
          <w:rFonts w:ascii="Times New Roman" w:hAnsi="Times New Roman" w:cs="Times New Roman"/>
          <w:i w:val="0"/>
          <w:color w:val="auto"/>
          <w:sz w:val="20"/>
          <w:szCs w:val="20"/>
        </w:rPr>
        <w:lastRenderedPageBreak/>
        <w:t xml:space="preserve">Tabel </w:t>
      </w:r>
      <w:r w:rsidR="0020494A">
        <w:rPr>
          <w:rFonts w:ascii="Times New Roman" w:hAnsi="Times New Roman" w:cs="Times New Roman"/>
          <w:i w:val="0"/>
          <w:color w:val="auto"/>
          <w:sz w:val="20"/>
          <w:szCs w:val="20"/>
        </w:rPr>
        <w:t>1</w:t>
      </w:r>
      <w:r w:rsidRPr="000C527E">
        <w:rPr>
          <w:rFonts w:ascii="Times New Roman" w:hAnsi="Times New Roman" w:cs="Times New Roman"/>
          <w:i w:val="0"/>
          <w:color w:val="auto"/>
          <w:sz w:val="20"/>
          <w:szCs w:val="20"/>
        </w:rPr>
        <w:t>. Hasil Analisis Bahan Baku Murbei Hitam</w:t>
      </w:r>
      <w:bookmarkEnd w:id="1"/>
    </w:p>
    <w:tbl>
      <w:tblPr>
        <w:tblStyle w:val="TableGrid"/>
        <w:tblW w:w="0" w:type="auto"/>
        <w:tblLook w:val="04A0" w:firstRow="1" w:lastRow="0" w:firstColumn="1" w:lastColumn="0" w:noHBand="0" w:noVBand="1"/>
      </w:tblPr>
      <w:tblGrid>
        <w:gridCol w:w="514"/>
        <w:gridCol w:w="1837"/>
        <w:gridCol w:w="1479"/>
      </w:tblGrid>
      <w:tr w:rsidR="000C527E" w:rsidRPr="000C527E" w:rsidTr="00621821">
        <w:tc>
          <w:tcPr>
            <w:tcW w:w="543" w:type="dxa"/>
          </w:tcPr>
          <w:p w:rsidR="000C527E" w:rsidRPr="000C527E" w:rsidRDefault="000C527E" w:rsidP="00092C7D">
            <w:pPr>
              <w:jc w:val="center"/>
              <w:rPr>
                <w:b/>
                <w:sz w:val="20"/>
                <w:szCs w:val="20"/>
              </w:rPr>
            </w:pPr>
            <w:r w:rsidRPr="000C527E">
              <w:rPr>
                <w:b/>
                <w:sz w:val="20"/>
                <w:szCs w:val="20"/>
              </w:rPr>
              <w:t>No</w:t>
            </w:r>
          </w:p>
        </w:tc>
        <w:tc>
          <w:tcPr>
            <w:tcW w:w="2097" w:type="dxa"/>
          </w:tcPr>
          <w:p w:rsidR="000C527E" w:rsidRPr="000C527E" w:rsidRDefault="000C527E" w:rsidP="00092C7D">
            <w:pPr>
              <w:jc w:val="center"/>
              <w:rPr>
                <w:b/>
                <w:sz w:val="20"/>
                <w:szCs w:val="20"/>
              </w:rPr>
            </w:pPr>
            <w:proofErr w:type="spellStart"/>
            <w:r w:rsidRPr="000C527E">
              <w:rPr>
                <w:b/>
                <w:sz w:val="20"/>
                <w:szCs w:val="20"/>
              </w:rPr>
              <w:t>Jenis</w:t>
            </w:r>
            <w:proofErr w:type="spellEnd"/>
            <w:r w:rsidRPr="000C527E">
              <w:rPr>
                <w:b/>
                <w:sz w:val="20"/>
                <w:szCs w:val="20"/>
              </w:rPr>
              <w:t xml:space="preserve"> </w:t>
            </w:r>
            <w:proofErr w:type="spellStart"/>
            <w:r w:rsidRPr="000C527E">
              <w:rPr>
                <w:b/>
                <w:sz w:val="20"/>
                <w:szCs w:val="20"/>
              </w:rPr>
              <w:t>Karbohidrat</w:t>
            </w:r>
            <w:proofErr w:type="spellEnd"/>
          </w:p>
        </w:tc>
        <w:tc>
          <w:tcPr>
            <w:tcW w:w="1815" w:type="dxa"/>
          </w:tcPr>
          <w:p w:rsidR="000C527E" w:rsidRPr="000C527E" w:rsidRDefault="000C527E" w:rsidP="00092C7D">
            <w:pPr>
              <w:jc w:val="center"/>
              <w:rPr>
                <w:b/>
                <w:sz w:val="20"/>
                <w:szCs w:val="20"/>
              </w:rPr>
            </w:pPr>
            <w:r w:rsidRPr="000C527E">
              <w:rPr>
                <w:b/>
                <w:sz w:val="20"/>
                <w:szCs w:val="20"/>
              </w:rPr>
              <w:t xml:space="preserve">Kadar </w:t>
            </w:r>
            <w:proofErr w:type="spellStart"/>
            <w:r w:rsidRPr="000C527E">
              <w:rPr>
                <w:b/>
                <w:sz w:val="20"/>
                <w:szCs w:val="20"/>
              </w:rPr>
              <w:t>Gula</w:t>
            </w:r>
            <w:proofErr w:type="spellEnd"/>
            <w:r w:rsidRPr="000C527E">
              <w:rPr>
                <w:b/>
                <w:sz w:val="20"/>
                <w:szCs w:val="20"/>
              </w:rPr>
              <w:t xml:space="preserve"> (%)</w:t>
            </w:r>
          </w:p>
        </w:tc>
      </w:tr>
      <w:tr w:rsidR="000C527E" w:rsidRPr="000C527E" w:rsidTr="00621821">
        <w:tc>
          <w:tcPr>
            <w:tcW w:w="543" w:type="dxa"/>
          </w:tcPr>
          <w:p w:rsidR="000C527E" w:rsidRPr="000C527E" w:rsidRDefault="000C527E" w:rsidP="00092C7D">
            <w:pPr>
              <w:jc w:val="center"/>
              <w:rPr>
                <w:sz w:val="20"/>
                <w:szCs w:val="20"/>
              </w:rPr>
            </w:pPr>
            <w:r w:rsidRPr="000C527E">
              <w:rPr>
                <w:sz w:val="20"/>
                <w:szCs w:val="20"/>
              </w:rPr>
              <w:t>1</w:t>
            </w:r>
          </w:p>
        </w:tc>
        <w:tc>
          <w:tcPr>
            <w:tcW w:w="2097" w:type="dxa"/>
          </w:tcPr>
          <w:p w:rsidR="000C527E" w:rsidRPr="000C527E" w:rsidRDefault="000C527E" w:rsidP="00092C7D">
            <w:pPr>
              <w:jc w:val="center"/>
              <w:rPr>
                <w:sz w:val="20"/>
                <w:szCs w:val="20"/>
              </w:rPr>
            </w:pPr>
            <w:proofErr w:type="spellStart"/>
            <w:r w:rsidRPr="000C527E">
              <w:rPr>
                <w:sz w:val="20"/>
                <w:szCs w:val="20"/>
              </w:rPr>
              <w:t>Monosakarida</w:t>
            </w:r>
            <w:proofErr w:type="spellEnd"/>
          </w:p>
        </w:tc>
        <w:tc>
          <w:tcPr>
            <w:tcW w:w="1815" w:type="dxa"/>
          </w:tcPr>
          <w:p w:rsidR="000C527E" w:rsidRPr="000C527E" w:rsidRDefault="000C527E" w:rsidP="00092C7D">
            <w:pPr>
              <w:jc w:val="center"/>
              <w:rPr>
                <w:sz w:val="20"/>
                <w:szCs w:val="20"/>
              </w:rPr>
            </w:pPr>
            <w:r w:rsidRPr="000C527E">
              <w:rPr>
                <w:sz w:val="20"/>
                <w:szCs w:val="20"/>
              </w:rPr>
              <w:t>6,84</w:t>
            </w:r>
          </w:p>
        </w:tc>
      </w:tr>
      <w:tr w:rsidR="000C527E" w:rsidRPr="00621821" w:rsidTr="00621821">
        <w:tc>
          <w:tcPr>
            <w:tcW w:w="543" w:type="dxa"/>
          </w:tcPr>
          <w:p w:rsidR="000C527E" w:rsidRPr="00621821" w:rsidRDefault="000C527E" w:rsidP="00621821">
            <w:pPr>
              <w:spacing w:line="240" w:lineRule="auto"/>
              <w:jc w:val="center"/>
              <w:rPr>
                <w:sz w:val="20"/>
                <w:szCs w:val="20"/>
              </w:rPr>
            </w:pPr>
            <w:r w:rsidRPr="00621821">
              <w:rPr>
                <w:sz w:val="20"/>
                <w:szCs w:val="20"/>
              </w:rPr>
              <w:t>2</w:t>
            </w:r>
          </w:p>
        </w:tc>
        <w:tc>
          <w:tcPr>
            <w:tcW w:w="2097" w:type="dxa"/>
          </w:tcPr>
          <w:p w:rsidR="000C527E" w:rsidRPr="00621821" w:rsidRDefault="000C527E" w:rsidP="00621821">
            <w:pPr>
              <w:spacing w:line="240" w:lineRule="auto"/>
              <w:jc w:val="center"/>
              <w:rPr>
                <w:sz w:val="20"/>
                <w:szCs w:val="20"/>
              </w:rPr>
            </w:pPr>
            <w:proofErr w:type="spellStart"/>
            <w:r w:rsidRPr="00621821">
              <w:rPr>
                <w:sz w:val="20"/>
                <w:szCs w:val="20"/>
              </w:rPr>
              <w:t>Disakarida</w:t>
            </w:r>
            <w:proofErr w:type="spellEnd"/>
          </w:p>
        </w:tc>
        <w:tc>
          <w:tcPr>
            <w:tcW w:w="1815" w:type="dxa"/>
          </w:tcPr>
          <w:p w:rsidR="000C527E" w:rsidRPr="00621821" w:rsidRDefault="000C527E" w:rsidP="00621821">
            <w:pPr>
              <w:spacing w:line="240" w:lineRule="auto"/>
              <w:jc w:val="center"/>
              <w:rPr>
                <w:sz w:val="20"/>
                <w:szCs w:val="20"/>
              </w:rPr>
            </w:pPr>
            <w:r w:rsidRPr="00621821">
              <w:rPr>
                <w:sz w:val="20"/>
                <w:szCs w:val="20"/>
              </w:rPr>
              <w:t>8,80536</w:t>
            </w:r>
          </w:p>
        </w:tc>
      </w:tr>
      <w:tr w:rsidR="000C527E" w:rsidRPr="00621821" w:rsidTr="00621821">
        <w:tc>
          <w:tcPr>
            <w:tcW w:w="543" w:type="dxa"/>
          </w:tcPr>
          <w:p w:rsidR="000C527E" w:rsidRPr="00621821" w:rsidRDefault="000C527E" w:rsidP="00621821">
            <w:pPr>
              <w:spacing w:line="240" w:lineRule="auto"/>
              <w:jc w:val="center"/>
              <w:rPr>
                <w:sz w:val="20"/>
                <w:szCs w:val="20"/>
              </w:rPr>
            </w:pPr>
            <w:r w:rsidRPr="00621821">
              <w:rPr>
                <w:sz w:val="20"/>
                <w:szCs w:val="20"/>
              </w:rPr>
              <w:t>3</w:t>
            </w:r>
          </w:p>
        </w:tc>
        <w:tc>
          <w:tcPr>
            <w:tcW w:w="2097" w:type="dxa"/>
          </w:tcPr>
          <w:p w:rsidR="000C527E" w:rsidRPr="00621821" w:rsidRDefault="000C527E" w:rsidP="00621821">
            <w:pPr>
              <w:spacing w:line="240" w:lineRule="auto"/>
              <w:jc w:val="center"/>
              <w:rPr>
                <w:sz w:val="20"/>
                <w:szCs w:val="20"/>
              </w:rPr>
            </w:pPr>
            <w:proofErr w:type="spellStart"/>
            <w:r w:rsidRPr="00621821">
              <w:rPr>
                <w:sz w:val="20"/>
                <w:szCs w:val="20"/>
              </w:rPr>
              <w:t>Gula</w:t>
            </w:r>
            <w:proofErr w:type="spellEnd"/>
            <w:r w:rsidRPr="00621821">
              <w:rPr>
                <w:sz w:val="20"/>
                <w:szCs w:val="20"/>
              </w:rPr>
              <w:t xml:space="preserve"> total</w:t>
            </w:r>
          </w:p>
        </w:tc>
        <w:tc>
          <w:tcPr>
            <w:tcW w:w="1815" w:type="dxa"/>
          </w:tcPr>
          <w:p w:rsidR="000C527E" w:rsidRPr="00621821" w:rsidRDefault="000C527E" w:rsidP="00621821">
            <w:pPr>
              <w:spacing w:line="240" w:lineRule="auto"/>
              <w:jc w:val="center"/>
              <w:rPr>
                <w:sz w:val="20"/>
                <w:szCs w:val="20"/>
              </w:rPr>
            </w:pPr>
            <w:r w:rsidRPr="00621821">
              <w:rPr>
                <w:sz w:val="20"/>
                <w:szCs w:val="20"/>
              </w:rPr>
              <w:t>15,65</w:t>
            </w:r>
          </w:p>
        </w:tc>
      </w:tr>
    </w:tbl>
    <w:p w:rsidR="000C55C7" w:rsidRPr="000C55C7" w:rsidRDefault="000C55C7" w:rsidP="000C55C7">
      <w:pPr>
        <w:spacing w:line="240" w:lineRule="auto"/>
        <w:ind w:firstLine="284"/>
        <w:rPr>
          <w:sz w:val="20"/>
          <w:szCs w:val="20"/>
        </w:rPr>
      </w:pPr>
    </w:p>
    <w:p w:rsidR="000C527E" w:rsidRDefault="000C527E" w:rsidP="000C527E">
      <w:pPr>
        <w:pStyle w:val="Caption"/>
        <w:keepNext/>
        <w:rPr>
          <w:rFonts w:ascii="Times New Roman" w:hAnsi="Times New Roman" w:cs="Times New Roman"/>
          <w:i w:val="0"/>
          <w:color w:val="auto"/>
          <w:sz w:val="20"/>
          <w:szCs w:val="20"/>
        </w:rPr>
      </w:pPr>
      <w:bookmarkStart w:id="2" w:name="_Toc470763211"/>
      <w:r w:rsidRPr="000C527E">
        <w:rPr>
          <w:rFonts w:ascii="Times New Roman" w:hAnsi="Times New Roman" w:cs="Times New Roman"/>
          <w:i w:val="0"/>
          <w:color w:val="auto"/>
          <w:sz w:val="20"/>
          <w:szCs w:val="20"/>
        </w:rPr>
        <w:t xml:space="preserve">Tabel </w:t>
      </w:r>
      <w:r w:rsidR="0020494A">
        <w:rPr>
          <w:rFonts w:ascii="Times New Roman" w:hAnsi="Times New Roman" w:cs="Times New Roman"/>
          <w:i w:val="0"/>
          <w:color w:val="auto"/>
          <w:sz w:val="20"/>
          <w:szCs w:val="20"/>
        </w:rPr>
        <w:t>2</w:t>
      </w:r>
      <w:r w:rsidRPr="000C527E">
        <w:rPr>
          <w:rFonts w:ascii="Times New Roman" w:hAnsi="Times New Roman" w:cs="Times New Roman"/>
          <w:i w:val="0"/>
          <w:color w:val="auto"/>
          <w:sz w:val="20"/>
          <w:szCs w:val="20"/>
        </w:rPr>
        <w:t>. Hasil Pembuatan Starter Kultur Murni</w:t>
      </w:r>
      <w:bookmarkEnd w:id="2"/>
    </w:p>
    <w:tbl>
      <w:tblPr>
        <w:tblStyle w:val="TableGrid"/>
        <w:tblpPr w:leftFromText="180" w:rightFromText="180" w:vertAnchor="text" w:horzAnchor="margin" w:tblpY="-90"/>
        <w:tblW w:w="3681" w:type="dxa"/>
        <w:tblLook w:val="04A0" w:firstRow="1" w:lastRow="0" w:firstColumn="1" w:lastColumn="0" w:noHBand="0" w:noVBand="1"/>
      </w:tblPr>
      <w:tblGrid>
        <w:gridCol w:w="1990"/>
        <w:gridCol w:w="1691"/>
      </w:tblGrid>
      <w:tr w:rsidR="009A6544" w:rsidRPr="000C527E" w:rsidTr="009A6544">
        <w:tc>
          <w:tcPr>
            <w:tcW w:w="1990" w:type="dxa"/>
          </w:tcPr>
          <w:p w:rsidR="009A6544" w:rsidRPr="000C527E" w:rsidRDefault="009A6544" w:rsidP="009A6544">
            <w:pPr>
              <w:pStyle w:val="ListParagraph"/>
              <w:spacing w:line="240" w:lineRule="auto"/>
              <w:ind w:left="0"/>
              <w:jc w:val="center"/>
              <w:rPr>
                <w:b/>
                <w:sz w:val="20"/>
                <w:szCs w:val="20"/>
                <w:lang w:val="id-ID"/>
              </w:rPr>
            </w:pPr>
            <w:r w:rsidRPr="000C527E">
              <w:rPr>
                <w:b/>
                <w:sz w:val="20"/>
                <w:szCs w:val="20"/>
                <w:lang w:val="id-ID"/>
              </w:rPr>
              <w:t>Jenis</w:t>
            </w:r>
          </w:p>
        </w:tc>
        <w:tc>
          <w:tcPr>
            <w:tcW w:w="1691" w:type="dxa"/>
          </w:tcPr>
          <w:p w:rsidR="009A6544" w:rsidRPr="000C527E" w:rsidRDefault="009A6544" w:rsidP="009A6544">
            <w:pPr>
              <w:pStyle w:val="ListParagraph"/>
              <w:spacing w:line="240" w:lineRule="auto"/>
              <w:ind w:left="0"/>
              <w:jc w:val="center"/>
              <w:rPr>
                <w:b/>
                <w:sz w:val="20"/>
                <w:szCs w:val="20"/>
                <w:lang w:val="id-ID"/>
              </w:rPr>
            </w:pPr>
            <w:r w:rsidRPr="000C527E">
              <w:rPr>
                <w:b/>
                <w:sz w:val="20"/>
                <w:szCs w:val="20"/>
                <w:lang w:val="id-ID"/>
              </w:rPr>
              <w:t>Jumlah</w:t>
            </w:r>
          </w:p>
        </w:tc>
      </w:tr>
      <w:tr w:rsidR="009A6544" w:rsidRPr="000C527E" w:rsidTr="009A6544">
        <w:tc>
          <w:tcPr>
            <w:tcW w:w="1990"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Buah murbei hitam</w:t>
            </w:r>
          </w:p>
        </w:tc>
        <w:tc>
          <w:tcPr>
            <w:tcW w:w="1691"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93 gram</w:t>
            </w:r>
          </w:p>
        </w:tc>
      </w:tr>
      <w:tr w:rsidR="009A6544" w:rsidRPr="000C527E" w:rsidTr="009A6544">
        <w:tc>
          <w:tcPr>
            <w:tcW w:w="1990"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Starter Kultur Murni</w:t>
            </w:r>
          </w:p>
        </w:tc>
        <w:tc>
          <w:tcPr>
            <w:tcW w:w="1691" w:type="dxa"/>
          </w:tcPr>
          <w:p w:rsidR="009A6544" w:rsidRPr="000C527E" w:rsidRDefault="009A6544" w:rsidP="009A6544">
            <w:pPr>
              <w:pStyle w:val="ListParagraph"/>
              <w:spacing w:line="240" w:lineRule="auto"/>
              <w:ind w:left="0"/>
              <w:rPr>
                <w:sz w:val="20"/>
                <w:szCs w:val="20"/>
                <w:lang w:val="id-ID"/>
              </w:rPr>
            </w:pPr>
            <w:r w:rsidRPr="000C527E">
              <w:rPr>
                <w:i/>
                <w:sz w:val="20"/>
                <w:szCs w:val="20"/>
                <w:lang w:val="id-ID"/>
              </w:rPr>
              <w:t>Lactococcuc lactis</w:t>
            </w:r>
            <w:r w:rsidRPr="000C527E">
              <w:rPr>
                <w:sz w:val="20"/>
                <w:szCs w:val="20"/>
                <w:lang w:val="id-ID"/>
              </w:rPr>
              <w:t xml:space="preserve"> dan </w:t>
            </w:r>
            <w:r w:rsidRPr="000C527E">
              <w:rPr>
                <w:i/>
                <w:sz w:val="20"/>
                <w:szCs w:val="20"/>
                <w:lang w:val="id-ID"/>
              </w:rPr>
              <w:t xml:space="preserve">Streptococcus thermophilus </w:t>
            </w:r>
            <w:r w:rsidRPr="000C527E">
              <w:rPr>
                <w:sz w:val="20"/>
                <w:szCs w:val="20"/>
                <w:lang w:val="id-ID"/>
              </w:rPr>
              <w:t>(1:1)</w:t>
            </w:r>
          </w:p>
        </w:tc>
      </w:tr>
      <w:tr w:rsidR="009A6544" w:rsidRPr="000C527E" w:rsidTr="009A6544">
        <w:tc>
          <w:tcPr>
            <w:tcW w:w="1990"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Air steril</w:t>
            </w:r>
          </w:p>
        </w:tc>
        <w:tc>
          <w:tcPr>
            <w:tcW w:w="1691"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5 ml</w:t>
            </w:r>
          </w:p>
        </w:tc>
      </w:tr>
      <w:tr w:rsidR="009A6544" w:rsidRPr="000C527E" w:rsidTr="009A6544">
        <w:tc>
          <w:tcPr>
            <w:tcW w:w="1990"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Kandungan gula total</w:t>
            </w:r>
          </w:p>
        </w:tc>
        <w:tc>
          <w:tcPr>
            <w:tcW w:w="1691"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15, 65 %</w:t>
            </w:r>
          </w:p>
        </w:tc>
      </w:tr>
      <w:tr w:rsidR="009A6544" w:rsidRPr="000C527E" w:rsidTr="009A6544">
        <w:tc>
          <w:tcPr>
            <w:tcW w:w="1990"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 xml:space="preserve">Sukrosa </w:t>
            </w:r>
          </w:p>
        </w:tc>
        <w:tc>
          <w:tcPr>
            <w:tcW w:w="1691" w:type="dxa"/>
          </w:tcPr>
          <w:p w:rsidR="009A6544" w:rsidRPr="000C527E" w:rsidRDefault="009A6544" w:rsidP="009A6544">
            <w:pPr>
              <w:pStyle w:val="ListParagraph"/>
              <w:spacing w:line="240" w:lineRule="auto"/>
              <w:ind w:left="0"/>
              <w:rPr>
                <w:sz w:val="20"/>
                <w:szCs w:val="20"/>
                <w:lang w:val="id-ID"/>
              </w:rPr>
            </w:pPr>
            <w:r w:rsidRPr="000C527E">
              <w:rPr>
                <w:sz w:val="20"/>
                <w:szCs w:val="20"/>
                <w:lang w:val="id-ID"/>
              </w:rPr>
              <w:t>2 gram</w:t>
            </w:r>
          </w:p>
        </w:tc>
      </w:tr>
    </w:tbl>
    <w:p w:rsidR="006969AB" w:rsidRDefault="000C527E" w:rsidP="000C527E">
      <w:pPr>
        <w:spacing w:line="240" w:lineRule="auto"/>
        <w:ind w:firstLine="284"/>
        <w:rPr>
          <w:sz w:val="20"/>
          <w:szCs w:val="20"/>
        </w:rPr>
      </w:pPr>
      <w:r w:rsidRPr="000C527E">
        <w:rPr>
          <w:sz w:val="20"/>
          <w:szCs w:val="20"/>
        </w:rPr>
        <w:t>Pada penelitian pendahuluan dibuat starter terlebih dahulu dengan tujuan sebagai persiapan starter yang akan digunakan untuk proses fermentasi di penelitian utama, dengan cara terlebih dahulu menentukan kandungan gula total pada buah murbei, serta menentukan jumlah sel hidup pada minuman probiotik fruitghurt. Starter dibuat untuk memberikan waktu adaptasi pada pertumbuhan bakteri dari media agar ke media cair. Sehingga fermentasi yang akan dihasilkan berjalan lebih optimal.</w:t>
      </w:r>
    </w:p>
    <w:p w:rsidR="000C55C7" w:rsidRDefault="000C55C7" w:rsidP="000C55C7">
      <w:pPr>
        <w:spacing w:line="240" w:lineRule="auto"/>
        <w:ind w:firstLine="284"/>
        <w:rPr>
          <w:sz w:val="20"/>
          <w:szCs w:val="20"/>
        </w:rPr>
      </w:pPr>
      <w:r w:rsidRPr="00621821">
        <w:rPr>
          <w:sz w:val="20"/>
          <w:szCs w:val="20"/>
        </w:rPr>
        <w:t xml:space="preserve">Kandungan gula total pada buah </w:t>
      </w:r>
      <w:r w:rsidRPr="00621821">
        <w:rPr>
          <w:i/>
          <w:sz w:val="20"/>
          <w:szCs w:val="20"/>
        </w:rPr>
        <w:t xml:space="preserve">black mulberry </w:t>
      </w:r>
      <w:r w:rsidRPr="00621821">
        <w:rPr>
          <w:sz w:val="20"/>
          <w:szCs w:val="20"/>
        </w:rPr>
        <w:t xml:space="preserve">sebesar 15,65% yang artinya telah memenuhi syarat kebutuhan karbohidrat untuk fermentasi. Pada formulasi ditambahkan 2% gula sukrosa untuk menaikkan kandungan karbohidrat agar mengoptimumkan kerja starter pada saat fermentasi. </w:t>
      </w:r>
    </w:p>
    <w:p w:rsidR="000C55C7" w:rsidRDefault="000C55C7" w:rsidP="000C55C7">
      <w:pPr>
        <w:spacing w:line="240" w:lineRule="auto"/>
        <w:ind w:firstLine="284"/>
        <w:rPr>
          <w:sz w:val="20"/>
          <w:szCs w:val="20"/>
        </w:rPr>
      </w:pPr>
      <w:r w:rsidRPr="00621821">
        <w:rPr>
          <w:sz w:val="20"/>
          <w:szCs w:val="20"/>
        </w:rPr>
        <w:t xml:space="preserve">Jika konsentrasi glukosa lebih besar maka kecepatan fermentasi akan menurun dan menghambat aktivitas mikroba </w:t>
      </w:r>
      <w:r w:rsidRPr="00621821">
        <w:rPr>
          <w:i/>
          <w:sz w:val="20"/>
          <w:szCs w:val="20"/>
        </w:rPr>
        <w:t>Lactobacillus bulgaricus, lactococcus lactis, dan Streptococcus</w:t>
      </w:r>
      <w:r w:rsidRPr="00621821">
        <w:rPr>
          <w:sz w:val="20"/>
          <w:szCs w:val="20"/>
        </w:rPr>
        <w:t xml:space="preserve"> thermophilus sehingga proses fermentasi akan lebih lama. Hal ini terjadi karena apabila konsentrasi glukosa terlalu besar akan terjadi plasmolisis pada dinding sel mikroorganisme mengakibatkan </w:t>
      </w:r>
      <w:r w:rsidRPr="00621821">
        <w:rPr>
          <w:sz w:val="20"/>
          <w:szCs w:val="20"/>
        </w:rPr>
        <w:lastRenderedPageBreak/>
        <w:t>dinding sel akan pecah. Jika glukosa lebih rendah dari 10% maka produk yang dihasilkan akan lebih sedikit karena nutrisi dan media untuk mikroorganisme terlalu sedikit (Ardiyawati dan Fitriyah, 2015).</w:t>
      </w:r>
    </w:p>
    <w:p w:rsidR="003B4A35" w:rsidRPr="003B4A35" w:rsidRDefault="003B4A35" w:rsidP="003B4A35">
      <w:pPr>
        <w:spacing w:line="240" w:lineRule="auto"/>
        <w:rPr>
          <w:b/>
          <w:sz w:val="20"/>
          <w:szCs w:val="20"/>
        </w:rPr>
      </w:pPr>
      <w:r w:rsidRPr="003B4A35">
        <w:rPr>
          <w:b/>
          <w:sz w:val="20"/>
          <w:szCs w:val="20"/>
        </w:rPr>
        <w:t xml:space="preserve">Pertumbuhan </w:t>
      </w:r>
      <w:r w:rsidRPr="0020494A">
        <w:rPr>
          <w:b/>
          <w:i/>
          <w:sz w:val="20"/>
          <w:szCs w:val="20"/>
        </w:rPr>
        <w:t>Lactococcus lactis</w:t>
      </w:r>
      <w:r w:rsidRPr="003B4A35">
        <w:rPr>
          <w:b/>
          <w:sz w:val="20"/>
          <w:szCs w:val="20"/>
        </w:rPr>
        <w:t xml:space="preserve"> dan </w:t>
      </w:r>
      <w:r w:rsidRPr="0020494A">
        <w:rPr>
          <w:b/>
          <w:i/>
          <w:sz w:val="20"/>
          <w:szCs w:val="20"/>
        </w:rPr>
        <w:t>Streptococcus thermopilus</w:t>
      </w:r>
      <w:r w:rsidRPr="003B4A35">
        <w:rPr>
          <w:b/>
          <w:sz w:val="20"/>
          <w:szCs w:val="20"/>
        </w:rPr>
        <w:t xml:space="preserve"> selama 24 jam</w:t>
      </w:r>
    </w:p>
    <w:p w:rsidR="000C55C7" w:rsidRPr="000C55C7" w:rsidRDefault="000C55C7" w:rsidP="000C55C7">
      <w:pPr>
        <w:keepNext/>
        <w:spacing w:line="240" w:lineRule="auto"/>
        <w:jc w:val="center"/>
        <w:rPr>
          <w:sz w:val="20"/>
          <w:szCs w:val="20"/>
        </w:rPr>
      </w:pPr>
      <w:r w:rsidRPr="000C55C7">
        <w:rPr>
          <w:noProof/>
          <w:sz w:val="20"/>
          <w:szCs w:val="20"/>
          <w:lang w:val="en-US" w:eastAsia="en-US"/>
        </w:rPr>
        <w:drawing>
          <wp:inline distT="0" distB="0" distL="0" distR="0" wp14:anchorId="77F55933" wp14:editId="1A6BE726">
            <wp:extent cx="2364377" cy="1658983"/>
            <wp:effectExtent l="0" t="0" r="17145" b="17780"/>
            <wp:docPr id="19" name="Chart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55C7" w:rsidRPr="003B4A35" w:rsidRDefault="000C55C7" w:rsidP="003B4A35">
      <w:pPr>
        <w:pStyle w:val="Caption"/>
        <w:jc w:val="center"/>
        <w:rPr>
          <w:rFonts w:ascii="Times New Roman" w:hAnsi="Times New Roman" w:cs="Times New Roman"/>
          <w:color w:val="auto"/>
          <w:sz w:val="20"/>
          <w:szCs w:val="20"/>
        </w:rPr>
      </w:pPr>
      <w:bookmarkStart w:id="3" w:name="_Toc472453935"/>
      <w:r w:rsidRPr="000C55C7">
        <w:rPr>
          <w:rFonts w:ascii="Times New Roman" w:hAnsi="Times New Roman" w:cs="Times New Roman"/>
          <w:i w:val="0"/>
          <w:color w:val="auto"/>
          <w:sz w:val="20"/>
          <w:szCs w:val="20"/>
        </w:rPr>
        <w:t xml:space="preserve">Gambar </w:t>
      </w:r>
      <w:r w:rsidRPr="000C55C7">
        <w:rPr>
          <w:rFonts w:ascii="Times New Roman" w:hAnsi="Times New Roman" w:cs="Times New Roman"/>
          <w:i w:val="0"/>
          <w:color w:val="auto"/>
          <w:sz w:val="20"/>
          <w:szCs w:val="20"/>
        </w:rPr>
        <w:fldChar w:fldCharType="begin"/>
      </w:r>
      <w:r w:rsidRPr="000C55C7">
        <w:rPr>
          <w:rFonts w:ascii="Times New Roman" w:hAnsi="Times New Roman" w:cs="Times New Roman"/>
          <w:i w:val="0"/>
          <w:color w:val="auto"/>
          <w:sz w:val="20"/>
          <w:szCs w:val="20"/>
        </w:rPr>
        <w:instrText xml:space="preserve"> SEQ Gambar \* ARABIC </w:instrText>
      </w:r>
      <w:r w:rsidRPr="000C55C7">
        <w:rPr>
          <w:rFonts w:ascii="Times New Roman" w:hAnsi="Times New Roman" w:cs="Times New Roman"/>
          <w:i w:val="0"/>
          <w:color w:val="auto"/>
          <w:sz w:val="20"/>
          <w:szCs w:val="20"/>
        </w:rPr>
        <w:fldChar w:fldCharType="separate"/>
      </w:r>
      <w:r w:rsidR="00497603">
        <w:rPr>
          <w:rFonts w:ascii="Times New Roman" w:hAnsi="Times New Roman" w:cs="Times New Roman"/>
          <w:i w:val="0"/>
          <w:noProof/>
          <w:color w:val="auto"/>
          <w:sz w:val="20"/>
          <w:szCs w:val="20"/>
        </w:rPr>
        <w:t>1</w:t>
      </w:r>
      <w:r w:rsidRPr="000C55C7">
        <w:rPr>
          <w:rFonts w:ascii="Times New Roman" w:hAnsi="Times New Roman" w:cs="Times New Roman"/>
          <w:i w:val="0"/>
          <w:color w:val="auto"/>
          <w:sz w:val="20"/>
          <w:szCs w:val="20"/>
        </w:rPr>
        <w:fldChar w:fldCharType="end"/>
      </w:r>
      <w:r w:rsidRPr="000C55C7">
        <w:rPr>
          <w:rFonts w:ascii="Times New Roman" w:hAnsi="Times New Roman" w:cs="Times New Roman"/>
          <w:i w:val="0"/>
          <w:color w:val="auto"/>
          <w:sz w:val="20"/>
          <w:szCs w:val="20"/>
        </w:rPr>
        <w:t xml:space="preserve">. Grafik Pertumbuhan </w:t>
      </w:r>
      <w:r w:rsidRPr="000C55C7">
        <w:rPr>
          <w:rFonts w:ascii="Times New Roman" w:hAnsi="Times New Roman" w:cs="Times New Roman"/>
          <w:color w:val="auto"/>
          <w:sz w:val="20"/>
          <w:szCs w:val="20"/>
        </w:rPr>
        <w:t>L.la</w:t>
      </w:r>
      <w:r w:rsidRPr="003B4A35">
        <w:rPr>
          <w:rFonts w:ascii="Times New Roman" w:hAnsi="Times New Roman" w:cs="Times New Roman"/>
          <w:color w:val="auto"/>
          <w:sz w:val="20"/>
          <w:szCs w:val="20"/>
        </w:rPr>
        <w:t>ctis</w:t>
      </w:r>
      <w:r w:rsidRPr="003B4A35">
        <w:rPr>
          <w:rFonts w:ascii="Times New Roman" w:hAnsi="Times New Roman" w:cs="Times New Roman"/>
          <w:i w:val="0"/>
          <w:color w:val="auto"/>
          <w:sz w:val="20"/>
          <w:szCs w:val="20"/>
        </w:rPr>
        <w:t xml:space="preserve"> dan </w:t>
      </w:r>
      <w:r w:rsidRPr="003B4A35">
        <w:rPr>
          <w:rFonts w:ascii="Times New Roman" w:hAnsi="Times New Roman" w:cs="Times New Roman"/>
          <w:color w:val="auto"/>
          <w:sz w:val="20"/>
          <w:szCs w:val="20"/>
        </w:rPr>
        <w:t>S.thermophilus</w:t>
      </w:r>
      <w:bookmarkEnd w:id="3"/>
    </w:p>
    <w:p w:rsidR="003B4A35" w:rsidRPr="003B4A35" w:rsidRDefault="0020494A" w:rsidP="003B4A35">
      <w:pPr>
        <w:pStyle w:val="Caption"/>
        <w:keepNext/>
        <w:rPr>
          <w:rFonts w:ascii="Times New Roman" w:hAnsi="Times New Roman" w:cs="Times New Roman"/>
          <w:color w:val="auto"/>
          <w:sz w:val="20"/>
          <w:szCs w:val="20"/>
        </w:rPr>
      </w:pPr>
      <w:bookmarkStart w:id="4" w:name="_Toc470763213"/>
      <w:r>
        <w:rPr>
          <w:rFonts w:ascii="Times New Roman" w:hAnsi="Times New Roman" w:cs="Times New Roman"/>
          <w:i w:val="0"/>
          <w:color w:val="auto"/>
          <w:sz w:val="20"/>
          <w:szCs w:val="20"/>
        </w:rPr>
        <w:t>Tabel 3</w:t>
      </w:r>
      <w:r w:rsidR="003B4A35" w:rsidRPr="003B4A35">
        <w:rPr>
          <w:rFonts w:ascii="Times New Roman" w:hAnsi="Times New Roman" w:cs="Times New Roman"/>
          <w:i w:val="0"/>
          <w:color w:val="auto"/>
          <w:sz w:val="20"/>
          <w:szCs w:val="20"/>
        </w:rPr>
        <w:t xml:space="preserve">. Analisis aktivitas jumlah sel bakteri pada starter kultur murni </w:t>
      </w:r>
      <w:r w:rsidR="003B4A35" w:rsidRPr="003B4A35">
        <w:rPr>
          <w:rFonts w:ascii="Times New Roman" w:hAnsi="Times New Roman" w:cs="Times New Roman"/>
          <w:color w:val="auto"/>
          <w:sz w:val="20"/>
          <w:szCs w:val="20"/>
        </w:rPr>
        <w:t>fruitghurt</w:t>
      </w:r>
      <w:bookmarkEnd w:id="4"/>
    </w:p>
    <w:tbl>
      <w:tblPr>
        <w:tblStyle w:val="TableGrid"/>
        <w:tblW w:w="0" w:type="auto"/>
        <w:tblInd w:w="-5" w:type="dxa"/>
        <w:tblLook w:val="04A0" w:firstRow="1" w:lastRow="0" w:firstColumn="1" w:lastColumn="0" w:noHBand="0" w:noVBand="1"/>
      </w:tblPr>
      <w:tblGrid>
        <w:gridCol w:w="914"/>
        <w:gridCol w:w="645"/>
        <w:gridCol w:w="645"/>
        <w:gridCol w:w="593"/>
        <w:gridCol w:w="1038"/>
      </w:tblGrid>
      <w:tr w:rsidR="003B4A35" w:rsidRPr="003B4A35" w:rsidTr="00092C7D">
        <w:tc>
          <w:tcPr>
            <w:tcW w:w="1390" w:type="dxa"/>
            <w:vMerge w:val="restart"/>
          </w:tcPr>
          <w:p w:rsidR="003B4A35" w:rsidRPr="003B4A35" w:rsidRDefault="003B4A35" w:rsidP="003B4A35">
            <w:pPr>
              <w:pStyle w:val="ListParagraph"/>
              <w:spacing w:line="240" w:lineRule="auto"/>
              <w:ind w:left="0"/>
              <w:jc w:val="center"/>
              <w:rPr>
                <w:b/>
                <w:sz w:val="20"/>
                <w:szCs w:val="20"/>
              </w:rPr>
            </w:pPr>
            <w:proofErr w:type="spellStart"/>
            <w:r w:rsidRPr="003B4A35">
              <w:rPr>
                <w:b/>
                <w:sz w:val="20"/>
                <w:szCs w:val="20"/>
              </w:rPr>
              <w:t>Waktu</w:t>
            </w:r>
            <w:proofErr w:type="spellEnd"/>
            <w:r w:rsidRPr="003B4A35">
              <w:rPr>
                <w:b/>
                <w:sz w:val="20"/>
                <w:szCs w:val="20"/>
              </w:rPr>
              <w:t xml:space="preserve"> (J)</w:t>
            </w:r>
          </w:p>
        </w:tc>
        <w:tc>
          <w:tcPr>
            <w:tcW w:w="3625" w:type="dxa"/>
            <w:gridSpan w:val="3"/>
          </w:tcPr>
          <w:p w:rsidR="003B4A35" w:rsidRPr="003B4A35" w:rsidRDefault="003B4A35" w:rsidP="003B4A35">
            <w:pPr>
              <w:pStyle w:val="ListParagraph"/>
              <w:spacing w:line="240" w:lineRule="auto"/>
              <w:ind w:left="0"/>
              <w:jc w:val="center"/>
              <w:rPr>
                <w:b/>
                <w:sz w:val="20"/>
                <w:szCs w:val="20"/>
              </w:rPr>
            </w:pPr>
            <w:proofErr w:type="spellStart"/>
            <w:r w:rsidRPr="003B4A35">
              <w:rPr>
                <w:b/>
                <w:sz w:val="20"/>
                <w:szCs w:val="20"/>
              </w:rPr>
              <w:t>Pengenceran</w:t>
            </w:r>
            <w:proofErr w:type="spellEnd"/>
          </w:p>
        </w:tc>
        <w:tc>
          <w:tcPr>
            <w:tcW w:w="2918" w:type="dxa"/>
            <w:vMerge w:val="restart"/>
          </w:tcPr>
          <w:p w:rsidR="003B4A35" w:rsidRPr="003B4A35" w:rsidRDefault="003B4A35" w:rsidP="003B4A35">
            <w:pPr>
              <w:pStyle w:val="ListParagraph"/>
              <w:spacing w:line="240" w:lineRule="auto"/>
              <w:ind w:left="0"/>
              <w:jc w:val="center"/>
              <w:rPr>
                <w:b/>
                <w:sz w:val="20"/>
                <w:szCs w:val="20"/>
              </w:rPr>
            </w:pPr>
            <w:r w:rsidRPr="003B4A35">
              <w:rPr>
                <w:b/>
                <w:sz w:val="20"/>
                <w:szCs w:val="20"/>
              </w:rPr>
              <w:t xml:space="preserve">∑ </w:t>
            </w:r>
            <w:proofErr w:type="spellStart"/>
            <w:r w:rsidRPr="003B4A35">
              <w:rPr>
                <w:b/>
                <w:sz w:val="20"/>
                <w:szCs w:val="20"/>
              </w:rPr>
              <w:t>sel</w:t>
            </w:r>
            <w:proofErr w:type="spellEnd"/>
          </w:p>
        </w:tc>
      </w:tr>
      <w:tr w:rsidR="003B4A35" w:rsidRPr="003B4A35" w:rsidTr="00092C7D">
        <w:tc>
          <w:tcPr>
            <w:tcW w:w="1390" w:type="dxa"/>
            <w:vMerge/>
          </w:tcPr>
          <w:p w:rsidR="003B4A35" w:rsidRPr="003B4A35" w:rsidRDefault="003B4A35" w:rsidP="003B4A35">
            <w:pPr>
              <w:pStyle w:val="ListParagraph"/>
              <w:spacing w:line="240" w:lineRule="auto"/>
              <w:ind w:left="0"/>
              <w:jc w:val="center"/>
              <w:rPr>
                <w:sz w:val="20"/>
                <w:szCs w:val="20"/>
              </w:rPr>
            </w:pPr>
          </w:p>
        </w:tc>
        <w:tc>
          <w:tcPr>
            <w:tcW w:w="1219" w:type="dxa"/>
          </w:tcPr>
          <w:p w:rsidR="003B4A35" w:rsidRPr="003B4A35" w:rsidRDefault="003B4A35" w:rsidP="003B4A35">
            <w:pPr>
              <w:pStyle w:val="ListParagraph"/>
              <w:spacing w:line="240" w:lineRule="auto"/>
              <w:ind w:left="0"/>
              <w:jc w:val="center"/>
              <w:rPr>
                <w:b/>
                <w:sz w:val="20"/>
                <w:szCs w:val="20"/>
              </w:rPr>
            </w:pPr>
            <w:r w:rsidRPr="003B4A35">
              <w:rPr>
                <w:b/>
                <w:sz w:val="20"/>
                <w:szCs w:val="20"/>
              </w:rPr>
              <w:t>10</w:t>
            </w:r>
            <w:r w:rsidRPr="003B4A35">
              <w:rPr>
                <w:b/>
                <w:sz w:val="20"/>
                <w:szCs w:val="20"/>
                <w:vertAlign w:val="superscript"/>
              </w:rPr>
              <w:t>-1</w:t>
            </w:r>
          </w:p>
        </w:tc>
        <w:tc>
          <w:tcPr>
            <w:tcW w:w="1219" w:type="dxa"/>
          </w:tcPr>
          <w:p w:rsidR="003B4A35" w:rsidRPr="003B4A35" w:rsidRDefault="003B4A35" w:rsidP="003B4A35">
            <w:pPr>
              <w:pStyle w:val="ListParagraph"/>
              <w:spacing w:line="240" w:lineRule="auto"/>
              <w:ind w:left="0"/>
              <w:jc w:val="center"/>
              <w:rPr>
                <w:b/>
                <w:sz w:val="20"/>
                <w:szCs w:val="20"/>
                <w:vertAlign w:val="superscript"/>
              </w:rPr>
            </w:pPr>
            <w:r w:rsidRPr="003B4A35">
              <w:rPr>
                <w:b/>
                <w:sz w:val="20"/>
                <w:szCs w:val="20"/>
              </w:rPr>
              <w:t>10</w:t>
            </w:r>
            <w:r w:rsidRPr="003B4A35">
              <w:rPr>
                <w:b/>
                <w:sz w:val="20"/>
                <w:szCs w:val="20"/>
                <w:vertAlign w:val="superscript"/>
              </w:rPr>
              <w:t>-2</w:t>
            </w:r>
          </w:p>
        </w:tc>
        <w:tc>
          <w:tcPr>
            <w:tcW w:w="1187" w:type="dxa"/>
          </w:tcPr>
          <w:p w:rsidR="003B4A35" w:rsidRPr="003B4A35" w:rsidRDefault="003B4A35" w:rsidP="003B4A35">
            <w:pPr>
              <w:pStyle w:val="ListParagraph"/>
              <w:spacing w:line="240" w:lineRule="auto"/>
              <w:ind w:left="0"/>
              <w:jc w:val="center"/>
              <w:rPr>
                <w:b/>
                <w:sz w:val="20"/>
                <w:szCs w:val="20"/>
                <w:vertAlign w:val="superscript"/>
              </w:rPr>
            </w:pPr>
            <w:r w:rsidRPr="003B4A35">
              <w:rPr>
                <w:b/>
                <w:sz w:val="20"/>
                <w:szCs w:val="20"/>
              </w:rPr>
              <w:t>10</w:t>
            </w:r>
            <w:r w:rsidRPr="003B4A35">
              <w:rPr>
                <w:b/>
                <w:sz w:val="20"/>
                <w:szCs w:val="20"/>
                <w:vertAlign w:val="superscript"/>
              </w:rPr>
              <w:t>-3</w:t>
            </w:r>
          </w:p>
        </w:tc>
        <w:tc>
          <w:tcPr>
            <w:tcW w:w="2918" w:type="dxa"/>
            <w:vMerge/>
          </w:tcPr>
          <w:p w:rsidR="003B4A35" w:rsidRPr="003B4A35" w:rsidRDefault="003B4A35" w:rsidP="003B4A35">
            <w:pPr>
              <w:pStyle w:val="ListParagraph"/>
              <w:spacing w:line="240" w:lineRule="auto"/>
              <w:ind w:left="0"/>
              <w:rPr>
                <w:b/>
                <w:sz w:val="20"/>
                <w:szCs w:val="20"/>
              </w:rPr>
            </w:pP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1</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15</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3</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3</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150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2</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13</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5</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3</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130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3</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9</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3</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1</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90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4</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20</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7</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4</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200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5</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23</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8</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6</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230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6</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76</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31</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16</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760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7</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37</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9</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11</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900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8</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131</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70</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17</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1310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9</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169</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89</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23</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1690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vertAlign w:val="subscript"/>
              </w:rPr>
            </w:pPr>
            <w:r w:rsidRPr="003B4A35">
              <w:rPr>
                <w:b/>
                <w:sz w:val="20"/>
                <w:szCs w:val="20"/>
              </w:rPr>
              <w:t>J</w:t>
            </w:r>
            <w:r w:rsidRPr="003B4A35">
              <w:rPr>
                <w:b/>
                <w:sz w:val="20"/>
                <w:szCs w:val="20"/>
                <w:vertAlign w:val="subscript"/>
              </w:rPr>
              <w:t>10</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42</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19</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12</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1900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rPr>
            </w:pPr>
            <w:r w:rsidRPr="003B4A35">
              <w:rPr>
                <w:b/>
                <w:sz w:val="20"/>
                <w:szCs w:val="20"/>
              </w:rPr>
              <w:t>J</w:t>
            </w:r>
            <w:r w:rsidRPr="003B4A35">
              <w:rPr>
                <w:b/>
                <w:sz w:val="20"/>
                <w:szCs w:val="20"/>
                <w:vertAlign w:val="subscript"/>
              </w:rPr>
              <w:t>11</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225</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106</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57</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2250</w:t>
            </w:r>
          </w:p>
        </w:tc>
      </w:tr>
      <w:tr w:rsidR="003B4A35" w:rsidRPr="003B4A35" w:rsidTr="00092C7D">
        <w:tc>
          <w:tcPr>
            <w:tcW w:w="1390" w:type="dxa"/>
          </w:tcPr>
          <w:p w:rsidR="003B4A35" w:rsidRPr="003B4A35" w:rsidRDefault="003B4A35" w:rsidP="003B4A35">
            <w:pPr>
              <w:pStyle w:val="ListParagraph"/>
              <w:spacing w:line="240" w:lineRule="auto"/>
              <w:ind w:left="0"/>
              <w:jc w:val="center"/>
              <w:rPr>
                <w:b/>
                <w:sz w:val="20"/>
                <w:szCs w:val="20"/>
              </w:rPr>
            </w:pPr>
            <w:r w:rsidRPr="003B4A35">
              <w:rPr>
                <w:b/>
                <w:sz w:val="20"/>
                <w:szCs w:val="20"/>
              </w:rPr>
              <w:t>J</w:t>
            </w:r>
            <w:r w:rsidRPr="003B4A35">
              <w:rPr>
                <w:b/>
                <w:sz w:val="20"/>
                <w:szCs w:val="20"/>
                <w:vertAlign w:val="subscript"/>
              </w:rPr>
              <w:t>12</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281</w:t>
            </w:r>
          </w:p>
        </w:tc>
        <w:tc>
          <w:tcPr>
            <w:tcW w:w="1219" w:type="dxa"/>
          </w:tcPr>
          <w:p w:rsidR="003B4A35" w:rsidRPr="003B4A35" w:rsidRDefault="003B4A35" w:rsidP="003B4A35">
            <w:pPr>
              <w:pStyle w:val="ListParagraph"/>
              <w:spacing w:line="240" w:lineRule="auto"/>
              <w:ind w:left="0"/>
              <w:jc w:val="center"/>
              <w:rPr>
                <w:sz w:val="20"/>
                <w:szCs w:val="20"/>
              </w:rPr>
            </w:pPr>
            <w:r w:rsidRPr="003B4A35">
              <w:rPr>
                <w:sz w:val="20"/>
                <w:szCs w:val="20"/>
              </w:rPr>
              <w:t>96</w:t>
            </w:r>
          </w:p>
        </w:tc>
        <w:tc>
          <w:tcPr>
            <w:tcW w:w="1187" w:type="dxa"/>
          </w:tcPr>
          <w:p w:rsidR="003B4A35" w:rsidRPr="003B4A35" w:rsidRDefault="003B4A35" w:rsidP="003B4A35">
            <w:pPr>
              <w:pStyle w:val="ListParagraph"/>
              <w:spacing w:line="240" w:lineRule="auto"/>
              <w:ind w:left="0"/>
              <w:jc w:val="center"/>
              <w:rPr>
                <w:sz w:val="20"/>
                <w:szCs w:val="20"/>
              </w:rPr>
            </w:pPr>
            <w:r w:rsidRPr="003B4A35">
              <w:rPr>
                <w:sz w:val="20"/>
                <w:szCs w:val="20"/>
              </w:rPr>
              <w:t>61</w:t>
            </w:r>
          </w:p>
        </w:tc>
        <w:tc>
          <w:tcPr>
            <w:tcW w:w="2918" w:type="dxa"/>
          </w:tcPr>
          <w:p w:rsidR="003B4A35" w:rsidRPr="003B4A35" w:rsidRDefault="003B4A35" w:rsidP="003B4A35">
            <w:pPr>
              <w:pStyle w:val="ListParagraph"/>
              <w:spacing w:line="240" w:lineRule="auto"/>
              <w:ind w:left="0"/>
              <w:jc w:val="center"/>
              <w:rPr>
                <w:sz w:val="20"/>
                <w:szCs w:val="20"/>
              </w:rPr>
            </w:pPr>
            <w:r w:rsidRPr="003B4A35">
              <w:rPr>
                <w:sz w:val="20"/>
                <w:szCs w:val="20"/>
              </w:rPr>
              <w:t>2810</w:t>
            </w:r>
          </w:p>
        </w:tc>
      </w:tr>
    </w:tbl>
    <w:p w:rsidR="003B4A35" w:rsidRPr="003B4A35" w:rsidRDefault="003B4A35" w:rsidP="003B4A35">
      <w:pPr>
        <w:spacing w:line="240" w:lineRule="auto"/>
        <w:rPr>
          <w:sz w:val="20"/>
          <w:szCs w:val="20"/>
        </w:rPr>
      </w:pPr>
    </w:p>
    <w:p w:rsidR="003B4A35" w:rsidRPr="00454DC3" w:rsidRDefault="003B4A35" w:rsidP="00454DC3">
      <w:pPr>
        <w:spacing w:line="240" w:lineRule="auto"/>
        <w:ind w:firstLine="284"/>
        <w:rPr>
          <w:sz w:val="20"/>
          <w:szCs w:val="20"/>
        </w:rPr>
      </w:pPr>
      <w:r w:rsidRPr="003B4A35">
        <w:rPr>
          <w:sz w:val="20"/>
          <w:szCs w:val="20"/>
        </w:rPr>
        <w:t>Pembuatan kurva pertumbuhan bertujuan untuk mengukur perubahan jumlah bakteri asam</w:t>
      </w:r>
      <w:r w:rsidRPr="00454DC3">
        <w:rPr>
          <w:sz w:val="20"/>
          <w:szCs w:val="20"/>
        </w:rPr>
        <w:t xml:space="preserve"> laktat yang terdapat didalam fruitghurt </w:t>
      </w:r>
      <w:r w:rsidRPr="00454DC3">
        <w:rPr>
          <w:i/>
          <w:sz w:val="20"/>
          <w:szCs w:val="20"/>
        </w:rPr>
        <w:t xml:space="preserve">black murbei </w:t>
      </w:r>
      <w:r w:rsidRPr="00454DC3">
        <w:rPr>
          <w:sz w:val="20"/>
          <w:szCs w:val="20"/>
        </w:rPr>
        <w:t xml:space="preserve">selama 24 jam. </w:t>
      </w:r>
    </w:p>
    <w:p w:rsidR="0020494A" w:rsidRPr="00454DC3" w:rsidRDefault="0020494A" w:rsidP="00454DC3">
      <w:pPr>
        <w:spacing w:line="240" w:lineRule="auto"/>
        <w:ind w:firstLine="567"/>
        <w:rPr>
          <w:sz w:val="20"/>
          <w:szCs w:val="20"/>
        </w:rPr>
      </w:pPr>
      <w:r w:rsidRPr="00454DC3">
        <w:rPr>
          <w:sz w:val="20"/>
          <w:szCs w:val="20"/>
        </w:rPr>
        <w:t xml:space="preserve">Berdasarkan grafik pertumbuhan diatas menunjukkan bahwa terjadi perubahan kenaikan pertumbuhan bakteri </w:t>
      </w:r>
      <w:r w:rsidRPr="00454DC3">
        <w:rPr>
          <w:i/>
          <w:sz w:val="20"/>
          <w:szCs w:val="20"/>
        </w:rPr>
        <w:t>L.lactis</w:t>
      </w:r>
      <w:r w:rsidRPr="00454DC3">
        <w:rPr>
          <w:sz w:val="20"/>
          <w:szCs w:val="20"/>
        </w:rPr>
        <w:t xml:space="preserve"> dan </w:t>
      </w:r>
      <w:r w:rsidRPr="00454DC3">
        <w:rPr>
          <w:i/>
          <w:sz w:val="20"/>
          <w:szCs w:val="20"/>
        </w:rPr>
        <w:t>S.thermophilus</w:t>
      </w:r>
      <w:r w:rsidRPr="00454DC3">
        <w:rPr>
          <w:sz w:val="20"/>
          <w:szCs w:val="20"/>
        </w:rPr>
        <w:t xml:space="preserve"> pada setiap jamnya. Pada jam pertama hingga jam ketiga mengalami penurunan pertumbuhan. Hal tersebut dikarenakan perlunya bakteri asam laktat beradaptasi pada media cair yang sebelumnya berada pada media agar. Pada jam ke empat hingga jam ke 12 mengalami peningkatan. Grafik pertumbuhan menunjukkan bahwa bakteri asam laktat </w:t>
      </w:r>
      <w:r w:rsidRPr="00454DC3">
        <w:rPr>
          <w:sz w:val="20"/>
          <w:szCs w:val="20"/>
        </w:rPr>
        <w:lastRenderedPageBreak/>
        <w:t xml:space="preserve">mengalami peningkatan jumlah secara logaritmik hal tersebut mengindikasikan bakteri asam laktat dapat memanfaatkan substrat yang ada secara optimal. Bakteri asam laktat memanfaatkan karbohidrat yang terdapat pada buah </w:t>
      </w:r>
      <w:r w:rsidRPr="00454DC3">
        <w:rPr>
          <w:i/>
          <w:sz w:val="20"/>
          <w:szCs w:val="20"/>
        </w:rPr>
        <w:t xml:space="preserve">black mulberry </w:t>
      </w:r>
      <w:r w:rsidRPr="00454DC3">
        <w:rPr>
          <w:sz w:val="20"/>
          <w:szCs w:val="20"/>
        </w:rPr>
        <w:t xml:space="preserve">berupa glukosa dan fruktosa sebagai sumber energi. Selain itu penambahan sukrosa sebesar 2% mempengaruhi pertumbuhan bakteri asam laktat karena adanya penambahan sumber energi sebagai pengganti laktosa. </w:t>
      </w:r>
      <w:r w:rsidRPr="00454DC3">
        <w:rPr>
          <w:i/>
          <w:sz w:val="20"/>
          <w:szCs w:val="20"/>
        </w:rPr>
        <w:t>Streptococcus thermophilus</w:t>
      </w:r>
      <w:r w:rsidRPr="00454DC3">
        <w:rPr>
          <w:sz w:val="20"/>
          <w:szCs w:val="20"/>
        </w:rPr>
        <w:t xml:space="preserve"> diduga merupakan satu-satunya bakteri asam laktat yang dapat menggunakan sukrosa untuk menghasilkan energi. Sukrosa diduga akan dipecah menjadi glukosa dan fruktosa, kemudian </w:t>
      </w:r>
      <w:r w:rsidRPr="00454DC3">
        <w:rPr>
          <w:i/>
          <w:sz w:val="20"/>
          <w:szCs w:val="20"/>
        </w:rPr>
        <w:t xml:space="preserve">Lactococcus </w:t>
      </w:r>
      <w:r w:rsidRPr="00454DC3">
        <w:rPr>
          <w:sz w:val="20"/>
          <w:szCs w:val="20"/>
        </w:rPr>
        <w:t xml:space="preserve">diduga akan menggunakan glukosa yang terbentuk untuk menghasilkan energi. </w:t>
      </w:r>
    </w:p>
    <w:p w:rsidR="00FD2A78" w:rsidRPr="00454DC3" w:rsidRDefault="0020494A" w:rsidP="00454DC3">
      <w:pPr>
        <w:spacing w:line="240" w:lineRule="auto"/>
        <w:ind w:firstLine="284"/>
        <w:rPr>
          <w:b/>
          <w:sz w:val="20"/>
          <w:szCs w:val="20"/>
          <w:lang w:eastAsia="en-US"/>
        </w:rPr>
      </w:pPr>
      <w:r w:rsidRPr="00454DC3">
        <w:rPr>
          <w:b/>
          <w:sz w:val="20"/>
          <w:szCs w:val="20"/>
          <w:lang w:eastAsia="en-US"/>
        </w:rPr>
        <w:t>Penentuan Formulasi</w:t>
      </w:r>
    </w:p>
    <w:p w:rsidR="00454DC3" w:rsidRPr="00454DC3" w:rsidRDefault="00454DC3" w:rsidP="00454DC3">
      <w:pPr>
        <w:pStyle w:val="Caption"/>
        <w:keepNext/>
        <w:rPr>
          <w:rFonts w:ascii="Times New Roman" w:hAnsi="Times New Roman" w:cs="Times New Roman"/>
          <w:i w:val="0"/>
          <w:color w:val="auto"/>
          <w:sz w:val="20"/>
          <w:szCs w:val="20"/>
        </w:rPr>
      </w:pPr>
      <w:bookmarkStart w:id="5" w:name="_Toc470763215"/>
      <w:r w:rsidRPr="00454DC3">
        <w:rPr>
          <w:rFonts w:ascii="Times New Roman" w:hAnsi="Times New Roman" w:cs="Times New Roman"/>
          <w:i w:val="0"/>
          <w:color w:val="auto"/>
          <w:sz w:val="20"/>
          <w:szCs w:val="20"/>
        </w:rPr>
        <w:t xml:space="preserve">Tabel </w:t>
      </w:r>
      <w:r>
        <w:rPr>
          <w:rFonts w:ascii="Times New Roman" w:hAnsi="Times New Roman" w:cs="Times New Roman"/>
          <w:i w:val="0"/>
          <w:color w:val="auto"/>
          <w:sz w:val="20"/>
          <w:szCs w:val="20"/>
        </w:rPr>
        <w:t>4</w:t>
      </w:r>
      <w:r w:rsidRPr="00454DC3">
        <w:rPr>
          <w:rFonts w:ascii="Times New Roman" w:hAnsi="Times New Roman" w:cs="Times New Roman"/>
          <w:i w:val="0"/>
          <w:color w:val="auto"/>
          <w:sz w:val="20"/>
          <w:szCs w:val="20"/>
        </w:rPr>
        <w:t>.  Hasil Analisis Penentuan Formulasi</w:t>
      </w:r>
      <w:bookmarkEnd w:id="5"/>
    </w:p>
    <w:tbl>
      <w:tblPr>
        <w:tblStyle w:val="TableGrid"/>
        <w:tblW w:w="0" w:type="auto"/>
        <w:tblLook w:val="04A0" w:firstRow="1" w:lastRow="0" w:firstColumn="1" w:lastColumn="0" w:noHBand="0" w:noVBand="1"/>
      </w:tblPr>
      <w:tblGrid>
        <w:gridCol w:w="596"/>
        <w:gridCol w:w="568"/>
        <w:gridCol w:w="926"/>
        <w:gridCol w:w="561"/>
        <w:gridCol w:w="633"/>
        <w:gridCol w:w="546"/>
      </w:tblGrid>
      <w:tr w:rsidR="00454DC3" w:rsidRPr="00454DC3" w:rsidTr="00454DC3">
        <w:trPr>
          <w:trHeight w:val="986"/>
        </w:trPr>
        <w:tc>
          <w:tcPr>
            <w:tcW w:w="690" w:type="dxa"/>
          </w:tcPr>
          <w:p w:rsidR="00454DC3" w:rsidRPr="00454DC3" w:rsidRDefault="00454DC3" w:rsidP="00454DC3">
            <w:pPr>
              <w:spacing w:line="240" w:lineRule="auto"/>
              <w:jc w:val="center"/>
              <w:rPr>
                <w:sz w:val="20"/>
                <w:szCs w:val="20"/>
                <w:lang w:val="id-ID"/>
              </w:rPr>
            </w:pPr>
            <w:r w:rsidRPr="00454DC3">
              <w:rPr>
                <w:sz w:val="20"/>
                <w:szCs w:val="20"/>
                <w:lang w:val="id-ID"/>
              </w:rPr>
              <w:t>Buah Murbei (gram)</w:t>
            </w:r>
          </w:p>
        </w:tc>
        <w:tc>
          <w:tcPr>
            <w:tcW w:w="655" w:type="dxa"/>
          </w:tcPr>
          <w:p w:rsidR="00454DC3" w:rsidRPr="00454DC3" w:rsidRDefault="00454DC3" w:rsidP="00454DC3">
            <w:pPr>
              <w:spacing w:line="240" w:lineRule="auto"/>
              <w:jc w:val="center"/>
              <w:rPr>
                <w:sz w:val="20"/>
                <w:szCs w:val="20"/>
                <w:lang w:val="id-ID"/>
              </w:rPr>
            </w:pPr>
            <w:r w:rsidRPr="00454DC3">
              <w:rPr>
                <w:sz w:val="20"/>
                <w:szCs w:val="20"/>
                <w:lang w:val="id-ID"/>
              </w:rPr>
              <w:t>Air (gram)</w:t>
            </w:r>
          </w:p>
        </w:tc>
        <w:tc>
          <w:tcPr>
            <w:tcW w:w="1102" w:type="dxa"/>
          </w:tcPr>
          <w:p w:rsidR="00454DC3" w:rsidRPr="00454DC3" w:rsidRDefault="00454DC3" w:rsidP="00454DC3">
            <w:pPr>
              <w:spacing w:line="240" w:lineRule="auto"/>
              <w:jc w:val="center"/>
              <w:rPr>
                <w:sz w:val="20"/>
                <w:szCs w:val="20"/>
                <w:lang w:val="id-ID"/>
              </w:rPr>
            </w:pPr>
            <w:r w:rsidRPr="00454DC3">
              <w:rPr>
                <w:sz w:val="20"/>
                <w:szCs w:val="20"/>
                <w:lang w:val="id-ID"/>
              </w:rPr>
              <w:t>Jenis Perbandingan</w:t>
            </w:r>
          </w:p>
        </w:tc>
        <w:tc>
          <w:tcPr>
            <w:tcW w:w="646" w:type="dxa"/>
          </w:tcPr>
          <w:p w:rsidR="00454DC3" w:rsidRPr="00454DC3" w:rsidRDefault="00454DC3" w:rsidP="00454DC3">
            <w:pPr>
              <w:spacing w:line="240" w:lineRule="auto"/>
              <w:jc w:val="center"/>
              <w:rPr>
                <w:sz w:val="20"/>
                <w:szCs w:val="20"/>
                <w:lang w:val="id-ID"/>
              </w:rPr>
            </w:pPr>
            <w:r w:rsidRPr="00454DC3">
              <w:rPr>
                <w:sz w:val="20"/>
                <w:szCs w:val="20"/>
                <w:lang w:val="id-ID"/>
              </w:rPr>
              <w:t>Starter</w:t>
            </w:r>
          </w:p>
          <w:p w:rsidR="00454DC3" w:rsidRPr="00454DC3" w:rsidRDefault="00454DC3" w:rsidP="00454DC3">
            <w:pPr>
              <w:spacing w:line="240" w:lineRule="auto"/>
              <w:jc w:val="center"/>
              <w:rPr>
                <w:sz w:val="20"/>
                <w:szCs w:val="20"/>
                <w:lang w:val="id-ID"/>
              </w:rPr>
            </w:pPr>
            <w:r w:rsidRPr="00454DC3">
              <w:rPr>
                <w:sz w:val="20"/>
                <w:szCs w:val="20"/>
                <w:lang w:val="id-ID"/>
              </w:rPr>
              <w:t>(ml)</w:t>
            </w:r>
          </w:p>
        </w:tc>
        <w:tc>
          <w:tcPr>
            <w:tcW w:w="735" w:type="dxa"/>
          </w:tcPr>
          <w:p w:rsidR="00454DC3" w:rsidRPr="00454DC3" w:rsidRDefault="00454DC3" w:rsidP="00454DC3">
            <w:pPr>
              <w:spacing w:line="240" w:lineRule="auto"/>
              <w:jc w:val="center"/>
              <w:rPr>
                <w:sz w:val="20"/>
                <w:szCs w:val="20"/>
                <w:lang w:val="id-ID"/>
              </w:rPr>
            </w:pPr>
            <w:r w:rsidRPr="00454DC3">
              <w:rPr>
                <w:sz w:val="20"/>
                <w:szCs w:val="20"/>
                <w:lang w:val="id-ID"/>
              </w:rPr>
              <w:t>Sukrosa (gram)</w:t>
            </w:r>
          </w:p>
        </w:tc>
        <w:tc>
          <w:tcPr>
            <w:tcW w:w="627" w:type="dxa"/>
          </w:tcPr>
          <w:p w:rsidR="00454DC3" w:rsidRPr="00454DC3" w:rsidRDefault="00454DC3" w:rsidP="00454DC3">
            <w:pPr>
              <w:spacing w:line="240" w:lineRule="auto"/>
              <w:jc w:val="center"/>
              <w:rPr>
                <w:sz w:val="20"/>
                <w:szCs w:val="20"/>
                <w:lang w:val="id-ID"/>
              </w:rPr>
            </w:pPr>
            <w:r w:rsidRPr="00454DC3">
              <w:rPr>
                <w:sz w:val="20"/>
                <w:szCs w:val="20"/>
                <w:lang w:val="id-ID"/>
              </w:rPr>
              <w:t>% Asam Laktat</w:t>
            </w:r>
          </w:p>
        </w:tc>
      </w:tr>
      <w:tr w:rsidR="00454DC3" w:rsidRPr="00454DC3" w:rsidTr="00454DC3">
        <w:tc>
          <w:tcPr>
            <w:tcW w:w="690" w:type="dxa"/>
          </w:tcPr>
          <w:p w:rsidR="00454DC3" w:rsidRPr="00454DC3" w:rsidRDefault="00454DC3" w:rsidP="00454DC3">
            <w:pPr>
              <w:spacing w:line="240" w:lineRule="auto"/>
              <w:rPr>
                <w:sz w:val="20"/>
                <w:szCs w:val="20"/>
                <w:lang w:val="id-ID"/>
              </w:rPr>
            </w:pPr>
            <w:r w:rsidRPr="00454DC3">
              <w:rPr>
                <w:sz w:val="20"/>
                <w:szCs w:val="20"/>
                <w:lang w:val="id-ID"/>
              </w:rPr>
              <w:t>69,75</w:t>
            </w:r>
          </w:p>
        </w:tc>
        <w:tc>
          <w:tcPr>
            <w:tcW w:w="655" w:type="dxa"/>
          </w:tcPr>
          <w:p w:rsidR="00454DC3" w:rsidRPr="00454DC3" w:rsidRDefault="00454DC3" w:rsidP="00454DC3">
            <w:pPr>
              <w:spacing w:line="240" w:lineRule="auto"/>
              <w:rPr>
                <w:sz w:val="20"/>
                <w:szCs w:val="20"/>
                <w:lang w:val="id-ID"/>
              </w:rPr>
            </w:pPr>
            <w:r w:rsidRPr="00454DC3">
              <w:rPr>
                <w:sz w:val="20"/>
                <w:szCs w:val="20"/>
                <w:lang w:val="id-ID"/>
              </w:rPr>
              <w:t>23,25</w:t>
            </w:r>
          </w:p>
        </w:tc>
        <w:tc>
          <w:tcPr>
            <w:tcW w:w="1102" w:type="dxa"/>
          </w:tcPr>
          <w:p w:rsidR="00454DC3" w:rsidRPr="00454DC3" w:rsidRDefault="00454DC3" w:rsidP="00454DC3">
            <w:pPr>
              <w:spacing w:line="240" w:lineRule="auto"/>
              <w:rPr>
                <w:sz w:val="20"/>
                <w:szCs w:val="20"/>
                <w:lang w:val="id-ID"/>
              </w:rPr>
            </w:pPr>
            <w:r w:rsidRPr="00454DC3">
              <w:rPr>
                <w:sz w:val="20"/>
                <w:szCs w:val="20"/>
                <w:lang w:val="id-ID"/>
              </w:rPr>
              <w:t>3 : 1</w:t>
            </w:r>
          </w:p>
        </w:tc>
        <w:tc>
          <w:tcPr>
            <w:tcW w:w="646" w:type="dxa"/>
          </w:tcPr>
          <w:p w:rsidR="00454DC3" w:rsidRPr="00454DC3" w:rsidRDefault="00454DC3" w:rsidP="00454DC3">
            <w:pPr>
              <w:spacing w:line="240" w:lineRule="auto"/>
              <w:rPr>
                <w:sz w:val="20"/>
                <w:szCs w:val="20"/>
                <w:lang w:val="id-ID"/>
              </w:rPr>
            </w:pPr>
            <w:r w:rsidRPr="00454DC3">
              <w:rPr>
                <w:sz w:val="20"/>
                <w:szCs w:val="20"/>
                <w:lang w:val="id-ID"/>
              </w:rPr>
              <w:t xml:space="preserve">4,75 </w:t>
            </w:r>
          </w:p>
        </w:tc>
        <w:tc>
          <w:tcPr>
            <w:tcW w:w="735" w:type="dxa"/>
          </w:tcPr>
          <w:p w:rsidR="00454DC3" w:rsidRPr="00454DC3" w:rsidRDefault="00454DC3" w:rsidP="00454DC3">
            <w:pPr>
              <w:spacing w:line="240" w:lineRule="auto"/>
              <w:rPr>
                <w:sz w:val="20"/>
                <w:szCs w:val="20"/>
                <w:lang w:val="id-ID"/>
              </w:rPr>
            </w:pPr>
            <w:r w:rsidRPr="00454DC3">
              <w:rPr>
                <w:sz w:val="20"/>
                <w:szCs w:val="20"/>
                <w:lang w:val="id-ID"/>
              </w:rPr>
              <w:t>2</w:t>
            </w:r>
          </w:p>
        </w:tc>
        <w:tc>
          <w:tcPr>
            <w:tcW w:w="627" w:type="dxa"/>
          </w:tcPr>
          <w:p w:rsidR="00454DC3" w:rsidRPr="00454DC3" w:rsidRDefault="00454DC3" w:rsidP="00454DC3">
            <w:pPr>
              <w:spacing w:line="240" w:lineRule="auto"/>
              <w:rPr>
                <w:sz w:val="20"/>
                <w:szCs w:val="20"/>
                <w:lang w:val="id-ID"/>
              </w:rPr>
            </w:pPr>
            <w:r w:rsidRPr="00454DC3">
              <w:rPr>
                <w:sz w:val="20"/>
                <w:szCs w:val="20"/>
                <w:lang w:val="id-ID"/>
              </w:rPr>
              <w:t>4,5 %</w:t>
            </w:r>
          </w:p>
        </w:tc>
      </w:tr>
      <w:tr w:rsidR="00454DC3" w:rsidRPr="00454DC3" w:rsidTr="00454DC3">
        <w:tc>
          <w:tcPr>
            <w:tcW w:w="690" w:type="dxa"/>
          </w:tcPr>
          <w:p w:rsidR="00454DC3" w:rsidRPr="00454DC3" w:rsidRDefault="00454DC3" w:rsidP="00454DC3">
            <w:pPr>
              <w:spacing w:line="240" w:lineRule="auto"/>
              <w:rPr>
                <w:sz w:val="20"/>
                <w:szCs w:val="20"/>
                <w:lang w:val="id-ID"/>
              </w:rPr>
            </w:pPr>
            <w:r w:rsidRPr="00454DC3">
              <w:rPr>
                <w:sz w:val="20"/>
                <w:szCs w:val="20"/>
                <w:lang w:val="id-ID"/>
              </w:rPr>
              <w:t>62</w:t>
            </w:r>
          </w:p>
        </w:tc>
        <w:tc>
          <w:tcPr>
            <w:tcW w:w="655" w:type="dxa"/>
          </w:tcPr>
          <w:p w:rsidR="00454DC3" w:rsidRPr="00454DC3" w:rsidRDefault="00454DC3" w:rsidP="00454DC3">
            <w:pPr>
              <w:spacing w:line="240" w:lineRule="auto"/>
              <w:rPr>
                <w:sz w:val="20"/>
                <w:szCs w:val="20"/>
                <w:lang w:val="id-ID"/>
              </w:rPr>
            </w:pPr>
            <w:r w:rsidRPr="00454DC3">
              <w:rPr>
                <w:sz w:val="20"/>
                <w:szCs w:val="20"/>
                <w:lang w:val="id-ID"/>
              </w:rPr>
              <w:t>31</w:t>
            </w:r>
          </w:p>
        </w:tc>
        <w:tc>
          <w:tcPr>
            <w:tcW w:w="1102" w:type="dxa"/>
          </w:tcPr>
          <w:p w:rsidR="00454DC3" w:rsidRPr="00454DC3" w:rsidRDefault="00454DC3" w:rsidP="00454DC3">
            <w:pPr>
              <w:spacing w:line="240" w:lineRule="auto"/>
              <w:rPr>
                <w:sz w:val="20"/>
                <w:szCs w:val="20"/>
                <w:lang w:val="id-ID"/>
              </w:rPr>
            </w:pPr>
            <w:r w:rsidRPr="00454DC3">
              <w:rPr>
                <w:sz w:val="20"/>
                <w:szCs w:val="20"/>
                <w:lang w:val="id-ID"/>
              </w:rPr>
              <w:t>2 : 1</w:t>
            </w:r>
          </w:p>
        </w:tc>
        <w:tc>
          <w:tcPr>
            <w:tcW w:w="646" w:type="dxa"/>
          </w:tcPr>
          <w:p w:rsidR="00454DC3" w:rsidRPr="00454DC3" w:rsidRDefault="00454DC3" w:rsidP="00454DC3">
            <w:pPr>
              <w:spacing w:line="240" w:lineRule="auto"/>
              <w:rPr>
                <w:sz w:val="20"/>
                <w:szCs w:val="20"/>
                <w:lang w:val="id-ID"/>
              </w:rPr>
            </w:pPr>
            <w:r w:rsidRPr="00454DC3">
              <w:rPr>
                <w:sz w:val="20"/>
                <w:szCs w:val="20"/>
                <w:lang w:val="id-ID"/>
              </w:rPr>
              <w:t>4,75</w:t>
            </w:r>
          </w:p>
        </w:tc>
        <w:tc>
          <w:tcPr>
            <w:tcW w:w="735" w:type="dxa"/>
          </w:tcPr>
          <w:p w:rsidR="00454DC3" w:rsidRPr="00454DC3" w:rsidRDefault="00454DC3" w:rsidP="00454DC3">
            <w:pPr>
              <w:spacing w:line="240" w:lineRule="auto"/>
              <w:rPr>
                <w:sz w:val="20"/>
                <w:szCs w:val="20"/>
                <w:lang w:val="id-ID"/>
              </w:rPr>
            </w:pPr>
            <w:r w:rsidRPr="00454DC3">
              <w:rPr>
                <w:sz w:val="20"/>
                <w:szCs w:val="20"/>
                <w:lang w:val="id-ID"/>
              </w:rPr>
              <w:t>2</w:t>
            </w:r>
          </w:p>
        </w:tc>
        <w:tc>
          <w:tcPr>
            <w:tcW w:w="627" w:type="dxa"/>
          </w:tcPr>
          <w:p w:rsidR="00454DC3" w:rsidRPr="00454DC3" w:rsidRDefault="00454DC3" w:rsidP="00454DC3">
            <w:pPr>
              <w:spacing w:line="240" w:lineRule="auto"/>
              <w:rPr>
                <w:sz w:val="20"/>
                <w:szCs w:val="20"/>
                <w:lang w:val="id-ID"/>
              </w:rPr>
            </w:pPr>
            <w:r w:rsidRPr="00454DC3">
              <w:rPr>
                <w:sz w:val="20"/>
                <w:szCs w:val="20"/>
                <w:lang w:val="id-ID"/>
              </w:rPr>
              <w:t>1,796</w:t>
            </w:r>
          </w:p>
        </w:tc>
      </w:tr>
      <w:tr w:rsidR="00454DC3" w:rsidRPr="00454DC3" w:rsidTr="00454DC3">
        <w:tc>
          <w:tcPr>
            <w:tcW w:w="690" w:type="dxa"/>
          </w:tcPr>
          <w:p w:rsidR="00454DC3" w:rsidRPr="00454DC3" w:rsidRDefault="00454DC3" w:rsidP="00454DC3">
            <w:pPr>
              <w:spacing w:line="240" w:lineRule="auto"/>
              <w:rPr>
                <w:sz w:val="20"/>
                <w:szCs w:val="20"/>
                <w:lang w:val="id-ID"/>
              </w:rPr>
            </w:pPr>
            <w:r w:rsidRPr="00454DC3">
              <w:rPr>
                <w:sz w:val="20"/>
                <w:szCs w:val="20"/>
                <w:lang w:val="id-ID"/>
              </w:rPr>
              <w:t>46,5</w:t>
            </w:r>
          </w:p>
        </w:tc>
        <w:tc>
          <w:tcPr>
            <w:tcW w:w="655" w:type="dxa"/>
          </w:tcPr>
          <w:p w:rsidR="00454DC3" w:rsidRPr="00454DC3" w:rsidRDefault="00454DC3" w:rsidP="00454DC3">
            <w:pPr>
              <w:spacing w:line="240" w:lineRule="auto"/>
              <w:rPr>
                <w:sz w:val="20"/>
                <w:szCs w:val="20"/>
                <w:lang w:val="id-ID"/>
              </w:rPr>
            </w:pPr>
            <w:r w:rsidRPr="00454DC3">
              <w:rPr>
                <w:sz w:val="20"/>
                <w:szCs w:val="20"/>
                <w:lang w:val="id-ID"/>
              </w:rPr>
              <w:t>46,5</w:t>
            </w:r>
          </w:p>
        </w:tc>
        <w:tc>
          <w:tcPr>
            <w:tcW w:w="1102" w:type="dxa"/>
          </w:tcPr>
          <w:p w:rsidR="00454DC3" w:rsidRPr="00454DC3" w:rsidRDefault="00454DC3" w:rsidP="00454DC3">
            <w:pPr>
              <w:spacing w:line="240" w:lineRule="auto"/>
              <w:rPr>
                <w:sz w:val="20"/>
                <w:szCs w:val="20"/>
                <w:lang w:val="id-ID"/>
              </w:rPr>
            </w:pPr>
            <w:r w:rsidRPr="00454DC3">
              <w:rPr>
                <w:sz w:val="20"/>
                <w:szCs w:val="20"/>
                <w:lang w:val="id-ID"/>
              </w:rPr>
              <w:t>1 : 1</w:t>
            </w:r>
          </w:p>
        </w:tc>
        <w:tc>
          <w:tcPr>
            <w:tcW w:w="646" w:type="dxa"/>
          </w:tcPr>
          <w:p w:rsidR="00454DC3" w:rsidRPr="00454DC3" w:rsidRDefault="00454DC3" w:rsidP="00454DC3">
            <w:pPr>
              <w:spacing w:line="240" w:lineRule="auto"/>
              <w:rPr>
                <w:sz w:val="20"/>
                <w:szCs w:val="20"/>
                <w:lang w:val="id-ID"/>
              </w:rPr>
            </w:pPr>
            <w:r w:rsidRPr="00454DC3">
              <w:rPr>
                <w:sz w:val="20"/>
                <w:szCs w:val="20"/>
                <w:lang w:val="id-ID"/>
              </w:rPr>
              <w:t>4,75</w:t>
            </w:r>
          </w:p>
        </w:tc>
        <w:tc>
          <w:tcPr>
            <w:tcW w:w="735" w:type="dxa"/>
          </w:tcPr>
          <w:p w:rsidR="00454DC3" w:rsidRPr="00454DC3" w:rsidRDefault="00454DC3" w:rsidP="00454DC3">
            <w:pPr>
              <w:spacing w:line="240" w:lineRule="auto"/>
              <w:rPr>
                <w:sz w:val="20"/>
                <w:szCs w:val="20"/>
                <w:lang w:val="id-ID"/>
              </w:rPr>
            </w:pPr>
            <w:r w:rsidRPr="00454DC3">
              <w:rPr>
                <w:sz w:val="20"/>
                <w:szCs w:val="20"/>
                <w:lang w:val="id-ID"/>
              </w:rPr>
              <w:t>2</w:t>
            </w:r>
          </w:p>
        </w:tc>
        <w:tc>
          <w:tcPr>
            <w:tcW w:w="627" w:type="dxa"/>
          </w:tcPr>
          <w:p w:rsidR="00454DC3" w:rsidRPr="00454DC3" w:rsidRDefault="00454DC3" w:rsidP="00454DC3">
            <w:pPr>
              <w:spacing w:line="240" w:lineRule="auto"/>
              <w:rPr>
                <w:sz w:val="20"/>
                <w:szCs w:val="20"/>
                <w:lang w:val="id-ID"/>
              </w:rPr>
            </w:pPr>
            <w:r w:rsidRPr="00454DC3">
              <w:rPr>
                <w:sz w:val="20"/>
                <w:szCs w:val="20"/>
                <w:lang w:val="id-ID"/>
              </w:rPr>
              <w:t>0,89</w:t>
            </w:r>
          </w:p>
        </w:tc>
      </w:tr>
      <w:tr w:rsidR="00454DC3" w:rsidRPr="00454DC3" w:rsidTr="00454DC3">
        <w:tc>
          <w:tcPr>
            <w:tcW w:w="690" w:type="dxa"/>
          </w:tcPr>
          <w:p w:rsidR="00454DC3" w:rsidRPr="00454DC3" w:rsidRDefault="00454DC3" w:rsidP="00454DC3">
            <w:pPr>
              <w:spacing w:line="240" w:lineRule="auto"/>
              <w:rPr>
                <w:sz w:val="20"/>
                <w:szCs w:val="20"/>
                <w:lang w:val="id-ID"/>
              </w:rPr>
            </w:pPr>
            <w:r w:rsidRPr="00454DC3">
              <w:rPr>
                <w:sz w:val="20"/>
                <w:szCs w:val="20"/>
                <w:lang w:val="id-ID"/>
              </w:rPr>
              <w:t>93</w:t>
            </w:r>
          </w:p>
        </w:tc>
        <w:tc>
          <w:tcPr>
            <w:tcW w:w="655" w:type="dxa"/>
          </w:tcPr>
          <w:p w:rsidR="00454DC3" w:rsidRPr="00454DC3" w:rsidRDefault="00454DC3" w:rsidP="00454DC3">
            <w:pPr>
              <w:spacing w:line="240" w:lineRule="auto"/>
              <w:rPr>
                <w:sz w:val="20"/>
                <w:szCs w:val="20"/>
                <w:lang w:val="id-ID"/>
              </w:rPr>
            </w:pPr>
            <w:r w:rsidRPr="00454DC3">
              <w:rPr>
                <w:sz w:val="20"/>
                <w:szCs w:val="20"/>
                <w:lang w:val="id-ID"/>
              </w:rPr>
              <w:t>0</w:t>
            </w:r>
          </w:p>
        </w:tc>
        <w:tc>
          <w:tcPr>
            <w:tcW w:w="1102" w:type="dxa"/>
          </w:tcPr>
          <w:p w:rsidR="00454DC3" w:rsidRPr="00454DC3" w:rsidRDefault="00454DC3" w:rsidP="00454DC3">
            <w:pPr>
              <w:spacing w:line="240" w:lineRule="auto"/>
              <w:rPr>
                <w:sz w:val="20"/>
                <w:szCs w:val="20"/>
                <w:lang w:val="id-ID"/>
              </w:rPr>
            </w:pPr>
            <w:r w:rsidRPr="00454DC3">
              <w:rPr>
                <w:sz w:val="20"/>
                <w:szCs w:val="20"/>
                <w:lang w:val="id-ID"/>
              </w:rPr>
              <w:t>1 : 0</w:t>
            </w:r>
          </w:p>
        </w:tc>
        <w:tc>
          <w:tcPr>
            <w:tcW w:w="646" w:type="dxa"/>
          </w:tcPr>
          <w:p w:rsidR="00454DC3" w:rsidRPr="00454DC3" w:rsidRDefault="00454DC3" w:rsidP="00454DC3">
            <w:pPr>
              <w:spacing w:line="240" w:lineRule="auto"/>
              <w:rPr>
                <w:sz w:val="20"/>
                <w:szCs w:val="20"/>
                <w:lang w:val="id-ID"/>
              </w:rPr>
            </w:pPr>
            <w:r w:rsidRPr="00454DC3">
              <w:rPr>
                <w:sz w:val="20"/>
                <w:szCs w:val="20"/>
                <w:lang w:val="id-ID"/>
              </w:rPr>
              <w:t>4,75</w:t>
            </w:r>
          </w:p>
        </w:tc>
        <w:tc>
          <w:tcPr>
            <w:tcW w:w="735" w:type="dxa"/>
          </w:tcPr>
          <w:p w:rsidR="00454DC3" w:rsidRPr="00454DC3" w:rsidRDefault="00454DC3" w:rsidP="00454DC3">
            <w:pPr>
              <w:spacing w:line="240" w:lineRule="auto"/>
              <w:rPr>
                <w:sz w:val="20"/>
                <w:szCs w:val="20"/>
                <w:lang w:val="id-ID"/>
              </w:rPr>
            </w:pPr>
            <w:r w:rsidRPr="00454DC3">
              <w:rPr>
                <w:sz w:val="20"/>
                <w:szCs w:val="20"/>
                <w:lang w:val="id-ID"/>
              </w:rPr>
              <w:t>2</w:t>
            </w:r>
          </w:p>
        </w:tc>
        <w:tc>
          <w:tcPr>
            <w:tcW w:w="627" w:type="dxa"/>
          </w:tcPr>
          <w:p w:rsidR="00454DC3" w:rsidRPr="00454DC3" w:rsidRDefault="00454DC3" w:rsidP="00454DC3">
            <w:pPr>
              <w:spacing w:line="240" w:lineRule="auto"/>
              <w:rPr>
                <w:sz w:val="20"/>
                <w:szCs w:val="20"/>
                <w:lang w:val="id-ID"/>
              </w:rPr>
            </w:pPr>
            <w:r w:rsidRPr="00454DC3">
              <w:rPr>
                <w:sz w:val="20"/>
                <w:szCs w:val="20"/>
                <w:lang w:val="id-ID"/>
              </w:rPr>
              <w:t xml:space="preserve">0,63 </w:t>
            </w:r>
          </w:p>
        </w:tc>
      </w:tr>
    </w:tbl>
    <w:p w:rsidR="00454DC3" w:rsidRPr="00454DC3" w:rsidRDefault="00454DC3" w:rsidP="00454DC3">
      <w:pPr>
        <w:spacing w:line="240" w:lineRule="auto"/>
        <w:ind w:firstLine="284"/>
        <w:rPr>
          <w:sz w:val="20"/>
          <w:szCs w:val="20"/>
        </w:rPr>
      </w:pPr>
      <w:r w:rsidRPr="00454DC3">
        <w:rPr>
          <w:sz w:val="20"/>
          <w:szCs w:val="20"/>
        </w:rPr>
        <w:t>Berdasarkan hasil fermentasi di atas dapat dipilih perbandingan 2 : 1 yang memiliki asam laktat terbaik selama difermentasi 3 hari. Kadar asam laktat ditetapkan dengan titrasi titrimetri menggunakan NaOH 0,1 N. Kadar asam laktat pada perbandingan 2 : 1 sebesar 1, 796%. Hasil ini sesuai dengan Standar Nasional Indonesia (SNI) untuk kadar asam laktat probiotik susu (yoghurt) yaitu sebesar 0,5% - 2,0%.</w:t>
      </w:r>
    </w:p>
    <w:p w:rsidR="00454DC3" w:rsidRDefault="00454DC3" w:rsidP="00454DC3">
      <w:pPr>
        <w:spacing w:line="240" w:lineRule="auto"/>
        <w:ind w:firstLine="284"/>
        <w:rPr>
          <w:b/>
          <w:sz w:val="20"/>
          <w:szCs w:val="20"/>
          <w:lang w:eastAsia="en-US"/>
        </w:rPr>
      </w:pPr>
      <w:r w:rsidRPr="00454DC3">
        <w:rPr>
          <w:b/>
          <w:sz w:val="20"/>
          <w:szCs w:val="20"/>
          <w:lang w:eastAsia="en-US"/>
        </w:rPr>
        <w:t>Penelitian Utama</w:t>
      </w:r>
    </w:p>
    <w:p w:rsidR="00497603" w:rsidRPr="00497603" w:rsidRDefault="00497603" w:rsidP="00454DC3">
      <w:pPr>
        <w:spacing w:line="240" w:lineRule="auto"/>
        <w:ind w:firstLine="284"/>
        <w:rPr>
          <w:sz w:val="20"/>
          <w:szCs w:val="20"/>
          <w:lang w:eastAsia="en-US"/>
        </w:rPr>
      </w:pPr>
      <w:r w:rsidRPr="00497603">
        <w:rPr>
          <w:sz w:val="20"/>
          <w:szCs w:val="20"/>
          <w:lang w:eastAsia="en-US"/>
        </w:rPr>
        <w:t>Penelitian utama secara keseluruhan yaitu meliputi respon fisik, dan respon kimia. Berdasarkan hasil fermentasi yang dilakukan dari waktu 24 jam, 48 jam, 72 jam, 96 jam, 120 jam dan 144 jam. Didapatkan hasil sebagai berikut :</w:t>
      </w:r>
    </w:p>
    <w:p w:rsidR="00454DC3" w:rsidRPr="00454DC3" w:rsidRDefault="00454DC3" w:rsidP="00454DC3">
      <w:pPr>
        <w:pStyle w:val="Caption"/>
        <w:keepNext/>
        <w:jc w:val="both"/>
        <w:rPr>
          <w:rFonts w:ascii="Times New Roman" w:hAnsi="Times New Roman" w:cs="Times New Roman"/>
          <w:i w:val="0"/>
          <w:color w:val="auto"/>
          <w:sz w:val="20"/>
          <w:szCs w:val="20"/>
        </w:rPr>
      </w:pPr>
      <w:bookmarkStart w:id="6" w:name="_Toc470763216"/>
      <w:r w:rsidRPr="00454DC3">
        <w:rPr>
          <w:rFonts w:ascii="Times New Roman" w:hAnsi="Times New Roman" w:cs="Times New Roman"/>
          <w:i w:val="0"/>
          <w:color w:val="auto"/>
          <w:sz w:val="20"/>
          <w:szCs w:val="20"/>
        </w:rPr>
        <w:lastRenderedPageBreak/>
        <w:t xml:space="preserve">Tabel </w:t>
      </w:r>
      <w:r>
        <w:rPr>
          <w:rFonts w:ascii="Times New Roman" w:hAnsi="Times New Roman" w:cs="Times New Roman"/>
          <w:i w:val="0"/>
          <w:color w:val="auto"/>
          <w:sz w:val="20"/>
          <w:szCs w:val="20"/>
        </w:rPr>
        <w:t>5</w:t>
      </w:r>
      <w:r w:rsidRPr="00454DC3">
        <w:rPr>
          <w:rFonts w:ascii="Times New Roman" w:hAnsi="Times New Roman" w:cs="Times New Roman"/>
          <w:i w:val="0"/>
          <w:color w:val="auto"/>
          <w:sz w:val="20"/>
          <w:szCs w:val="20"/>
        </w:rPr>
        <w:t xml:space="preserve">. Hasil Analisis penelitian Utama Menggunakan Starter Kuktur </w:t>
      </w:r>
      <w:r w:rsidRPr="00454DC3">
        <w:rPr>
          <w:rFonts w:ascii="Times New Roman" w:hAnsi="Times New Roman" w:cs="Times New Roman"/>
          <w:color w:val="auto"/>
          <w:sz w:val="20"/>
          <w:szCs w:val="20"/>
        </w:rPr>
        <w:t>L. lactis</w:t>
      </w:r>
      <w:r w:rsidRPr="00454DC3">
        <w:rPr>
          <w:rFonts w:ascii="Times New Roman" w:hAnsi="Times New Roman" w:cs="Times New Roman"/>
          <w:i w:val="0"/>
          <w:color w:val="auto"/>
          <w:sz w:val="20"/>
          <w:szCs w:val="20"/>
        </w:rPr>
        <w:t xml:space="preserve"> dengan </w:t>
      </w:r>
      <w:r w:rsidRPr="00454DC3">
        <w:rPr>
          <w:rFonts w:ascii="Times New Roman" w:hAnsi="Times New Roman" w:cs="Times New Roman"/>
          <w:color w:val="auto"/>
          <w:sz w:val="20"/>
          <w:szCs w:val="20"/>
        </w:rPr>
        <w:t>S. thermophilus</w:t>
      </w:r>
      <w:bookmarkEnd w:id="6"/>
    </w:p>
    <w:tbl>
      <w:tblPr>
        <w:tblStyle w:val="TableGrid"/>
        <w:tblW w:w="0" w:type="auto"/>
        <w:tblLook w:val="04A0" w:firstRow="1" w:lastRow="0" w:firstColumn="1" w:lastColumn="0" w:noHBand="0" w:noVBand="1"/>
      </w:tblPr>
      <w:tblGrid>
        <w:gridCol w:w="846"/>
        <w:gridCol w:w="1047"/>
        <w:gridCol w:w="672"/>
        <w:gridCol w:w="1265"/>
      </w:tblGrid>
      <w:tr w:rsidR="00454DC3" w:rsidRPr="00454DC3" w:rsidTr="00454DC3">
        <w:tc>
          <w:tcPr>
            <w:tcW w:w="889" w:type="dxa"/>
          </w:tcPr>
          <w:p w:rsidR="00454DC3" w:rsidRPr="00454DC3" w:rsidRDefault="00454DC3" w:rsidP="00454DC3">
            <w:pPr>
              <w:spacing w:line="240" w:lineRule="auto"/>
              <w:jc w:val="center"/>
              <w:rPr>
                <w:b/>
                <w:sz w:val="20"/>
                <w:szCs w:val="20"/>
              </w:rPr>
            </w:pPr>
            <w:proofErr w:type="spellStart"/>
            <w:r w:rsidRPr="00454DC3">
              <w:rPr>
                <w:b/>
                <w:sz w:val="20"/>
                <w:szCs w:val="20"/>
              </w:rPr>
              <w:t>Waktu</w:t>
            </w:r>
            <w:proofErr w:type="spellEnd"/>
            <w:r w:rsidRPr="00454DC3">
              <w:rPr>
                <w:b/>
                <w:sz w:val="20"/>
                <w:szCs w:val="20"/>
              </w:rPr>
              <w:t xml:space="preserve"> (jam)</w:t>
            </w:r>
          </w:p>
        </w:tc>
        <w:tc>
          <w:tcPr>
            <w:tcW w:w="1320" w:type="dxa"/>
          </w:tcPr>
          <w:p w:rsidR="00454DC3" w:rsidRPr="00454DC3" w:rsidRDefault="00454DC3" w:rsidP="00454DC3">
            <w:pPr>
              <w:spacing w:line="240" w:lineRule="auto"/>
              <w:jc w:val="center"/>
              <w:rPr>
                <w:b/>
                <w:sz w:val="20"/>
                <w:szCs w:val="20"/>
              </w:rPr>
            </w:pPr>
            <w:proofErr w:type="spellStart"/>
            <w:r w:rsidRPr="00454DC3">
              <w:rPr>
                <w:b/>
                <w:sz w:val="20"/>
                <w:szCs w:val="20"/>
              </w:rPr>
              <w:t>Asam</w:t>
            </w:r>
            <w:proofErr w:type="spellEnd"/>
            <w:r w:rsidRPr="00454DC3">
              <w:rPr>
                <w:b/>
                <w:sz w:val="20"/>
                <w:szCs w:val="20"/>
              </w:rPr>
              <w:t xml:space="preserve"> </w:t>
            </w:r>
            <w:proofErr w:type="spellStart"/>
            <w:r w:rsidRPr="00454DC3">
              <w:rPr>
                <w:b/>
                <w:sz w:val="20"/>
                <w:szCs w:val="20"/>
              </w:rPr>
              <w:t>Laktat</w:t>
            </w:r>
            <w:proofErr w:type="spellEnd"/>
            <w:r w:rsidRPr="00454DC3">
              <w:rPr>
                <w:b/>
                <w:sz w:val="20"/>
                <w:szCs w:val="20"/>
              </w:rPr>
              <w:t xml:space="preserve"> (%)</w:t>
            </w:r>
          </w:p>
        </w:tc>
        <w:tc>
          <w:tcPr>
            <w:tcW w:w="786" w:type="dxa"/>
          </w:tcPr>
          <w:p w:rsidR="00454DC3" w:rsidRPr="00454DC3" w:rsidRDefault="00454DC3" w:rsidP="00454DC3">
            <w:pPr>
              <w:spacing w:line="240" w:lineRule="auto"/>
              <w:jc w:val="center"/>
              <w:rPr>
                <w:b/>
                <w:sz w:val="20"/>
                <w:szCs w:val="20"/>
              </w:rPr>
            </w:pPr>
            <w:r w:rsidRPr="00454DC3">
              <w:rPr>
                <w:b/>
                <w:sz w:val="20"/>
                <w:szCs w:val="20"/>
              </w:rPr>
              <w:t>pH</w:t>
            </w:r>
          </w:p>
        </w:tc>
        <w:tc>
          <w:tcPr>
            <w:tcW w:w="1460" w:type="dxa"/>
          </w:tcPr>
          <w:p w:rsidR="00454DC3" w:rsidRPr="00454DC3" w:rsidRDefault="00454DC3" w:rsidP="00454DC3">
            <w:pPr>
              <w:spacing w:line="240" w:lineRule="auto"/>
              <w:jc w:val="center"/>
              <w:rPr>
                <w:b/>
                <w:sz w:val="20"/>
                <w:szCs w:val="20"/>
              </w:rPr>
            </w:pPr>
            <w:proofErr w:type="spellStart"/>
            <w:r w:rsidRPr="00454DC3">
              <w:rPr>
                <w:b/>
                <w:sz w:val="20"/>
                <w:szCs w:val="20"/>
              </w:rPr>
              <w:t>Viskositas</w:t>
            </w:r>
            <w:proofErr w:type="spellEnd"/>
            <w:r w:rsidRPr="00454DC3">
              <w:rPr>
                <w:b/>
                <w:sz w:val="20"/>
                <w:szCs w:val="20"/>
              </w:rPr>
              <w:t xml:space="preserve"> (</w:t>
            </w:r>
            <w:proofErr w:type="spellStart"/>
            <w:r w:rsidRPr="00454DC3">
              <w:rPr>
                <w:b/>
                <w:sz w:val="20"/>
                <w:szCs w:val="20"/>
              </w:rPr>
              <w:t>mPa.s</w:t>
            </w:r>
            <w:proofErr w:type="spellEnd"/>
            <w:r w:rsidRPr="00454DC3">
              <w:rPr>
                <w:b/>
                <w:sz w:val="20"/>
                <w:szCs w:val="20"/>
              </w:rPr>
              <w:t>)</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24</w:t>
            </w:r>
          </w:p>
        </w:tc>
        <w:tc>
          <w:tcPr>
            <w:tcW w:w="1320" w:type="dxa"/>
          </w:tcPr>
          <w:p w:rsidR="00454DC3" w:rsidRPr="00454DC3" w:rsidRDefault="00454DC3" w:rsidP="00454DC3">
            <w:pPr>
              <w:spacing w:line="240" w:lineRule="auto"/>
              <w:jc w:val="center"/>
              <w:rPr>
                <w:sz w:val="20"/>
                <w:szCs w:val="20"/>
              </w:rPr>
            </w:pPr>
            <w:r w:rsidRPr="00454DC3">
              <w:rPr>
                <w:sz w:val="20"/>
                <w:szCs w:val="20"/>
              </w:rPr>
              <w:t>0,81</w:t>
            </w:r>
          </w:p>
        </w:tc>
        <w:tc>
          <w:tcPr>
            <w:tcW w:w="786" w:type="dxa"/>
          </w:tcPr>
          <w:p w:rsidR="00454DC3" w:rsidRPr="00454DC3" w:rsidRDefault="00454DC3" w:rsidP="00454DC3">
            <w:pPr>
              <w:spacing w:line="240" w:lineRule="auto"/>
              <w:jc w:val="center"/>
              <w:rPr>
                <w:sz w:val="20"/>
                <w:szCs w:val="20"/>
                <w:lang w:val="id-ID"/>
              </w:rPr>
            </w:pPr>
            <w:r w:rsidRPr="00454DC3">
              <w:rPr>
                <w:sz w:val="20"/>
                <w:szCs w:val="20"/>
                <w:lang w:val="id-ID"/>
              </w:rPr>
              <w:t>4,23</w:t>
            </w:r>
          </w:p>
        </w:tc>
        <w:tc>
          <w:tcPr>
            <w:tcW w:w="1460" w:type="dxa"/>
          </w:tcPr>
          <w:p w:rsidR="00454DC3" w:rsidRPr="00454DC3" w:rsidRDefault="00454DC3" w:rsidP="00454DC3">
            <w:pPr>
              <w:spacing w:line="240" w:lineRule="auto"/>
              <w:jc w:val="center"/>
              <w:rPr>
                <w:sz w:val="20"/>
                <w:szCs w:val="20"/>
              </w:rPr>
            </w:pPr>
            <w:r w:rsidRPr="00454DC3">
              <w:rPr>
                <w:sz w:val="20"/>
                <w:szCs w:val="20"/>
              </w:rPr>
              <w:t>175</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48</w:t>
            </w:r>
          </w:p>
        </w:tc>
        <w:tc>
          <w:tcPr>
            <w:tcW w:w="1320" w:type="dxa"/>
          </w:tcPr>
          <w:p w:rsidR="00454DC3" w:rsidRPr="00454DC3" w:rsidRDefault="00454DC3" w:rsidP="00454DC3">
            <w:pPr>
              <w:spacing w:line="240" w:lineRule="auto"/>
              <w:jc w:val="center"/>
              <w:rPr>
                <w:sz w:val="20"/>
                <w:szCs w:val="20"/>
              </w:rPr>
            </w:pPr>
            <w:r w:rsidRPr="00454DC3">
              <w:rPr>
                <w:sz w:val="20"/>
                <w:szCs w:val="20"/>
              </w:rPr>
              <w:t>0,99</w:t>
            </w:r>
          </w:p>
        </w:tc>
        <w:tc>
          <w:tcPr>
            <w:tcW w:w="786" w:type="dxa"/>
          </w:tcPr>
          <w:p w:rsidR="00454DC3" w:rsidRPr="00454DC3" w:rsidRDefault="00454DC3" w:rsidP="00454DC3">
            <w:pPr>
              <w:spacing w:line="240" w:lineRule="auto"/>
              <w:jc w:val="center"/>
              <w:rPr>
                <w:sz w:val="20"/>
                <w:szCs w:val="20"/>
              </w:rPr>
            </w:pPr>
            <w:r w:rsidRPr="00454DC3">
              <w:rPr>
                <w:sz w:val="20"/>
                <w:szCs w:val="20"/>
              </w:rPr>
              <w:t>4,07</w:t>
            </w:r>
          </w:p>
        </w:tc>
        <w:tc>
          <w:tcPr>
            <w:tcW w:w="1460" w:type="dxa"/>
          </w:tcPr>
          <w:p w:rsidR="00454DC3" w:rsidRPr="00454DC3" w:rsidRDefault="00454DC3" w:rsidP="00454DC3">
            <w:pPr>
              <w:spacing w:line="240" w:lineRule="auto"/>
              <w:jc w:val="center"/>
              <w:rPr>
                <w:sz w:val="20"/>
                <w:szCs w:val="20"/>
              </w:rPr>
            </w:pPr>
            <w:r w:rsidRPr="00454DC3">
              <w:rPr>
                <w:sz w:val="20"/>
                <w:szCs w:val="20"/>
              </w:rPr>
              <w:t>140</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72</w:t>
            </w:r>
          </w:p>
        </w:tc>
        <w:tc>
          <w:tcPr>
            <w:tcW w:w="1320" w:type="dxa"/>
          </w:tcPr>
          <w:p w:rsidR="00454DC3" w:rsidRPr="00454DC3" w:rsidRDefault="00454DC3" w:rsidP="00454DC3">
            <w:pPr>
              <w:spacing w:line="240" w:lineRule="auto"/>
              <w:jc w:val="center"/>
              <w:rPr>
                <w:sz w:val="20"/>
                <w:szCs w:val="20"/>
              </w:rPr>
            </w:pPr>
            <w:r w:rsidRPr="00454DC3">
              <w:rPr>
                <w:sz w:val="20"/>
                <w:szCs w:val="20"/>
              </w:rPr>
              <w:t>1,08</w:t>
            </w:r>
          </w:p>
        </w:tc>
        <w:tc>
          <w:tcPr>
            <w:tcW w:w="786" w:type="dxa"/>
          </w:tcPr>
          <w:p w:rsidR="00454DC3" w:rsidRPr="00454DC3" w:rsidRDefault="00454DC3" w:rsidP="00454DC3">
            <w:pPr>
              <w:spacing w:line="240" w:lineRule="auto"/>
              <w:jc w:val="center"/>
              <w:rPr>
                <w:sz w:val="20"/>
                <w:szCs w:val="20"/>
                <w:lang w:val="id-ID"/>
              </w:rPr>
            </w:pPr>
            <w:r w:rsidRPr="00454DC3">
              <w:rPr>
                <w:sz w:val="20"/>
                <w:szCs w:val="20"/>
                <w:lang w:val="id-ID"/>
              </w:rPr>
              <w:t>3,86</w:t>
            </w:r>
          </w:p>
        </w:tc>
        <w:tc>
          <w:tcPr>
            <w:tcW w:w="1460" w:type="dxa"/>
          </w:tcPr>
          <w:p w:rsidR="00454DC3" w:rsidRPr="00454DC3" w:rsidRDefault="00454DC3" w:rsidP="00454DC3">
            <w:pPr>
              <w:spacing w:line="240" w:lineRule="auto"/>
              <w:jc w:val="center"/>
              <w:rPr>
                <w:sz w:val="20"/>
                <w:szCs w:val="20"/>
              </w:rPr>
            </w:pPr>
            <w:r w:rsidRPr="00454DC3">
              <w:rPr>
                <w:sz w:val="20"/>
                <w:szCs w:val="20"/>
              </w:rPr>
              <w:t>125</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96</w:t>
            </w:r>
          </w:p>
        </w:tc>
        <w:tc>
          <w:tcPr>
            <w:tcW w:w="1320" w:type="dxa"/>
          </w:tcPr>
          <w:p w:rsidR="00454DC3" w:rsidRPr="00454DC3" w:rsidRDefault="00454DC3" w:rsidP="00454DC3">
            <w:pPr>
              <w:spacing w:line="240" w:lineRule="auto"/>
              <w:jc w:val="center"/>
              <w:rPr>
                <w:sz w:val="20"/>
                <w:szCs w:val="20"/>
              </w:rPr>
            </w:pPr>
            <w:r w:rsidRPr="00454DC3">
              <w:rPr>
                <w:sz w:val="20"/>
                <w:szCs w:val="20"/>
              </w:rPr>
              <w:t>1,345</w:t>
            </w:r>
          </w:p>
        </w:tc>
        <w:tc>
          <w:tcPr>
            <w:tcW w:w="786" w:type="dxa"/>
          </w:tcPr>
          <w:p w:rsidR="00454DC3" w:rsidRPr="00454DC3" w:rsidRDefault="00454DC3" w:rsidP="00454DC3">
            <w:pPr>
              <w:spacing w:line="240" w:lineRule="auto"/>
              <w:jc w:val="center"/>
              <w:rPr>
                <w:sz w:val="20"/>
                <w:szCs w:val="20"/>
                <w:lang w:val="id-ID"/>
              </w:rPr>
            </w:pPr>
            <w:r w:rsidRPr="00454DC3">
              <w:rPr>
                <w:sz w:val="20"/>
                <w:szCs w:val="20"/>
                <w:lang w:val="id-ID"/>
              </w:rPr>
              <w:t>3,71</w:t>
            </w:r>
          </w:p>
        </w:tc>
        <w:tc>
          <w:tcPr>
            <w:tcW w:w="1460" w:type="dxa"/>
          </w:tcPr>
          <w:p w:rsidR="00454DC3" w:rsidRPr="00454DC3" w:rsidRDefault="00454DC3" w:rsidP="00454DC3">
            <w:pPr>
              <w:spacing w:line="240" w:lineRule="auto"/>
              <w:jc w:val="center"/>
              <w:rPr>
                <w:sz w:val="20"/>
                <w:szCs w:val="20"/>
              </w:rPr>
            </w:pPr>
            <w:r w:rsidRPr="00454DC3">
              <w:rPr>
                <w:sz w:val="20"/>
                <w:szCs w:val="20"/>
              </w:rPr>
              <w:t>121</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120</w:t>
            </w:r>
          </w:p>
        </w:tc>
        <w:tc>
          <w:tcPr>
            <w:tcW w:w="1320" w:type="dxa"/>
          </w:tcPr>
          <w:p w:rsidR="00454DC3" w:rsidRPr="00454DC3" w:rsidRDefault="00454DC3" w:rsidP="00454DC3">
            <w:pPr>
              <w:spacing w:line="240" w:lineRule="auto"/>
              <w:jc w:val="center"/>
              <w:rPr>
                <w:sz w:val="20"/>
                <w:szCs w:val="20"/>
              </w:rPr>
            </w:pPr>
            <w:r w:rsidRPr="00454DC3">
              <w:rPr>
                <w:sz w:val="20"/>
                <w:szCs w:val="20"/>
              </w:rPr>
              <w:t>1,44</w:t>
            </w:r>
          </w:p>
        </w:tc>
        <w:tc>
          <w:tcPr>
            <w:tcW w:w="786" w:type="dxa"/>
          </w:tcPr>
          <w:p w:rsidR="00454DC3" w:rsidRPr="00454DC3" w:rsidRDefault="00454DC3" w:rsidP="00454DC3">
            <w:pPr>
              <w:spacing w:line="240" w:lineRule="auto"/>
              <w:jc w:val="center"/>
              <w:rPr>
                <w:sz w:val="20"/>
                <w:szCs w:val="20"/>
                <w:lang w:val="id-ID"/>
              </w:rPr>
            </w:pPr>
            <w:r w:rsidRPr="00454DC3">
              <w:rPr>
                <w:sz w:val="20"/>
                <w:szCs w:val="20"/>
                <w:lang w:val="id-ID"/>
              </w:rPr>
              <w:t>3,48</w:t>
            </w:r>
          </w:p>
        </w:tc>
        <w:tc>
          <w:tcPr>
            <w:tcW w:w="1460" w:type="dxa"/>
          </w:tcPr>
          <w:p w:rsidR="00454DC3" w:rsidRPr="00454DC3" w:rsidRDefault="00454DC3" w:rsidP="00454DC3">
            <w:pPr>
              <w:spacing w:line="240" w:lineRule="auto"/>
              <w:jc w:val="center"/>
              <w:rPr>
                <w:sz w:val="20"/>
                <w:szCs w:val="20"/>
              </w:rPr>
            </w:pPr>
            <w:r w:rsidRPr="00454DC3">
              <w:rPr>
                <w:sz w:val="20"/>
                <w:szCs w:val="20"/>
              </w:rPr>
              <w:t>115</w:t>
            </w:r>
          </w:p>
        </w:tc>
      </w:tr>
      <w:tr w:rsidR="00454DC3" w:rsidRPr="00454DC3" w:rsidTr="00454DC3">
        <w:tc>
          <w:tcPr>
            <w:tcW w:w="889" w:type="dxa"/>
          </w:tcPr>
          <w:p w:rsidR="00454DC3" w:rsidRPr="00454DC3" w:rsidRDefault="00454DC3" w:rsidP="00454DC3">
            <w:pPr>
              <w:spacing w:line="240" w:lineRule="auto"/>
              <w:jc w:val="center"/>
              <w:rPr>
                <w:sz w:val="20"/>
                <w:szCs w:val="20"/>
              </w:rPr>
            </w:pPr>
            <w:r w:rsidRPr="00454DC3">
              <w:rPr>
                <w:sz w:val="20"/>
                <w:szCs w:val="20"/>
              </w:rPr>
              <w:t>144</w:t>
            </w:r>
          </w:p>
        </w:tc>
        <w:tc>
          <w:tcPr>
            <w:tcW w:w="1320" w:type="dxa"/>
          </w:tcPr>
          <w:p w:rsidR="00454DC3" w:rsidRPr="00454DC3" w:rsidRDefault="00454DC3" w:rsidP="00454DC3">
            <w:pPr>
              <w:spacing w:line="240" w:lineRule="auto"/>
              <w:jc w:val="center"/>
              <w:rPr>
                <w:sz w:val="20"/>
                <w:szCs w:val="20"/>
              </w:rPr>
            </w:pPr>
            <w:r w:rsidRPr="00454DC3">
              <w:rPr>
                <w:sz w:val="20"/>
                <w:szCs w:val="20"/>
              </w:rPr>
              <w:t>1,62</w:t>
            </w:r>
          </w:p>
        </w:tc>
        <w:tc>
          <w:tcPr>
            <w:tcW w:w="786" w:type="dxa"/>
          </w:tcPr>
          <w:p w:rsidR="00454DC3" w:rsidRPr="00454DC3" w:rsidRDefault="00454DC3" w:rsidP="00454DC3">
            <w:pPr>
              <w:spacing w:line="240" w:lineRule="auto"/>
              <w:jc w:val="center"/>
              <w:rPr>
                <w:sz w:val="20"/>
                <w:szCs w:val="20"/>
              </w:rPr>
            </w:pPr>
            <w:r w:rsidRPr="00454DC3">
              <w:rPr>
                <w:sz w:val="20"/>
                <w:szCs w:val="20"/>
              </w:rPr>
              <w:t>3,13</w:t>
            </w:r>
          </w:p>
        </w:tc>
        <w:tc>
          <w:tcPr>
            <w:tcW w:w="1460" w:type="dxa"/>
          </w:tcPr>
          <w:p w:rsidR="00454DC3" w:rsidRPr="00454DC3" w:rsidRDefault="00454DC3" w:rsidP="00454DC3">
            <w:pPr>
              <w:spacing w:line="240" w:lineRule="auto"/>
              <w:jc w:val="center"/>
              <w:rPr>
                <w:sz w:val="20"/>
                <w:szCs w:val="20"/>
              </w:rPr>
            </w:pPr>
            <w:r w:rsidRPr="00454DC3">
              <w:rPr>
                <w:sz w:val="20"/>
                <w:szCs w:val="20"/>
              </w:rPr>
              <w:t>102</w:t>
            </w:r>
          </w:p>
        </w:tc>
      </w:tr>
    </w:tbl>
    <w:p w:rsidR="00454DC3" w:rsidRDefault="00454DC3" w:rsidP="00454DC3">
      <w:pPr>
        <w:spacing w:line="240" w:lineRule="auto"/>
        <w:ind w:firstLine="284"/>
        <w:rPr>
          <w:sz w:val="20"/>
          <w:szCs w:val="20"/>
        </w:rPr>
      </w:pPr>
      <w:r w:rsidRPr="00454DC3">
        <w:rPr>
          <w:sz w:val="20"/>
          <w:szCs w:val="20"/>
        </w:rPr>
        <w:t>Berdasarkan tabel 12. dapat disimpulkan hasil regresi linier tiap parameter :</w:t>
      </w:r>
    </w:p>
    <w:p w:rsidR="00B85D58" w:rsidRPr="00454DC3" w:rsidRDefault="00B85D58" w:rsidP="00454DC3">
      <w:pPr>
        <w:spacing w:line="240" w:lineRule="auto"/>
        <w:ind w:firstLine="284"/>
        <w:rPr>
          <w:sz w:val="20"/>
          <w:szCs w:val="20"/>
        </w:rPr>
      </w:pPr>
    </w:p>
    <w:p w:rsidR="00454DC3" w:rsidRPr="00454DC3" w:rsidRDefault="00454DC3" w:rsidP="00454DC3">
      <w:pPr>
        <w:pStyle w:val="Caption"/>
        <w:keepNext/>
        <w:jc w:val="both"/>
        <w:rPr>
          <w:rFonts w:ascii="Times New Roman" w:hAnsi="Times New Roman" w:cs="Times New Roman"/>
          <w:i w:val="0"/>
          <w:color w:val="auto"/>
          <w:sz w:val="20"/>
          <w:szCs w:val="20"/>
        </w:rPr>
      </w:pPr>
      <w:bookmarkStart w:id="7" w:name="_Toc470763217"/>
      <w:r w:rsidRPr="00454DC3">
        <w:rPr>
          <w:rFonts w:ascii="Times New Roman" w:hAnsi="Times New Roman" w:cs="Times New Roman"/>
          <w:i w:val="0"/>
          <w:color w:val="auto"/>
          <w:sz w:val="20"/>
          <w:szCs w:val="20"/>
        </w:rPr>
        <w:t xml:space="preserve">Tabel </w:t>
      </w:r>
      <w:r>
        <w:rPr>
          <w:rFonts w:ascii="Times New Roman" w:hAnsi="Times New Roman" w:cs="Times New Roman"/>
          <w:i w:val="0"/>
          <w:color w:val="auto"/>
          <w:sz w:val="20"/>
          <w:szCs w:val="20"/>
        </w:rPr>
        <w:t>6</w:t>
      </w:r>
      <w:r w:rsidR="00D11BC3">
        <w:rPr>
          <w:rFonts w:ascii="Times New Roman" w:hAnsi="Times New Roman" w:cs="Times New Roman"/>
          <w:i w:val="0"/>
          <w:color w:val="auto"/>
          <w:sz w:val="20"/>
          <w:szCs w:val="20"/>
        </w:rPr>
        <w:t xml:space="preserve">. </w:t>
      </w:r>
      <w:r w:rsidRPr="00454DC3">
        <w:rPr>
          <w:rFonts w:ascii="Times New Roman" w:hAnsi="Times New Roman" w:cs="Times New Roman"/>
          <w:i w:val="0"/>
          <w:color w:val="auto"/>
          <w:sz w:val="20"/>
          <w:szCs w:val="20"/>
        </w:rPr>
        <w:t>Analisi Lama Fermentasi Terhadap Asam Laktat</w:t>
      </w:r>
      <w:bookmarkEnd w:id="7"/>
    </w:p>
    <w:tbl>
      <w:tblPr>
        <w:tblW w:w="3691" w:type="dxa"/>
        <w:tblLook w:val="04A0" w:firstRow="1" w:lastRow="0" w:firstColumn="1" w:lastColumn="0" w:noHBand="0" w:noVBand="1"/>
      </w:tblPr>
      <w:tblGrid>
        <w:gridCol w:w="1587"/>
        <w:gridCol w:w="2104"/>
      </w:tblGrid>
      <w:tr w:rsidR="00454DC3" w:rsidRPr="00454DC3" w:rsidTr="009A6544">
        <w:trPr>
          <w:trHeight w:val="616"/>
        </w:trPr>
        <w:tc>
          <w:tcPr>
            <w:tcW w:w="15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b/>
                <w:bCs/>
                <w:color w:val="000000"/>
                <w:sz w:val="20"/>
                <w:szCs w:val="20"/>
              </w:rPr>
            </w:pPr>
            <w:r w:rsidRPr="00454DC3">
              <w:rPr>
                <w:b/>
                <w:bCs/>
                <w:color w:val="000000"/>
                <w:sz w:val="20"/>
                <w:szCs w:val="20"/>
              </w:rPr>
              <w:t>Waktu (jam)</w:t>
            </w:r>
          </w:p>
        </w:tc>
        <w:tc>
          <w:tcPr>
            <w:tcW w:w="2104" w:type="dxa"/>
            <w:tcBorders>
              <w:top w:val="single" w:sz="8" w:space="0" w:color="auto"/>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b/>
                <w:bCs/>
                <w:color w:val="000000"/>
                <w:sz w:val="20"/>
                <w:szCs w:val="20"/>
              </w:rPr>
            </w:pPr>
            <w:r w:rsidRPr="00454DC3">
              <w:rPr>
                <w:b/>
                <w:bCs/>
                <w:color w:val="000000"/>
                <w:sz w:val="20"/>
                <w:szCs w:val="20"/>
              </w:rPr>
              <w:t>Asam Laktat (%)</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24</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0,81</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48</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0,99</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72</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1,08</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96</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1,345</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120</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1,44</w:t>
            </w:r>
          </w:p>
        </w:tc>
      </w:tr>
      <w:tr w:rsidR="00454DC3" w:rsidRPr="00454DC3" w:rsidTr="009A6544">
        <w:trPr>
          <w:trHeight w:val="315"/>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144</w:t>
            </w:r>
          </w:p>
        </w:tc>
        <w:tc>
          <w:tcPr>
            <w:tcW w:w="2104" w:type="dxa"/>
            <w:tcBorders>
              <w:top w:val="nil"/>
              <w:left w:val="nil"/>
              <w:bottom w:val="single" w:sz="8" w:space="0" w:color="auto"/>
              <w:right w:val="single" w:sz="8" w:space="0" w:color="auto"/>
            </w:tcBorders>
            <w:shd w:val="clear" w:color="auto" w:fill="auto"/>
            <w:vAlign w:val="center"/>
            <w:hideMark/>
          </w:tcPr>
          <w:p w:rsidR="00454DC3" w:rsidRPr="00454DC3" w:rsidRDefault="00454DC3" w:rsidP="00454DC3">
            <w:pPr>
              <w:spacing w:line="240" w:lineRule="auto"/>
              <w:jc w:val="center"/>
              <w:rPr>
                <w:color w:val="000000"/>
                <w:sz w:val="20"/>
                <w:szCs w:val="20"/>
              </w:rPr>
            </w:pPr>
            <w:r w:rsidRPr="00454DC3">
              <w:rPr>
                <w:color w:val="000000"/>
                <w:sz w:val="20"/>
                <w:szCs w:val="20"/>
              </w:rPr>
              <w:t>1,62</w:t>
            </w:r>
          </w:p>
        </w:tc>
      </w:tr>
    </w:tbl>
    <w:p w:rsidR="00454DC3" w:rsidRPr="00454DC3" w:rsidRDefault="00454DC3" w:rsidP="00454DC3">
      <w:pPr>
        <w:spacing w:line="240" w:lineRule="auto"/>
        <w:ind w:firstLine="567"/>
        <w:jc w:val="center"/>
        <w:rPr>
          <w:sz w:val="20"/>
          <w:szCs w:val="20"/>
        </w:rPr>
      </w:pPr>
    </w:p>
    <w:tbl>
      <w:tblPr>
        <w:tblStyle w:val="TableGrid"/>
        <w:tblW w:w="3700" w:type="dxa"/>
        <w:tblLook w:val="04A0" w:firstRow="1" w:lastRow="0" w:firstColumn="1" w:lastColumn="0" w:noHBand="0" w:noVBand="1"/>
      </w:tblPr>
      <w:tblGrid>
        <w:gridCol w:w="3830"/>
      </w:tblGrid>
      <w:tr w:rsidR="00454DC3" w:rsidRPr="00454DC3" w:rsidTr="00497603">
        <w:trPr>
          <w:trHeight w:val="3209"/>
        </w:trPr>
        <w:tc>
          <w:tcPr>
            <w:tcW w:w="3700" w:type="dxa"/>
          </w:tcPr>
          <w:p w:rsidR="00454DC3" w:rsidRPr="00454DC3" w:rsidRDefault="00454DC3" w:rsidP="00454DC3">
            <w:pPr>
              <w:keepNext/>
              <w:spacing w:line="240" w:lineRule="auto"/>
              <w:jc w:val="center"/>
              <w:rPr>
                <w:sz w:val="20"/>
                <w:szCs w:val="20"/>
                <w:lang w:val="id-ID"/>
              </w:rPr>
            </w:pPr>
            <w:r w:rsidRPr="00454DC3">
              <w:rPr>
                <w:b/>
                <w:noProof/>
                <w:sz w:val="20"/>
                <w:szCs w:val="20"/>
                <w:lang w:eastAsia="en-US"/>
              </w:rPr>
              <w:drawing>
                <wp:inline distT="0" distB="0" distL="0" distR="0" wp14:anchorId="378CB3AB" wp14:editId="2BD5756C">
                  <wp:extent cx="2325189" cy="1946365"/>
                  <wp:effectExtent l="0" t="0" r="18415" b="8255"/>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54DC3" w:rsidRPr="00454DC3" w:rsidRDefault="00454DC3" w:rsidP="00454DC3">
      <w:pPr>
        <w:pStyle w:val="Caption"/>
        <w:jc w:val="center"/>
        <w:rPr>
          <w:rFonts w:ascii="Times New Roman" w:hAnsi="Times New Roman" w:cs="Times New Roman"/>
          <w:i w:val="0"/>
          <w:color w:val="auto"/>
          <w:sz w:val="20"/>
          <w:szCs w:val="20"/>
        </w:rPr>
      </w:pPr>
      <w:bookmarkStart w:id="8" w:name="_Toc472453936"/>
      <w:r w:rsidRPr="00454DC3">
        <w:rPr>
          <w:rFonts w:ascii="Times New Roman" w:hAnsi="Times New Roman" w:cs="Times New Roman"/>
          <w:i w:val="0"/>
          <w:color w:val="auto"/>
          <w:sz w:val="20"/>
          <w:szCs w:val="20"/>
        </w:rPr>
        <w:t>Gambar</w:t>
      </w:r>
      <w:r w:rsidR="00AC164D">
        <w:rPr>
          <w:rFonts w:ascii="Times New Roman" w:hAnsi="Times New Roman" w:cs="Times New Roman"/>
          <w:i w:val="0"/>
          <w:color w:val="auto"/>
          <w:sz w:val="20"/>
          <w:szCs w:val="20"/>
        </w:rPr>
        <w:t xml:space="preserve"> 2</w:t>
      </w:r>
      <w:r w:rsidRPr="00454DC3">
        <w:rPr>
          <w:rFonts w:ascii="Times New Roman" w:hAnsi="Times New Roman" w:cs="Times New Roman"/>
          <w:i w:val="0"/>
          <w:color w:val="auto"/>
          <w:sz w:val="20"/>
          <w:szCs w:val="20"/>
        </w:rPr>
        <w:t>. Grafik Pengaruh Lama Fermentasi terhadap Asam Laktat</w:t>
      </w:r>
      <w:bookmarkEnd w:id="8"/>
    </w:p>
    <w:p w:rsidR="00454DC3" w:rsidRPr="00D11BC3" w:rsidRDefault="00454DC3" w:rsidP="00D11BC3">
      <w:pPr>
        <w:spacing w:line="240" w:lineRule="auto"/>
        <w:ind w:firstLine="284"/>
        <w:rPr>
          <w:sz w:val="20"/>
          <w:szCs w:val="20"/>
        </w:rPr>
      </w:pPr>
      <w:r w:rsidRPr="00454DC3">
        <w:rPr>
          <w:sz w:val="20"/>
          <w:szCs w:val="20"/>
        </w:rPr>
        <w:t xml:space="preserve">Grafik yang menggambarkan kolerasi waktu inkubasi terhadap pembentukan asam laktat adalah grafik polinomial orde 2. Hal ini karena asam laktat </w:t>
      </w:r>
      <w:r w:rsidRPr="00D11BC3">
        <w:rPr>
          <w:sz w:val="20"/>
          <w:szCs w:val="20"/>
        </w:rPr>
        <w:t>dipengaruhi oleh 2 faktor yaitu waktu inkubasi dan perilaku mikroba yang tidak dapat diduga.</w:t>
      </w:r>
    </w:p>
    <w:p w:rsidR="00D11BC3" w:rsidRDefault="00D11BC3" w:rsidP="00F143CF">
      <w:pPr>
        <w:spacing w:line="240" w:lineRule="auto"/>
        <w:ind w:firstLine="284"/>
        <w:rPr>
          <w:sz w:val="20"/>
          <w:szCs w:val="20"/>
        </w:rPr>
      </w:pPr>
      <w:r w:rsidRPr="00D11BC3">
        <w:rPr>
          <w:sz w:val="20"/>
          <w:szCs w:val="20"/>
        </w:rPr>
        <w:lastRenderedPageBreak/>
        <w:t xml:space="preserve">Kadar asam laktat yang terbentuk meningkat seiring dengan semakin lama waktu inkubasi sehingga bau asam yang di timbulkan juga semakin menyengat. Kadar asam laktat meningkat sampai 6 hari inkubasi sehingga bau asam yang di timbulkan juga semakin </w:t>
      </w:r>
      <w:r w:rsidRPr="00F143CF">
        <w:rPr>
          <w:sz w:val="20"/>
          <w:szCs w:val="20"/>
        </w:rPr>
        <w:t xml:space="preserve">menyengat. </w:t>
      </w:r>
    </w:p>
    <w:p w:rsidR="00AC164D" w:rsidRPr="00F143CF" w:rsidRDefault="00AC164D" w:rsidP="00F143CF">
      <w:pPr>
        <w:spacing w:line="240" w:lineRule="auto"/>
        <w:ind w:firstLine="284"/>
        <w:rPr>
          <w:sz w:val="20"/>
          <w:szCs w:val="20"/>
        </w:rPr>
      </w:pPr>
    </w:p>
    <w:p w:rsidR="00F143CF" w:rsidRPr="00F143CF" w:rsidRDefault="00F143CF" w:rsidP="00F143CF">
      <w:pPr>
        <w:spacing w:line="240" w:lineRule="auto"/>
        <w:rPr>
          <w:sz w:val="20"/>
          <w:szCs w:val="20"/>
        </w:rPr>
      </w:pPr>
      <w:bookmarkStart w:id="9" w:name="_Toc470763218"/>
      <w:r w:rsidRPr="00F143CF">
        <w:rPr>
          <w:sz w:val="20"/>
          <w:szCs w:val="20"/>
        </w:rPr>
        <w:t>Tabel</w:t>
      </w:r>
      <w:r w:rsidR="00B85D58">
        <w:rPr>
          <w:sz w:val="20"/>
          <w:szCs w:val="20"/>
        </w:rPr>
        <w:t xml:space="preserve"> 7</w:t>
      </w:r>
      <w:r w:rsidRPr="00F143CF">
        <w:rPr>
          <w:sz w:val="20"/>
          <w:szCs w:val="20"/>
        </w:rPr>
        <w:t>. Analisis Lama Fermentasi terhadap pH</w:t>
      </w:r>
      <w:bookmarkEnd w:id="9"/>
    </w:p>
    <w:tbl>
      <w:tblPr>
        <w:tblW w:w="3544" w:type="dxa"/>
        <w:tblInd w:w="-10" w:type="dxa"/>
        <w:tblLook w:val="04A0" w:firstRow="1" w:lastRow="0" w:firstColumn="1" w:lastColumn="0" w:noHBand="0" w:noVBand="1"/>
      </w:tblPr>
      <w:tblGrid>
        <w:gridCol w:w="1975"/>
        <w:gridCol w:w="1569"/>
      </w:tblGrid>
      <w:tr w:rsidR="00F143CF" w:rsidRPr="00F143CF" w:rsidTr="003649E4">
        <w:trPr>
          <w:trHeight w:val="645"/>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b/>
                <w:bCs/>
                <w:color w:val="000000"/>
                <w:sz w:val="20"/>
                <w:szCs w:val="20"/>
              </w:rPr>
            </w:pPr>
            <w:r w:rsidRPr="00F143CF">
              <w:rPr>
                <w:b/>
                <w:bCs/>
                <w:color w:val="000000"/>
                <w:sz w:val="20"/>
                <w:szCs w:val="20"/>
              </w:rPr>
              <w:t>Waktu (jam)</w:t>
            </w:r>
          </w:p>
        </w:tc>
        <w:tc>
          <w:tcPr>
            <w:tcW w:w="1569" w:type="dxa"/>
            <w:tcBorders>
              <w:top w:val="single" w:sz="8" w:space="0" w:color="auto"/>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b/>
                <w:bCs/>
                <w:color w:val="000000"/>
                <w:sz w:val="20"/>
                <w:szCs w:val="20"/>
              </w:rPr>
            </w:pPr>
            <w:r w:rsidRPr="00F143CF">
              <w:rPr>
                <w:b/>
                <w:bCs/>
                <w:color w:val="000000"/>
                <w:sz w:val="20"/>
                <w:szCs w:val="20"/>
              </w:rPr>
              <w:t>pH</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24</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4,23</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48</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4,07</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72</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3,86</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96</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3,71</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120</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3,48</w:t>
            </w:r>
          </w:p>
        </w:tc>
      </w:tr>
      <w:tr w:rsidR="00F143CF" w:rsidRPr="00F143CF" w:rsidTr="003649E4">
        <w:trPr>
          <w:trHeight w:val="330"/>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144</w:t>
            </w:r>
          </w:p>
        </w:tc>
        <w:tc>
          <w:tcPr>
            <w:tcW w:w="1569" w:type="dxa"/>
            <w:tcBorders>
              <w:top w:val="nil"/>
              <w:left w:val="nil"/>
              <w:bottom w:val="single" w:sz="8" w:space="0" w:color="auto"/>
              <w:right w:val="single" w:sz="8" w:space="0" w:color="auto"/>
            </w:tcBorders>
            <w:shd w:val="clear" w:color="auto" w:fill="auto"/>
            <w:vAlign w:val="center"/>
            <w:hideMark/>
          </w:tcPr>
          <w:p w:rsidR="00F143CF" w:rsidRPr="00F143CF" w:rsidRDefault="00F143CF" w:rsidP="00F143CF">
            <w:pPr>
              <w:spacing w:line="240" w:lineRule="auto"/>
              <w:jc w:val="center"/>
              <w:rPr>
                <w:color w:val="000000"/>
                <w:sz w:val="20"/>
                <w:szCs w:val="20"/>
              </w:rPr>
            </w:pPr>
            <w:r w:rsidRPr="00F143CF">
              <w:rPr>
                <w:color w:val="000000"/>
                <w:sz w:val="20"/>
                <w:szCs w:val="20"/>
              </w:rPr>
              <w:t>3,13</w:t>
            </w:r>
          </w:p>
        </w:tc>
      </w:tr>
    </w:tbl>
    <w:p w:rsidR="00F143CF" w:rsidRPr="00F143CF" w:rsidRDefault="00F143CF" w:rsidP="00F143CF">
      <w:pPr>
        <w:spacing w:line="240" w:lineRule="auto"/>
        <w:ind w:firstLine="567"/>
        <w:rPr>
          <w:sz w:val="20"/>
          <w:szCs w:val="20"/>
        </w:rPr>
      </w:pPr>
    </w:p>
    <w:tbl>
      <w:tblPr>
        <w:tblStyle w:val="TableGrid"/>
        <w:tblW w:w="0" w:type="auto"/>
        <w:tblLook w:val="04A0" w:firstRow="1" w:lastRow="0" w:firstColumn="1" w:lastColumn="0" w:noHBand="0" w:noVBand="1"/>
      </w:tblPr>
      <w:tblGrid>
        <w:gridCol w:w="3830"/>
      </w:tblGrid>
      <w:tr w:rsidR="00F143CF" w:rsidRPr="00F143CF" w:rsidTr="00092C7D">
        <w:tc>
          <w:tcPr>
            <w:tcW w:w="8154" w:type="dxa"/>
          </w:tcPr>
          <w:p w:rsidR="00F143CF" w:rsidRPr="00F143CF" w:rsidRDefault="00F143CF" w:rsidP="00F143CF">
            <w:pPr>
              <w:keepNext/>
              <w:spacing w:line="240" w:lineRule="auto"/>
              <w:jc w:val="center"/>
              <w:rPr>
                <w:sz w:val="20"/>
                <w:szCs w:val="20"/>
              </w:rPr>
            </w:pPr>
            <w:r w:rsidRPr="00F143CF">
              <w:rPr>
                <w:noProof/>
                <w:sz w:val="20"/>
                <w:szCs w:val="20"/>
                <w:lang w:eastAsia="en-US"/>
              </w:rPr>
              <w:drawing>
                <wp:inline distT="0" distB="0" distL="0" distR="0" wp14:anchorId="7452E013" wp14:editId="2A6B40E6">
                  <wp:extent cx="2724150" cy="1562100"/>
                  <wp:effectExtent l="0" t="0" r="0" b="0"/>
                  <wp:docPr id="21" name="Chart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5A40AE-815C-40FB-9C51-708E98644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F143CF" w:rsidRPr="00F143CF" w:rsidRDefault="00F143CF" w:rsidP="00F143CF">
      <w:pPr>
        <w:pStyle w:val="Caption"/>
        <w:jc w:val="center"/>
        <w:rPr>
          <w:rFonts w:ascii="Times New Roman" w:hAnsi="Times New Roman" w:cs="Times New Roman"/>
          <w:i w:val="0"/>
          <w:color w:val="auto"/>
          <w:sz w:val="20"/>
          <w:szCs w:val="20"/>
        </w:rPr>
      </w:pPr>
      <w:bookmarkStart w:id="10" w:name="_Toc472453937"/>
      <w:r w:rsidRPr="00F143CF">
        <w:rPr>
          <w:rFonts w:ascii="Times New Roman" w:hAnsi="Times New Roman" w:cs="Times New Roman"/>
          <w:i w:val="0"/>
          <w:color w:val="auto"/>
          <w:sz w:val="20"/>
          <w:szCs w:val="20"/>
        </w:rPr>
        <w:t xml:space="preserve">Gambar </w:t>
      </w:r>
      <w:r w:rsidR="00AC164D">
        <w:rPr>
          <w:rFonts w:ascii="Times New Roman" w:hAnsi="Times New Roman" w:cs="Times New Roman"/>
          <w:i w:val="0"/>
          <w:color w:val="auto"/>
          <w:sz w:val="20"/>
          <w:szCs w:val="20"/>
        </w:rPr>
        <w:t>3</w:t>
      </w:r>
      <w:r w:rsidRPr="00F143CF">
        <w:rPr>
          <w:rFonts w:ascii="Times New Roman" w:hAnsi="Times New Roman" w:cs="Times New Roman"/>
          <w:i w:val="0"/>
          <w:color w:val="auto"/>
          <w:sz w:val="20"/>
          <w:szCs w:val="20"/>
        </w:rPr>
        <w:t>. Pengaruh Lama Fermentasi terhadap pH</w:t>
      </w:r>
      <w:bookmarkEnd w:id="10"/>
    </w:p>
    <w:p w:rsidR="00F143CF" w:rsidRPr="00F143CF" w:rsidRDefault="00B85D58" w:rsidP="00F143CF">
      <w:pPr>
        <w:spacing w:line="240" w:lineRule="auto"/>
        <w:ind w:firstLine="567"/>
        <w:rPr>
          <w:sz w:val="20"/>
          <w:szCs w:val="20"/>
        </w:rPr>
      </w:pPr>
      <w:r>
        <w:rPr>
          <w:sz w:val="20"/>
          <w:szCs w:val="20"/>
        </w:rPr>
        <w:t>Gambar 3</w:t>
      </w:r>
      <w:r w:rsidR="00F143CF" w:rsidRPr="00F143CF">
        <w:rPr>
          <w:sz w:val="20"/>
          <w:szCs w:val="20"/>
        </w:rPr>
        <w:t>. di atas menunjukkan semakin lama waktu inkubasi maka kadar pH semakin menurun. Hal ini dikarenakan perubahan nilai pH pada media dapat mengubah komposisi nutrisi yang terdapat pada buah murbei. Bakteri asam laktat akan memecah glukosa yang terdapat pada bahan menghasilkan asam laktat.</w:t>
      </w:r>
    </w:p>
    <w:p w:rsidR="00F143CF" w:rsidRDefault="00F143CF" w:rsidP="00AC164D">
      <w:pPr>
        <w:spacing w:line="240" w:lineRule="auto"/>
        <w:ind w:firstLine="567"/>
        <w:rPr>
          <w:sz w:val="20"/>
          <w:szCs w:val="20"/>
        </w:rPr>
      </w:pPr>
      <w:r w:rsidRPr="00AC164D">
        <w:rPr>
          <w:sz w:val="20"/>
          <w:szCs w:val="20"/>
        </w:rPr>
        <w:t>Peningkatan total asam ditunjukkan dengan penurunan pH. Semakin lama fermentasi semakin banyak mikroorganisme yang aktif, sehingga menghasilkan asam laktat yang lebih banyak. Asam laktat yang dihasilkan oleh bakteri akan diekskresikan keluar sel sehingga terakumulasi dalam cairan fermentasi (Aswatan, 2008).</w:t>
      </w:r>
    </w:p>
    <w:p w:rsidR="00AC164D" w:rsidRPr="00AC164D" w:rsidRDefault="00AC164D" w:rsidP="00AC164D">
      <w:pPr>
        <w:spacing w:line="240" w:lineRule="auto"/>
        <w:ind w:firstLine="567"/>
        <w:rPr>
          <w:sz w:val="20"/>
          <w:szCs w:val="20"/>
        </w:rPr>
      </w:pPr>
    </w:p>
    <w:p w:rsidR="00AC164D" w:rsidRPr="00AC164D" w:rsidRDefault="00AC164D" w:rsidP="00AC164D">
      <w:pPr>
        <w:pStyle w:val="Caption"/>
        <w:keepNext/>
        <w:jc w:val="both"/>
        <w:rPr>
          <w:rFonts w:ascii="Times New Roman" w:hAnsi="Times New Roman" w:cs="Times New Roman"/>
          <w:i w:val="0"/>
          <w:color w:val="auto"/>
          <w:sz w:val="20"/>
          <w:szCs w:val="20"/>
        </w:rPr>
      </w:pPr>
      <w:bookmarkStart w:id="11" w:name="_Toc470763219"/>
      <w:r w:rsidRPr="00AC164D">
        <w:rPr>
          <w:rFonts w:ascii="Times New Roman" w:hAnsi="Times New Roman" w:cs="Times New Roman"/>
          <w:i w:val="0"/>
          <w:color w:val="auto"/>
          <w:sz w:val="20"/>
          <w:szCs w:val="20"/>
        </w:rPr>
        <w:lastRenderedPageBreak/>
        <w:t>Tabel</w:t>
      </w:r>
      <w:r w:rsidR="00B85D58">
        <w:rPr>
          <w:rFonts w:ascii="Times New Roman" w:hAnsi="Times New Roman" w:cs="Times New Roman"/>
          <w:i w:val="0"/>
          <w:color w:val="auto"/>
          <w:sz w:val="20"/>
          <w:szCs w:val="20"/>
        </w:rPr>
        <w:t xml:space="preserve"> 8</w:t>
      </w:r>
      <w:r w:rsidRPr="00AC164D">
        <w:rPr>
          <w:rFonts w:ascii="Times New Roman" w:hAnsi="Times New Roman" w:cs="Times New Roman"/>
          <w:i w:val="0"/>
          <w:color w:val="auto"/>
          <w:sz w:val="20"/>
          <w:szCs w:val="20"/>
        </w:rPr>
        <w:t>. Analisis Lama Fermentasi terhadap Viskositas</w:t>
      </w:r>
      <w:bookmarkEnd w:id="11"/>
    </w:p>
    <w:tbl>
      <w:tblPr>
        <w:tblW w:w="3702" w:type="dxa"/>
        <w:tblLook w:val="04A0" w:firstRow="1" w:lastRow="0" w:firstColumn="1" w:lastColumn="0" w:noHBand="0" w:noVBand="1"/>
      </w:tblPr>
      <w:tblGrid>
        <w:gridCol w:w="1509"/>
        <w:gridCol w:w="2193"/>
      </w:tblGrid>
      <w:tr w:rsidR="00AC164D" w:rsidRPr="00AC164D" w:rsidTr="00497603">
        <w:trPr>
          <w:trHeight w:val="649"/>
        </w:trPr>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b/>
                <w:bCs/>
                <w:color w:val="000000"/>
                <w:sz w:val="20"/>
                <w:szCs w:val="20"/>
              </w:rPr>
            </w:pPr>
            <w:r w:rsidRPr="00AC164D">
              <w:rPr>
                <w:b/>
                <w:bCs/>
                <w:color w:val="000000"/>
                <w:sz w:val="20"/>
                <w:szCs w:val="20"/>
              </w:rPr>
              <w:t>Waktu (jam)</w:t>
            </w:r>
          </w:p>
        </w:tc>
        <w:tc>
          <w:tcPr>
            <w:tcW w:w="2193" w:type="dxa"/>
            <w:tcBorders>
              <w:top w:val="single" w:sz="8" w:space="0" w:color="auto"/>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b/>
                <w:bCs/>
                <w:color w:val="000000"/>
                <w:sz w:val="20"/>
                <w:szCs w:val="20"/>
              </w:rPr>
            </w:pPr>
            <w:r w:rsidRPr="00AC164D">
              <w:rPr>
                <w:b/>
                <w:bCs/>
                <w:color w:val="000000"/>
                <w:sz w:val="20"/>
                <w:szCs w:val="20"/>
              </w:rPr>
              <w:t>Viskositas (mPa.s)</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24</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175</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48</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140</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72</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125</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96</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121</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120</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115</w:t>
            </w:r>
          </w:p>
        </w:tc>
      </w:tr>
      <w:tr w:rsidR="00AC164D" w:rsidRPr="00AC164D" w:rsidTr="00497603">
        <w:trPr>
          <w:trHeight w:val="332"/>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144</w:t>
            </w:r>
          </w:p>
        </w:tc>
        <w:tc>
          <w:tcPr>
            <w:tcW w:w="2193" w:type="dxa"/>
            <w:tcBorders>
              <w:top w:val="nil"/>
              <w:left w:val="nil"/>
              <w:bottom w:val="single" w:sz="8" w:space="0" w:color="auto"/>
              <w:right w:val="single" w:sz="8" w:space="0" w:color="auto"/>
            </w:tcBorders>
            <w:shd w:val="clear" w:color="auto" w:fill="auto"/>
            <w:vAlign w:val="center"/>
            <w:hideMark/>
          </w:tcPr>
          <w:p w:rsidR="00AC164D" w:rsidRPr="00AC164D" w:rsidRDefault="00AC164D" w:rsidP="00AC164D">
            <w:pPr>
              <w:spacing w:line="240" w:lineRule="auto"/>
              <w:jc w:val="center"/>
              <w:rPr>
                <w:color w:val="000000"/>
                <w:sz w:val="20"/>
                <w:szCs w:val="20"/>
              </w:rPr>
            </w:pPr>
            <w:r w:rsidRPr="00AC164D">
              <w:rPr>
                <w:color w:val="000000"/>
                <w:sz w:val="20"/>
                <w:szCs w:val="20"/>
              </w:rPr>
              <w:t>102</w:t>
            </w:r>
          </w:p>
        </w:tc>
      </w:tr>
    </w:tbl>
    <w:p w:rsidR="00AC164D" w:rsidRPr="00AC164D" w:rsidRDefault="00AC164D" w:rsidP="00AC164D">
      <w:pPr>
        <w:spacing w:line="240" w:lineRule="auto"/>
        <w:ind w:firstLine="567"/>
        <w:rPr>
          <w:sz w:val="20"/>
          <w:szCs w:val="20"/>
        </w:rPr>
      </w:pPr>
    </w:p>
    <w:tbl>
      <w:tblPr>
        <w:tblStyle w:val="TableGrid"/>
        <w:tblW w:w="0" w:type="auto"/>
        <w:tblLook w:val="04A0" w:firstRow="1" w:lastRow="0" w:firstColumn="1" w:lastColumn="0" w:noHBand="0" w:noVBand="1"/>
      </w:tblPr>
      <w:tblGrid>
        <w:gridCol w:w="3830"/>
      </w:tblGrid>
      <w:tr w:rsidR="00AC164D" w:rsidRPr="00AC164D" w:rsidTr="00497603">
        <w:trPr>
          <w:trHeight w:val="3384"/>
        </w:trPr>
        <w:tc>
          <w:tcPr>
            <w:tcW w:w="8154" w:type="dxa"/>
          </w:tcPr>
          <w:p w:rsidR="00AC164D" w:rsidRPr="00AC164D" w:rsidRDefault="00AC164D" w:rsidP="00AC164D">
            <w:pPr>
              <w:keepNext/>
              <w:spacing w:line="240" w:lineRule="auto"/>
              <w:rPr>
                <w:sz w:val="20"/>
                <w:szCs w:val="20"/>
              </w:rPr>
            </w:pPr>
            <w:r w:rsidRPr="00AC164D">
              <w:rPr>
                <w:b/>
                <w:noProof/>
                <w:sz w:val="20"/>
                <w:szCs w:val="20"/>
                <w:lang w:eastAsia="en-US"/>
              </w:rPr>
              <w:drawing>
                <wp:inline distT="0" distB="0" distL="0" distR="0" wp14:anchorId="4EB2E08E" wp14:editId="3F5D944F">
                  <wp:extent cx="2181498" cy="1972491"/>
                  <wp:effectExtent l="0" t="0" r="9525" b="889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C164D" w:rsidRPr="00AC164D" w:rsidRDefault="00AC164D" w:rsidP="00AC164D">
      <w:pPr>
        <w:pStyle w:val="Caption"/>
        <w:jc w:val="center"/>
        <w:rPr>
          <w:rFonts w:ascii="Times New Roman" w:hAnsi="Times New Roman" w:cs="Times New Roman"/>
          <w:i w:val="0"/>
          <w:color w:val="auto"/>
          <w:sz w:val="20"/>
          <w:szCs w:val="20"/>
        </w:rPr>
      </w:pPr>
      <w:bookmarkStart w:id="12" w:name="_Toc472453938"/>
      <w:r w:rsidRPr="00AC164D">
        <w:rPr>
          <w:rFonts w:ascii="Times New Roman" w:hAnsi="Times New Roman" w:cs="Times New Roman"/>
          <w:i w:val="0"/>
          <w:color w:val="auto"/>
          <w:sz w:val="20"/>
          <w:szCs w:val="20"/>
        </w:rPr>
        <w:t xml:space="preserve">Gambar </w:t>
      </w:r>
      <w:r>
        <w:rPr>
          <w:rFonts w:ascii="Times New Roman" w:hAnsi="Times New Roman" w:cs="Times New Roman"/>
          <w:i w:val="0"/>
          <w:color w:val="auto"/>
          <w:sz w:val="20"/>
          <w:szCs w:val="20"/>
        </w:rPr>
        <w:t>4</w:t>
      </w:r>
      <w:r w:rsidRPr="00AC164D">
        <w:rPr>
          <w:rFonts w:ascii="Times New Roman" w:hAnsi="Times New Roman" w:cs="Times New Roman"/>
          <w:i w:val="0"/>
          <w:color w:val="auto"/>
          <w:sz w:val="20"/>
          <w:szCs w:val="20"/>
        </w:rPr>
        <w:t>. Pengaruh Lama Fermentasi Terhadap Viskositas</w:t>
      </w:r>
      <w:bookmarkEnd w:id="12"/>
    </w:p>
    <w:p w:rsidR="00454DC3" w:rsidRPr="004B3AFA" w:rsidRDefault="00AC164D" w:rsidP="004B3AFA">
      <w:pPr>
        <w:spacing w:line="240" w:lineRule="auto"/>
        <w:ind w:firstLine="284"/>
        <w:rPr>
          <w:sz w:val="20"/>
          <w:szCs w:val="20"/>
        </w:rPr>
      </w:pPr>
      <w:r>
        <w:rPr>
          <w:sz w:val="20"/>
          <w:szCs w:val="20"/>
        </w:rPr>
        <w:t>Berdasarkan Gambar 4</w:t>
      </w:r>
      <w:r w:rsidRPr="00AC164D">
        <w:rPr>
          <w:sz w:val="20"/>
          <w:szCs w:val="20"/>
        </w:rPr>
        <w:t xml:space="preserve">. diatas menunjukkan semakin lama fermentasi akan menghasilkan viskositas yang rendah. Pembuatan fruitghurt tidak membuat viskositas meningkat dikarenakan pada pemecahan reaksinya hanya glukosa yang menghasilkan asam laktat. Sedangkan pada fermentasi yoghurt semakin lama fermentasi maka viskositas akan semakin meningkat. Hal tersebut dikarenakan protein yang terdapat pada susu akan di ganggu keseimbangannya hingga membentuk gumpalan koagulan yang mengakibatkan </w:t>
      </w:r>
      <w:r w:rsidRPr="004B3AFA">
        <w:rPr>
          <w:sz w:val="20"/>
          <w:szCs w:val="20"/>
        </w:rPr>
        <w:t>peningkatan viskositas dan tekstur susu akan mengental.</w:t>
      </w:r>
    </w:p>
    <w:p w:rsidR="00B85D58" w:rsidRDefault="0026738E" w:rsidP="004B3AFA">
      <w:pPr>
        <w:spacing w:line="240" w:lineRule="auto"/>
        <w:ind w:firstLine="567"/>
        <w:rPr>
          <w:sz w:val="20"/>
          <w:szCs w:val="20"/>
        </w:rPr>
      </w:pPr>
      <w:r>
        <w:rPr>
          <w:sz w:val="20"/>
          <w:szCs w:val="20"/>
        </w:rPr>
        <w:t>Menurut fernandez, (2007</w:t>
      </w:r>
      <w:r w:rsidR="004B3AFA" w:rsidRPr="004B3AFA">
        <w:rPr>
          <w:sz w:val="20"/>
          <w:szCs w:val="20"/>
        </w:rPr>
        <w:t xml:space="preserve">). Bahwa produk fermentasi yang mengacu pada yoghurt mempunyai viskositas antara 8,23-13,00 cP. Hal ini mungkin disebabkan karena kondisi pH yang asam. Nilai pH dapat menurunkan kelarutan kasein, sehingga terjadi interaksi hidrofobik antara </w:t>
      </w:r>
      <w:r w:rsidR="004B3AFA" w:rsidRPr="004B3AFA">
        <w:rPr>
          <w:sz w:val="20"/>
          <w:szCs w:val="20"/>
        </w:rPr>
        <w:lastRenderedPageBreak/>
        <w:t>misel kasein membentuk struktur dan konsistensi yoghurt drink yang menyebabkan yoghurt drink makin kental sehingga viskositas naik.</w:t>
      </w:r>
    </w:p>
    <w:p w:rsidR="004B3AFA" w:rsidRPr="004B3AFA" w:rsidRDefault="004B3AFA" w:rsidP="004B3AFA">
      <w:pPr>
        <w:spacing w:line="240" w:lineRule="auto"/>
        <w:ind w:firstLine="567"/>
        <w:rPr>
          <w:sz w:val="20"/>
          <w:szCs w:val="20"/>
        </w:rPr>
      </w:pPr>
      <w:r w:rsidRPr="004B3AFA">
        <w:rPr>
          <w:sz w:val="20"/>
          <w:szCs w:val="20"/>
        </w:rPr>
        <w:t xml:space="preserve"> </w:t>
      </w:r>
    </w:p>
    <w:p w:rsidR="00D4059E" w:rsidRPr="00364064" w:rsidRDefault="00D4059E" w:rsidP="00B85D58">
      <w:pPr>
        <w:pStyle w:val="Caption"/>
        <w:keepNext/>
        <w:spacing w:after="0"/>
        <w:jc w:val="both"/>
        <w:rPr>
          <w:rFonts w:ascii="Times New Roman" w:hAnsi="Times New Roman" w:cs="Times New Roman"/>
          <w:i w:val="0"/>
          <w:color w:val="auto"/>
          <w:sz w:val="20"/>
          <w:szCs w:val="20"/>
        </w:rPr>
      </w:pPr>
      <w:bookmarkStart w:id="13" w:name="_Toc470763224"/>
      <w:r w:rsidRPr="00364064">
        <w:rPr>
          <w:rFonts w:ascii="Times New Roman" w:hAnsi="Times New Roman" w:cs="Times New Roman"/>
          <w:i w:val="0"/>
          <w:color w:val="auto"/>
          <w:sz w:val="20"/>
          <w:szCs w:val="20"/>
        </w:rPr>
        <w:t>Tabel</w:t>
      </w:r>
      <w:r w:rsidR="00B85D58">
        <w:rPr>
          <w:rFonts w:ascii="Times New Roman" w:hAnsi="Times New Roman" w:cs="Times New Roman"/>
          <w:i w:val="0"/>
          <w:color w:val="auto"/>
          <w:sz w:val="20"/>
          <w:szCs w:val="20"/>
        </w:rPr>
        <w:t xml:space="preserve"> 9</w:t>
      </w:r>
      <w:r w:rsidRPr="00364064">
        <w:rPr>
          <w:rFonts w:ascii="Times New Roman" w:hAnsi="Times New Roman" w:cs="Times New Roman"/>
          <w:i w:val="0"/>
          <w:color w:val="auto"/>
          <w:sz w:val="20"/>
          <w:szCs w:val="20"/>
        </w:rPr>
        <w:t>. Analisis vitamin C dan Uji Alkohol Fruitghurt murbei hitam dengan starter alami dan starter plain yoghurt</w:t>
      </w:r>
      <w:bookmarkEnd w:id="13"/>
    </w:p>
    <w:tbl>
      <w:tblPr>
        <w:tblStyle w:val="TableGrid"/>
        <w:tblW w:w="3891" w:type="dxa"/>
        <w:tblInd w:w="-5" w:type="dxa"/>
        <w:tblLook w:val="04A0" w:firstRow="1" w:lastRow="0" w:firstColumn="1" w:lastColumn="0" w:noHBand="0" w:noVBand="1"/>
      </w:tblPr>
      <w:tblGrid>
        <w:gridCol w:w="1372"/>
        <w:gridCol w:w="1435"/>
        <w:gridCol w:w="1084"/>
      </w:tblGrid>
      <w:tr w:rsidR="00D4059E" w:rsidRPr="00364064" w:rsidTr="00497603">
        <w:trPr>
          <w:trHeight w:val="542"/>
        </w:trPr>
        <w:tc>
          <w:tcPr>
            <w:tcW w:w="1372" w:type="dxa"/>
          </w:tcPr>
          <w:p w:rsidR="00D4059E" w:rsidRPr="00364064" w:rsidRDefault="00D4059E" w:rsidP="0035643E">
            <w:pPr>
              <w:spacing w:line="240" w:lineRule="auto"/>
              <w:jc w:val="center"/>
              <w:rPr>
                <w:b/>
                <w:sz w:val="20"/>
                <w:szCs w:val="20"/>
                <w:lang w:val="id-ID"/>
              </w:rPr>
            </w:pPr>
            <w:r w:rsidRPr="00364064">
              <w:rPr>
                <w:b/>
                <w:sz w:val="20"/>
                <w:szCs w:val="20"/>
                <w:lang w:val="id-ID"/>
              </w:rPr>
              <w:t>Starter</w:t>
            </w:r>
          </w:p>
        </w:tc>
        <w:tc>
          <w:tcPr>
            <w:tcW w:w="1435" w:type="dxa"/>
          </w:tcPr>
          <w:p w:rsidR="00D4059E" w:rsidRPr="00364064" w:rsidRDefault="00D4059E" w:rsidP="0035643E">
            <w:pPr>
              <w:spacing w:line="240" w:lineRule="auto"/>
              <w:jc w:val="center"/>
              <w:rPr>
                <w:b/>
                <w:sz w:val="20"/>
                <w:szCs w:val="20"/>
                <w:lang w:val="id-ID"/>
              </w:rPr>
            </w:pPr>
            <w:r w:rsidRPr="00364064">
              <w:rPr>
                <w:b/>
                <w:sz w:val="20"/>
                <w:szCs w:val="20"/>
                <w:lang w:val="id-ID"/>
              </w:rPr>
              <w:t>Jumlah Vitamin C</w:t>
            </w:r>
          </w:p>
        </w:tc>
        <w:tc>
          <w:tcPr>
            <w:tcW w:w="1084" w:type="dxa"/>
          </w:tcPr>
          <w:p w:rsidR="00D4059E" w:rsidRPr="00364064" w:rsidRDefault="00D4059E" w:rsidP="0035643E">
            <w:pPr>
              <w:spacing w:line="240" w:lineRule="auto"/>
              <w:jc w:val="center"/>
              <w:rPr>
                <w:b/>
                <w:sz w:val="20"/>
                <w:szCs w:val="20"/>
                <w:lang w:val="id-ID"/>
              </w:rPr>
            </w:pPr>
            <w:r w:rsidRPr="00364064">
              <w:rPr>
                <w:b/>
                <w:sz w:val="20"/>
                <w:szCs w:val="20"/>
                <w:lang w:val="id-ID"/>
              </w:rPr>
              <w:t>Jumlah Alkohol</w:t>
            </w:r>
          </w:p>
        </w:tc>
      </w:tr>
      <w:tr w:rsidR="00D4059E" w:rsidRPr="00364064" w:rsidTr="00497603">
        <w:trPr>
          <w:trHeight w:val="1062"/>
        </w:trPr>
        <w:tc>
          <w:tcPr>
            <w:tcW w:w="1372" w:type="dxa"/>
          </w:tcPr>
          <w:p w:rsidR="00D4059E" w:rsidRPr="00364064" w:rsidRDefault="00D4059E" w:rsidP="0035643E">
            <w:pPr>
              <w:spacing w:line="240" w:lineRule="auto"/>
              <w:rPr>
                <w:sz w:val="20"/>
                <w:szCs w:val="20"/>
                <w:lang w:val="id-ID"/>
              </w:rPr>
            </w:pPr>
            <w:r w:rsidRPr="00364064">
              <w:rPr>
                <w:i/>
                <w:sz w:val="20"/>
                <w:szCs w:val="20"/>
                <w:lang w:val="id-ID"/>
              </w:rPr>
              <w:t>Lactococcus lactis</w:t>
            </w:r>
            <w:r w:rsidRPr="00364064">
              <w:rPr>
                <w:sz w:val="20"/>
                <w:szCs w:val="20"/>
                <w:lang w:val="id-ID"/>
              </w:rPr>
              <w:t xml:space="preserve"> dengan </w:t>
            </w:r>
            <w:r w:rsidRPr="00364064">
              <w:rPr>
                <w:i/>
                <w:sz w:val="20"/>
                <w:szCs w:val="20"/>
                <w:lang w:val="id-ID"/>
              </w:rPr>
              <w:t>Streptococcus thermophilus</w:t>
            </w:r>
          </w:p>
        </w:tc>
        <w:tc>
          <w:tcPr>
            <w:tcW w:w="1435" w:type="dxa"/>
          </w:tcPr>
          <w:p w:rsidR="00D4059E" w:rsidRPr="00364064" w:rsidRDefault="00D4059E" w:rsidP="0035643E">
            <w:pPr>
              <w:spacing w:line="240" w:lineRule="auto"/>
              <w:rPr>
                <w:sz w:val="20"/>
                <w:szCs w:val="20"/>
                <w:lang w:val="id-ID"/>
              </w:rPr>
            </w:pPr>
            <w:r w:rsidRPr="00364064">
              <w:rPr>
                <w:sz w:val="20"/>
                <w:szCs w:val="20"/>
                <w:lang w:val="id-ID"/>
              </w:rPr>
              <w:t xml:space="preserve">532,4215 mg vit C/100 </w:t>
            </w:r>
          </w:p>
        </w:tc>
        <w:tc>
          <w:tcPr>
            <w:tcW w:w="1084" w:type="dxa"/>
          </w:tcPr>
          <w:p w:rsidR="00D4059E" w:rsidRPr="00364064" w:rsidRDefault="00D4059E" w:rsidP="0035643E">
            <w:pPr>
              <w:spacing w:line="240" w:lineRule="auto"/>
              <w:rPr>
                <w:sz w:val="20"/>
                <w:szCs w:val="20"/>
                <w:lang w:val="id-ID"/>
              </w:rPr>
            </w:pPr>
            <w:r w:rsidRPr="00364064">
              <w:rPr>
                <w:sz w:val="20"/>
                <w:szCs w:val="20"/>
                <w:lang w:val="id-ID"/>
              </w:rPr>
              <w:t xml:space="preserve">0,00 % </w:t>
            </w:r>
          </w:p>
        </w:tc>
      </w:tr>
      <w:tr w:rsidR="00D4059E" w:rsidRPr="00364064" w:rsidTr="00497603">
        <w:trPr>
          <w:trHeight w:val="825"/>
        </w:trPr>
        <w:tc>
          <w:tcPr>
            <w:tcW w:w="1372" w:type="dxa"/>
          </w:tcPr>
          <w:p w:rsidR="00D4059E" w:rsidRPr="00364064" w:rsidRDefault="00D4059E" w:rsidP="0035643E">
            <w:pPr>
              <w:spacing w:line="240" w:lineRule="auto"/>
              <w:rPr>
                <w:sz w:val="20"/>
                <w:szCs w:val="20"/>
                <w:lang w:val="id-ID"/>
              </w:rPr>
            </w:pPr>
            <w:r w:rsidRPr="00364064">
              <w:rPr>
                <w:sz w:val="20"/>
                <w:szCs w:val="20"/>
                <w:lang w:val="id-ID"/>
              </w:rPr>
              <w:t>Plain yoghurt (</w:t>
            </w:r>
            <w:r w:rsidRPr="00364064">
              <w:rPr>
                <w:i/>
                <w:sz w:val="20"/>
                <w:szCs w:val="20"/>
                <w:lang w:val="id-ID"/>
              </w:rPr>
              <w:t>Lactobacillus bulgaricus)</w:t>
            </w:r>
          </w:p>
        </w:tc>
        <w:tc>
          <w:tcPr>
            <w:tcW w:w="1435" w:type="dxa"/>
          </w:tcPr>
          <w:p w:rsidR="00D4059E" w:rsidRPr="00364064" w:rsidRDefault="00D4059E" w:rsidP="0035643E">
            <w:pPr>
              <w:spacing w:line="240" w:lineRule="auto"/>
              <w:rPr>
                <w:sz w:val="20"/>
                <w:szCs w:val="20"/>
                <w:lang w:val="id-ID"/>
              </w:rPr>
            </w:pPr>
            <w:r w:rsidRPr="00364064">
              <w:rPr>
                <w:sz w:val="20"/>
                <w:szCs w:val="20"/>
                <w:lang w:val="id-ID"/>
              </w:rPr>
              <w:t xml:space="preserve">324, 959 mg vit C/100 </w:t>
            </w:r>
          </w:p>
        </w:tc>
        <w:tc>
          <w:tcPr>
            <w:tcW w:w="1084" w:type="dxa"/>
          </w:tcPr>
          <w:p w:rsidR="00D4059E" w:rsidRPr="00364064" w:rsidRDefault="00D4059E" w:rsidP="0035643E">
            <w:pPr>
              <w:spacing w:line="240" w:lineRule="auto"/>
              <w:rPr>
                <w:sz w:val="20"/>
                <w:szCs w:val="20"/>
                <w:lang w:val="id-ID"/>
              </w:rPr>
            </w:pPr>
            <w:r w:rsidRPr="00364064">
              <w:rPr>
                <w:sz w:val="20"/>
                <w:szCs w:val="20"/>
                <w:lang w:val="id-ID"/>
              </w:rPr>
              <w:t>0,33 %</w:t>
            </w:r>
          </w:p>
        </w:tc>
      </w:tr>
    </w:tbl>
    <w:p w:rsidR="00D4059E" w:rsidRPr="00364064" w:rsidRDefault="00D4059E" w:rsidP="0035643E">
      <w:pPr>
        <w:spacing w:line="240" w:lineRule="auto"/>
        <w:rPr>
          <w:sz w:val="20"/>
          <w:szCs w:val="20"/>
        </w:rPr>
      </w:pPr>
    </w:p>
    <w:p w:rsidR="00D4059E" w:rsidRDefault="00B85D58" w:rsidP="0035643E">
      <w:pPr>
        <w:spacing w:line="240" w:lineRule="auto"/>
        <w:ind w:firstLine="567"/>
        <w:rPr>
          <w:sz w:val="20"/>
          <w:szCs w:val="20"/>
        </w:rPr>
      </w:pPr>
      <w:r>
        <w:rPr>
          <w:sz w:val="20"/>
          <w:szCs w:val="20"/>
        </w:rPr>
        <w:t>Berdasarkan tabel 9</w:t>
      </w:r>
      <w:r w:rsidR="00D4059E" w:rsidRPr="00364064">
        <w:rPr>
          <w:sz w:val="20"/>
          <w:szCs w:val="20"/>
        </w:rPr>
        <w:t>. menunjukkan jumlah</w:t>
      </w:r>
      <w:r w:rsidR="00D4059E" w:rsidRPr="0035643E">
        <w:rPr>
          <w:sz w:val="20"/>
          <w:szCs w:val="20"/>
        </w:rPr>
        <w:t xml:space="preserve"> vitamin C yang terbentuk selama fermentasi berlangsung. Pada fruitghurt dengan menggunakan kultur murni vitamin C yang terbentuk lebih besar daripada fruitghurt dengan menggunakan plain yoghurt. Karena pada pembuatan fruitghurt menggunakan kultur murni tanpa adanya campuran susu sehingga vitamin C pada buah dapat terukur. Sedangkan fruitghurt menggunakan plain yoghurt memiliki kandungan susu meskipun dengan kadar sangat kecil.</w:t>
      </w:r>
    </w:p>
    <w:p w:rsidR="00B85D58" w:rsidRDefault="00B85D58" w:rsidP="0035643E">
      <w:pPr>
        <w:spacing w:line="240" w:lineRule="auto"/>
        <w:ind w:firstLine="567"/>
        <w:rPr>
          <w:sz w:val="20"/>
          <w:szCs w:val="20"/>
        </w:rPr>
      </w:pPr>
    </w:p>
    <w:p w:rsidR="00364064" w:rsidRDefault="00364064" w:rsidP="00364064">
      <w:pPr>
        <w:spacing w:line="240" w:lineRule="auto"/>
        <w:rPr>
          <w:b/>
        </w:rPr>
      </w:pPr>
      <w:r>
        <w:rPr>
          <w:b/>
        </w:rPr>
        <w:t>4. Kesimpulan</w:t>
      </w:r>
    </w:p>
    <w:p w:rsidR="00364064" w:rsidRPr="00364064" w:rsidRDefault="00364064" w:rsidP="00364064">
      <w:pPr>
        <w:spacing w:line="240" w:lineRule="auto"/>
        <w:ind w:left="567" w:hanging="567"/>
        <w:rPr>
          <w:sz w:val="20"/>
          <w:szCs w:val="20"/>
        </w:rPr>
      </w:pPr>
      <w:r w:rsidRPr="00364064">
        <w:rPr>
          <w:sz w:val="20"/>
          <w:szCs w:val="20"/>
        </w:rPr>
        <w:t>Berdasarkan hasil penelitian dapat disimpulkan bahwa :</w:t>
      </w:r>
    </w:p>
    <w:p w:rsidR="00364064" w:rsidRPr="00364064" w:rsidRDefault="00364064" w:rsidP="00364064">
      <w:pPr>
        <w:pStyle w:val="ListParagraph"/>
        <w:numPr>
          <w:ilvl w:val="0"/>
          <w:numId w:val="4"/>
        </w:numPr>
        <w:spacing w:line="240" w:lineRule="auto"/>
        <w:ind w:left="567" w:hanging="567"/>
        <w:rPr>
          <w:sz w:val="20"/>
          <w:szCs w:val="20"/>
        </w:rPr>
      </w:pPr>
      <w:r w:rsidRPr="00364064">
        <w:rPr>
          <w:sz w:val="20"/>
          <w:szCs w:val="20"/>
        </w:rPr>
        <w:t xml:space="preserve">Lama fermentasi berpengaruh terhadap peningkatan asam laktat dengan menggunakan starter murni </w:t>
      </w:r>
      <w:r w:rsidRPr="00364064">
        <w:rPr>
          <w:i/>
          <w:sz w:val="20"/>
          <w:szCs w:val="20"/>
        </w:rPr>
        <w:t>Lactococcus lactis</w:t>
      </w:r>
      <w:r w:rsidRPr="00364064">
        <w:rPr>
          <w:sz w:val="20"/>
          <w:szCs w:val="20"/>
        </w:rPr>
        <w:t xml:space="preserve"> dan </w:t>
      </w:r>
      <w:r w:rsidRPr="00364064">
        <w:rPr>
          <w:i/>
          <w:sz w:val="20"/>
          <w:szCs w:val="20"/>
        </w:rPr>
        <w:t>Streptococcus thermophilus</w:t>
      </w:r>
      <w:r w:rsidRPr="00364064">
        <w:rPr>
          <w:sz w:val="20"/>
          <w:szCs w:val="20"/>
        </w:rPr>
        <w:t xml:space="preserve"> (1:1) sebesar1,08 %. Lama Fermentasi berpengaruh terhadap peningkatan asam laktat dengan menggunakan plain yoghurt sebesar 0,76% pada waktu yang terpilih yaitu jam ke 72. </w:t>
      </w:r>
    </w:p>
    <w:p w:rsidR="00364064" w:rsidRPr="00364064" w:rsidRDefault="00364064" w:rsidP="00364064">
      <w:pPr>
        <w:pStyle w:val="ListParagraph"/>
        <w:numPr>
          <w:ilvl w:val="0"/>
          <w:numId w:val="4"/>
        </w:numPr>
        <w:spacing w:line="240" w:lineRule="auto"/>
        <w:ind w:left="567" w:hanging="567"/>
        <w:rPr>
          <w:sz w:val="20"/>
          <w:szCs w:val="20"/>
        </w:rPr>
      </w:pPr>
      <w:r w:rsidRPr="00364064">
        <w:rPr>
          <w:sz w:val="20"/>
          <w:szCs w:val="20"/>
        </w:rPr>
        <w:t xml:space="preserve">Lama fermentasi berpengaruh terhadap penurunan pH fruitghurt murbei hitam dengan menggunalan starter alami </w:t>
      </w:r>
      <w:r w:rsidRPr="00364064">
        <w:rPr>
          <w:i/>
          <w:sz w:val="20"/>
          <w:szCs w:val="20"/>
        </w:rPr>
        <w:t>L. Lactis</w:t>
      </w:r>
      <w:r w:rsidRPr="00364064">
        <w:rPr>
          <w:sz w:val="20"/>
          <w:szCs w:val="20"/>
        </w:rPr>
        <w:t xml:space="preserve"> dengan </w:t>
      </w:r>
      <w:r w:rsidRPr="00364064">
        <w:rPr>
          <w:i/>
          <w:sz w:val="20"/>
          <w:szCs w:val="20"/>
        </w:rPr>
        <w:t>S.thermophilus</w:t>
      </w:r>
      <w:r w:rsidRPr="00364064">
        <w:rPr>
          <w:sz w:val="20"/>
          <w:szCs w:val="20"/>
        </w:rPr>
        <w:t xml:space="preserve"> (1:1) dan dengan fermentasi mengguankan plain yoghurt.</w:t>
      </w:r>
    </w:p>
    <w:p w:rsidR="004B3AFA" w:rsidRDefault="00364064" w:rsidP="004B3AFA">
      <w:pPr>
        <w:pStyle w:val="ListParagraph"/>
        <w:numPr>
          <w:ilvl w:val="0"/>
          <w:numId w:val="4"/>
        </w:numPr>
        <w:spacing w:line="240" w:lineRule="auto"/>
        <w:ind w:left="567" w:hanging="567"/>
        <w:rPr>
          <w:sz w:val="20"/>
          <w:szCs w:val="20"/>
        </w:rPr>
      </w:pPr>
      <w:r w:rsidRPr="00364064">
        <w:rPr>
          <w:sz w:val="20"/>
          <w:szCs w:val="20"/>
        </w:rPr>
        <w:t xml:space="preserve">Lama fermentasi berpengaruh terhadap viskositas fruitghurt murbei </w:t>
      </w:r>
      <w:r w:rsidRPr="00364064">
        <w:rPr>
          <w:sz w:val="20"/>
          <w:szCs w:val="20"/>
        </w:rPr>
        <w:lastRenderedPageBreak/>
        <w:t>hitam. Semakin lama waktu fermentasi maka viskositas akan semakin menurun.</w:t>
      </w:r>
    </w:p>
    <w:p w:rsidR="00B85D58" w:rsidRDefault="00B85D58" w:rsidP="00B85D58">
      <w:pPr>
        <w:pStyle w:val="ListParagraph"/>
        <w:spacing w:line="240" w:lineRule="auto"/>
        <w:ind w:left="567"/>
        <w:rPr>
          <w:sz w:val="20"/>
          <w:szCs w:val="20"/>
        </w:rPr>
      </w:pPr>
    </w:p>
    <w:p w:rsidR="004B3AFA" w:rsidRPr="004B3AFA" w:rsidRDefault="004B3AFA" w:rsidP="004B3AFA">
      <w:pPr>
        <w:pStyle w:val="ListParagraph"/>
        <w:numPr>
          <w:ilvl w:val="0"/>
          <w:numId w:val="5"/>
        </w:numPr>
        <w:spacing w:line="240" w:lineRule="auto"/>
        <w:ind w:left="284" w:hanging="284"/>
        <w:rPr>
          <w:b/>
        </w:rPr>
      </w:pPr>
      <w:r w:rsidRPr="004B3AFA">
        <w:rPr>
          <w:b/>
        </w:rPr>
        <w:t>Daftar Pustaka</w:t>
      </w:r>
    </w:p>
    <w:p w:rsidR="004B3AFA" w:rsidRPr="0026738E" w:rsidRDefault="004B3AFA" w:rsidP="004B3AFA">
      <w:pPr>
        <w:pStyle w:val="Default"/>
        <w:ind w:left="426" w:hanging="426"/>
        <w:jc w:val="both"/>
        <w:rPr>
          <w:rFonts w:ascii="Times New Roman" w:hAnsi="Times New Roman" w:cs="Times New Roman"/>
          <w:sz w:val="20"/>
          <w:szCs w:val="20"/>
        </w:rPr>
      </w:pPr>
      <w:r w:rsidRPr="006B0BC2">
        <w:rPr>
          <w:rFonts w:ascii="Times New Roman" w:hAnsi="Times New Roman" w:cs="Times New Roman"/>
          <w:sz w:val="20"/>
          <w:szCs w:val="20"/>
          <w:lang w:val="id-ID"/>
        </w:rPr>
        <w:t>Ardiyawati dan Fitriyah, 2015. “</w:t>
      </w:r>
      <w:r w:rsidRPr="006B0BC2">
        <w:rPr>
          <w:rFonts w:ascii="Times New Roman" w:hAnsi="Times New Roman" w:cs="Times New Roman"/>
          <w:i/>
          <w:sz w:val="20"/>
          <w:szCs w:val="20"/>
          <w:lang w:val="id-ID"/>
        </w:rPr>
        <w:t>Pengaruh Waktu Inkubasi Terhadap Kadar Asam Laktat dalam Pembuatan Fruitghurt dari Kulit Buah Semangka</w:t>
      </w:r>
      <w:r w:rsidRPr="006B0BC2">
        <w:rPr>
          <w:rFonts w:ascii="Times New Roman" w:hAnsi="Times New Roman" w:cs="Times New Roman"/>
          <w:sz w:val="20"/>
          <w:szCs w:val="20"/>
          <w:lang w:val="id-ID"/>
        </w:rPr>
        <w:t xml:space="preserve">”. </w:t>
      </w:r>
      <w:proofErr w:type="spellStart"/>
      <w:r w:rsidRPr="004B3AFA">
        <w:rPr>
          <w:rFonts w:ascii="Times New Roman" w:hAnsi="Times New Roman" w:cs="Times New Roman"/>
          <w:sz w:val="20"/>
          <w:szCs w:val="20"/>
        </w:rPr>
        <w:t>Jurusan</w:t>
      </w:r>
      <w:proofErr w:type="spellEnd"/>
      <w:r w:rsidRPr="004B3AFA">
        <w:rPr>
          <w:rFonts w:ascii="Times New Roman" w:hAnsi="Times New Roman" w:cs="Times New Roman"/>
          <w:sz w:val="20"/>
          <w:szCs w:val="20"/>
        </w:rPr>
        <w:t xml:space="preserve"> </w:t>
      </w:r>
      <w:proofErr w:type="spellStart"/>
      <w:r w:rsidRPr="004B3AFA">
        <w:rPr>
          <w:rFonts w:ascii="Times New Roman" w:hAnsi="Times New Roman" w:cs="Times New Roman"/>
          <w:sz w:val="20"/>
          <w:szCs w:val="20"/>
        </w:rPr>
        <w:t>Teknik</w:t>
      </w:r>
      <w:proofErr w:type="spellEnd"/>
      <w:r w:rsidRPr="004B3AFA">
        <w:rPr>
          <w:rFonts w:ascii="Times New Roman" w:hAnsi="Times New Roman" w:cs="Times New Roman"/>
          <w:sz w:val="20"/>
          <w:szCs w:val="20"/>
        </w:rPr>
        <w:t xml:space="preserve"> Kimia. </w:t>
      </w:r>
      <w:proofErr w:type="spellStart"/>
      <w:r w:rsidRPr="004B3AFA">
        <w:rPr>
          <w:rFonts w:ascii="Times New Roman" w:hAnsi="Times New Roman" w:cs="Times New Roman"/>
          <w:sz w:val="20"/>
          <w:szCs w:val="20"/>
        </w:rPr>
        <w:t>Fakultas</w:t>
      </w:r>
      <w:proofErr w:type="spellEnd"/>
      <w:r w:rsidRPr="004B3AFA">
        <w:rPr>
          <w:rFonts w:ascii="Times New Roman" w:hAnsi="Times New Roman" w:cs="Times New Roman"/>
          <w:sz w:val="20"/>
          <w:szCs w:val="20"/>
        </w:rPr>
        <w:t xml:space="preserve"> </w:t>
      </w:r>
      <w:proofErr w:type="spellStart"/>
      <w:r w:rsidRPr="004B3AFA">
        <w:rPr>
          <w:rFonts w:ascii="Times New Roman" w:hAnsi="Times New Roman" w:cs="Times New Roman"/>
          <w:sz w:val="20"/>
          <w:szCs w:val="20"/>
        </w:rPr>
        <w:t>Teknik</w:t>
      </w:r>
      <w:proofErr w:type="spellEnd"/>
      <w:r w:rsidRPr="004B3AFA">
        <w:rPr>
          <w:rFonts w:ascii="Times New Roman" w:hAnsi="Times New Roman" w:cs="Times New Roman"/>
          <w:sz w:val="20"/>
          <w:szCs w:val="20"/>
        </w:rPr>
        <w:t xml:space="preserve">. </w:t>
      </w:r>
      <w:proofErr w:type="spellStart"/>
      <w:r w:rsidRPr="0026738E">
        <w:rPr>
          <w:rFonts w:ascii="Times New Roman" w:hAnsi="Times New Roman" w:cs="Times New Roman"/>
          <w:sz w:val="20"/>
          <w:szCs w:val="20"/>
        </w:rPr>
        <w:t>Universitas</w:t>
      </w:r>
      <w:proofErr w:type="spellEnd"/>
      <w:r w:rsidRPr="0026738E">
        <w:rPr>
          <w:rFonts w:ascii="Times New Roman" w:hAnsi="Times New Roman" w:cs="Times New Roman"/>
          <w:sz w:val="20"/>
          <w:szCs w:val="20"/>
        </w:rPr>
        <w:t xml:space="preserve"> </w:t>
      </w:r>
      <w:proofErr w:type="spellStart"/>
      <w:r w:rsidRPr="0026738E">
        <w:rPr>
          <w:rFonts w:ascii="Times New Roman" w:hAnsi="Times New Roman" w:cs="Times New Roman"/>
          <w:sz w:val="20"/>
          <w:szCs w:val="20"/>
        </w:rPr>
        <w:t>Muhamadiyah</w:t>
      </w:r>
      <w:proofErr w:type="spellEnd"/>
      <w:r w:rsidRPr="0026738E">
        <w:rPr>
          <w:rFonts w:ascii="Times New Roman" w:hAnsi="Times New Roman" w:cs="Times New Roman"/>
          <w:sz w:val="20"/>
          <w:szCs w:val="20"/>
        </w:rPr>
        <w:t xml:space="preserve"> Jakarta</w:t>
      </w:r>
    </w:p>
    <w:p w:rsidR="004B3AFA" w:rsidRPr="0026738E" w:rsidRDefault="004B3AFA" w:rsidP="004B3AFA">
      <w:pPr>
        <w:pStyle w:val="Default"/>
        <w:ind w:left="426" w:hanging="426"/>
        <w:jc w:val="both"/>
        <w:rPr>
          <w:rFonts w:ascii="Times New Roman" w:hAnsi="Times New Roman" w:cs="Times New Roman"/>
          <w:sz w:val="20"/>
          <w:szCs w:val="20"/>
        </w:rPr>
      </w:pPr>
    </w:p>
    <w:p w:rsidR="0026738E" w:rsidRDefault="0026738E" w:rsidP="0026738E">
      <w:pPr>
        <w:autoSpaceDE w:val="0"/>
        <w:autoSpaceDN w:val="0"/>
        <w:adjustRightInd w:val="0"/>
        <w:spacing w:line="240" w:lineRule="auto"/>
        <w:ind w:left="426" w:hanging="426"/>
        <w:rPr>
          <w:sz w:val="20"/>
          <w:szCs w:val="20"/>
        </w:rPr>
      </w:pPr>
      <w:r>
        <w:rPr>
          <w:sz w:val="20"/>
          <w:szCs w:val="20"/>
        </w:rPr>
        <w:t>Fernandez</w:t>
      </w:r>
      <w:r w:rsidRPr="0026738E">
        <w:rPr>
          <w:sz w:val="20"/>
          <w:szCs w:val="20"/>
        </w:rPr>
        <w:t xml:space="preserve">, C. F. and Shahani, K. M. 2007. </w:t>
      </w:r>
      <w:r w:rsidRPr="0026738E">
        <w:rPr>
          <w:i/>
          <w:sz w:val="20"/>
          <w:szCs w:val="20"/>
        </w:rPr>
        <w:t>Anticarcinogenic and Immunological</w:t>
      </w:r>
      <w:r>
        <w:rPr>
          <w:sz w:val="20"/>
          <w:szCs w:val="20"/>
        </w:rPr>
        <w:t xml:space="preserve"> </w:t>
      </w:r>
      <w:r w:rsidRPr="0026738E">
        <w:rPr>
          <w:sz w:val="20"/>
          <w:szCs w:val="20"/>
        </w:rPr>
        <w:t xml:space="preserve">Properties of Dietary </w:t>
      </w:r>
      <w:r w:rsidRPr="0026738E">
        <w:rPr>
          <w:i/>
          <w:iCs/>
          <w:sz w:val="20"/>
          <w:szCs w:val="20"/>
        </w:rPr>
        <w:t>Lactobacilli</w:t>
      </w:r>
      <w:r w:rsidRPr="0026738E">
        <w:rPr>
          <w:sz w:val="20"/>
          <w:szCs w:val="20"/>
        </w:rPr>
        <w:t>. J. Food Prot. 53:704.</w:t>
      </w:r>
    </w:p>
    <w:p w:rsidR="0026738E" w:rsidRPr="0026738E" w:rsidRDefault="0026738E" w:rsidP="0026738E">
      <w:pPr>
        <w:spacing w:line="240" w:lineRule="auto"/>
        <w:ind w:left="567"/>
        <w:rPr>
          <w:sz w:val="20"/>
          <w:szCs w:val="20"/>
        </w:rPr>
      </w:pPr>
    </w:p>
    <w:p w:rsidR="004B3AFA" w:rsidRDefault="004B3AFA" w:rsidP="0026738E">
      <w:pPr>
        <w:spacing w:line="240" w:lineRule="auto"/>
        <w:ind w:left="426" w:hanging="426"/>
        <w:rPr>
          <w:sz w:val="20"/>
          <w:szCs w:val="20"/>
        </w:rPr>
      </w:pPr>
      <w:r w:rsidRPr="0026738E">
        <w:rPr>
          <w:sz w:val="20"/>
          <w:szCs w:val="20"/>
        </w:rPr>
        <w:t xml:space="preserve">Retnowati, P.Anggun,dan J.Kusnadi. 2014. </w:t>
      </w:r>
      <w:r w:rsidR="0026738E">
        <w:rPr>
          <w:i/>
          <w:sz w:val="20"/>
          <w:szCs w:val="20"/>
        </w:rPr>
        <w:t xml:space="preserve">Pembuatan </w:t>
      </w:r>
      <w:r w:rsidRPr="0026738E">
        <w:rPr>
          <w:i/>
          <w:sz w:val="20"/>
          <w:szCs w:val="20"/>
        </w:rPr>
        <w:t>Minuman Probiotik Sari Buah Kurma (Phoenix Dectylifera) dengan Isolat Lactobacillus casei dan Lactobacillus plantarum</w:t>
      </w:r>
      <w:r w:rsidRPr="0026738E">
        <w:rPr>
          <w:sz w:val="20"/>
          <w:szCs w:val="20"/>
        </w:rPr>
        <w:t>. Jurnal Pangan dan Agroindustri Universitas</w:t>
      </w:r>
      <w:r w:rsidRPr="004B3AFA">
        <w:rPr>
          <w:sz w:val="20"/>
          <w:szCs w:val="20"/>
        </w:rPr>
        <w:t xml:space="preserve"> Brawijaya. 2(2):1-6.</w:t>
      </w:r>
    </w:p>
    <w:p w:rsidR="004B3AFA" w:rsidRPr="004B3AFA" w:rsidRDefault="004B3AFA" w:rsidP="004B3AFA">
      <w:pPr>
        <w:spacing w:line="240" w:lineRule="auto"/>
        <w:ind w:left="567" w:hanging="567"/>
        <w:rPr>
          <w:sz w:val="20"/>
          <w:szCs w:val="20"/>
        </w:rPr>
      </w:pPr>
    </w:p>
    <w:p w:rsidR="004B3AFA" w:rsidRDefault="004B3AFA" w:rsidP="0026738E">
      <w:pPr>
        <w:autoSpaceDE w:val="0"/>
        <w:autoSpaceDN w:val="0"/>
        <w:adjustRightInd w:val="0"/>
        <w:spacing w:line="240" w:lineRule="auto"/>
        <w:ind w:left="426" w:hanging="426"/>
        <w:rPr>
          <w:sz w:val="20"/>
          <w:szCs w:val="20"/>
        </w:rPr>
      </w:pPr>
      <w:r w:rsidRPr="004B3AFA">
        <w:rPr>
          <w:sz w:val="20"/>
          <w:szCs w:val="20"/>
        </w:rPr>
        <w:t xml:space="preserve">Saddul, D., Z.A. Jelan, J.B. Liang and R.A. Halim. 2004a. </w:t>
      </w:r>
      <w:r w:rsidRPr="004B3AFA">
        <w:rPr>
          <w:i/>
          <w:sz w:val="20"/>
          <w:szCs w:val="20"/>
        </w:rPr>
        <w:t>The potential of mulberry (</w:t>
      </w:r>
      <w:r w:rsidRPr="004B3AFA">
        <w:rPr>
          <w:i/>
          <w:iCs/>
          <w:sz w:val="20"/>
          <w:szCs w:val="20"/>
        </w:rPr>
        <w:t>Morus alba</w:t>
      </w:r>
      <w:r w:rsidRPr="004B3AFA">
        <w:rPr>
          <w:i/>
          <w:sz w:val="20"/>
          <w:szCs w:val="20"/>
        </w:rPr>
        <w:t>) as a foddercrop: The effect of plant maturity on yield, persistence and nutrient composition of plant fractions</w:t>
      </w:r>
      <w:r w:rsidRPr="004B3AFA">
        <w:rPr>
          <w:sz w:val="20"/>
          <w:szCs w:val="20"/>
        </w:rPr>
        <w:t>. Asian-Aust. J. Anim. Sci. 17(12): 1657 – 1662.</w:t>
      </w:r>
    </w:p>
    <w:p w:rsidR="004B3AFA" w:rsidRPr="004B3AFA" w:rsidRDefault="004B3AFA" w:rsidP="004B3AFA">
      <w:pPr>
        <w:autoSpaceDE w:val="0"/>
        <w:autoSpaceDN w:val="0"/>
        <w:adjustRightInd w:val="0"/>
        <w:spacing w:line="240" w:lineRule="auto"/>
        <w:ind w:left="567" w:hanging="567"/>
        <w:rPr>
          <w:sz w:val="20"/>
          <w:szCs w:val="20"/>
        </w:rPr>
      </w:pPr>
    </w:p>
    <w:p w:rsidR="004B3AFA" w:rsidRPr="004B3AFA" w:rsidRDefault="004B3AFA" w:rsidP="0026738E">
      <w:pPr>
        <w:spacing w:line="240" w:lineRule="auto"/>
        <w:ind w:left="426" w:hanging="426"/>
        <w:rPr>
          <w:sz w:val="20"/>
          <w:szCs w:val="20"/>
        </w:rPr>
      </w:pPr>
      <w:r w:rsidRPr="004B3AFA">
        <w:rPr>
          <w:sz w:val="20"/>
          <w:szCs w:val="20"/>
        </w:rPr>
        <w:t xml:space="preserve">Wong, N.P., R. Jennes, M. Keeney, dan E.H. Marth. 1988. </w:t>
      </w:r>
      <w:r w:rsidRPr="004B3AFA">
        <w:rPr>
          <w:i/>
          <w:sz w:val="20"/>
          <w:szCs w:val="20"/>
        </w:rPr>
        <w:t>Fundamental of Dairy Chemistry</w:t>
      </w:r>
      <w:r w:rsidRPr="004B3AFA">
        <w:rPr>
          <w:sz w:val="20"/>
          <w:szCs w:val="20"/>
        </w:rPr>
        <w:t>. 3rd Edition. Van Nostrand Reinhold, New York.</w:t>
      </w:r>
    </w:p>
    <w:p w:rsidR="004B3AFA" w:rsidRPr="004B3AFA" w:rsidRDefault="004B3AFA" w:rsidP="004B3AFA">
      <w:pPr>
        <w:spacing w:line="240" w:lineRule="auto"/>
        <w:rPr>
          <w:b/>
        </w:rPr>
      </w:pPr>
    </w:p>
    <w:p w:rsidR="004B3AFA" w:rsidRPr="004B3AFA" w:rsidRDefault="004B3AFA" w:rsidP="004B3AFA">
      <w:pPr>
        <w:spacing w:line="240" w:lineRule="auto"/>
        <w:rPr>
          <w:sz w:val="20"/>
          <w:szCs w:val="20"/>
        </w:rPr>
      </w:pPr>
    </w:p>
    <w:sectPr w:rsidR="004B3AFA" w:rsidRPr="004B3AFA" w:rsidSect="0007527B">
      <w:footerReference w:type="even" r:id="rId16"/>
      <w:footerReference w:type="default" r:id="rId17"/>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FC" w:rsidRDefault="004C2EFC" w:rsidP="00497603">
      <w:pPr>
        <w:spacing w:line="240" w:lineRule="auto"/>
      </w:pPr>
      <w:r>
        <w:separator/>
      </w:r>
    </w:p>
  </w:endnote>
  <w:endnote w:type="continuationSeparator" w:id="0">
    <w:p w:rsidR="004C2EFC" w:rsidRDefault="004C2EFC" w:rsidP="00497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3247"/>
      <w:docPartObj>
        <w:docPartGallery w:val="Page Numbers (Bottom of Page)"/>
        <w:docPartUnique/>
      </w:docPartObj>
    </w:sdtPr>
    <w:sdtEndPr>
      <w:rPr>
        <w:noProof/>
      </w:rPr>
    </w:sdtEndPr>
    <w:sdtContent>
      <w:p w:rsidR="006B0BC2" w:rsidRDefault="006B0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0BC2" w:rsidRDefault="006B0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13154"/>
      <w:docPartObj>
        <w:docPartGallery w:val="Page Numbers (Bottom of Page)"/>
        <w:docPartUnique/>
      </w:docPartObj>
    </w:sdtPr>
    <w:sdtEndPr>
      <w:rPr>
        <w:noProof/>
      </w:rPr>
    </w:sdtEndPr>
    <w:sdtContent>
      <w:p w:rsidR="006B0BC2" w:rsidRDefault="006B0BC2">
        <w:pPr>
          <w:pStyle w:val="Footer"/>
          <w:jc w:val="center"/>
        </w:pPr>
        <w:r>
          <w:fldChar w:fldCharType="begin"/>
        </w:r>
        <w:r>
          <w:instrText xml:space="preserve"> PAGE   \* MERGEFORMAT </w:instrText>
        </w:r>
        <w:r>
          <w:fldChar w:fldCharType="separate"/>
        </w:r>
        <w:r w:rsidR="009F7E97">
          <w:rPr>
            <w:noProof/>
          </w:rPr>
          <w:t>1</w:t>
        </w:r>
        <w:r>
          <w:rPr>
            <w:noProof/>
          </w:rPr>
          <w:fldChar w:fldCharType="end"/>
        </w:r>
      </w:p>
    </w:sdtContent>
  </w:sdt>
  <w:p w:rsidR="006B0BC2" w:rsidRDefault="006B0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C2" w:rsidRDefault="006B0BC2">
    <w:pPr>
      <w:pStyle w:val="Footer"/>
      <w:jc w:val="right"/>
    </w:pPr>
  </w:p>
  <w:p w:rsidR="006B0BC2" w:rsidRDefault="006B0B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82294"/>
      <w:docPartObj>
        <w:docPartGallery w:val="Page Numbers (Bottom of Page)"/>
        <w:docPartUnique/>
      </w:docPartObj>
    </w:sdtPr>
    <w:sdtEndPr>
      <w:rPr>
        <w:noProof/>
      </w:rPr>
    </w:sdtEndPr>
    <w:sdtContent>
      <w:p w:rsidR="006B0BC2" w:rsidRDefault="006B0BC2">
        <w:pPr>
          <w:pStyle w:val="Footer"/>
          <w:jc w:val="right"/>
        </w:pPr>
        <w:r>
          <w:fldChar w:fldCharType="begin"/>
        </w:r>
        <w:r>
          <w:instrText xml:space="preserve"> PAGE   \* MERGEFORMAT </w:instrText>
        </w:r>
        <w:r>
          <w:fldChar w:fldCharType="separate"/>
        </w:r>
        <w:r w:rsidR="0007527B">
          <w:rPr>
            <w:noProof/>
          </w:rPr>
          <w:t>2</w:t>
        </w:r>
        <w:r>
          <w:rPr>
            <w:noProof/>
          </w:rPr>
          <w:fldChar w:fldCharType="end"/>
        </w:r>
      </w:p>
    </w:sdtContent>
  </w:sdt>
  <w:p w:rsidR="006B0BC2" w:rsidRDefault="006B0B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47300"/>
      <w:docPartObj>
        <w:docPartGallery w:val="Page Numbers (Bottom of Page)"/>
        <w:docPartUnique/>
      </w:docPartObj>
    </w:sdtPr>
    <w:sdtEndPr>
      <w:rPr>
        <w:noProof/>
      </w:rPr>
    </w:sdtEndPr>
    <w:sdtContent>
      <w:p w:rsidR="0007527B" w:rsidRDefault="0007527B">
        <w:pPr>
          <w:pStyle w:val="Footer"/>
          <w:jc w:val="right"/>
        </w:pPr>
        <w:r>
          <w:fldChar w:fldCharType="begin"/>
        </w:r>
        <w:r>
          <w:instrText xml:space="preserve"> PAGE   \* MERGEFORMAT </w:instrText>
        </w:r>
        <w:r>
          <w:fldChar w:fldCharType="separate"/>
        </w:r>
        <w:r w:rsidR="009F7E97">
          <w:rPr>
            <w:noProof/>
          </w:rPr>
          <w:t>3</w:t>
        </w:r>
        <w:r>
          <w:rPr>
            <w:noProof/>
          </w:rPr>
          <w:fldChar w:fldCharType="end"/>
        </w:r>
      </w:p>
    </w:sdtContent>
  </w:sdt>
  <w:p w:rsidR="0007527B" w:rsidRDefault="0007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FC" w:rsidRDefault="004C2EFC" w:rsidP="00497603">
      <w:pPr>
        <w:spacing w:line="240" w:lineRule="auto"/>
      </w:pPr>
      <w:r>
        <w:separator/>
      </w:r>
    </w:p>
  </w:footnote>
  <w:footnote w:type="continuationSeparator" w:id="0">
    <w:p w:rsidR="004C2EFC" w:rsidRDefault="004C2EFC" w:rsidP="004976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359"/>
    <w:multiLevelType w:val="hybridMultilevel"/>
    <w:tmpl w:val="44BAE7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B65D73"/>
    <w:multiLevelType w:val="hybridMultilevel"/>
    <w:tmpl w:val="16B0AC1A"/>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DD2CA5"/>
    <w:multiLevelType w:val="hybridMultilevel"/>
    <w:tmpl w:val="569C3554"/>
    <w:lvl w:ilvl="0" w:tplc="847860E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241974"/>
    <w:multiLevelType w:val="hybridMultilevel"/>
    <w:tmpl w:val="CC7EA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284FD9"/>
    <w:multiLevelType w:val="multilevel"/>
    <w:tmpl w:val="299817F8"/>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FB"/>
    <w:rsid w:val="000107C6"/>
    <w:rsid w:val="000446E7"/>
    <w:rsid w:val="00070F4A"/>
    <w:rsid w:val="0007527B"/>
    <w:rsid w:val="000C527E"/>
    <w:rsid w:val="000C55C7"/>
    <w:rsid w:val="0010604A"/>
    <w:rsid w:val="001676ED"/>
    <w:rsid w:val="0020494A"/>
    <w:rsid w:val="0026738E"/>
    <w:rsid w:val="0035643E"/>
    <w:rsid w:val="00361FD7"/>
    <w:rsid w:val="00364064"/>
    <w:rsid w:val="003649E4"/>
    <w:rsid w:val="003B4A35"/>
    <w:rsid w:val="00454DC3"/>
    <w:rsid w:val="00497603"/>
    <w:rsid w:val="004B3AFA"/>
    <w:rsid w:val="004C2EFC"/>
    <w:rsid w:val="00593AE6"/>
    <w:rsid w:val="00596E0F"/>
    <w:rsid w:val="00620093"/>
    <w:rsid w:val="00621821"/>
    <w:rsid w:val="00630FCF"/>
    <w:rsid w:val="0065293C"/>
    <w:rsid w:val="006816CE"/>
    <w:rsid w:val="006969AB"/>
    <w:rsid w:val="006B0BC2"/>
    <w:rsid w:val="006B6F14"/>
    <w:rsid w:val="006B7F05"/>
    <w:rsid w:val="0072734E"/>
    <w:rsid w:val="00786712"/>
    <w:rsid w:val="007D3D40"/>
    <w:rsid w:val="008D555C"/>
    <w:rsid w:val="008E38EE"/>
    <w:rsid w:val="009259CE"/>
    <w:rsid w:val="009A6544"/>
    <w:rsid w:val="009F7E97"/>
    <w:rsid w:val="00A36255"/>
    <w:rsid w:val="00A37A9F"/>
    <w:rsid w:val="00A60924"/>
    <w:rsid w:val="00AC164D"/>
    <w:rsid w:val="00AD4E38"/>
    <w:rsid w:val="00B85D58"/>
    <w:rsid w:val="00CC7547"/>
    <w:rsid w:val="00D11BC3"/>
    <w:rsid w:val="00D4059E"/>
    <w:rsid w:val="00DF605C"/>
    <w:rsid w:val="00E7097A"/>
    <w:rsid w:val="00E740DB"/>
    <w:rsid w:val="00EE600E"/>
    <w:rsid w:val="00F143CF"/>
    <w:rsid w:val="00F55BFB"/>
    <w:rsid w:val="00F86684"/>
    <w:rsid w:val="00FD2A7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5BFB"/>
    <w:pPr>
      <w:spacing w:after="0" w:line="480" w:lineRule="auto"/>
      <w:jc w:val="both"/>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0FCF"/>
    <w:pPr>
      <w:ind w:left="720"/>
      <w:contextualSpacing/>
    </w:pPr>
  </w:style>
  <w:style w:type="paragraph" w:styleId="BodyText">
    <w:name w:val="Body Text"/>
    <w:basedOn w:val="Normal"/>
    <w:link w:val="BodyTextChar"/>
    <w:rsid w:val="00593AE6"/>
    <w:pPr>
      <w:spacing w:line="240" w:lineRule="auto"/>
    </w:pPr>
    <w:rPr>
      <w:rFonts w:cs="Angsana New"/>
      <w:lang w:val="en-US" w:eastAsia="en-US"/>
    </w:rPr>
  </w:style>
  <w:style w:type="character" w:customStyle="1" w:styleId="BodyTextChar">
    <w:name w:val="Body Text Char"/>
    <w:basedOn w:val="DefaultParagraphFont"/>
    <w:link w:val="BodyText"/>
    <w:rsid w:val="00593AE6"/>
    <w:rPr>
      <w:rFonts w:ascii="Times New Roman" w:eastAsia="Times New Roman" w:hAnsi="Times New Roman" w:cs="Angsana New"/>
      <w:sz w:val="24"/>
      <w:szCs w:val="24"/>
      <w:lang w:val="en-US"/>
    </w:rPr>
  </w:style>
  <w:style w:type="table" w:styleId="TableGrid">
    <w:name w:val="Table Grid"/>
    <w:basedOn w:val="TableNormal"/>
    <w:uiPriority w:val="59"/>
    <w:rsid w:val="000C52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C527E"/>
    <w:pPr>
      <w:spacing w:after="200" w:line="240" w:lineRule="auto"/>
      <w:jc w:val="left"/>
    </w:pPr>
    <w:rPr>
      <w:rFonts w:asciiTheme="minorHAnsi" w:eastAsiaTheme="minorHAnsi" w:hAnsiTheme="minorHAnsi" w:cstheme="minorBidi"/>
      <w:i/>
      <w:iCs/>
      <w:color w:val="44546A" w:themeColor="text2"/>
      <w:sz w:val="18"/>
      <w:szCs w:val="18"/>
      <w:lang w:eastAsia="en-US"/>
    </w:rPr>
  </w:style>
  <w:style w:type="paragraph" w:customStyle="1" w:styleId="Default">
    <w:name w:val="Default"/>
    <w:rsid w:val="004B3AF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497603"/>
    <w:pPr>
      <w:tabs>
        <w:tab w:val="center" w:pos="4513"/>
        <w:tab w:val="right" w:pos="9026"/>
      </w:tabs>
      <w:spacing w:line="240" w:lineRule="auto"/>
    </w:pPr>
  </w:style>
  <w:style w:type="character" w:customStyle="1" w:styleId="HeaderChar">
    <w:name w:val="Header Char"/>
    <w:basedOn w:val="DefaultParagraphFont"/>
    <w:link w:val="Header"/>
    <w:uiPriority w:val="99"/>
    <w:rsid w:val="00497603"/>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497603"/>
    <w:pPr>
      <w:tabs>
        <w:tab w:val="center" w:pos="4513"/>
        <w:tab w:val="right" w:pos="9026"/>
      </w:tabs>
      <w:spacing w:line="240" w:lineRule="auto"/>
    </w:pPr>
  </w:style>
  <w:style w:type="character" w:customStyle="1" w:styleId="FooterChar">
    <w:name w:val="Footer Char"/>
    <w:basedOn w:val="DefaultParagraphFont"/>
    <w:link w:val="Footer"/>
    <w:uiPriority w:val="99"/>
    <w:rsid w:val="00497603"/>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F7E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97"/>
    <w:rPr>
      <w:rFonts w:ascii="Tahoma" w:eastAsia="Times New Roman"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5BFB"/>
    <w:pPr>
      <w:spacing w:after="0" w:line="480" w:lineRule="auto"/>
      <w:jc w:val="both"/>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0FCF"/>
    <w:pPr>
      <w:ind w:left="720"/>
      <w:contextualSpacing/>
    </w:pPr>
  </w:style>
  <w:style w:type="paragraph" w:styleId="BodyText">
    <w:name w:val="Body Text"/>
    <w:basedOn w:val="Normal"/>
    <w:link w:val="BodyTextChar"/>
    <w:rsid w:val="00593AE6"/>
    <w:pPr>
      <w:spacing w:line="240" w:lineRule="auto"/>
    </w:pPr>
    <w:rPr>
      <w:rFonts w:cs="Angsana New"/>
      <w:lang w:val="en-US" w:eastAsia="en-US"/>
    </w:rPr>
  </w:style>
  <w:style w:type="character" w:customStyle="1" w:styleId="BodyTextChar">
    <w:name w:val="Body Text Char"/>
    <w:basedOn w:val="DefaultParagraphFont"/>
    <w:link w:val="BodyText"/>
    <w:rsid w:val="00593AE6"/>
    <w:rPr>
      <w:rFonts w:ascii="Times New Roman" w:eastAsia="Times New Roman" w:hAnsi="Times New Roman" w:cs="Angsana New"/>
      <w:sz w:val="24"/>
      <w:szCs w:val="24"/>
      <w:lang w:val="en-US"/>
    </w:rPr>
  </w:style>
  <w:style w:type="table" w:styleId="TableGrid">
    <w:name w:val="Table Grid"/>
    <w:basedOn w:val="TableNormal"/>
    <w:uiPriority w:val="59"/>
    <w:rsid w:val="000C52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C527E"/>
    <w:pPr>
      <w:spacing w:after="200" w:line="240" w:lineRule="auto"/>
      <w:jc w:val="left"/>
    </w:pPr>
    <w:rPr>
      <w:rFonts w:asciiTheme="minorHAnsi" w:eastAsiaTheme="minorHAnsi" w:hAnsiTheme="minorHAnsi" w:cstheme="minorBidi"/>
      <w:i/>
      <w:iCs/>
      <w:color w:val="44546A" w:themeColor="text2"/>
      <w:sz w:val="18"/>
      <w:szCs w:val="18"/>
      <w:lang w:eastAsia="en-US"/>
    </w:rPr>
  </w:style>
  <w:style w:type="paragraph" w:customStyle="1" w:styleId="Default">
    <w:name w:val="Default"/>
    <w:rsid w:val="004B3AF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497603"/>
    <w:pPr>
      <w:tabs>
        <w:tab w:val="center" w:pos="4513"/>
        <w:tab w:val="right" w:pos="9026"/>
      </w:tabs>
      <w:spacing w:line="240" w:lineRule="auto"/>
    </w:pPr>
  </w:style>
  <w:style w:type="character" w:customStyle="1" w:styleId="HeaderChar">
    <w:name w:val="Header Char"/>
    <w:basedOn w:val="DefaultParagraphFont"/>
    <w:link w:val="Header"/>
    <w:uiPriority w:val="99"/>
    <w:rsid w:val="00497603"/>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497603"/>
    <w:pPr>
      <w:tabs>
        <w:tab w:val="center" w:pos="4513"/>
        <w:tab w:val="right" w:pos="9026"/>
      </w:tabs>
      <w:spacing w:line="240" w:lineRule="auto"/>
    </w:pPr>
  </w:style>
  <w:style w:type="character" w:customStyle="1" w:styleId="FooterChar">
    <w:name w:val="Footer Char"/>
    <w:basedOn w:val="DefaultParagraphFont"/>
    <w:link w:val="Footer"/>
    <w:uiPriority w:val="99"/>
    <w:rsid w:val="00497603"/>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F7E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97"/>
    <w:rPr>
      <w:rFonts w:ascii="Tahoma" w:eastAsia="Times New Roman"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YOSI%20FILE\SEMESTER%208\GRAFIK%20SEL%20DAN%20ASAM%20LAKT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GRAFIK%20SEL%20DAN%20ASAM%20LAKTA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OSI%20FILE\SEMESTER%208\GRAFIK%20SEL%20DAN%20ASAM%20LAKTA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GRAFIK%20SEL%20DAN%20ASAM%20LAK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Sheet2!$B$1</c:f>
              <c:strCache>
                <c:ptCount val="1"/>
                <c:pt idx="0">
                  <c:v>∑ sel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Sheet2!$B$2:$B$13</c:f>
              <c:numCache>
                <c:formatCode>General</c:formatCode>
                <c:ptCount val="12"/>
                <c:pt idx="0">
                  <c:v>150</c:v>
                </c:pt>
                <c:pt idx="1">
                  <c:v>130</c:v>
                </c:pt>
                <c:pt idx="2">
                  <c:v>90</c:v>
                </c:pt>
                <c:pt idx="3">
                  <c:v>200</c:v>
                </c:pt>
                <c:pt idx="4">
                  <c:v>230</c:v>
                </c:pt>
                <c:pt idx="5">
                  <c:v>760</c:v>
                </c:pt>
                <c:pt idx="6">
                  <c:v>900</c:v>
                </c:pt>
                <c:pt idx="7">
                  <c:v>1310</c:v>
                </c:pt>
                <c:pt idx="8">
                  <c:v>1690</c:v>
                </c:pt>
                <c:pt idx="9">
                  <c:v>1690</c:v>
                </c:pt>
                <c:pt idx="10">
                  <c:v>2250</c:v>
                </c:pt>
                <c:pt idx="11">
                  <c:v>2810</c:v>
                </c:pt>
              </c:numCache>
            </c:numRef>
          </c:yVal>
          <c:smooth val="0"/>
          <c:extLst xmlns:c16r2="http://schemas.microsoft.com/office/drawing/2015/06/chart">
            <c:ext xmlns:c16="http://schemas.microsoft.com/office/drawing/2014/chart" uri="{C3380CC4-5D6E-409C-BE32-E72D297353CC}">
              <c16:uniqueId val="{00000000-4E66-4E54-9E51-E7AA542CD6C3}"/>
            </c:ext>
          </c:extLst>
        </c:ser>
        <c:dLbls>
          <c:showLegendKey val="0"/>
          <c:showVal val="0"/>
          <c:showCatName val="0"/>
          <c:showSerName val="0"/>
          <c:showPercent val="0"/>
          <c:showBubbleSize val="0"/>
        </c:dLbls>
        <c:axId val="187448704"/>
        <c:axId val="186992512"/>
      </c:scatterChart>
      <c:valAx>
        <c:axId val="187448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waktu</a:t>
                </a:r>
                <a:r>
                  <a:rPr lang="id-ID" baseline="0"/>
                  <a:t> (jam)</a:t>
                </a:r>
                <a:endParaRPr lang="en-US"/>
              </a:p>
            </c:rich>
          </c:tx>
          <c:layout>
            <c:manualLayout>
              <c:xMode val="edge"/>
              <c:yMode val="edge"/>
              <c:x val="0.48150568678915168"/>
              <c:y val="0.878680373286673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992512"/>
        <c:crosses val="autoZero"/>
        <c:crossBetween val="midCat"/>
      </c:valAx>
      <c:valAx>
        <c:axId val="18699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jumlah sel (cfu/ml)</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448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Sheet4!$L$2</c:f>
              <c:strCache>
                <c:ptCount val="1"/>
                <c:pt idx="0">
                  <c:v>asam laktat</c:v>
                </c:pt>
              </c:strCache>
            </c:strRef>
          </c:tx>
          <c:spPr>
            <a:ln w="19050" cap="rnd">
              <a:solidFill>
                <a:schemeClr val="accent1"/>
              </a:solidFill>
              <a:round/>
            </a:ln>
            <a:effectLst/>
          </c:spPr>
          <c:trendline>
            <c:trendlineType val="linear"/>
            <c:dispRSqr val="1"/>
            <c:dispEq val="1"/>
            <c:trendlineLbl>
              <c:numFmt formatCode="General" sourceLinked="0"/>
            </c:trendlineLbl>
          </c:trendline>
          <c:cat>
            <c:numRef>
              <c:f>Sheet4!$K$3:$K$8</c:f>
              <c:numCache>
                <c:formatCode>General</c:formatCode>
                <c:ptCount val="6"/>
                <c:pt idx="0">
                  <c:v>24</c:v>
                </c:pt>
                <c:pt idx="1">
                  <c:v>48</c:v>
                </c:pt>
                <c:pt idx="2">
                  <c:v>72</c:v>
                </c:pt>
                <c:pt idx="3">
                  <c:v>96</c:v>
                </c:pt>
                <c:pt idx="4">
                  <c:v>120</c:v>
                </c:pt>
                <c:pt idx="5">
                  <c:v>144</c:v>
                </c:pt>
              </c:numCache>
            </c:numRef>
          </c:cat>
          <c:val>
            <c:numRef>
              <c:f>Sheet4!$L$3:$L$8</c:f>
              <c:numCache>
                <c:formatCode>General</c:formatCode>
                <c:ptCount val="6"/>
                <c:pt idx="0">
                  <c:v>0.81</c:v>
                </c:pt>
                <c:pt idx="1">
                  <c:v>0.99</c:v>
                </c:pt>
                <c:pt idx="2">
                  <c:v>1.08</c:v>
                </c:pt>
                <c:pt idx="3">
                  <c:v>1.345</c:v>
                </c:pt>
                <c:pt idx="4">
                  <c:v>1.44</c:v>
                </c:pt>
                <c:pt idx="5">
                  <c:v>1.62</c:v>
                </c:pt>
              </c:numCache>
            </c:numRef>
          </c:val>
          <c:smooth val="1"/>
          <c:extLst xmlns:c16r2="http://schemas.microsoft.com/office/drawing/2015/06/chart">
            <c:ext xmlns:c16="http://schemas.microsoft.com/office/drawing/2014/chart" uri="{C3380CC4-5D6E-409C-BE32-E72D297353CC}">
              <c16:uniqueId val="{00000001-AE5C-421E-AB19-F6D465E43AC7}"/>
            </c:ext>
          </c:extLst>
        </c:ser>
        <c:dLbls>
          <c:showLegendKey val="0"/>
          <c:showVal val="0"/>
          <c:showCatName val="0"/>
          <c:showSerName val="0"/>
          <c:showPercent val="0"/>
          <c:showBubbleSize val="0"/>
        </c:dLbls>
        <c:marker val="1"/>
        <c:smooth val="0"/>
        <c:axId val="187513472"/>
        <c:axId val="187527936"/>
      </c:lineChart>
      <c:catAx>
        <c:axId val="187513472"/>
        <c:scaling>
          <c:orientation val="minMax"/>
        </c:scaling>
        <c:delete val="0"/>
        <c:axPos val="b"/>
        <c:title>
          <c:tx>
            <c:rich>
              <a:bodyPr/>
              <a:lstStyle/>
              <a:p>
                <a:pPr>
                  <a:defRPr/>
                </a:pPr>
                <a:r>
                  <a:rPr lang="en-US"/>
                  <a:t>waktu fermentasi</a:t>
                </a:r>
              </a:p>
            </c:rich>
          </c:tx>
          <c:overlay val="0"/>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27936"/>
        <c:crosses val="autoZero"/>
        <c:auto val="1"/>
        <c:lblAlgn val="ctr"/>
        <c:lblOffset val="100"/>
        <c:noMultiLvlLbl val="1"/>
      </c:catAx>
      <c:valAx>
        <c:axId val="1875279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pPr>
                <a:r>
                  <a:rPr lang="en-US"/>
                  <a:t>persen asam laktat</a:t>
                </a:r>
              </a:p>
            </c:rich>
          </c:tx>
          <c:overlay val="0"/>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1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Sheet5!$B$1</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Sheet5!$A$2:$A$7</c:f>
              <c:numCache>
                <c:formatCode>General</c:formatCode>
                <c:ptCount val="6"/>
                <c:pt idx="0">
                  <c:v>24</c:v>
                </c:pt>
                <c:pt idx="1">
                  <c:v>48</c:v>
                </c:pt>
                <c:pt idx="2">
                  <c:v>72</c:v>
                </c:pt>
                <c:pt idx="3">
                  <c:v>96</c:v>
                </c:pt>
                <c:pt idx="4">
                  <c:v>120</c:v>
                </c:pt>
                <c:pt idx="5">
                  <c:v>144</c:v>
                </c:pt>
              </c:numCache>
            </c:numRef>
          </c:xVal>
          <c:yVal>
            <c:numRef>
              <c:f>Sheet5!$B$2:$B$7</c:f>
              <c:numCache>
                <c:formatCode>General</c:formatCode>
                <c:ptCount val="6"/>
                <c:pt idx="0">
                  <c:v>4.2300000000000004</c:v>
                </c:pt>
                <c:pt idx="1">
                  <c:v>4.07</c:v>
                </c:pt>
                <c:pt idx="2">
                  <c:v>3.86</c:v>
                </c:pt>
                <c:pt idx="3">
                  <c:v>3.71</c:v>
                </c:pt>
                <c:pt idx="4">
                  <c:v>3.48</c:v>
                </c:pt>
                <c:pt idx="5">
                  <c:v>3.13</c:v>
                </c:pt>
              </c:numCache>
            </c:numRef>
          </c:yVal>
          <c:smooth val="0"/>
          <c:extLst xmlns:c16r2="http://schemas.microsoft.com/office/drawing/2015/06/chart">
            <c:ext xmlns:c16="http://schemas.microsoft.com/office/drawing/2014/chart" uri="{C3380CC4-5D6E-409C-BE32-E72D297353CC}">
              <c16:uniqueId val="{00000001-E221-45FE-B400-F7329FF20FB4}"/>
            </c:ext>
          </c:extLst>
        </c:ser>
        <c:dLbls>
          <c:showLegendKey val="0"/>
          <c:showVal val="0"/>
          <c:showCatName val="0"/>
          <c:showSerName val="0"/>
          <c:showPercent val="0"/>
          <c:showBubbleSize val="0"/>
        </c:dLbls>
        <c:axId val="187557376"/>
        <c:axId val="187559296"/>
      </c:scatterChart>
      <c:valAx>
        <c:axId val="18755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Waktu</a:t>
                </a:r>
                <a:r>
                  <a:rPr lang="id-ID" baseline="0"/>
                  <a:t> (Jam)</a:t>
                </a:r>
                <a:endParaRPr lang="id-ID"/>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59296"/>
        <c:crosses val="autoZero"/>
        <c:crossBetween val="midCat"/>
      </c:valAx>
      <c:valAx>
        <c:axId val="187559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pH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573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Sheet6!$K$2</c:f>
              <c:strCache>
                <c:ptCount val="1"/>
                <c:pt idx="0">
                  <c:v>Viskositas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Sheet6!$J$3:$J$8</c:f>
              <c:numCache>
                <c:formatCode>General</c:formatCode>
                <c:ptCount val="6"/>
                <c:pt idx="0">
                  <c:v>24</c:v>
                </c:pt>
                <c:pt idx="1">
                  <c:v>48</c:v>
                </c:pt>
                <c:pt idx="2">
                  <c:v>72</c:v>
                </c:pt>
                <c:pt idx="3">
                  <c:v>96</c:v>
                </c:pt>
                <c:pt idx="4">
                  <c:v>120</c:v>
                </c:pt>
                <c:pt idx="5">
                  <c:v>144</c:v>
                </c:pt>
              </c:numCache>
            </c:numRef>
          </c:xVal>
          <c:yVal>
            <c:numRef>
              <c:f>Sheet6!$K$3:$K$8</c:f>
              <c:numCache>
                <c:formatCode>General</c:formatCode>
                <c:ptCount val="6"/>
                <c:pt idx="0">
                  <c:v>175</c:v>
                </c:pt>
                <c:pt idx="1">
                  <c:v>140</c:v>
                </c:pt>
                <c:pt idx="2">
                  <c:v>125</c:v>
                </c:pt>
                <c:pt idx="3">
                  <c:v>121</c:v>
                </c:pt>
                <c:pt idx="4">
                  <c:v>115</c:v>
                </c:pt>
                <c:pt idx="5">
                  <c:v>102</c:v>
                </c:pt>
              </c:numCache>
            </c:numRef>
          </c:yVal>
          <c:smooth val="0"/>
          <c:extLst xmlns:c16r2="http://schemas.microsoft.com/office/drawing/2015/06/chart">
            <c:ext xmlns:c16="http://schemas.microsoft.com/office/drawing/2014/chart" uri="{C3380CC4-5D6E-409C-BE32-E72D297353CC}">
              <c16:uniqueId val="{00000001-51F8-4A27-BBDE-207A42E8F6B0}"/>
            </c:ext>
          </c:extLst>
        </c:ser>
        <c:dLbls>
          <c:showLegendKey val="0"/>
          <c:showVal val="0"/>
          <c:showCatName val="0"/>
          <c:showSerName val="0"/>
          <c:showPercent val="0"/>
          <c:showBubbleSize val="0"/>
        </c:dLbls>
        <c:axId val="161849728"/>
        <c:axId val="161851648"/>
      </c:scatterChart>
      <c:valAx>
        <c:axId val="161849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 (jam)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51648"/>
        <c:crosses val="autoZero"/>
        <c:crossBetween val="midCat"/>
      </c:valAx>
      <c:valAx>
        <c:axId val="161851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Viskositas (mPa.s)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497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8</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 y</dc:creator>
  <cp:keywords/>
  <dc:description/>
  <cp:lastModifiedBy>bagus</cp:lastModifiedBy>
  <cp:revision>26</cp:revision>
  <dcterms:created xsi:type="dcterms:W3CDTF">2017-05-17T03:59:00Z</dcterms:created>
  <dcterms:modified xsi:type="dcterms:W3CDTF">2017-06-14T14:37:00Z</dcterms:modified>
</cp:coreProperties>
</file>