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E15" w:rsidRPr="009F1A61" w:rsidRDefault="00B06E15" w:rsidP="00B06E15">
      <w:pPr>
        <w:pStyle w:val="NoSpacing"/>
        <w:jc w:val="center"/>
        <w:rPr>
          <w:b/>
        </w:rPr>
      </w:pPr>
      <w:r w:rsidRPr="009F1A61">
        <w:rPr>
          <w:b/>
        </w:rPr>
        <w:t>Daftar Pustaka</w:t>
      </w:r>
    </w:p>
    <w:p w:rsidR="00B06E15" w:rsidRPr="009F1A61" w:rsidRDefault="00B06E15" w:rsidP="00B06E15">
      <w:pPr>
        <w:spacing w:line="480" w:lineRule="auto"/>
        <w:ind w:left="567" w:firstLine="709"/>
        <w:rPr>
          <w:b/>
        </w:rPr>
      </w:pPr>
    </w:p>
    <w:p w:rsidR="00B06E15" w:rsidRPr="009F1A61" w:rsidRDefault="00B06E15" w:rsidP="00B06E15">
      <w:pPr>
        <w:ind w:left="709" w:hanging="709"/>
      </w:pPr>
      <w:proofErr w:type="gramStart"/>
      <w:r w:rsidRPr="009F1A61">
        <w:t>Amir, M. T. (2009).</w:t>
      </w:r>
      <w:proofErr w:type="gramEnd"/>
      <w:r w:rsidRPr="009F1A61">
        <w:t xml:space="preserve"> </w:t>
      </w:r>
      <w:r w:rsidRPr="009F1A61">
        <w:rPr>
          <w:i/>
        </w:rPr>
        <w:t>Inovasi Pendidikan Melalui Problem Based Learning.</w:t>
      </w:r>
      <w:r w:rsidRPr="009F1A61">
        <w:t xml:space="preserve"> Jakarta: Prenada Media Group</w:t>
      </w:r>
    </w:p>
    <w:p w:rsidR="00B06E15" w:rsidRPr="009F1A61" w:rsidRDefault="00B06E15" w:rsidP="00B06E15">
      <w:pPr>
        <w:ind w:left="709" w:hanging="709"/>
      </w:pPr>
    </w:p>
    <w:p w:rsidR="00B06E15" w:rsidRPr="009F1A61" w:rsidRDefault="00B06E15" w:rsidP="00B06E15">
      <w:pPr>
        <w:spacing w:after="360"/>
        <w:ind w:left="709" w:hanging="709"/>
        <w:jc w:val="both"/>
      </w:pPr>
      <w:proofErr w:type="gramStart"/>
      <w:r w:rsidRPr="009F1A61">
        <w:t>Arikunto, S. (2006).</w:t>
      </w:r>
      <w:proofErr w:type="gramEnd"/>
      <w:r w:rsidRPr="009F1A61">
        <w:t xml:space="preserve"> </w:t>
      </w:r>
      <w:proofErr w:type="gramStart"/>
      <w:r w:rsidRPr="009F1A61">
        <w:rPr>
          <w:i/>
        </w:rPr>
        <w:t>Prosedur Penelitian Suatu Model Praktik.</w:t>
      </w:r>
      <w:proofErr w:type="gramEnd"/>
      <w:r w:rsidRPr="009F1A61">
        <w:t xml:space="preserve"> Jakarta: Rineka Cipta.</w:t>
      </w:r>
    </w:p>
    <w:p w:rsidR="00B06E15" w:rsidRPr="009F1A61" w:rsidRDefault="00B06E15" w:rsidP="00B06E15">
      <w:pPr>
        <w:spacing w:after="360"/>
        <w:ind w:left="709" w:hanging="709"/>
        <w:jc w:val="both"/>
      </w:pPr>
      <w:proofErr w:type="gramStart"/>
      <w:r w:rsidRPr="009F1A61">
        <w:t>Badan Standar Nasional Pendidikan.</w:t>
      </w:r>
      <w:proofErr w:type="gramEnd"/>
      <w:r w:rsidRPr="009F1A61">
        <w:t xml:space="preserve"> (2006). </w:t>
      </w:r>
      <w:r w:rsidRPr="009F1A61">
        <w:rPr>
          <w:i/>
        </w:rPr>
        <w:t xml:space="preserve">Standar Kompetensi dan Kompetensi Dasar SMP/MTS. </w:t>
      </w:r>
      <w:r w:rsidRPr="009F1A61">
        <w:t>Jakarta: BSNP.</w:t>
      </w:r>
    </w:p>
    <w:p w:rsidR="00B06E15" w:rsidRPr="009F1A61" w:rsidRDefault="00B06E15" w:rsidP="00B06E15">
      <w:pPr>
        <w:ind w:left="709" w:hanging="709"/>
        <w:jc w:val="both"/>
      </w:pPr>
      <w:r w:rsidRPr="009F1A61">
        <w:t xml:space="preserve">Boud, D. &amp; G. Feletti. (1997). </w:t>
      </w:r>
      <w:proofErr w:type="gramStart"/>
      <w:r w:rsidRPr="009F1A61">
        <w:t>The</w:t>
      </w:r>
      <w:proofErr w:type="gramEnd"/>
      <w:r w:rsidRPr="009F1A61">
        <w:t xml:space="preserve"> challenge of problem-based learning. New York: St. Martin’s Press.</w:t>
      </w:r>
    </w:p>
    <w:p w:rsidR="00B06E15" w:rsidRPr="009F1A61" w:rsidRDefault="00B06E15" w:rsidP="00B06E15">
      <w:pPr>
        <w:ind w:left="709" w:hanging="709"/>
      </w:pPr>
    </w:p>
    <w:p w:rsidR="00B06E15" w:rsidRPr="009F1A61" w:rsidRDefault="00B06E15" w:rsidP="00B06E15">
      <w:pPr>
        <w:ind w:left="709" w:hanging="709"/>
        <w:jc w:val="both"/>
      </w:pPr>
      <w:r w:rsidRPr="009F1A61">
        <w:t xml:space="preserve">Departemen Pendidikan Nasional (2003). </w:t>
      </w:r>
      <w:r w:rsidRPr="009F1A61">
        <w:rPr>
          <w:i/>
        </w:rPr>
        <w:t xml:space="preserve">Pendekatan Kontekstual (Contextual Teaching and Learning (CTL). </w:t>
      </w:r>
      <w:r w:rsidRPr="009F1A61">
        <w:t>Jakarta: Depdiknas.</w:t>
      </w:r>
    </w:p>
    <w:p w:rsidR="00B06E15" w:rsidRPr="009F1A61" w:rsidRDefault="00B06E15" w:rsidP="00B06E15">
      <w:pPr>
        <w:ind w:left="709" w:hanging="709"/>
        <w:jc w:val="both"/>
      </w:pPr>
    </w:p>
    <w:p w:rsidR="00B06E15" w:rsidRPr="009F1A61" w:rsidRDefault="00B06E15" w:rsidP="00B06E15">
      <w:pPr>
        <w:ind w:left="709" w:hanging="709"/>
        <w:jc w:val="both"/>
      </w:pPr>
      <w:r w:rsidRPr="009F1A61">
        <w:t xml:space="preserve">Foshay, R. (2003). </w:t>
      </w:r>
      <w:proofErr w:type="gramStart"/>
      <w:r w:rsidRPr="009F1A61">
        <w:t>Principlies for Teaching Problem solving.</w:t>
      </w:r>
      <w:proofErr w:type="gramEnd"/>
      <w:r w:rsidRPr="009F1A61">
        <w:t xml:space="preserve"> </w:t>
      </w:r>
      <w:proofErr w:type="gramStart"/>
      <w:r w:rsidRPr="009F1A61">
        <w:t>[On Line].</w:t>
      </w:r>
      <w:proofErr w:type="gramEnd"/>
      <w:r w:rsidRPr="009F1A61">
        <w:t xml:space="preserve"> Tersedia: </w:t>
      </w:r>
      <w:r w:rsidRPr="009F1A61">
        <w:rPr>
          <w:u w:val="single"/>
        </w:rPr>
        <w:t>http://www.plato.com/downloads/papers/paper-</w:t>
      </w:r>
      <w:proofErr w:type="gramStart"/>
      <w:r w:rsidRPr="009F1A61">
        <w:rPr>
          <w:u w:val="single"/>
        </w:rPr>
        <w:t>04.pdf</w:t>
      </w:r>
      <w:r w:rsidRPr="009F1A61">
        <w:t xml:space="preserve">  [</w:t>
      </w:r>
      <w:proofErr w:type="gramEnd"/>
      <w:r w:rsidRPr="009F1A61">
        <w:t>2Desember 2014]</w:t>
      </w:r>
    </w:p>
    <w:p w:rsidR="00B06E15" w:rsidRPr="009F1A61" w:rsidRDefault="00B06E15" w:rsidP="00B06E15">
      <w:pPr>
        <w:ind w:left="709" w:hanging="709"/>
        <w:jc w:val="both"/>
      </w:pPr>
    </w:p>
    <w:p w:rsidR="00B06E15" w:rsidRPr="009F1A61" w:rsidRDefault="00B06E15" w:rsidP="00B06E15">
      <w:pPr>
        <w:ind w:left="709" w:hanging="709"/>
        <w:jc w:val="both"/>
      </w:pPr>
      <w:r w:rsidRPr="009F1A61">
        <w:t xml:space="preserve">Gani, R.A. (2007). </w:t>
      </w:r>
      <w:r w:rsidRPr="009F1A61">
        <w:rPr>
          <w:i/>
        </w:rPr>
        <w:t>Pengaruh Pembelajaran Metode Inkuiri Model Alberta terhadap Kemampuan Pemahaman dan Pemecahan Masalah Matematik Siswa SMA</w:t>
      </w:r>
      <w:r w:rsidRPr="009F1A61">
        <w:t>. Disertasi Doktor pada PPS UPI: Tidak diterbitkan.</w:t>
      </w:r>
    </w:p>
    <w:p w:rsidR="00B06E15" w:rsidRPr="009F1A61" w:rsidRDefault="00B06E15" w:rsidP="00B06E15">
      <w:pPr>
        <w:ind w:left="709" w:hanging="709"/>
        <w:jc w:val="both"/>
      </w:pPr>
    </w:p>
    <w:p w:rsidR="00B06E15" w:rsidRPr="009F1A61" w:rsidRDefault="00B06E15" w:rsidP="00B06E15">
      <w:pPr>
        <w:ind w:left="709" w:hanging="709"/>
        <w:jc w:val="both"/>
      </w:pPr>
      <w:proofErr w:type="gramStart"/>
      <w:r w:rsidRPr="009F1A61">
        <w:t>Herman, T. (2007).</w:t>
      </w:r>
      <w:proofErr w:type="gramEnd"/>
      <w:r w:rsidRPr="009F1A61">
        <w:t xml:space="preserve"> </w:t>
      </w:r>
      <w:proofErr w:type="gramStart"/>
      <w:r w:rsidRPr="009F1A61">
        <w:t>Problem Based Learning untuk Meningkatkan Kemampua Berpikir Matematis Tingkat Tinggi sekolah Menengah Pertama</w:t>
      </w:r>
      <w:r w:rsidRPr="009F1A61">
        <w:rPr>
          <w:i/>
        </w:rPr>
        <w:t>.</w:t>
      </w:r>
      <w:proofErr w:type="gramEnd"/>
      <w:r w:rsidRPr="009F1A61">
        <w:rPr>
          <w:i/>
        </w:rPr>
        <w:t xml:space="preserve"> Jurnal EDUCATIONIST No. 1, Vol. 1, </w:t>
      </w:r>
      <w:r w:rsidRPr="009F1A61">
        <w:t xml:space="preserve">Januari 2007: </w:t>
      </w:r>
      <w:proofErr w:type="gramStart"/>
      <w:r w:rsidRPr="009F1A61">
        <w:t>ISSN :</w:t>
      </w:r>
      <w:proofErr w:type="gramEnd"/>
      <w:r w:rsidRPr="009F1A61">
        <w:t xml:space="preserve"> 1907-8838.</w:t>
      </w:r>
    </w:p>
    <w:p w:rsidR="00B06E15" w:rsidRPr="009F1A61" w:rsidRDefault="00B06E15" w:rsidP="00B06E15">
      <w:pPr>
        <w:ind w:left="709" w:hanging="709"/>
      </w:pPr>
    </w:p>
    <w:p w:rsidR="00B06E15" w:rsidRPr="009F1A61" w:rsidRDefault="00B06E15" w:rsidP="00B06E15">
      <w:pPr>
        <w:autoSpaceDE w:val="0"/>
        <w:autoSpaceDN w:val="0"/>
        <w:adjustRightInd w:val="0"/>
        <w:ind w:left="709" w:hanging="709"/>
        <w:jc w:val="both"/>
        <w:rPr>
          <w:rFonts w:eastAsia="TimesNewRomanPSMT"/>
        </w:rPr>
      </w:pPr>
      <w:r w:rsidRPr="009F1A61">
        <w:rPr>
          <w:rFonts w:eastAsia="TimesNewRomanPSMT"/>
        </w:rPr>
        <w:t>Huang, K.S. &amp; C. San. (2012). A Study on Incorporation of Problrm Based Learning (PBL) in a University Freshman English Classes.</w:t>
      </w:r>
      <w:r w:rsidRPr="009F1A61">
        <w:rPr>
          <w:rFonts w:eastAsia="TimesNewRomanPSMT"/>
          <w:i/>
          <w:iCs/>
        </w:rPr>
        <w:t>The Journal of International Management Studies</w:t>
      </w:r>
      <w:r w:rsidRPr="009F1A61">
        <w:rPr>
          <w:rFonts w:eastAsia="TimesNewRomanPSMT"/>
        </w:rPr>
        <w:t>, 7(2), 125-134.</w:t>
      </w:r>
    </w:p>
    <w:p w:rsidR="00B06E15" w:rsidRPr="009F1A61" w:rsidRDefault="00B06E15" w:rsidP="00B06E15">
      <w:pPr>
        <w:autoSpaceDE w:val="0"/>
        <w:autoSpaceDN w:val="0"/>
        <w:adjustRightInd w:val="0"/>
        <w:ind w:left="709" w:hanging="709"/>
        <w:rPr>
          <w:rFonts w:eastAsia="TimesNewRomanPSMT"/>
          <w:i/>
          <w:iCs/>
        </w:rPr>
      </w:pPr>
    </w:p>
    <w:p w:rsidR="00B06E15" w:rsidRPr="009F1A61" w:rsidRDefault="00B06E15" w:rsidP="00B06E15">
      <w:pPr>
        <w:ind w:left="720" w:hanging="720"/>
        <w:jc w:val="both"/>
        <w:rPr>
          <w:sz w:val="28"/>
        </w:rPr>
      </w:pPr>
      <w:r w:rsidRPr="009F1A61">
        <w:rPr>
          <w:szCs w:val="20"/>
        </w:rPr>
        <w:t xml:space="preserve">Ismaimuza, D. (2011). </w:t>
      </w:r>
      <w:r w:rsidRPr="009F1A61">
        <w:rPr>
          <w:i/>
          <w:szCs w:val="20"/>
        </w:rPr>
        <w:t>Kemampuan Berpikir Kritis dan Kreatif Matematis Siswa SMP melalui Pembelajaran Berbasis Masalah dengan Strategi Konflik Kognitif</w:t>
      </w:r>
      <w:r w:rsidRPr="009F1A61">
        <w:rPr>
          <w:szCs w:val="20"/>
        </w:rPr>
        <w:t xml:space="preserve">. Disertasi </w:t>
      </w:r>
      <w:proofErr w:type="gramStart"/>
      <w:r w:rsidRPr="009F1A61">
        <w:rPr>
          <w:szCs w:val="20"/>
        </w:rPr>
        <w:t>UPI :</w:t>
      </w:r>
      <w:proofErr w:type="gramEnd"/>
      <w:r w:rsidRPr="009F1A61">
        <w:rPr>
          <w:szCs w:val="20"/>
        </w:rPr>
        <w:t xml:space="preserve"> Tidak diterbitkan</w:t>
      </w:r>
    </w:p>
    <w:p w:rsidR="00B06E15" w:rsidRPr="009F1A61" w:rsidRDefault="00B06E15" w:rsidP="00B06E15">
      <w:pPr>
        <w:ind w:left="720" w:hanging="720"/>
        <w:jc w:val="both"/>
        <w:rPr>
          <w:sz w:val="28"/>
        </w:rPr>
      </w:pPr>
    </w:p>
    <w:p w:rsidR="00B06E15" w:rsidRPr="009F1A61" w:rsidRDefault="00B06E15" w:rsidP="00B06E15">
      <w:pPr>
        <w:spacing w:after="360"/>
        <w:ind w:left="709" w:hanging="709"/>
        <w:jc w:val="both"/>
      </w:pPr>
      <w:r w:rsidRPr="009F1A61">
        <w:t xml:space="preserve">Mahmudi, A. (2008). </w:t>
      </w:r>
      <w:r w:rsidRPr="009F1A61">
        <w:rPr>
          <w:i/>
        </w:rPr>
        <w:t>Pemecahan Masalah dan Berpikir Kreatif</w:t>
      </w:r>
      <w:r w:rsidRPr="009F1A61">
        <w:t xml:space="preserve">. </w:t>
      </w:r>
      <w:proofErr w:type="gramStart"/>
      <w:r w:rsidRPr="009F1A61">
        <w:t>Makalah Pada Konferensi Nasional Matematika (KNM) XIV Universitas Sriwijaya.</w:t>
      </w:r>
      <w:proofErr w:type="gramEnd"/>
      <w:r w:rsidRPr="009F1A61">
        <w:t xml:space="preserve"> Palembang.</w:t>
      </w:r>
    </w:p>
    <w:p w:rsidR="00B06E15" w:rsidRPr="009F1A61" w:rsidRDefault="00B06E15" w:rsidP="00B06E15">
      <w:pPr>
        <w:ind w:left="709" w:hanging="709"/>
        <w:jc w:val="both"/>
      </w:pPr>
      <w:proofErr w:type="gramStart"/>
      <w:r w:rsidRPr="009F1A61">
        <w:lastRenderedPageBreak/>
        <w:t>Melzer, D. E. (2002).</w:t>
      </w:r>
      <w:proofErr w:type="gramEnd"/>
      <w:r w:rsidRPr="009F1A61">
        <w:t xml:space="preserve"> </w:t>
      </w:r>
      <w:r w:rsidRPr="009F1A61">
        <w:rPr>
          <w:i/>
        </w:rPr>
        <w:t xml:space="preserve">The Relationship </w:t>
      </w:r>
      <w:proofErr w:type="gramStart"/>
      <w:r w:rsidRPr="009F1A61">
        <w:rPr>
          <w:i/>
        </w:rPr>
        <w:t>Between</w:t>
      </w:r>
      <w:proofErr w:type="gramEnd"/>
      <w:r w:rsidRPr="009F1A61">
        <w:rPr>
          <w:i/>
        </w:rPr>
        <w:t xml:space="preserve"> Mathematics Preparation and Conseptual Lerning Gains in Physics: a possible “hidden variabel” in diagnostic pretest scores</w:t>
      </w:r>
      <w:r w:rsidRPr="009F1A61">
        <w:t>. [</w:t>
      </w:r>
      <w:proofErr w:type="gramStart"/>
      <w:r w:rsidRPr="009F1A61">
        <w:t>online</w:t>
      </w:r>
      <w:proofErr w:type="gramEnd"/>
      <w:r w:rsidRPr="009F1A61">
        <w:t xml:space="preserve">]. Tersedia: </w:t>
      </w:r>
      <w:r w:rsidRPr="009F1A61">
        <w:rPr>
          <w:u w:val="single"/>
        </w:rPr>
        <w:t>physiceducation.net/does/Addendum_on_normalized_gain.pdf</w:t>
      </w:r>
      <w:r w:rsidRPr="009F1A61">
        <w:t xml:space="preserve">. </w:t>
      </w:r>
    </w:p>
    <w:p w:rsidR="00B06E15" w:rsidRPr="009F1A61" w:rsidRDefault="00B06E15" w:rsidP="00B06E15">
      <w:pPr>
        <w:ind w:left="709" w:hanging="709"/>
        <w:jc w:val="both"/>
      </w:pPr>
    </w:p>
    <w:p w:rsidR="00B06E15" w:rsidRPr="009F1A61" w:rsidRDefault="00B06E15" w:rsidP="00B06E15">
      <w:pPr>
        <w:ind w:left="709" w:hanging="709"/>
        <w:jc w:val="both"/>
        <w:rPr>
          <w:bCs/>
        </w:rPr>
      </w:pPr>
      <w:r w:rsidRPr="009F1A61">
        <w:rPr>
          <w:bCs/>
        </w:rPr>
        <w:t xml:space="preserve">Musbikin, </w:t>
      </w:r>
      <w:proofErr w:type="gramStart"/>
      <w:r w:rsidRPr="009F1A61">
        <w:rPr>
          <w:bCs/>
        </w:rPr>
        <w:t>I .(</w:t>
      </w:r>
      <w:proofErr w:type="gramEnd"/>
      <w:r w:rsidRPr="009F1A61">
        <w:rPr>
          <w:bCs/>
        </w:rPr>
        <w:t xml:space="preserve">2006). </w:t>
      </w:r>
      <w:r w:rsidRPr="009F1A61">
        <w:rPr>
          <w:bCs/>
          <w:i/>
        </w:rPr>
        <w:t>Mendidik Anak Kreatif ala Einstain</w:t>
      </w:r>
      <w:r w:rsidRPr="009F1A61">
        <w:rPr>
          <w:bCs/>
        </w:rPr>
        <w:t>. Yogyakarta: Mitra Pustaka.</w:t>
      </w:r>
    </w:p>
    <w:p w:rsidR="00B06E15" w:rsidRPr="009F1A61" w:rsidRDefault="00B06E15" w:rsidP="00B06E15">
      <w:pPr>
        <w:ind w:left="709" w:hanging="709"/>
        <w:jc w:val="both"/>
        <w:rPr>
          <w:bCs/>
        </w:rPr>
      </w:pPr>
    </w:p>
    <w:p w:rsidR="00B06E15" w:rsidRPr="009F1A61" w:rsidRDefault="00B06E15" w:rsidP="00B06E15">
      <w:pPr>
        <w:spacing w:after="360"/>
        <w:ind w:left="709" w:hanging="709"/>
        <w:jc w:val="both"/>
      </w:pPr>
      <w:r w:rsidRPr="009F1A61">
        <w:t xml:space="preserve">Rachmawati, Y &amp; E. Kurniati. (2011). </w:t>
      </w:r>
      <w:r w:rsidRPr="009F1A61">
        <w:rPr>
          <w:i/>
        </w:rPr>
        <w:t xml:space="preserve">Strategi Pengembangan Kreativitas PadaAnak </w:t>
      </w:r>
      <w:proofErr w:type="gramStart"/>
      <w:r w:rsidRPr="009F1A61">
        <w:rPr>
          <w:i/>
        </w:rPr>
        <w:t>Usia</w:t>
      </w:r>
      <w:proofErr w:type="gramEnd"/>
      <w:r w:rsidRPr="009F1A61">
        <w:rPr>
          <w:i/>
        </w:rPr>
        <w:t xml:space="preserve"> Taman Kanak-Kanak. </w:t>
      </w:r>
      <w:r w:rsidRPr="009F1A61">
        <w:t>Jakarta: Kencana Prenada Media Grup.</w:t>
      </w:r>
    </w:p>
    <w:p w:rsidR="00B06E15" w:rsidRPr="009F1A61" w:rsidRDefault="00B06E15" w:rsidP="00B06E15">
      <w:pPr>
        <w:spacing w:after="360"/>
        <w:ind w:left="709" w:hanging="709"/>
        <w:jc w:val="both"/>
      </w:pPr>
      <w:r w:rsidRPr="009F1A61">
        <w:t xml:space="preserve">Ratnaningsih, N. (2003). </w:t>
      </w:r>
      <w:r w:rsidRPr="009F1A61">
        <w:rPr>
          <w:i/>
        </w:rPr>
        <w:t>Mengembangkan Kemampuan Berpikir Matematik Siswa SMU melalui Pembelajaran Berbasis Masalah</w:t>
      </w:r>
      <w:r w:rsidRPr="009F1A61">
        <w:t xml:space="preserve">. </w:t>
      </w:r>
      <w:proofErr w:type="gramStart"/>
      <w:r w:rsidRPr="009F1A61">
        <w:t>Tesis pada PPS Universitas Pendidikan Indonesia, Tidak dipublikasikan.</w:t>
      </w:r>
      <w:proofErr w:type="gramEnd"/>
    </w:p>
    <w:p w:rsidR="00B06E15" w:rsidRPr="009F1A61" w:rsidRDefault="00B06E15" w:rsidP="00B06E15">
      <w:pPr>
        <w:spacing w:after="360"/>
        <w:ind w:left="709" w:hanging="709"/>
        <w:jc w:val="both"/>
      </w:pPr>
      <w:proofErr w:type="gramStart"/>
      <w:r w:rsidRPr="009F1A61">
        <w:t>Riduwan.</w:t>
      </w:r>
      <w:proofErr w:type="gramEnd"/>
      <w:r w:rsidRPr="009F1A61">
        <w:t xml:space="preserve"> </w:t>
      </w:r>
      <w:proofErr w:type="gramStart"/>
      <w:r w:rsidRPr="009F1A61">
        <w:t xml:space="preserve">(2010). </w:t>
      </w:r>
      <w:r w:rsidRPr="009F1A61">
        <w:rPr>
          <w:i/>
        </w:rPr>
        <w:t>Belajar Mudah Penelitian Untuk Guru-Karyawandan Peneiti Pemula.</w:t>
      </w:r>
      <w:proofErr w:type="gramEnd"/>
      <w:r w:rsidRPr="009F1A61">
        <w:rPr>
          <w:i/>
        </w:rPr>
        <w:t xml:space="preserve"> </w:t>
      </w:r>
      <w:r w:rsidRPr="009F1A61">
        <w:t>Bandung: Alfabeta.</w:t>
      </w:r>
    </w:p>
    <w:p w:rsidR="00B06E15" w:rsidRPr="009F1A61" w:rsidRDefault="00B06E15" w:rsidP="00B06E15">
      <w:pPr>
        <w:ind w:left="709" w:hanging="709"/>
        <w:jc w:val="both"/>
        <w:rPr>
          <w:bCs/>
        </w:rPr>
      </w:pPr>
      <w:r w:rsidRPr="009F1A61">
        <w:rPr>
          <w:bCs/>
        </w:rPr>
        <w:t xml:space="preserve">Ruseffendi, E.T. (2010). </w:t>
      </w:r>
      <w:proofErr w:type="gramStart"/>
      <w:r w:rsidRPr="009F1A61">
        <w:rPr>
          <w:bCs/>
          <w:i/>
        </w:rPr>
        <w:t>Dasar-Dasar Penelitian Pendidikan dan Bidang Non Eksakta Lainnya.</w:t>
      </w:r>
      <w:proofErr w:type="gramEnd"/>
      <w:r w:rsidRPr="009F1A61">
        <w:rPr>
          <w:bCs/>
        </w:rPr>
        <w:t xml:space="preserve"> Bandung: Tarsito.</w:t>
      </w:r>
    </w:p>
    <w:p w:rsidR="00B06E15" w:rsidRPr="009F1A61" w:rsidRDefault="00B06E15" w:rsidP="00B06E15">
      <w:pPr>
        <w:ind w:left="709" w:hanging="709"/>
        <w:jc w:val="both"/>
        <w:rPr>
          <w:bCs/>
        </w:rPr>
      </w:pPr>
    </w:p>
    <w:p w:rsidR="00B06E15" w:rsidRPr="009F1A61" w:rsidRDefault="00B06E15" w:rsidP="00B06E15">
      <w:pPr>
        <w:spacing w:after="360"/>
        <w:ind w:left="709" w:hanging="709"/>
        <w:jc w:val="both"/>
      </w:pPr>
      <w:r w:rsidRPr="009F1A61">
        <w:t xml:space="preserve">Saefudin, A. A. (2012). </w:t>
      </w:r>
      <w:proofErr w:type="gramStart"/>
      <w:r w:rsidRPr="009F1A61">
        <w:rPr>
          <w:i/>
        </w:rPr>
        <w:t>Pengembangan Kemampuan Berpikir Kreatif Siswa Dalam Pembelajaran Matematika Dengan Pendekatan Pendidikan Matematika Realistik Indonesia (PMRI).</w:t>
      </w:r>
      <w:proofErr w:type="gramEnd"/>
      <w:r w:rsidRPr="009F1A61">
        <w:rPr>
          <w:i/>
        </w:rPr>
        <w:t xml:space="preserve"> </w:t>
      </w:r>
      <w:proofErr w:type="gramStart"/>
      <w:r w:rsidRPr="009F1A61">
        <w:t>Al-Bidayah, Vol 4 no. 1.</w:t>
      </w:r>
      <w:proofErr w:type="gramEnd"/>
      <w:r w:rsidRPr="009F1A61">
        <w:t xml:space="preserve"> </w:t>
      </w:r>
      <w:proofErr w:type="gramStart"/>
      <w:r w:rsidRPr="009F1A61">
        <w:t>Yogyakarta.</w:t>
      </w:r>
      <w:proofErr w:type="gramEnd"/>
    </w:p>
    <w:p w:rsidR="00B06E15" w:rsidRPr="009F1A61" w:rsidRDefault="00B06E15" w:rsidP="00B06E15">
      <w:pPr>
        <w:spacing w:after="360"/>
        <w:ind w:left="709" w:hanging="709"/>
        <w:jc w:val="both"/>
      </w:pPr>
      <w:r w:rsidRPr="009F1A61">
        <w:t xml:space="preserve">Siswono, T. Y. E &amp; A. H. Rosyidi. </w:t>
      </w:r>
      <w:proofErr w:type="gramStart"/>
      <w:r w:rsidRPr="009F1A61">
        <w:t>(2005). Menilai Kreativitas Siswa dalam Matematika.</w:t>
      </w:r>
      <w:proofErr w:type="gramEnd"/>
      <w:r w:rsidRPr="009F1A61">
        <w:t xml:space="preserve"> </w:t>
      </w:r>
      <w:r w:rsidRPr="009F1A61">
        <w:rPr>
          <w:i/>
        </w:rPr>
        <w:t>Makalah Pada Seminar Nasional Matematika dan Pendidikan Matematika Unesa</w:t>
      </w:r>
      <w:r w:rsidRPr="009F1A61">
        <w:t>. Semarang.</w:t>
      </w:r>
    </w:p>
    <w:p w:rsidR="00B06E15" w:rsidRPr="009F1A61" w:rsidRDefault="00B06E15" w:rsidP="00B06E15">
      <w:pPr>
        <w:spacing w:after="360"/>
        <w:ind w:left="709" w:hanging="709"/>
        <w:jc w:val="both"/>
      </w:pPr>
      <w:r w:rsidRPr="009F1A61">
        <w:t xml:space="preserve">Siswono, T. Y. E. (2007). </w:t>
      </w:r>
      <w:proofErr w:type="gramStart"/>
      <w:r w:rsidRPr="009F1A61">
        <w:t>Pembelajaran Matematika Humanistik yang Mengembangkan Kreativitas siswa.</w:t>
      </w:r>
      <w:proofErr w:type="gramEnd"/>
      <w:r w:rsidRPr="009F1A61">
        <w:t xml:space="preserve"> </w:t>
      </w:r>
      <w:proofErr w:type="gramStart"/>
      <w:r w:rsidRPr="009F1A61">
        <w:rPr>
          <w:i/>
        </w:rPr>
        <w:t>Makalah Pada Seminar Nasional Matematika.</w:t>
      </w:r>
      <w:proofErr w:type="gramEnd"/>
      <w:r w:rsidRPr="009F1A61">
        <w:t xml:space="preserve"> </w:t>
      </w:r>
      <w:proofErr w:type="gramStart"/>
      <w:r w:rsidRPr="009F1A61">
        <w:t>Yogyakarta.</w:t>
      </w:r>
      <w:proofErr w:type="gramEnd"/>
    </w:p>
    <w:p w:rsidR="00B06E15" w:rsidRPr="009F1A61" w:rsidRDefault="00B06E15" w:rsidP="00B06E15">
      <w:pPr>
        <w:spacing w:after="360"/>
        <w:ind w:left="709" w:hanging="709"/>
        <w:jc w:val="both"/>
      </w:pPr>
      <w:r w:rsidRPr="009F1A61">
        <w:t>Slameto</w:t>
      </w:r>
      <w:proofErr w:type="gramStart"/>
      <w:r w:rsidRPr="009F1A61">
        <w:t>.(</w:t>
      </w:r>
      <w:proofErr w:type="gramEnd"/>
      <w:r w:rsidRPr="009F1A61">
        <w:t xml:space="preserve">2010). </w:t>
      </w:r>
      <w:proofErr w:type="gramStart"/>
      <w:r w:rsidRPr="009F1A61">
        <w:rPr>
          <w:i/>
        </w:rPr>
        <w:t>Belajar &amp; Faktor-faktor yang Mempengaruhinya.</w:t>
      </w:r>
      <w:proofErr w:type="gramEnd"/>
      <w:r w:rsidRPr="009F1A61">
        <w:rPr>
          <w:i/>
        </w:rPr>
        <w:t xml:space="preserve"> </w:t>
      </w:r>
      <w:r w:rsidRPr="009F1A61">
        <w:t>Jakarta: Rineka Cipta.</w:t>
      </w:r>
    </w:p>
    <w:p w:rsidR="00B06E15" w:rsidRPr="009F1A61" w:rsidRDefault="00B06E15" w:rsidP="00B06E15">
      <w:pPr>
        <w:ind w:left="709" w:hanging="709"/>
        <w:jc w:val="both"/>
      </w:pPr>
      <w:r w:rsidRPr="009F1A61">
        <w:t xml:space="preserve">Somantri, A &amp; S. A. Muhidin. </w:t>
      </w:r>
      <w:proofErr w:type="gramStart"/>
      <w:r w:rsidRPr="009F1A61">
        <w:t xml:space="preserve">(2006). </w:t>
      </w:r>
      <w:r w:rsidRPr="009F1A61">
        <w:rPr>
          <w:i/>
        </w:rPr>
        <w:t>Aplikasi Statistika Dalam Penelitian.</w:t>
      </w:r>
      <w:proofErr w:type="gramEnd"/>
      <w:r w:rsidRPr="009F1A61">
        <w:rPr>
          <w:i/>
        </w:rPr>
        <w:t xml:space="preserve"> </w:t>
      </w:r>
      <w:proofErr w:type="gramStart"/>
      <w:r w:rsidRPr="009F1A61">
        <w:rPr>
          <w:i/>
        </w:rPr>
        <w:t xml:space="preserve">Bandung </w:t>
      </w:r>
      <w:r w:rsidRPr="009F1A61">
        <w:t>:</w:t>
      </w:r>
      <w:proofErr w:type="gramEnd"/>
      <w:r w:rsidRPr="009F1A61">
        <w:t xml:space="preserve"> CV Pustaka Setia.</w:t>
      </w:r>
    </w:p>
    <w:p w:rsidR="00B06E15" w:rsidRPr="009F1A61" w:rsidRDefault="00B06E15" w:rsidP="00B06E15">
      <w:pPr>
        <w:ind w:left="709" w:hanging="709"/>
        <w:jc w:val="both"/>
      </w:pPr>
    </w:p>
    <w:p w:rsidR="00B06E15" w:rsidRPr="009F1A61" w:rsidRDefault="00B06E15" w:rsidP="00B06E15">
      <w:pPr>
        <w:spacing w:after="360"/>
        <w:ind w:left="709" w:hanging="709"/>
        <w:jc w:val="both"/>
      </w:pPr>
      <w:r w:rsidRPr="009F1A61">
        <w:t xml:space="preserve">Sudjana, N. (2009). </w:t>
      </w:r>
      <w:proofErr w:type="gramStart"/>
      <w:r w:rsidRPr="009F1A61">
        <w:rPr>
          <w:i/>
        </w:rPr>
        <w:t>Penilaian Hasil Proses BelajarMengajar.</w:t>
      </w:r>
      <w:proofErr w:type="gramEnd"/>
      <w:r w:rsidRPr="009F1A61">
        <w:rPr>
          <w:i/>
        </w:rPr>
        <w:t xml:space="preserve"> </w:t>
      </w:r>
      <w:r w:rsidRPr="009F1A61">
        <w:t>Bandung: PT Remaja Rosdakarya</w:t>
      </w:r>
    </w:p>
    <w:p w:rsidR="00B06E15" w:rsidRPr="009F1A61" w:rsidRDefault="00B06E15" w:rsidP="00B06E15">
      <w:pPr>
        <w:pStyle w:val="Default"/>
        <w:spacing w:line="221" w:lineRule="atLeast"/>
        <w:ind w:left="709" w:hanging="709"/>
        <w:jc w:val="both"/>
        <w:rPr>
          <w:color w:val="auto"/>
          <w:u w:val="single"/>
        </w:rPr>
      </w:pPr>
      <w:r w:rsidRPr="009F1A61">
        <w:rPr>
          <w:bCs/>
          <w:color w:val="auto"/>
        </w:rPr>
        <w:lastRenderedPageBreak/>
        <w:t xml:space="preserve">Sugianto, T. S &amp; Junaedi, I. </w:t>
      </w:r>
      <w:r w:rsidRPr="009F1A61">
        <w:rPr>
          <w:color w:val="auto"/>
        </w:rPr>
        <w:t xml:space="preserve">(2012). </w:t>
      </w:r>
      <w:r w:rsidRPr="009F1A61">
        <w:rPr>
          <w:rStyle w:val="A0"/>
          <w:b w:val="0"/>
          <w:color w:val="auto"/>
        </w:rPr>
        <w:t>Pengembangan Perangkat Pembelajaran Matematika Dengan Pendekatan Problem Based Learning Untuk Meningkatkan Keterampilan Higher Order Thinking</w:t>
      </w:r>
      <w:r w:rsidRPr="009F1A61">
        <w:rPr>
          <w:color w:val="auto"/>
        </w:rPr>
        <w:t xml:space="preserve">. [On Line]. Tersedia: </w:t>
      </w:r>
      <w:r w:rsidRPr="009F1A61">
        <w:rPr>
          <w:color w:val="auto"/>
          <w:u w:val="single"/>
        </w:rPr>
        <w:t>http: // journal.unnes.ac.id/sju/index.php/ujrme.</w:t>
      </w:r>
    </w:p>
    <w:p w:rsidR="00B06E15" w:rsidRPr="009F1A61" w:rsidRDefault="00B06E15" w:rsidP="00B06E15">
      <w:pPr>
        <w:pStyle w:val="Default"/>
        <w:spacing w:line="221" w:lineRule="atLeast"/>
        <w:ind w:left="709" w:hanging="709"/>
        <w:rPr>
          <w:rFonts w:eastAsia="Calibri"/>
          <w:color w:val="auto"/>
        </w:rPr>
      </w:pPr>
    </w:p>
    <w:p w:rsidR="00B06E15" w:rsidRPr="009F1A61" w:rsidRDefault="00B06E15" w:rsidP="00B06E15">
      <w:pPr>
        <w:spacing w:after="360"/>
        <w:ind w:left="709" w:hanging="709"/>
        <w:jc w:val="both"/>
        <w:rPr>
          <w:bCs/>
        </w:rPr>
      </w:pPr>
      <w:proofErr w:type="gramStart"/>
      <w:r w:rsidRPr="009F1A61">
        <w:rPr>
          <w:bCs/>
        </w:rPr>
        <w:t>Sugiyono.</w:t>
      </w:r>
      <w:proofErr w:type="gramEnd"/>
      <w:r w:rsidRPr="009F1A61">
        <w:rPr>
          <w:bCs/>
        </w:rPr>
        <w:t xml:space="preserve"> (2012). </w:t>
      </w:r>
      <w:r w:rsidRPr="009F1A61">
        <w:rPr>
          <w:bCs/>
          <w:i/>
        </w:rPr>
        <w:t>Metode Penelitian Kuantitatif Kualitatifdan R&amp;D</w:t>
      </w:r>
      <w:r w:rsidRPr="009F1A61">
        <w:rPr>
          <w:bCs/>
        </w:rPr>
        <w:t>. Bandung: Alfabeta.</w:t>
      </w:r>
    </w:p>
    <w:p w:rsidR="00B06E15" w:rsidRPr="009F1A61" w:rsidRDefault="00B06E15" w:rsidP="00B06E15">
      <w:pPr>
        <w:spacing w:after="360"/>
        <w:ind w:left="709" w:hanging="709"/>
        <w:jc w:val="both"/>
        <w:rPr>
          <w:bCs/>
        </w:rPr>
      </w:pPr>
      <w:r w:rsidRPr="009F1A61">
        <w:rPr>
          <w:bCs/>
        </w:rPr>
        <w:t xml:space="preserve">Suherman, E. (2003). </w:t>
      </w:r>
      <w:r w:rsidRPr="009F1A61">
        <w:rPr>
          <w:bCs/>
          <w:i/>
        </w:rPr>
        <w:t>Evaluasi Pembelajaran Matematika.</w:t>
      </w:r>
      <w:r w:rsidRPr="009F1A61">
        <w:rPr>
          <w:bCs/>
        </w:rPr>
        <w:t xml:space="preserve"> Bandung: JICA UPI.</w:t>
      </w:r>
    </w:p>
    <w:p w:rsidR="00B06E15" w:rsidRPr="009F1A61" w:rsidRDefault="006043C8" w:rsidP="00B06E15">
      <w:pPr>
        <w:widowControl w:val="0"/>
        <w:ind w:left="709" w:hanging="709"/>
        <w:jc w:val="both"/>
        <w:rPr>
          <w:snapToGrid w:val="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85pt;margin-top:11.1pt;width:62.35pt;height:0;flip:y;z-index:251660288" o:connectortype="straight"/>
        </w:pict>
      </w:r>
      <w:r w:rsidR="00B06E15" w:rsidRPr="009F1A61">
        <w:rPr>
          <w:snapToGrid w:val="0"/>
        </w:rPr>
        <w:t xml:space="preserve">                     . </w:t>
      </w:r>
      <w:proofErr w:type="gramStart"/>
      <w:r w:rsidR="00B06E15" w:rsidRPr="009F1A61">
        <w:rPr>
          <w:snapToGrid w:val="0"/>
        </w:rPr>
        <w:t xml:space="preserve">(2010). </w:t>
      </w:r>
      <w:r w:rsidR="00B06E15" w:rsidRPr="009F1A61">
        <w:rPr>
          <w:i/>
          <w:snapToGrid w:val="0"/>
        </w:rPr>
        <w:t>Belajar dan Pembelajaran Matematika.</w:t>
      </w:r>
      <w:proofErr w:type="gramEnd"/>
      <w:r w:rsidR="00B06E15" w:rsidRPr="009F1A61">
        <w:rPr>
          <w:i/>
          <w:snapToGrid w:val="0"/>
        </w:rPr>
        <w:t xml:space="preserve"> </w:t>
      </w:r>
      <w:r w:rsidR="00B06E15" w:rsidRPr="009F1A61">
        <w:rPr>
          <w:snapToGrid w:val="0"/>
        </w:rPr>
        <w:t>Bandung: UPI</w:t>
      </w:r>
    </w:p>
    <w:p w:rsidR="00B06E15" w:rsidRPr="009F1A61" w:rsidRDefault="00B06E15" w:rsidP="00B06E15">
      <w:pPr>
        <w:ind w:left="709" w:hanging="709"/>
        <w:jc w:val="both"/>
        <w:rPr>
          <w:bCs/>
        </w:rPr>
      </w:pPr>
    </w:p>
    <w:p w:rsidR="00B06E15" w:rsidRPr="009F1A61" w:rsidRDefault="00B06E15" w:rsidP="00B06E15">
      <w:pPr>
        <w:ind w:left="709" w:hanging="709"/>
        <w:jc w:val="both"/>
        <w:rPr>
          <w:bCs/>
        </w:rPr>
      </w:pPr>
      <w:r w:rsidRPr="009F1A61">
        <w:rPr>
          <w:bCs/>
        </w:rPr>
        <w:t xml:space="preserve">Sumarmo, U. (2010). </w:t>
      </w:r>
      <w:r w:rsidRPr="009F1A61">
        <w:rPr>
          <w:bCs/>
          <w:i/>
        </w:rPr>
        <w:t xml:space="preserve">Berpikir dan Disposisi Matemati: </w:t>
      </w:r>
      <w:proofErr w:type="gramStart"/>
      <w:r w:rsidRPr="009F1A61">
        <w:rPr>
          <w:bCs/>
          <w:i/>
        </w:rPr>
        <w:t>Apa</w:t>
      </w:r>
      <w:proofErr w:type="gramEnd"/>
      <w:r w:rsidRPr="009F1A61">
        <w:rPr>
          <w:bCs/>
          <w:i/>
        </w:rPr>
        <w:t>, Mengapa, dan Bagaimana Dikembangkan Pada Peserta Didik</w:t>
      </w:r>
      <w:r w:rsidRPr="009F1A61">
        <w:rPr>
          <w:bCs/>
        </w:rPr>
        <w:t xml:space="preserve">. Artikel FPMIPA UPI. </w:t>
      </w:r>
      <w:proofErr w:type="gramStart"/>
      <w:r w:rsidRPr="009F1A61">
        <w:rPr>
          <w:bCs/>
        </w:rPr>
        <w:t>Tidak diterbitkan.</w:t>
      </w:r>
      <w:proofErr w:type="gramEnd"/>
    </w:p>
    <w:p w:rsidR="00B06E15" w:rsidRPr="009F1A61" w:rsidRDefault="00B06E15" w:rsidP="00B06E15">
      <w:pPr>
        <w:ind w:left="709" w:hanging="709"/>
        <w:jc w:val="both"/>
        <w:rPr>
          <w:bCs/>
        </w:rPr>
      </w:pPr>
    </w:p>
    <w:p w:rsidR="00B06E15" w:rsidRPr="009F1A61" w:rsidRDefault="006043C8" w:rsidP="00B06E15">
      <w:pPr>
        <w:ind w:left="709" w:hanging="709"/>
        <w:jc w:val="both"/>
        <w:rPr>
          <w:bCs/>
        </w:rPr>
      </w:pPr>
      <w:r w:rsidRPr="006043C8">
        <w:rPr>
          <w:noProof/>
        </w:rPr>
        <w:pict>
          <v:shape id="_x0000_s1027" type="#_x0000_t32" style="position:absolute;left:0;text-align:left;margin-left:.1pt;margin-top:10pt;width:62.35pt;height:0;flip:y;z-index:251661312" o:connectortype="straight"/>
        </w:pict>
      </w:r>
      <w:r w:rsidR="00B06E15" w:rsidRPr="009F1A61">
        <w:rPr>
          <w:bCs/>
        </w:rPr>
        <w:t xml:space="preserve">                     . </w:t>
      </w:r>
      <w:proofErr w:type="gramStart"/>
      <w:r w:rsidR="00B06E15" w:rsidRPr="009F1A61">
        <w:rPr>
          <w:bCs/>
        </w:rPr>
        <w:t xml:space="preserve">(2013). </w:t>
      </w:r>
      <w:r w:rsidR="00B06E15" w:rsidRPr="009F1A61">
        <w:rPr>
          <w:bCs/>
          <w:i/>
        </w:rPr>
        <w:t>Berpikir dan Disposisi Matematik Serta Pembelajarannya</w:t>
      </w:r>
      <w:r w:rsidR="00B06E15" w:rsidRPr="009F1A61">
        <w:rPr>
          <w:bCs/>
        </w:rPr>
        <w:t>.</w:t>
      </w:r>
      <w:proofErr w:type="gramEnd"/>
      <w:r w:rsidR="00B06E15" w:rsidRPr="009F1A61">
        <w:rPr>
          <w:bCs/>
        </w:rPr>
        <w:t xml:space="preserve"> Kumpulan Makalah FPMIPA UPI.</w:t>
      </w:r>
    </w:p>
    <w:p w:rsidR="00B06E15" w:rsidRPr="009F1A61" w:rsidRDefault="00B06E15" w:rsidP="00B06E15">
      <w:pPr>
        <w:ind w:left="709" w:hanging="709"/>
        <w:jc w:val="both"/>
        <w:rPr>
          <w:bCs/>
        </w:rPr>
      </w:pPr>
    </w:p>
    <w:p w:rsidR="00B06E15" w:rsidRPr="009F1A61" w:rsidRDefault="00B06E15" w:rsidP="00B06E15">
      <w:pPr>
        <w:ind w:left="709" w:hanging="709"/>
        <w:jc w:val="both"/>
        <w:rPr>
          <w:bCs/>
        </w:rPr>
      </w:pPr>
      <w:proofErr w:type="gramStart"/>
      <w:r w:rsidRPr="009F1A61">
        <w:rPr>
          <w:bCs/>
        </w:rPr>
        <w:t>Syah, M. (2011).</w:t>
      </w:r>
      <w:proofErr w:type="gramEnd"/>
      <w:r w:rsidRPr="009F1A61">
        <w:rPr>
          <w:bCs/>
        </w:rPr>
        <w:t xml:space="preserve"> </w:t>
      </w:r>
      <w:r w:rsidRPr="009F1A61">
        <w:rPr>
          <w:bCs/>
          <w:i/>
        </w:rPr>
        <w:t>Psikologi Belajar</w:t>
      </w:r>
      <w:r w:rsidRPr="009F1A61">
        <w:rPr>
          <w:bCs/>
        </w:rPr>
        <w:t>. Jakarta: PT Rajagrafindo Persada.</w:t>
      </w:r>
    </w:p>
    <w:p w:rsidR="00B06E15" w:rsidRPr="009F1A61" w:rsidRDefault="00B06E15" w:rsidP="00B06E15">
      <w:pPr>
        <w:ind w:left="709" w:hanging="709"/>
        <w:jc w:val="both"/>
        <w:rPr>
          <w:bCs/>
        </w:rPr>
      </w:pPr>
    </w:p>
    <w:p w:rsidR="00B06E15" w:rsidRPr="009F1A61" w:rsidRDefault="00B06E15" w:rsidP="00B06E15">
      <w:pPr>
        <w:ind w:left="709" w:hanging="709"/>
        <w:jc w:val="both"/>
        <w:rPr>
          <w:bCs/>
        </w:rPr>
      </w:pPr>
      <w:r w:rsidRPr="009F1A61">
        <w:rPr>
          <w:bCs/>
        </w:rPr>
        <w:t xml:space="preserve">Tim MKPBM. </w:t>
      </w:r>
      <w:proofErr w:type="gramStart"/>
      <w:r w:rsidRPr="009F1A61">
        <w:rPr>
          <w:bCs/>
        </w:rPr>
        <w:t xml:space="preserve">(2001). </w:t>
      </w:r>
      <w:r w:rsidRPr="009F1A61">
        <w:rPr>
          <w:bCs/>
          <w:i/>
        </w:rPr>
        <w:t>Strategi Pembelajaran Matematika Kontemporer</w:t>
      </w:r>
      <w:r w:rsidRPr="009F1A61">
        <w:rPr>
          <w:bCs/>
        </w:rPr>
        <w:t>.</w:t>
      </w:r>
      <w:proofErr w:type="gramEnd"/>
      <w:r w:rsidRPr="009F1A61">
        <w:rPr>
          <w:bCs/>
        </w:rPr>
        <w:t xml:space="preserve"> Bandung: JICA-UPI.</w:t>
      </w:r>
    </w:p>
    <w:p w:rsidR="00B06E15" w:rsidRPr="009F1A61" w:rsidRDefault="00B06E15" w:rsidP="00B06E15">
      <w:pPr>
        <w:ind w:left="709" w:hanging="709"/>
        <w:jc w:val="both"/>
        <w:rPr>
          <w:bCs/>
        </w:rPr>
      </w:pPr>
    </w:p>
    <w:p w:rsidR="00B06E15" w:rsidRPr="009F1A61" w:rsidRDefault="00B06E15" w:rsidP="00B06E15">
      <w:pPr>
        <w:spacing w:after="360"/>
        <w:ind w:left="709" w:hanging="709"/>
        <w:jc w:val="both"/>
      </w:pPr>
      <w:r w:rsidRPr="009F1A61">
        <w:t>Trianto</w:t>
      </w:r>
      <w:proofErr w:type="gramStart"/>
      <w:r w:rsidRPr="009F1A61">
        <w:t>.(</w:t>
      </w:r>
      <w:proofErr w:type="gramEnd"/>
      <w:r w:rsidRPr="009F1A61">
        <w:t xml:space="preserve">2011). </w:t>
      </w:r>
      <w:proofErr w:type="gramStart"/>
      <w:r w:rsidRPr="009F1A61">
        <w:rPr>
          <w:i/>
        </w:rPr>
        <w:t>Mendesain Model Pembelajaran Inovatif-Progresif.</w:t>
      </w:r>
      <w:proofErr w:type="gramEnd"/>
      <w:r w:rsidRPr="009F1A61">
        <w:rPr>
          <w:i/>
        </w:rPr>
        <w:t xml:space="preserve"> </w:t>
      </w:r>
      <w:r w:rsidRPr="009F1A61">
        <w:t>Jakarta: Kencana Prenada Media Grup.</w:t>
      </w:r>
    </w:p>
    <w:p w:rsidR="00B06E15" w:rsidRPr="009F1A61" w:rsidRDefault="00B06E15" w:rsidP="00B06E15">
      <w:pPr>
        <w:ind w:left="709" w:hanging="709"/>
        <w:jc w:val="both"/>
        <w:rPr>
          <w:rFonts w:eastAsia="TimesNewRomanPSMT"/>
        </w:rPr>
      </w:pPr>
      <w:proofErr w:type="gramStart"/>
      <w:r w:rsidRPr="009F1A61">
        <w:t>Padmavathy, R. D. &amp; K. Maresh.</w:t>
      </w:r>
      <w:proofErr w:type="gramEnd"/>
      <w:r w:rsidRPr="009F1A61">
        <w:t xml:space="preserve"> (2013) </w:t>
      </w:r>
      <w:r w:rsidRPr="009F1A61">
        <w:rPr>
          <w:bCs/>
        </w:rPr>
        <w:t xml:space="preserve">Effectiveness of Problem Based Learning </w:t>
      </w:r>
      <w:proofErr w:type="gramStart"/>
      <w:r w:rsidRPr="009F1A61">
        <w:rPr>
          <w:bCs/>
        </w:rPr>
        <w:t>In</w:t>
      </w:r>
      <w:proofErr w:type="gramEnd"/>
      <w:r w:rsidRPr="009F1A61">
        <w:rPr>
          <w:bCs/>
        </w:rPr>
        <w:t xml:space="preserve"> Mathematics. </w:t>
      </w:r>
      <w:r w:rsidRPr="009F1A61">
        <w:t xml:space="preserve"> </w:t>
      </w:r>
      <w:r w:rsidRPr="009F1A61">
        <w:rPr>
          <w:rFonts w:eastAsia="TimesNewRomanPSMT"/>
          <w:i/>
          <w:iCs/>
        </w:rPr>
        <w:t>Internasional Multidisciplinary e- Journal</w:t>
      </w:r>
      <w:r w:rsidRPr="009F1A61">
        <w:rPr>
          <w:rFonts w:eastAsia="TimesNewRomanPSMT"/>
          <w:iCs/>
        </w:rPr>
        <w:t xml:space="preserve">, </w:t>
      </w:r>
      <w:r w:rsidRPr="009F1A61">
        <w:rPr>
          <w:rFonts w:eastAsia="TimesNewRomanPSMT"/>
        </w:rPr>
        <w:t>Vol-II, Issue-I, Jan-2013, ISSN 2277-4262</w:t>
      </w:r>
    </w:p>
    <w:p w:rsidR="00B06E15" w:rsidRPr="009F1A61" w:rsidRDefault="00B06E15" w:rsidP="00B06E15">
      <w:pPr>
        <w:ind w:left="709" w:hanging="709"/>
        <w:rPr>
          <w:rFonts w:eastAsia="TimesNewRomanPSMT"/>
        </w:rPr>
      </w:pPr>
    </w:p>
    <w:p w:rsidR="00B06E15" w:rsidRPr="009F1A61" w:rsidRDefault="00B06E15" w:rsidP="00B06E15">
      <w:pPr>
        <w:ind w:left="709" w:hanging="709"/>
        <w:jc w:val="both"/>
      </w:pPr>
      <w:r w:rsidRPr="009F1A61">
        <w:t xml:space="preserve">Permana, Y &amp; U. Sumarmo. (2007). Mengembangkan Kemampua Penalaran dan Koneksi Matematis siswa SMA Melalui </w:t>
      </w:r>
      <w:r w:rsidRPr="009F1A61">
        <w:rPr>
          <w:rStyle w:val="A0"/>
        </w:rPr>
        <w:t>Problem Based Learning</w:t>
      </w:r>
      <w:r w:rsidRPr="009F1A61">
        <w:rPr>
          <w:i/>
        </w:rPr>
        <w:t xml:space="preserve">. Jurnal EDUCATIONIST No. 2, Vol. 1 </w:t>
      </w:r>
      <w:r w:rsidRPr="009F1A61">
        <w:t xml:space="preserve">Januari 2007: </w:t>
      </w:r>
      <w:proofErr w:type="gramStart"/>
      <w:r w:rsidRPr="009F1A61">
        <w:t>ISSN :</w:t>
      </w:r>
      <w:proofErr w:type="gramEnd"/>
      <w:r w:rsidRPr="009F1A61">
        <w:t xml:space="preserve"> 1907-8838.</w:t>
      </w:r>
    </w:p>
    <w:p w:rsidR="00B06E15" w:rsidRPr="009F1A61" w:rsidRDefault="00B06E15" w:rsidP="00B06E15">
      <w:pPr>
        <w:ind w:left="709" w:hanging="709"/>
        <w:jc w:val="both"/>
      </w:pPr>
    </w:p>
    <w:p w:rsidR="00B06E15" w:rsidRPr="009F1A61" w:rsidRDefault="00B06E15" w:rsidP="00B06E15">
      <w:pPr>
        <w:ind w:left="709" w:hanging="709"/>
        <w:jc w:val="both"/>
      </w:pPr>
      <w:r w:rsidRPr="009F1A61">
        <w:t xml:space="preserve">Polya, G. (1988). </w:t>
      </w:r>
      <w:proofErr w:type="gramStart"/>
      <w:r w:rsidRPr="009F1A61">
        <w:rPr>
          <w:i/>
        </w:rPr>
        <w:t>How to Solve it.</w:t>
      </w:r>
      <w:proofErr w:type="gramEnd"/>
      <w:r w:rsidRPr="009F1A61">
        <w:rPr>
          <w:i/>
        </w:rPr>
        <w:t xml:space="preserve"> </w:t>
      </w:r>
      <w:proofErr w:type="gramStart"/>
      <w:r w:rsidRPr="009F1A61">
        <w:rPr>
          <w:i/>
        </w:rPr>
        <w:t>A New Aspect of Mathematical Method</w:t>
      </w:r>
      <w:r w:rsidRPr="009F1A61">
        <w:t>.</w:t>
      </w:r>
      <w:proofErr w:type="gramEnd"/>
      <w:r w:rsidRPr="009F1A61">
        <w:t xml:space="preserve"> New Jersey: Princeton University Press.</w:t>
      </w:r>
    </w:p>
    <w:p w:rsidR="00B06E15" w:rsidRPr="009F1A61" w:rsidRDefault="00B06E15" w:rsidP="00B06E15">
      <w:pPr>
        <w:ind w:left="709" w:hanging="709"/>
        <w:jc w:val="both"/>
      </w:pPr>
    </w:p>
    <w:p w:rsidR="00B06E15" w:rsidRPr="009F1A61" w:rsidRDefault="00B06E15" w:rsidP="00B06E15">
      <w:pPr>
        <w:ind w:left="709" w:hanging="709"/>
        <w:jc w:val="both"/>
      </w:pPr>
      <w:r w:rsidRPr="009F1A61">
        <w:t xml:space="preserve">Pomalato, S.W.Dj. (2005). </w:t>
      </w:r>
      <w:proofErr w:type="gramStart"/>
      <w:r w:rsidRPr="009F1A61">
        <w:rPr>
          <w:i/>
        </w:rPr>
        <w:t>Pengaruh Penerapan Model Treffinger dalam Mengembangkan Kemampuan Kreatif dan Pemecahan Masalah Matematika Siswa Kelas 2 Sekolah Menengah Pertama.</w:t>
      </w:r>
      <w:proofErr w:type="gramEnd"/>
      <w:r w:rsidRPr="009F1A61">
        <w:t xml:space="preserve"> Disertasi Doktor pada PPS UPI: Tidak Diterbitkan.</w:t>
      </w:r>
    </w:p>
    <w:p w:rsidR="00B06E15" w:rsidRPr="009F1A61" w:rsidRDefault="00B06E15" w:rsidP="00B06E15">
      <w:pPr>
        <w:autoSpaceDE w:val="0"/>
        <w:autoSpaceDN w:val="0"/>
        <w:adjustRightInd w:val="0"/>
        <w:ind w:left="709" w:hanging="709"/>
        <w:rPr>
          <w:rFonts w:eastAsia="TimesNewRomanPSMT"/>
        </w:rPr>
      </w:pPr>
      <w:r w:rsidRPr="009F1A61">
        <w:rPr>
          <w:rFonts w:eastAsia="TimesNewRomanPSMT"/>
        </w:rPr>
        <w:lastRenderedPageBreak/>
        <w:t>Ward, J. D. &amp; C. L.  Lee. (2002). A Review of Problem Based Learning.</w:t>
      </w:r>
      <w:r w:rsidRPr="009F1A61">
        <w:t xml:space="preserve"> </w:t>
      </w:r>
      <w:r w:rsidRPr="009F1A61">
        <w:rPr>
          <w:i/>
        </w:rPr>
        <w:t>Journal of Family and Consumer Sciences Education</w:t>
      </w:r>
      <w:r w:rsidRPr="009F1A61">
        <w:rPr>
          <w:rFonts w:eastAsia="TimesNewRomanPSMT"/>
        </w:rPr>
        <w:t>, 20(1), 16-26.</w:t>
      </w:r>
    </w:p>
    <w:p w:rsidR="00B06E15" w:rsidRPr="009F1A61" w:rsidRDefault="00B06E15" w:rsidP="00B06E15">
      <w:pPr>
        <w:ind w:left="709" w:hanging="709"/>
        <w:jc w:val="both"/>
      </w:pPr>
    </w:p>
    <w:p w:rsidR="00B06E15" w:rsidRPr="009F1A61" w:rsidRDefault="00B06E15" w:rsidP="00B06E15">
      <w:pPr>
        <w:ind w:left="709" w:hanging="709"/>
        <w:jc w:val="both"/>
      </w:pPr>
      <w:proofErr w:type="gramStart"/>
      <w:r w:rsidRPr="009F1A61">
        <w:t>Wardhani, S. (2002).</w:t>
      </w:r>
      <w:proofErr w:type="gramEnd"/>
      <w:r w:rsidRPr="009F1A61">
        <w:t xml:space="preserve"> </w:t>
      </w:r>
      <w:proofErr w:type="gramStart"/>
      <w:r w:rsidRPr="009F1A61">
        <w:rPr>
          <w:i/>
        </w:rPr>
        <w:t>Pembelajaran Pemecahan Masalah Melalui Kooperatif Tipe Jigsaw</w:t>
      </w:r>
      <w:r w:rsidRPr="009F1A61">
        <w:t>.</w:t>
      </w:r>
      <w:proofErr w:type="gramEnd"/>
      <w:r w:rsidRPr="009F1A61">
        <w:t xml:space="preserve"> </w:t>
      </w:r>
      <w:proofErr w:type="gramStart"/>
      <w:r w:rsidRPr="009F1A61">
        <w:t>Tesis pada PPS Universitas Pendidikan Indonesia, Tidak dipublikasikan.</w:t>
      </w:r>
      <w:proofErr w:type="gramEnd"/>
    </w:p>
    <w:p w:rsidR="00B06E15" w:rsidRPr="009F1A61" w:rsidRDefault="00B06E15" w:rsidP="00B06E15">
      <w:pPr>
        <w:ind w:left="709" w:hanging="709"/>
        <w:jc w:val="both"/>
      </w:pPr>
    </w:p>
    <w:p w:rsidR="00B06E15" w:rsidRPr="009F1A61" w:rsidRDefault="00B06E15" w:rsidP="00B06E15">
      <w:pPr>
        <w:ind w:left="720" w:hanging="720"/>
        <w:jc w:val="both"/>
        <w:rPr>
          <w:sz w:val="28"/>
        </w:rPr>
      </w:pPr>
      <w:proofErr w:type="gramStart"/>
      <w:r w:rsidRPr="009F1A61">
        <w:rPr>
          <w:szCs w:val="20"/>
        </w:rPr>
        <w:t>Warjiman, M. (2013).</w:t>
      </w:r>
      <w:proofErr w:type="gramEnd"/>
      <w:r w:rsidRPr="009F1A61">
        <w:rPr>
          <w:szCs w:val="20"/>
        </w:rPr>
        <w:t xml:space="preserve"> </w:t>
      </w:r>
      <w:r w:rsidRPr="009F1A61">
        <w:rPr>
          <w:i/>
          <w:szCs w:val="20"/>
        </w:rPr>
        <w:t>Peningkatan Kemampuan Berpikir Kritis Dan Kreatif Matematis Peserta Didik Sekolah Menengah Pertama Dalam Pembelajaran Matematika Menggunakan Edmodo</w:t>
      </w:r>
      <w:r w:rsidRPr="009F1A61">
        <w:rPr>
          <w:szCs w:val="20"/>
        </w:rPr>
        <w:t xml:space="preserve">. Tesis </w:t>
      </w:r>
      <w:proofErr w:type="gramStart"/>
      <w:r w:rsidRPr="009F1A61">
        <w:rPr>
          <w:szCs w:val="20"/>
        </w:rPr>
        <w:t>UNPAS :</w:t>
      </w:r>
      <w:proofErr w:type="gramEnd"/>
      <w:r w:rsidRPr="009F1A61">
        <w:rPr>
          <w:szCs w:val="20"/>
        </w:rPr>
        <w:t xml:space="preserve"> Tidak diterbitkan</w:t>
      </w:r>
    </w:p>
    <w:p w:rsidR="00B06E15" w:rsidRPr="009F1A61" w:rsidRDefault="00B06E15" w:rsidP="00B06E15">
      <w:pPr>
        <w:ind w:left="709" w:hanging="709"/>
      </w:pPr>
    </w:p>
    <w:p w:rsidR="00B06E15" w:rsidRPr="009F1A61" w:rsidRDefault="00B06E15" w:rsidP="00B06E15">
      <w:pPr>
        <w:spacing w:after="360"/>
        <w:ind w:left="709" w:hanging="709"/>
        <w:jc w:val="both"/>
      </w:pPr>
      <w:r w:rsidRPr="009F1A61">
        <w:t xml:space="preserve">Widaningsih, D. (2011). </w:t>
      </w:r>
      <w:r w:rsidRPr="009F1A61">
        <w:rPr>
          <w:i/>
        </w:rPr>
        <w:t>Evaluasi Pembelajaran Matematika</w:t>
      </w:r>
      <w:r w:rsidRPr="009F1A61">
        <w:t xml:space="preserve">. </w:t>
      </w:r>
      <w:proofErr w:type="gramStart"/>
      <w:r w:rsidRPr="009F1A61">
        <w:t>Diktat Kuliah.</w:t>
      </w:r>
      <w:proofErr w:type="gramEnd"/>
      <w:r w:rsidRPr="009F1A61">
        <w:t xml:space="preserve"> Tasikmalaya: PSPM FKIP UNSIL.</w:t>
      </w:r>
    </w:p>
    <w:p w:rsidR="00B06E15" w:rsidRPr="009F1A61" w:rsidRDefault="00B06E15" w:rsidP="00B06E15">
      <w:pPr>
        <w:spacing w:after="360"/>
        <w:ind w:left="709" w:hanging="709"/>
        <w:jc w:val="both"/>
      </w:pPr>
      <w:r w:rsidRPr="009F1A61">
        <w:rPr>
          <w:bCs/>
        </w:rPr>
        <w:t xml:space="preserve">Yaniawati, P. (2010). </w:t>
      </w:r>
      <w:proofErr w:type="gramStart"/>
      <w:r w:rsidRPr="009F1A61">
        <w:rPr>
          <w:bCs/>
          <w:i/>
        </w:rPr>
        <w:t>e-Learning</w:t>
      </w:r>
      <w:proofErr w:type="gramEnd"/>
      <w:r w:rsidRPr="009F1A61">
        <w:rPr>
          <w:bCs/>
          <w:i/>
        </w:rPr>
        <w:t xml:space="preserve"> Alternatif Pembelajaran Kontemporer. </w:t>
      </w:r>
      <w:r w:rsidRPr="009F1A61">
        <w:t>Bandung: Arfino Raya</w:t>
      </w:r>
    </w:p>
    <w:p w:rsidR="00767D11" w:rsidRDefault="00767D11"/>
    <w:sectPr w:rsidR="00767D11" w:rsidSect="00344AB6">
      <w:headerReference w:type="default" r:id="rId6"/>
      <w:pgSz w:w="12240" w:h="15840"/>
      <w:pgMar w:top="2268" w:right="1701" w:bottom="1701" w:left="2268" w:header="720" w:footer="720" w:gutter="0"/>
      <w:pgNumType w:start="11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330" w:rsidRDefault="00DC2330" w:rsidP="00344AB6">
      <w:r>
        <w:separator/>
      </w:r>
    </w:p>
  </w:endnote>
  <w:endnote w:type="continuationSeparator" w:id="0">
    <w:p w:rsidR="00DC2330" w:rsidRDefault="00DC2330" w:rsidP="00344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330" w:rsidRDefault="00DC2330" w:rsidP="00344AB6">
      <w:r>
        <w:separator/>
      </w:r>
    </w:p>
  </w:footnote>
  <w:footnote w:type="continuationSeparator" w:id="0">
    <w:p w:rsidR="00DC2330" w:rsidRDefault="00DC2330" w:rsidP="00344A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93264"/>
      <w:docPartObj>
        <w:docPartGallery w:val="Page Numbers (Top of Page)"/>
        <w:docPartUnique/>
      </w:docPartObj>
    </w:sdtPr>
    <w:sdtContent>
      <w:p w:rsidR="00344AB6" w:rsidRDefault="00344AB6">
        <w:pPr>
          <w:pStyle w:val="Header"/>
          <w:jc w:val="right"/>
        </w:pPr>
        <w:fldSimple w:instr=" PAGE   \* MERGEFORMAT ">
          <w:r w:rsidR="000E76DC">
            <w:rPr>
              <w:noProof/>
            </w:rPr>
            <w:t>117</w:t>
          </w:r>
        </w:fldSimple>
      </w:p>
    </w:sdtContent>
  </w:sdt>
  <w:p w:rsidR="00344AB6" w:rsidRDefault="00344A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E15"/>
    <w:rsid w:val="00003BDE"/>
    <w:rsid w:val="00015B3A"/>
    <w:rsid w:val="0002164E"/>
    <w:rsid w:val="00023D1C"/>
    <w:rsid w:val="00031E78"/>
    <w:rsid w:val="00074E65"/>
    <w:rsid w:val="00090BAB"/>
    <w:rsid w:val="000A6EE4"/>
    <w:rsid w:val="000B1F0F"/>
    <w:rsid w:val="000B49EE"/>
    <w:rsid w:val="000C5438"/>
    <w:rsid w:val="000D34CA"/>
    <w:rsid w:val="000E76DC"/>
    <w:rsid w:val="001052F3"/>
    <w:rsid w:val="00111A2B"/>
    <w:rsid w:val="00120FC6"/>
    <w:rsid w:val="00133597"/>
    <w:rsid w:val="0014522F"/>
    <w:rsid w:val="001464BB"/>
    <w:rsid w:val="0015499A"/>
    <w:rsid w:val="00175A8E"/>
    <w:rsid w:val="001A2E75"/>
    <w:rsid w:val="001B4A3A"/>
    <w:rsid w:val="001B756E"/>
    <w:rsid w:val="001C24B4"/>
    <w:rsid w:val="00254702"/>
    <w:rsid w:val="0025602C"/>
    <w:rsid w:val="00271346"/>
    <w:rsid w:val="00274B4E"/>
    <w:rsid w:val="00296034"/>
    <w:rsid w:val="00302109"/>
    <w:rsid w:val="0030474B"/>
    <w:rsid w:val="00310A68"/>
    <w:rsid w:val="00315CF1"/>
    <w:rsid w:val="003435DA"/>
    <w:rsid w:val="00344AB6"/>
    <w:rsid w:val="003642BB"/>
    <w:rsid w:val="00375B0F"/>
    <w:rsid w:val="00380C8D"/>
    <w:rsid w:val="003A7BA9"/>
    <w:rsid w:val="003B3A1F"/>
    <w:rsid w:val="003E0E6A"/>
    <w:rsid w:val="0041348A"/>
    <w:rsid w:val="0047267C"/>
    <w:rsid w:val="00482D85"/>
    <w:rsid w:val="00487443"/>
    <w:rsid w:val="004E04FA"/>
    <w:rsid w:val="00507699"/>
    <w:rsid w:val="0051335D"/>
    <w:rsid w:val="00514386"/>
    <w:rsid w:val="00592FF0"/>
    <w:rsid w:val="0059318D"/>
    <w:rsid w:val="00596AA8"/>
    <w:rsid w:val="005B7575"/>
    <w:rsid w:val="005F2E68"/>
    <w:rsid w:val="005F6BC8"/>
    <w:rsid w:val="00600C7E"/>
    <w:rsid w:val="006043C8"/>
    <w:rsid w:val="00611311"/>
    <w:rsid w:val="00663439"/>
    <w:rsid w:val="006665AA"/>
    <w:rsid w:val="00693B42"/>
    <w:rsid w:val="006C5584"/>
    <w:rsid w:val="006C7E77"/>
    <w:rsid w:val="006E1582"/>
    <w:rsid w:val="006E413A"/>
    <w:rsid w:val="00716092"/>
    <w:rsid w:val="007630F9"/>
    <w:rsid w:val="00766A52"/>
    <w:rsid w:val="00767D11"/>
    <w:rsid w:val="00770FCD"/>
    <w:rsid w:val="0077593B"/>
    <w:rsid w:val="007B400E"/>
    <w:rsid w:val="007D10E3"/>
    <w:rsid w:val="0080678D"/>
    <w:rsid w:val="00815962"/>
    <w:rsid w:val="0083664F"/>
    <w:rsid w:val="008E0833"/>
    <w:rsid w:val="009033DE"/>
    <w:rsid w:val="00951470"/>
    <w:rsid w:val="00956638"/>
    <w:rsid w:val="00976622"/>
    <w:rsid w:val="009952A8"/>
    <w:rsid w:val="009A5C4A"/>
    <w:rsid w:val="009E7EF8"/>
    <w:rsid w:val="00A35A6D"/>
    <w:rsid w:val="00A80765"/>
    <w:rsid w:val="00AC0394"/>
    <w:rsid w:val="00AC49BF"/>
    <w:rsid w:val="00AD19F8"/>
    <w:rsid w:val="00B06E15"/>
    <w:rsid w:val="00B123FB"/>
    <w:rsid w:val="00B42444"/>
    <w:rsid w:val="00B551FF"/>
    <w:rsid w:val="00B77B2E"/>
    <w:rsid w:val="00B85DDE"/>
    <w:rsid w:val="00B954A5"/>
    <w:rsid w:val="00BA0737"/>
    <w:rsid w:val="00BC4C8A"/>
    <w:rsid w:val="00BE3094"/>
    <w:rsid w:val="00BF2BB9"/>
    <w:rsid w:val="00BF7610"/>
    <w:rsid w:val="00C03522"/>
    <w:rsid w:val="00C11BE5"/>
    <w:rsid w:val="00C2116E"/>
    <w:rsid w:val="00C232A9"/>
    <w:rsid w:val="00C37A9B"/>
    <w:rsid w:val="00C4307B"/>
    <w:rsid w:val="00C64808"/>
    <w:rsid w:val="00C757FF"/>
    <w:rsid w:val="00C82F4C"/>
    <w:rsid w:val="00C83C65"/>
    <w:rsid w:val="00C94D63"/>
    <w:rsid w:val="00CA4E2D"/>
    <w:rsid w:val="00CC0BD1"/>
    <w:rsid w:val="00CF44BF"/>
    <w:rsid w:val="00D17C37"/>
    <w:rsid w:val="00D32865"/>
    <w:rsid w:val="00D454C3"/>
    <w:rsid w:val="00D66DC2"/>
    <w:rsid w:val="00D6778E"/>
    <w:rsid w:val="00D84477"/>
    <w:rsid w:val="00D871C2"/>
    <w:rsid w:val="00D903F7"/>
    <w:rsid w:val="00DC2330"/>
    <w:rsid w:val="00DF39ED"/>
    <w:rsid w:val="00E32AC1"/>
    <w:rsid w:val="00E72974"/>
    <w:rsid w:val="00EA350A"/>
    <w:rsid w:val="00EE296B"/>
    <w:rsid w:val="00EF25BD"/>
    <w:rsid w:val="00F17946"/>
    <w:rsid w:val="00F36A23"/>
    <w:rsid w:val="00F40712"/>
    <w:rsid w:val="00F40B6F"/>
    <w:rsid w:val="00F9553D"/>
    <w:rsid w:val="00FA6633"/>
    <w:rsid w:val="00FC0B9A"/>
    <w:rsid w:val="00FC6D67"/>
    <w:rsid w:val="00FD46B3"/>
    <w:rsid w:val="00FE2ED7"/>
    <w:rsid w:val="00FF20FB"/>
    <w:rsid w:val="00FF2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6E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d-ID" w:eastAsia="id-ID"/>
    </w:rPr>
  </w:style>
  <w:style w:type="paragraph" w:styleId="NoSpacing">
    <w:name w:val="No Spacing"/>
    <w:link w:val="NoSpacingChar"/>
    <w:uiPriority w:val="1"/>
    <w:qFormat/>
    <w:rsid w:val="00B06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6E15"/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B06E15"/>
    <w:rPr>
      <w:rFonts w:ascii="Calisto MT" w:hAnsi="Calisto MT" w:cs="Calisto MT"/>
      <w:b/>
      <w:bCs/>
      <w:i/>
      <w:iCs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44A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A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44A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4AB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Kurikulum</dc:creator>
  <cp:lastModifiedBy>Kurikulum</cp:lastModifiedBy>
  <cp:revision>2</cp:revision>
  <cp:lastPrinted>2017-03-30T11:52:00Z</cp:lastPrinted>
  <dcterms:created xsi:type="dcterms:W3CDTF">2017-01-30T01:10:00Z</dcterms:created>
  <dcterms:modified xsi:type="dcterms:W3CDTF">2017-03-30T13:12:00Z</dcterms:modified>
</cp:coreProperties>
</file>