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48" w:rsidRDefault="000D1F74" w:rsidP="00453848">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53848" w:rsidRPr="00145B2F" w:rsidRDefault="00453848" w:rsidP="00453848">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53848" w:rsidRPr="00145B2F" w:rsidRDefault="00453848" w:rsidP="00453848">
      <w:pPr>
        <w:pStyle w:val="ListParagraph"/>
        <w:jc w:val="both"/>
        <w:rPr>
          <w:rFonts w:ascii="Times New Roman" w:hAnsi="Times New Roman" w:cs="Times New Roman"/>
          <w:b/>
          <w:sz w:val="36"/>
          <w:szCs w:val="36"/>
        </w:rPr>
      </w:pPr>
    </w:p>
    <w:p w:rsidR="00453848" w:rsidRPr="00D35945" w:rsidRDefault="00D35945" w:rsidP="00D35945">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6B65FE">
        <w:rPr>
          <w:rFonts w:ascii="Times New Roman" w:hAnsi="Times New Roman" w:cs="Times New Roman"/>
          <w:b/>
          <w:sz w:val="24"/>
          <w:szCs w:val="24"/>
        </w:rPr>
        <w:t xml:space="preserve"> Latar Belakang Penelitian</w:t>
      </w:r>
    </w:p>
    <w:p w:rsidR="006657D3" w:rsidRDefault="004A6AF6" w:rsidP="004A6AF6">
      <w:pPr>
        <w:spacing w:after="0" w:line="480" w:lineRule="auto"/>
        <w:ind w:firstLine="567"/>
        <w:jc w:val="both"/>
        <w:rPr>
          <w:rFonts w:ascii="Arial" w:eastAsia="Times New Roman" w:hAnsi="Arial" w:cs="Arial"/>
          <w:sz w:val="26"/>
          <w:szCs w:val="26"/>
        </w:rPr>
      </w:pPr>
      <w:r>
        <w:rPr>
          <w:rFonts w:ascii="Times New Roman" w:hAnsi="Times New Roman" w:cs="Times New Roman"/>
          <w:sz w:val="24"/>
          <w:szCs w:val="24"/>
        </w:rPr>
        <w:t>M</w:t>
      </w:r>
      <w:r w:rsidR="00453848" w:rsidRPr="00F55F98">
        <w:rPr>
          <w:rFonts w:ascii="Times New Roman" w:hAnsi="Times New Roman" w:cs="Times New Roman"/>
          <w:sz w:val="24"/>
          <w:szCs w:val="24"/>
        </w:rPr>
        <w:t xml:space="preserve">asalah kesehatan </w:t>
      </w:r>
      <w:r>
        <w:rPr>
          <w:rFonts w:ascii="Times New Roman" w:hAnsi="Times New Roman" w:cs="Times New Roman"/>
          <w:sz w:val="24"/>
          <w:szCs w:val="24"/>
        </w:rPr>
        <w:t>saat ini</w:t>
      </w:r>
      <w:r w:rsidR="00D35945">
        <w:rPr>
          <w:rFonts w:ascii="Times New Roman" w:hAnsi="Times New Roman" w:cs="Times New Roman"/>
          <w:sz w:val="24"/>
          <w:szCs w:val="24"/>
        </w:rPr>
        <w:t xml:space="preserve"> telah menjadi suatu kebutuhan </w:t>
      </w:r>
      <w:r w:rsidR="00453848" w:rsidRPr="00F55F98">
        <w:rPr>
          <w:rFonts w:ascii="Times New Roman" w:hAnsi="Times New Roman" w:cs="Times New Roman"/>
          <w:sz w:val="24"/>
          <w:szCs w:val="24"/>
        </w:rPr>
        <w:t>yang utama</w:t>
      </w:r>
      <w:r w:rsidR="005540B2">
        <w:rPr>
          <w:rFonts w:ascii="Times New Roman" w:hAnsi="Times New Roman" w:cs="Times New Roman"/>
          <w:sz w:val="24"/>
          <w:szCs w:val="24"/>
        </w:rPr>
        <w:t xml:space="preserve"> dan mendasar</w:t>
      </w:r>
      <w:r w:rsidR="00AF46D8">
        <w:rPr>
          <w:rFonts w:ascii="Times New Roman" w:hAnsi="Times New Roman" w:cs="Times New Roman"/>
          <w:sz w:val="24"/>
          <w:szCs w:val="24"/>
        </w:rPr>
        <w:t xml:space="preserve"> </w:t>
      </w:r>
      <w:r w:rsidR="00AF46D8" w:rsidRPr="00F55F98">
        <w:rPr>
          <w:rFonts w:ascii="Times New Roman" w:hAnsi="Times New Roman" w:cs="Times New Roman"/>
          <w:sz w:val="24"/>
          <w:szCs w:val="24"/>
        </w:rPr>
        <w:t>bagi masyaraka</w:t>
      </w:r>
      <w:r w:rsidR="00AF46D8">
        <w:rPr>
          <w:rFonts w:ascii="Times New Roman" w:hAnsi="Times New Roman" w:cs="Times New Roman"/>
          <w:sz w:val="24"/>
          <w:szCs w:val="24"/>
        </w:rPr>
        <w:t>t</w:t>
      </w:r>
      <w:r w:rsidR="00453848" w:rsidRPr="00F55F98">
        <w:rPr>
          <w:rFonts w:ascii="Times New Roman" w:hAnsi="Times New Roman" w:cs="Times New Roman"/>
          <w:sz w:val="24"/>
          <w:szCs w:val="24"/>
        </w:rPr>
        <w:t>,</w:t>
      </w:r>
      <w:r w:rsidR="00453848">
        <w:rPr>
          <w:rFonts w:ascii="Times New Roman" w:hAnsi="Times New Roman" w:cs="Times New Roman"/>
          <w:sz w:val="24"/>
          <w:szCs w:val="24"/>
        </w:rPr>
        <w:t xml:space="preserve"> karena </w:t>
      </w:r>
      <w:r w:rsidR="00453848" w:rsidRPr="00DE6C0E">
        <w:rPr>
          <w:rFonts w:ascii="Times New Roman" w:eastAsia="Times New Roman" w:hAnsi="Times New Roman" w:cs="Times New Roman"/>
          <w:sz w:val="24"/>
          <w:szCs w:val="24"/>
        </w:rPr>
        <w:t xml:space="preserve"> kesehatan merupakan hak asasi manusia dan salah satu unsur kesejahteraan yang harus diwujudkan sesuai dengan cita-cita bangsa Indonesia</w:t>
      </w:r>
      <w:r w:rsidR="000946A5">
        <w:rPr>
          <w:rFonts w:ascii="Times New Roman" w:eastAsia="Times New Roman" w:hAnsi="Times New Roman" w:cs="Times New Roman"/>
          <w:sz w:val="24"/>
          <w:szCs w:val="24"/>
        </w:rPr>
        <w:t>,</w:t>
      </w:r>
      <w:r w:rsidR="00453848" w:rsidRPr="00DE6C0E">
        <w:rPr>
          <w:rFonts w:ascii="Times New Roman" w:eastAsia="Times New Roman" w:hAnsi="Times New Roman" w:cs="Times New Roman"/>
          <w:sz w:val="24"/>
          <w:szCs w:val="24"/>
        </w:rPr>
        <w:t xml:space="preserve"> sebagaimana dimaksud dalam Pancasila dan Undang-Undang Dasar Negara Republik Indonesia Tahun 1945</w:t>
      </w:r>
      <w:r w:rsidR="005540B2">
        <w:rPr>
          <w:rFonts w:ascii="Times New Roman" w:eastAsia="Times New Roman" w:hAnsi="Times New Roman" w:cs="Times New Roman"/>
          <w:sz w:val="24"/>
          <w:szCs w:val="24"/>
        </w:rPr>
        <w:t>.</w:t>
      </w:r>
    </w:p>
    <w:p w:rsidR="00D43BDF" w:rsidRPr="006657D3" w:rsidRDefault="00453848" w:rsidP="00295CCD">
      <w:pPr>
        <w:spacing w:after="0" w:line="480" w:lineRule="auto"/>
        <w:ind w:firstLine="567"/>
        <w:jc w:val="both"/>
        <w:rPr>
          <w:rFonts w:ascii="Arial" w:eastAsia="Times New Roman" w:hAnsi="Arial" w:cs="Arial"/>
          <w:sz w:val="26"/>
          <w:szCs w:val="26"/>
        </w:rPr>
      </w:pPr>
      <w:r>
        <w:rPr>
          <w:rFonts w:ascii="Times New Roman" w:eastAsia="Times New Roman" w:hAnsi="Times New Roman" w:cs="Times New Roman"/>
          <w:sz w:val="24"/>
          <w:szCs w:val="24"/>
        </w:rPr>
        <w:t xml:space="preserve">Berdasarkan </w:t>
      </w:r>
      <w:r w:rsidR="005540B2">
        <w:rPr>
          <w:rFonts w:ascii="Times New Roman" w:eastAsia="Times New Roman" w:hAnsi="Times New Roman" w:cs="Times New Roman"/>
          <w:sz w:val="24"/>
          <w:szCs w:val="24"/>
        </w:rPr>
        <w:t>Undang-</w:t>
      </w:r>
      <w:r w:rsidR="008A0F71">
        <w:rPr>
          <w:rFonts w:ascii="Times New Roman" w:eastAsia="Times New Roman" w:hAnsi="Times New Roman" w:cs="Times New Roman"/>
          <w:sz w:val="24"/>
          <w:szCs w:val="24"/>
        </w:rPr>
        <w:t xml:space="preserve">Undang </w:t>
      </w:r>
      <w:r w:rsidR="005540B2">
        <w:rPr>
          <w:rFonts w:ascii="Times New Roman" w:eastAsia="Times New Roman" w:hAnsi="Times New Roman" w:cs="Times New Roman"/>
          <w:sz w:val="24"/>
          <w:szCs w:val="24"/>
        </w:rPr>
        <w:t>Republik Indonesia No</w:t>
      </w:r>
      <w:r w:rsidR="008A0F71">
        <w:rPr>
          <w:rFonts w:ascii="Times New Roman" w:eastAsia="Times New Roman" w:hAnsi="Times New Roman" w:cs="Times New Roman"/>
          <w:sz w:val="24"/>
          <w:szCs w:val="24"/>
        </w:rPr>
        <w:t>.</w:t>
      </w:r>
      <w:r w:rsidR="005540B2">
        <w:rPr>
          <w:rFonts w:ascii="Times New Roman" w:eastAsia="Times New Roman" w:hAnsi="Times New Roman" w:cs="Times New Roman"/>
          <w:sz w:val="24"/>
          <w:szCs w:val="24"/>
        </w:rPr>
        <w:t xml:space="preserve"> 36 tahun 2009 pasal 3 </w:t>
      </w:r>
      <w:r>
        <w:rPr>
          <w:rFonts w:ascii="Times New Roman" w:eastAsia="Times New Roman" w:hAnsi="Times New Roman" w:cs="Times New Roman"/>
          <w:sz w:val="24"/>
          <w:szCs w:val="24"/>
        </w:rPr>
        <w:t>menyatakan bahwa asas dan tujuan</w:t>
      </w:r>
      <w:r w:rsidR="00891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dari </w:t>
      </w:r>
      <w:r w:rsidRPr="00EB0350">
        <w:rPr>
          <w:rFonts w:ascii="Times New Roman" w:eastAsia="Times New Roman" w:hAnsi="Times New Roman" w:cs="Times New Roman"/>
          <w:sz w:val="24"/>
          <w:szCs w:val="24"/>
        </w:rPr>
        <w:t>Pembangunan kesehatan bertujuan untuk meningkatkan kesadaran, kemauan, dan kemampuan hidup sehat bagi setiap orang agar terwujud derajat kesehatan masyarakat yang setinggi-tingginya, sebagai investasi bagi pembangunan sumber daya manusia yang produktif secara sosial dan ekonomis</w:t>
      </w:r>
      <w:r>
        <w:rPr>
          <w:rFonts w:ascii="Times New Roman" w:eastAsia="Times New Roman" w:hAnsi="Times New Roman" w:cs="Times New Roman"/>
          <w:sz w:val="24"/>
          <w:szCs w:val="24"/>
        </w:rPr>
        <w:t>.</w:t>
      </w:r>
    </w:p>
    <w:p w:rsidR="00E37D61" w:rsidRPr="00BF3DA1" w:rsidRDefault="004A6AF6" w:rsidP="000D0BC0">
      <w:pPr>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P</w:t>
      </w:r>
      <w:r w:rsidR="00D43BDF" w:rsidRPr="00664206">
        <w:rPr>
          <w:rFonts w:ascii="Times New Roman" w:hAnsi="Times New Roman" w:cs="Times New Roman"/>
          <w:color w:val="000000"/>
          <w:sz w:val="24"/>
          <w:szCs w:val="24"/>
        </w:rPr>
        <w:t xml:space="preserve">eningkatkan derajat kesehatan yang setinggi-tingginya  diselenggarakan </w:t>
      </w:r>
      <w:r>
        <w:rPr>
          <w:rFonts w:ascii="Times New Roman" w:hAnsi="Times New Roman" w:cs="Times New Roman"/>
          <w:color w:val="000000"/>
          <w:sz w:val="24"/>
          <w:szCs w:val="24"/>
        </w:rPr>
        <w:t xml:space="preserve">dengan </w:t>
      </w:r>
      <w:r w:rsidR="00D43BDF" w:rsidRPr="00664206">
        <w:rPr>
          <w:rFonts w:ascii="Times New Roman" w:hAnsi="Times New Roman" w:cs="Times New Roman"/>
          <w:color w:val="000000"/>
          <w:sz w:val="24"/>
          <w:szCs w:val="24"/>
        </w:rPr>
        <w:t xml:space="preserve">upaya </w:t>
      </w:r>
      <w:r w:rsidR="00465D87" w:rsidRPr="00664206">
        <w:rPr>
          <w:rFonts w:ascii="Times New Roman" w:hAnsi="Times New Roman" w:cs="Times New Roman"/>
          <w:color w:val="000000"/>
          <w:sz w:val="24"/>
          <w:szCs w:val="24"/>
        </w:rPr>
        <w:t>pelayanan</w:t>
      </w:r>
      <w:r w:rsidR="00664206">
        <w:rPr>
          <w:rFonts w:ascii="Times New Roman" w:hAnsi="Times New Roman" w:cs="Times New Roman"/>
          <w:color w:val="000000"/>
          <w:sz w:val="24"/>
          <w:szCs w:val="24"/>
        </w:rPr>
        <w:t xml:space="preserve"> kesehatan yang merata, terpadu</w:t>
      </w:r>
      <w:r w:rsidR="00465D87" w:rsidRPr="00664206">
        <w:rPr>
          <w:rFonts w:ascii="Times New Roman" w:hAnsi="Times New Roman" w:cs="Times New Roman"/>
          <w:color w:val="000000"/>
          <w:sz w:val="24"/>
          <w:szCs w:val="24"/>
        </w:rPr>
        <w:t>, menyeluruh, dapat diterima dan</w:t>
      </w:r>
      <w:r w:rsidR="00D43BDF" w:rsidRPr="00664206">
        <w:rPr>
          <w:rFonts w:ascii="Times New Roman" w:hAnsi="Times New Roman" w:cs="Times New Roman"/>
          <w:color w:val="000000"/>
          <w:sz w:val="24"/>
          <w:szCs w:val="24"/>
        </w:rPr>
        <w:t xml:space="preserve"> terjangkau oleh seluruh lapisan masyarakat</w:t>
      </w:r>
      <w:r w:rsidR="00D43BDF" w:rsidRPr="00384CE9">
        <w:rPr>
          <w:rFonts w:ascii="Times New Roman" w:hAnsi="Times New Roman" w:cs="Times New Roman"/>
          <w:color w:val="000000"/>
        </w:rPr>
        <w:t>.</w:t>
      </w:r>
      <w:r w:rsidR="00891FAC">
        <w:rPr>
          <w:rFonts w:ascii="Times New Roman" w:hAnsi="Times New Roman" w:cs="Times New Roman"/>
          <w:color w:val="000000"/>
        </w:rPr>
        <w:t xml:space="preserve"> </w:t>
      </w:r>
      <w:r w:rsidR="00D43BDF" w:rsidRPr="00384CE9">
        <w:rPr>
          <w:rFonts w:ascii="Times New Roman" w:hAnsi="Times New Roman" w:cs="Times New Roman"/>
          <w:sz w:val="24"/>
          <w:szCs w:val="24"/>
        </w:rPr>
        <w:t>Salah satu saran</w:t>
      </w:r>
      <w:r w:rsidR="00A169ED" w:rsidRPr="00384CE9">
        <w:rPr>
          <w:rFonts w:ascii="Times New Roman" w:hAnsi="Times New Roman" w:cs="Times New Roman"/>
          <w:sz w:val="24"/>
          <w:szCs w:val="24"/>
        </w:rPr>
        <w:t>a</w:t>
      </w:r>
      <w:r w:rsidR="00D43BDF" w:rsidRPr="00384CE9">
        <w:rPr>
          <w:rFonts w:ascii="Times New Roman" w:hAnsi="Times New Roman" w:cs="Times New Roman"/>
          <w:sz w:val="24"/>
          <w:szCs w:val="24"/>
        </w:rPr>
        <w:t xml:space="preserve"> pelayanan </w:t>
      </w:r>
      <w:r w:rsidR="00453848" w:rsidRPr="00384CE9">
        <w:rPr>
          <w:rFonts w:ascii="Times New Roman" w:hAnsi="Times New Roman" w:cs="Times New Roman"/>
          <w:sz w:val="24"/>
          <w:szCs w:val="24"/>
        </w:rPr>
        <w:t>kesehatan adalah klinik.  Da</w:t>
      </w:r>
      <w:r w:rsidR="008A0F71">
        <w:rPr>
          <w:rFonts w:ascii="Times New Roman" w:hAnsi="Times New Roman" w:cs="Times New Roman"/>
          <w:sz w:val="24"/>
          <w:szCs w:val="24"/>
        </w:rPr>
        <w:t>lam Peraturan Menteri Kesehatan</w:t>
      </w:r>
      <w:r w:rsidR="00453848" w:rsidRPr="00384CE9">
        <w:rPr>
          <w:rFonts w:ascii="Times New Roman" w:hAnsi="Times New Roman" w:cs="Times New Roman"/>
          <w:sz w:val="24"/>
          <w:szCs w:val="24"/>
        </w:rPr>
        <w:t xml:space="preserve"> No</w:t>
      </w:r>
      <w:r w:rsidR="008A0F71">
        <w:rPr>
          <w:rFonts w:ascii="Times New Roman" w:hAnsi="Times New Roman" w:cs="Times New Roman"/>
          <w:sz w:val="24"/>
          <w:szCs w:val="24"/>
        </w:rPr>
        <w:t>.</w:t>
      </w:r>
      <w:r w:rsidR="00453848" w:rsidRPr="00384CE9">
        <w:rPr>
          <w:rFonts w:ascii="Times New Roman" w:hAnsi="Times New Roman" w:cs="Times New Roman"/>
          <w:sz w:val="24"/>
          <w:szCs w:val="24"/>
        </w:rPr>
        <w:t xml:space="preserve"> 9 tahun</w:t>
      </w:r>
      <w:r w:rsidR="008A0F71">
        <w:rPr>
          <w:rFonts w:ascii="Times New Roman" w:hAnsi="Times New Roman" w:cs="Times New Roman"/>
          <w:sz w:val="24"/>
          <w:szCs w:val="24"/>
        </w:rPr>
        <w:t xml:space="preserve"> 2014 tentang  Klinik pada pasal 1 (satu), definisi  </w:t>
      </w:r>
      <w:r w:rsidR="00453848" w:rsidRPr="00384CE9">
        <w:rPr>
          <w:rFonts w:ascii="Times New Roman" w:hAnsi="Times New Roman" w:cs="Times New Roman"/>
          <w:sz w:val="24"/>
          <w:szCs w:val="24"/>
        </w:rPr>
        <w:t>Klinik adalah fasilitas pelayanan kesehatan yang menyelenggarakan pelayanan kesehatan perorangan yang menyediakan pelayanan medis dasar dan/atau spesialistik.</w:t>
      </w:r>
      <w:r w:rsidR="00891FAC">
        <w:rPr>
          <w:rFonts w:ascii="Times New Roman" w:hAnsi="Times New Roman" w:cs="Times New Roman"/>
          <w:sz w:val="24"/>
          <w:szCs w:val="24"/>
        </w:rPr>
        <w:t xml:space="preserve"> </w:t>
      </w:r>
      <w:r w:rsidR="00A169ED">
        <w:rPr>
          <w:rFonts w:ascii="Times New Roman" w:hAnsi="Times New Roman"/>
          <w:sz w:val="24"/>
          <w:szCs w:val="24"/>
        </w:rPr>
        <w:t>Seiring meningkatnya kebutuhan masyarakat akan fasilitas layanan</w:t>
      </w:r>
      <w:r w:rsidR="00A27AB6">
        <w:rPr>
          <w:rFonts w:ascii="Times New Roman" w:hAnsi="Times New Roman"/>
          <w:sz w:val="24"/>
          <w:szCs w:val="24"/>
        </w:rPr>
        <w:t xml:space="preserve"> kesehatan</w:t>
      </w:r>
      <w:r w:rsidR="00891FAC">
        <w:rPr>
          <w:rFonts w:ascii="Times New Roman" w:hAnsi="Times New Roman"/>
          <w:sz w:val="24"/>
          <w:szCs w:val="24"/>
        </w:rPr>
        <w:t xml:space="preserve"> </w:t>
      </w:r>
      <w:r w:rsidR="00A169ED">
        <w:rPr>
          <w:rFonts w:ascii="Times New Roman" w:hAnsi="Times New Roman"/>
          <w:sz w:val="24"/>
          <w:szCs w:val="24"/>
        </w:rPr>
        <w:t xml:space="preserve">khususnya </w:t>
      </w:r>
      <w:r w:rsidR="00A169ED">
        <w:rPr>
          <w:rFonts w:ascii="Times New Roman" w:hAnsi="Times New Roman"/>
          <w:sz w:val="24"/>
          <w:szCs w:val="24"/>
        </w:rPr>
        <w:lastRenderedPageBreak/>
        <w:t>di kota Bandung</w:t>
      </w:r>
      <w:r w:rsidR="006D2872">
        <w:rPr>
          <w:rFonts w:ascii="Times New Roman" w:hAnsi="Times New Roman"/>
          <w:sz w:val="24"/>
          <w:szCs w:val="24"/>
        </w:rPr>
        <w:t>,</w:t>
      </w:r>
      <w:r w:rsidR="00A169ED">
        <w:rPr>
          <w:rFonts w:ascii="Times New Roman" w:hAnsi="Times New Roman"/>
          <w:sz w:val="24"/>
          <w:szCs w:val="24"/>
        </w:rPr>
        <w:t xml:space="preserve"> telah banyak </w:t>
      </w:r>
      <w:r w:rsidR="00A169ED" w:rsidRPr="00320221">
        <w:rPr>
          <w:rFonts w:ascii="Times New Roman" w:hAnsi="Times New Roman" w:cs="Times New Roman"/>
          <w:sz w:val="24"/>
          <w:szCs w:val="24"/>
        </w:rPr>
        <w:t>berd</w:t>
      </w:r>
      <w:r w:rsidR="008A0F71">
        <w:rPr>
          <w:rFonts w:ascii="Times New Roman" w:hAnsi="Times New Roman" w:cs="Times New Roman"/>
          <w:sz w:val="24"/>
          <w:szCs w:val="24"/>
        </w:rPr>
        <w:t>iri K</w:t>
      </w:r>
      <w:r w:rsidR="00A169ED" w:rsidRPr="00320221">
        <w:rPr>
          <w:rFonts w:ascii="Times New Roman" w:hAnsi="Times New Roman" w:cs="Times New Roman"/>
          <w:sz w:val="24"/>
          <w:szCs w:val="24"/>
        </w:rPr>
        <w:t xml:space="preserve">linik Pratama </w:t>
      </w:r>
      <w:r w:rsidR="00320221" w:rsidRPr="00320221">
        <w:rPr>
          <w:rFonts w:ascii="Times New Roman" w:hAnsi="Times New Roman" w:cs="Times New Roman"/>
          <w:sz w:val="24"/>
          <w:szCs w:val="24"/>
        </w:rPr>
        <w:t>yang menyelenggarakan pelayanan medik dasar baik umum maupun khusus</w:t>
      </w:r>
      <w:r w:rsidR="006D2872">
        <w:rPr>
          <w:rFonts w:ascii="Times New Roman" w:hAnsi="Times New Roman" w:cs="Times New Roman"/>
          <w:sz w:val="24"/>
          <w:szCs w:val="24"/>
        </w:rPr>
        <w:t>.</w:t>
      </w:r>
      <w:r w:rsidR="00891FAC">
        <w:rPr>
          <w:rFonts w:ascii="Times New Roman" w:hAnsi="Times New Roman" w:cs="Times New Roman"/>
          <w:sz w:val="24"/>
          <w:szCs w:val="24"/>
        </w:rPr>
        <w:t xml:space="preserve"> </w:t>
      </w:r>
      <w:r w:rsidR="006D2872">
        <w:rPr>
          <w:rFonts w:ascii="Times New Roman" w:hAnsi="Times New Roman"/>
          <w:sz w:val="24"/>
          <w:szCs w:val="24"/>
        </w:rPr>
        <w:t>Salah satunya</w:t>
      </w:r>
      <w:r w:rsidR="00453848">
        <w:rPr>
          <w:rFonts w:ascii="Times New Roman" w:hAnsi="Times New Roman"/>
          <w:sz w:val="24"/>
          <w:szCs w:val="24"/>
        </w:rPr>
        <w:t xml:space="preserve"> adalah klinik Widya Bhakti Inti, yang berlokasi di </w:t>
      </w:r>
      <w:r w:rsidR="006D2872">
        <w:rPr>
          <w:rFonts w:ascii="Times New Roman" w:hAnsi="Times New Roman"/>
          <w:sz w:val="24"/>
          <w:szCs w:val="24"/>
        </w:rPr>
        <w:t xml:space="preserve">Jalan  Mochamad Toha No.77 </w:t>
      </w:r>
      <w:r w:rsidR="00434F1D">
        <w:rPr>
          <w:rFonts w:ascii="Times New Roman" w:hAnsi="Times New Roman"/>
          <w:sz w:val="24"/>
          <w:szCs w:val="24"/>
        </w:rPr>
        <w:t xml:space="preserve">kelurahan Cigereleng, </w:t>
      </w:r>
      <w:r w:rsidR="00465D87">
        <w:rPr>
          <w:rFonts w:ascii="Times New Roman" w:hAnsi="Times New Roman"/>
          <w:sz w:val="24"/>
          <w:szCs w:val="24"/>
        </w:rPr>
        <w:t>kec</w:t>
      </w:r>
      <w:r w:rsidR="00434F1D">
        <w:rPr>
          <w:rFonts w:ascii="Times New Roman" w:hAnsi="Times New Roman"/>
          <w:sz w:val="24"/>
          <w:szCs w:val="24"/>
        </w:rPr>
        <w:t xml:space="preserve">amatan Regol, kotamadya Bandung. </w:t>
      </w:r>
    </w:p>
    <w:p w:rsidR="00C71EF7" w:rsidRDefault="006D2872" w:rsidP="00E37D61">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Klinik Widya B</w:t>
      </w:r>
      <w:r w:rsidRPr="00F55F98">
        <w:rPr>
          <w:rFonts w:ascii="Times New Roman" w:hAnsi="Times New Roman" w:cs="Times New Roman"/>
          <w:sz w:val="24"/>
          <w:szCs w:val="24"/>
        </w:rPr>
        <w:t>hakti Inti merupakan</w:t>
      </w:r>
      <w:r w:rsidR="0015527B">
        <w:rPr>
          <w:rFonts w:ascii="Times New Roman" w:hAnsi="Times New Roman" w:cs="Times New Roman"/>
          <w:sz w:val="24"/>
          <w:szCs w:val="24"/>
        </w:rPr>
        <w:t xml:space="preserve"> klinik  </w:t>
      </w:r>
      <w:r w:rsidRPr="00F55F98">
        <w:rPr>
          <w:rFonts w:ascii="Times New Roman" w:hAnsi="Times New Roman" w:cs="Times New Roman"/>
          <w:sz w:val="24"/>
          <w:szCs w:val="24"/>
        </w:rPr>
        <w:t>yang memiliki kekhususan tersendiri</w:t>
      </w:r>
      <w:r>
        <w:rPr>
          <w:rFonts w:ascii="Times New Roman" w:hAnsi="Times New Roman" w:cs="Times New Roman"/>
          <w:sz w:val="24"/>
          <w:szCs w:val="24"/>
        </w:rPr>
        <w:t xml:space="preserve">. Klinik Widya Bhakti Inti (disingkat klinik WBI) merupakan salah satu ruang lingkup usaha dari PT. Widya Bhakti Inti, yang berbentuk Perseroan Terbatas yang dimiliki oleh Dana Pensiun INTI dan Koperasi INTI. </w:t>
      </w:r>
      <w:r w:rsidR="00522832">
        <w:rPr>
          <w:rFonts w:ascii="Times New Roman" w:hAnsi="Times New Roman" w:cs="Times New Roman"/>
          <w:sz w:val="24"/>
          <w:szCs w:val="24"/>
        </w:rPr>
        <w:t xml:space="preserve"> PT. WBI didirikan semula berbentuk yayasan dan kemudian didirikan dalam bentuk Perseroan Terbatas pada tahun 2009. </w:t>
      </w:r>
      <w:r>
        <w:rPr>
          <w:rFonts w:ascii="Times New Roman" w:eastAsia="Times New Roman" w:hAnsi="Times New Roman" w:cs="Times New Roman"/>
          <w:sz w:val="24"/>
          <w:szCs w:val="24"/>
        </w:rPr>
        <w:t>Klinik Widya Bhakti Inti memberikan pelayanan kesehatan kepada pasien  dari karyawan PT</w:t>
      </w:r>
      <w:r w:rsidR="008A0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INTI beserta keluarga dan para pensiunan PT</w:t>
      </w:r>
      <w:r w:rsidR="008A0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INTI dengan jumlah total 2600 jiwa, selain itu klinik WBI juga  menerima pasien umum dan BPJS.</w:t>
      </w:r>
      <w:r w:rsidR="00A14C0E">
        <w:rPr>
          <w:rFonts w:ascii="Times New Roman" w:eastAsia="Times New Roman" w:hAnsi="Times New Roman" w:cs="Times New Roman"/>
          <w:sz w:val="24"/>
          <w:szCs w:val="24"/>
        </w:rPr>
        <w:t xml:space="preserve"> </w:t>
      </w:r>
      <w:r w:rsidR="00522832" w:rsidRPr="00522832">
        <w:rPr>
          <w:rFonts w:ascii="Times New Roman" w:hAnsi="Times New Roman" w:cs="Times New Roman"/>
          <w:color w:val="000000"/>
          <w:sz w:val="24"/>
          <w:szCs w:val="24"/>
        </w:rPr>
        <w:t>fasilitas dan sarana pelayanan yang ada di klinik WBI meliputi pelayanan poli umum</w:t>
      </w:r>
      <w:r w:rsidR="00522832">
        <w:rPr>
          <w:rFonts w:ascii="Times New Roman" w:hAnsi="Times New Roman" w:cs="Times New Roman"/>
          <w:color w:val="000000"/>
          <w:sz w:val="24"/>
          <w:szCs w:val="24"/>
        </w:rPr>
        <w:t xml:space="preserve">, </w:t>
      </w:r>
      <w:r w:rsidR="00A14C0E">
        <w:rPr>
          <w:rFonts w:ascii="Times New Roman" w:hAnsi="Times New Roman" w:cs="Times New Roman"/>
          <w:color w:val="000000"/>
          <w:sz w:val="24"/>
          <w:szCs w:val="24"/>
        </w:rPr>
        <w:t>pelayanan poli gigi</w:t>
      </w:r>
      <w:r w:rsidR="00522832" w:rsidRPr="00522832">
        <w:rPr>
          <w:rFonts w:ascii="Times New Roman" w:hAnsi="Times New Roman" w:cs="Times New Roman"/>
          <w:color w:val="000000"/>
          <w:sz w:val="24"/>
          <w:szCs w:val="24"/>
        </w:rPr>
        <w:t xml:space="preserve">, pelayanan konseling, pelayanan bekam, dan pelayanan fisioterapi . </w:t>
      </w:r>
    </w:p>
    <w:p w:rsidR="00A26D35" w:rsidRPr="006150F9" w:rsidRDefault="00F86AAE" w:rsidP="006150F9">
      <w:pPr>
        <w:spacing w:after="0" w:line="480" w:lineRule="auto"/>
        <w:ind w:firstLine="720"/>
        <w:jc w:val="both"/>
        <w:rPr>
          <w:rFonts w:ascii="Tahoma" w:hAnsi="Tahoma" w:cs="Tahoma"/>
          <w:sz w:val="20"/>
          <w:szCs w:val="20"/>
          <w:lang w:val="es-ES"/>
        </w:rPr>
      </w:pPr>
      <w:r>
        <w:rPr>
          <w:rFonts w:ascii="Times New Roman" w:hAnsi="Times New Roman" w:cs="Times New Roman"/>
          <w:color w:val="000000"/>
          <w:sz w:val="24"/>
          <w:szCs w:val="24"/>
        </w:rPr>
        <w:t>Klinik WBI b</w:t>
      </w:r>
      <w:r w:rsidR="006150F9">
        <w:rPr>
          <w:rFonts w:ascii="Times New Roman" w:hAnsi="Times New Roman" w:cs="Times New Roman"/>
          <w:color w:val="000000"/>
          <w:sz w:val="24"/>
          <w:szCs w:val="24"/>
        </w:rPr>
        <w:t>erada diwilayah kecamatan Regol</w:t>
      </w:r>
      <w:r>
        <w:rPr>
          <w:rFonts w:ascii="Times New Roman" w:hAnsi="Times New Roman" w:cs="Times New Roman"/>
          <w:color w:val="000000"/>
          <w:sz w:val="24"/>
          <w:szCs w:val="24"/>
        </w:rPr>
        <w:t xml:space="preserve"> yang memiliki 3 (tiga) kelurahan yaitu kelurahan Ciseureuh, kelurahan Cigereleng dan kelurahan Ciateul.  </w:t>
      </w:r>
      <w:r w:rsidR="00434F1D" w:rsidRPr="00A26D35">
        <w:rPr>
          <w:rFonts w:ascii="Times New Roman" w:hAnsi="Times New Roman" w:cs="Times New Roman"/>
          <w:color w:val="000000"/>
          <w:sz w:val="24"/>
          <w:szCs w:val="24"/>
        </w:rPr>
        <w:t xml:space="preserve">Berdasarkan data yang diperoleh dari </w:t>
      </w:r>
      <w:r w:rsidR="009A697C">
        <w:rPr>
          <w:rFonts w:ascii="Times New Roman" w:hAnsi="Times New Roman" w:cs="Times New Roman"/>
          <w:color w:val="000000"/>
          <w:sz w:val="24"/>
          <w:szCs w:val="24"/>
        </w:rPr>
        <w:t>L</w:t>
      </w:r>
      <w:r w:rsidR="00983C3C" w:rsidRPr="00A26D35">
        <w:rPr>
          <w:rFonts w:ascii="Times New Roman" w:hAnsi="Times New Roman" w:cs="Times New Roman"/>
          <w:color w:val="000000"/>
          <w:sz w:val="24"/>
          <w:szCs w:val="24"/>
        </w:rPr>
        <w:t xml:space="preserve">aporan Tahunan Puskesmas Moch. </w:t>
      </w:r>
      <w:r w:rsidR="00434F1D" w:rsidRPr="00A26D35">
        <w:rPr>
          <w:rFonts w:ascii="Times New Roman" w:hAnsi="Times New Roman" w:cs="Times New Roman"/>
          <w:color w:val="000000"/>
          <w:sz w:val="24"/>
          <w:szCs w:val="24"/>
        </w:rPr>
        <w:t>Ramd</w:t>
      </w:r>
      <w:r w:rsidR="00983C3C" w:rsidRPr="00A26D35">
        <w:rPr>
          <w:rFonts w:ascii="Times New Roman" w:hAnsi="Times New Roman" w:cs="Times New Roman"/>
          <w:color w:val="000000"/>
          <w:sz w:val="24"/>
          <w:szCs w:val="24"/>
        </w:rPr>
        <w:t>h</w:t>
      </w:r>
      <w:r w:rsidR="00434F1D" w:rsidRPr="00A26D35">
        <w:rPr>
          <w:rFonts w:ascii="Times New Roman" w:hAnsi="Times New Roman" w:cs="Times New Roman"/>
          <w:color w:val="000000"/>
          <w:sz w:val="24"/>
          <w:szCs w:val="24"/>
        </w:rPr>
        <w:t>an tahun 2015,</w:t>
      </w:r>
      <w:r w:rsidR="00887B7A">
        <w:rPr>
          <w:rFonts w:ascii="Times New Roman" w:hAnsi="Times New Roman" w:cs="Times New Roman"/>
          <w:color w:val="000000"/>
          <w:sz w:val="24"/>
          <w:szCs w:val="24"/>
        </w:rPr>
        <w:t>sarana kesehatan di wilayah kecamatan Regol terdiri</w:t>
      </w:r>
      <w:r w:rsidR="00555DCD">
        <w:rPr>
          <w:rFonts w:ascii="Times New Roman" w:hAnsi="Times New Roman" w:cs="Times New Roman"/>
          <w:color w:val="000000"/>
          <w:sz w:val="24"/>
          <w:szCs w:val="24"/>
        </w:rPr>
        <w:t xml:space="preserve"> dari : 1 </w:t>
      </w:r>
      <w:r w:rsidR="001C2F14">
        <w:rPr>
          <w:rFonts w:ascii="Times New Roman" w:hAnsi="Times New Roman" w:cs="Times New Roman"/>
          <w:color w:val="000000"/>
          <w:sz w:val="24"/>
          <w:szCs w:val="24"/>
        </w:rPr>
        <w:t xml:space="preserve">Rumah Sakit, </w:t>
      </w:r>
      <w:r w:rsidR="008A0F71">
        <w:rPr>
          <w:rFonts w:ascii="Times New Roman" w:hAnsi="Times New Roman" w:cs="Times New Roman"/>
          <w:color w:val="000000"/>
          <w:sz w:val="24"/>
          <w:szCs w:val="24"/>
        </w:rPr>
        <w:t>1 Puskesmas, 2 Klinik Pratama, 20 Dokter Spesialis, 2 Dokter Gigi Spesialis, 17 Dokter Umum, 10 Dokter G</w:t>
      </w:r>
      <w:r w:rsidR="00555DCD">
        <w:rPr>
          <w:rFonts w:ascii="Times New Roman" w:hAnsi="Times New Roman" w:cs="Times New Roman"/>
          <w:color w:val="000000"/>
          <w:sz w:val="24"/>
          <w:szCs w:val="24"/>
        </w:rPr>
        <w:t>igi. K</w:t>
      </w:r>
      <w:r w:rsidR="00555DCD" w:rsidRPr="00A26D35">
        <w:rPr>
          <w:rFonts w:ascii="Times New Roman" w:hAnsi="Times New Roman" w:cs="Times New Roman"/>
          <w:color w:val="000000"/>
          <w:sz w:val="24"/>
          <w:szCs w:val="24"/>
        </w:rPr>
        <w:t xml:space="preserve">linik WBI </w:t>
      </w:r>
      <w:r w:rsidR="00555DCD">
        <w:rPr>
          <w:rFonts w:ascii="Times New Roman" w:hAnsi="Times New Roman" w:cs="Times New Roman"/>
          <w:color w:val="000000"/>
          <w:sz w:val="24"/>
          <w:szCs w:val="24"/>
        </w:rPr>
        <w:t xml:space="preserve">merupakan </w:t>
      </w:r>
      <w:r w:rsidR="00555DCD" w:rsidRPr="00A26D35">
        <w:rPr>
          <w:rFonts w:ascii="Times New Roman" w:hAnsi="Times New Roman" w:cs="Times New Roman"/>
          <w:color w:val="000000"/>
          <w:sz w:val="24"/>
          <w:szCs w:val="24"/>
        </w:rPr>
        <w:t>Klinik Pratama di kelurahan Cigereleng</w:t>
      </w:r>
      <w:r w:rsidR="00555DCD">
        <w:rPr>
          <w:rFonts w:ascii="Times New Roman" w:hAnsi="Times New Roman" w:cs="Times New Roman"/>
          <w:color w:val="000000"/>
          <w:sz w:val="24"/>
          <w:szCs w:val="24"/>
        </w:rPr>
        <w:t xml:space="preserve"> dan memiliki pesaing hanya Puskesmas Moch. Ramdan.</w:t>
      </w:r>
      <w:r w:rsidR="000522C8">
        <w:rPr>
          <w:rFonts w:ascii="Times New Roman" w:hAnsi="Times New Roman" w:cs="Times New Roman"/>
          <w:color w:val="000000"/>
          <w:sz w:val="24"/>
          <w:szCs w:val="24"/>
        </w:rPr>
        <w:t xml:space="preserve"> Dilihat</w:t>
      </w:r>
      <w:r w:rsidR="00A14C0E">
        <w:rPr>
          <w:rFonts w:ascii="Times New Roman" w:hAnsi="Times New Roman" w:cs="Times New Roman"/>
          <w:color w:val="000000"/>
          <w:sz w:val="24"/>
          <w:szCs w:val="24"/>
        </w:rPr>
        <w:t xml:space="preserve"> </w:t>
      </w:r>
      <w:r w:rsidR="000522C8">
        <w:rPr>
          <w:rFonts w:ascii="Times New Roman" w:hAnsi="Times New Roman" w:cs="Times New Roman"/>
          <w:color w:val="000000"/>
          <w:sz w:val="24"/>
          <w:szCs w:val="24"/>
        </w:rPr>
        <w:t>d</w:t>
      </w:r>
      <w:r w:rsidR="00887B7A">
        <w:rPr>
          <w:rFonts w:ascii="Times New Roman" w:hAnsi="Times New Roman" w:cs="Times New Roman"/>
          <w:color w:val="000000"/>
          <w:sz w:val="24"/>
          <w:szCs w:val="24"/>
        </w:rPr>
        <w:t>ari</w:t>
      </w:r>
      <w:r w:rsidR="000522C8">
        <w:rPr>
          <w:rFonts w:ascii="Times New Roman" w:hAnsi="Times New Roman" w:cs="Times New Roman"/>
          <w:color w:val="000000"/>
          <w:sz w:val="24"/>
          <w:szCs w:val="24"/>
        </w:rPr>
        <w:t xml:space="preserve"> segi </w:t>
      </w:r>
      <w:r w:rsidR="006150F9">
        <w:rPr>
          <w:rFonts w:ascii="Times New Roman" w:hAnsi="Times New Roman" w:cs="Times New Roman"/>
          <w:color w:val="000000"/>
          <w:sz w:val="24"/>
          <w:szCs w:val="24"/>
        </w:rPr>
        <w:t>Jumlah penduduk</w:t>
      </w:r>
      <w:r w:rsidR="000522C8">
        <w:rPr>
          <w:rFonts w:ascii="Times New Roman" w:hAnsi="Times New Roman" w:cs="Times New Roman"/>
          <w:sz w:val="24"/>
          <w:szCs w:val="24"/>
        </w:rPr>
        <w:t xml:space="preserve">, </w:t>
      </w:r>
      <w:r w:rsidR="006150F9">
        <w:rPr>
          <w:rFonts w:ascii="Times New Roman" w:hAnsi="Times New Roman" w:cs="Times New Roman"/>
          <w:sz w:val="24"/>
          <w:szCs w:val="24"/>
        </w:rPr>
        <w:t>wilayah kecamatan  Regol</w:t>
      </w:r>
      <w:r w:rsidR="00A14C0E">
        <w:rPr>
          <w:rFonts w:ascii="Times New Roman" w:hAnsi="Times New Roman" w:cs="Times New Roman"/>
          <w:sz w:val="24"/>
          <w:szCs w:val="24"/>
        </w:rPr>
        <w:t xml:space="preserve"> </w:t>
      </w:r>
      <w:r w:rsidR="000522C8">
        <w:rPr>
          <w:rFonts w:ascii="Times New Roman" w:hAnsi="Times New Roman" w:cs="Times New Roman"/>
          <w:sz w:val="24"/>
          <w:szCs w:val="24"/>
        </w:rPr>
        <w:t xml:space="preserve">memiliki  </w:t>
      </w:r>
      <w:r w:rsidR="000522C8">
        <w:rPr>
          <w:rFonts w:ascii="Times New Roman" w:hAnsi="Times New Roman" w:cs="Times New Roman"/>
          <w:sz w:val="24"/>
          <w:szCs w:val="24"/>
        </w:rPr>
        <w:lastRenderedPageBreak/>
        <w:t xml:space="preserve">penduduk  </w:t>
      </w:r>
      <w:r w:rsidR="00983C3C" w:rsidRPr="00A26D35">
        <w:rPr>
          <w:rFonts w:ascii="Times New Roman" w:hAnsi="Times New Roman" w:cs="Times New Roman"/>
          <w:sz w:val="24"/>
          <w:szCs w:val="24"/>
        </w:rPr>
        <w:t>berjumlah</w:t>
      </w:r>
      <w:r w:rsidR="00A14C0E">
        <w:rPr>
          <w:rFonts w:ascii="Times New Roman" w:hAnsi="Times New Roman" w:cs="Times New Roman"/>
          <w:sz w:val="24"/>
          <w:szCs w:val="24"/>
        </w:rPr>
        <w:t xml:space="preserve"> </w:t>
      </w:r>
      <w:r w:rsidR="00AB4ECC">
        <w:rPr>
          <w:rFonts w:ascii="Times New Roman" w:hAnsi="Times New Roman" w:cs="Times New Roman"/>
          <w:sz w:val="24"/>
          <w:szCs w:val="24"/>
        </w:rPr>
        <w:t>40</w:t>
      </w:r>
      <w:r w:rsidR="008A0F71">
        <w:rPr>
          <w:rFonts w:ascii="Times New Roman" w:hAnsi="Times New Roman" w:cs="Times New Roman"/>
          <w:sz w:val="24"/>
          <w:szCs w:val="24"/>
        </w:rPr>
        <w:t>.</w:t>
      </w:r>
      <w:r w:rsidR="00AB4ECC">
        <w:rPr>
          <w:rFonts w:ascii="Times New Roman" w:hAnsi="Times New Roman" w:cs="Times New Roman"/>
          <w:sz w:val="24"/>
          <w:szCs w:val="24"/>
        </w:rPr>
        <w:t>01</w:t>
      </w:r>
      <w:r w:rsidR="00983C3C" w:rsidRPr="00A26D35">
        <w:rPr>
          <w:rFonts w:ascii="Times New Roman" w:hAnsi="Times New Roman" w:cs="Times New Roman"/>
          <w:sz w:val="24"/>
          <w:szCs w:val="24"/>
        </w:rPr>
        <w:t xml:space="preserve">8 </w:t>
      </w:r>
      <w:r w:rsidR="00983C3C" w:rsidRPr="00A26D35">
        <w:rPr>
          <w:rFonts w:ascii="Times New Roman" w:hAnsi="Times New Roman" w:cs="Times New Roman"/>
          <w:sz w:val="24"/>
          <w:szCs w:val="24"/>
          <w:lang w:val="id-ID"/>
        </w:rPr>
        <w:t>j</w:t>
      </w:r>
      <w:r w:rsidR="005D3C19">
        <w:rPr>
          <w:rFonts w:ascii="Times New Roman" w:hAnsi="Times New Roman" w:cs="Times New Roman"/>
          <w:sz w:val="24"/>
          <w:szCs w:val="24"/>
        </w:rPr>
        <w:t>iwa,</w:t>
      </w:r>
      <w:r w:rsidR="00983C3C" w:rsidRPr="00A26D35">
        <w:rPr>
          <w:rFonts w:ascii="Times New Roman" w:hAnsi="Times New Roman" w:cs="Times New Roman"/>
          <w:sz w:val="24"/>
          <w:szCs w:val="24"/>
        </w:rPr>
        <w:t xml:space="preserve"> terdiri dari 8</w:t>
      </w:r>
      <w:r w:rsidR="008A0F71">
        <w:rPr>
          <w:rFonts w:ascii="Times New Roman" w:hAnsi="Times New Roman" w:cs="Times New Roman"/>
          <w:sz w:val="24"/>
          <w:szCs w:val="24"/>
        </w:rPr>
        <w:t>.</w:t>
      </w:r>
      <w:r w:rsidR="00983C3C" w:rsidRPr="00A26D35">
        <w:rPr>
          <w:rFonts w:ascii="Times New Roman" w:hAnsi="Times New Roman" w:cs="Times New Roman"/>
          <w:sz w:val="24"/>
          <w:szCs w:val="24"/>
        </w:rPr>
        <w:t>974 KK</w:t>
      </w:r>
      <w:r w:rsidR="005D3C19">
        <w:rPr>
          <w:rFonts w:ascii="Times New Roman" w:hAnsi="Times New Roman" w:cs="Times New Roman"/>
          <w:sz w:val="24"/>
          <w:szCs w:val="24"/>
        </w:rPr>
        <w:t xml:space="preserve">.  Penduduk terbanyak </w:t>
      </w:r>
      <w:r w:rsidR="003F48A8" w:rsidRPr="00A26D35">
        <w:rPr>
          <w:rFonts w:ascii="Times New Roman" w:hAnsi="Times New Roman" w:cs="Times New Roman"/>
          <w:sz w:val="24"/>
          <w:szCs w:val="24"/>
        </w:rPr>
        <w:t xml:space="preserve">berada pada usia produktif </w:t>
      </w:r>
      <w:r w:rsidR="003F48A8">
        <w:rPr>
          <w:rFonts w:ascii="Times New Roman" w:hAnsi="Times New Roman" w:cs="Times New Roman"/>
          <w:sz w:val="24"/>
          <w:szCs w:val="24"/>
        </w:rPr>
        <w:t>yaitu berusia antara 15-44 tahun,</w:t>
      </w:r>
      <w:r w:rsidR="00983C3C" w:rsidRPr="00A26D35">
        <w:rPr>
          <w:rFonts w:ascii="Times New Roman" w:hAnsi="Times New Roman" w:cs="Times New Roman"/>
          <w:sz w:val="24"/>
          <w:szCs w:val="24"/>
        </w:rPr>
        <w:t xml:space="preserve"> berjumlah 14</w:t>
      </w:r>
      <w:r w:rsidR="008A0F71">
        <w:rPr>
          <w:rFonts w:ascii="Times New Roman" w:hAnsi="Times New Roman" w:cs="Times New Roman"/>
          <w:sz w:val="24"/>
          <w:szCs w:val="24"/>
        </w:rPr>
        <w:t>.</w:t>
      </w:r>
      <w:r w:rsidR="00983C3C" w:rsidRPr="00A26D35">
        <w:rPr>
          <w:rFonts w:ascii="Times New Roman" w:hAnsi="Times New Roman" w:cs="Times New Roman"/>
          <w:sz w:val="24"/>
          <w:szCs w:val="24"/>
        </w:rPr>
        <w:t>786</w:t>
      </w:r>
      <w:r w:rsidR="00983C3C" w:rsidRPr="00A26D35">
        <w:rPr>
          <w:rFonts w:ascii="Times New Roman" w:hAnsi="Times New Roman" w:cs="Times New Roman"/>
          <w:sz w:val="24"/>
          <w:szCs w:val="24"/>
          <w:lang w:val="id-ID"/>
        </w:rPr>
        <w:t xml:space="preserve"> atau sekitar </w:t>
      </w:r>
      <w:r w:rsidR="00983C3C" w:rsidRPr="00A26D35">
        <w:rPr>
          <w:rFonts w:ascii="Times New Roman" w:hAnsi="Times New Roman" w:cs="Times New Roman"/>
          <w:sz w:val="24"/>
          <w:szCs w:val="24"/>
        </w:rPr>
        <w:t>36.9</w:t>
      </w:r>
      <w:r w:rsidR="00983C3C" w:rsidRPr="00A26D35">
        <w:rPr>
          <w:rFonts w:ascii="Times New Roman" w:hAnsi="Times New Roman" w:cs="Times New Roman"/>
          <w:sz w:val="24"/>
          <w:szCs w:val="24"/>
          <w:lang w:val="id-ID"/>
        </w:rPr>
        <w:t xml:space="preserve"> %</w:t>
      </w:r>
      <w:r w:rsidR="005D3C19">
        <w:rPr>
          <w:rFonts w:ascii="Times New Roman" w:hAnsi="Times New Roman" w:cs="Times New Roman"/>
          <w:sz w:val="24"/>
          <w:szCs w:val="24"/>
        </w:rPr>
        <w:t xml:space="preserve"> penduduk</w:t>
      </w:r>
      <w:r w:rsidR="003F48A8">
        <w:rPr>
          <w:rFonts w:ascii="Times New Roman" w:hAnsi="Times New Roman" w:cs="Times New Roman"/>
          <w:sz w:val="24"/>
          <w:szCs w:val="24"/>
        </w:rPr>
        <w:t>.</w:t>
      </w:r>
    </w:p>
    <w:p w:rsidR="00983C3C" w:rsidRDefault="0087230E" w:rsidP="005D3C19">
      <w:pPr>
        <w:spacing w:after="0" w:line="480" w:lineRule="auto"/>
        <w:ind w:firstLine="720"/>
        <w:jc w:val="both"/>
        <w:rPr>
          <w:rFonts w:ascii="Times New Roman" w:hAnsi="Times New Roman" w:cs="Times New Roman"/>
          <w:sz w:val="24"/>
          <w:szCs w:val="24"/>
        </w:rPr>
      </w:pPr>
      <w:r w:rsidRPr="00A26D35">
        <w:rPr>
          <w:rFonts w:ascii="Times New Roman" w:hAnsi="Times New Roman" w:cs="Times New Roman"/>
          <w:sz w:val="24"/>
          <w:szCs w:val="24"/>
        </w:rPr>
        <w:t>Gambaran kondisi  demogr</w:t>
      </w:r>
      <w:r w:rsidR="005D3C19">
        <w:rPr>
          <w:rFonts w:ascii="Times New Roman" w:hAnsi="Times New Roman" w:cs="Times New Roman"/>
          <w:sz w:val="24"/>
          <w:szCs w:val="24"/>
        </w:rPr>
        <w:t xml:space="preserve">afis berupa jumlah penduduk dan </w:t>
      </w:r>
      <w:r w:rsidRPr="00A26D35">
        <w:rPr>
          <w:rFonts w:ascii="Times New Roman" w:hAnsi="Times New Roman" w:cs="Times New Roman"/>
          <w:sz w:val="24"/>
          <w:szCs w:val="24"/>
        </w:rPr>
        <w:t xml:space="preserve">komposisi penduduk tahun 2015 disekitar wilayah klinik WBI </w:t>
      </w:r>
      <w:r w:rsidR="005D3C19">
        <w:rPr>
          <w:rFonts w:ascii="Times New Roman" w:hAnsi="Times New Roman" w:cs="Times New Roman"/>
          <w:sz w:val="24"/>
          <w:szCs w:val="24"/>
        </w:rPr>
        <w:t xml:space="preserve">yaitu di kecamatan Regol </w:t>
      </w:r>
      <w:r w:rsidRPr="00A26D35">
        <w:rPr>
          <w:rFonts w:ascii="Times New Roman" w:hAnsi="Times New Roman" w:cs="Times New Roman"/>
          <w:sz w:val="24"/>
          <w:szCs w:val="24"/>
        </w:rPr>
        <w:t xml:space="preserve">dapat </w:t>
      </w:r>
      <w:r w:rsidR="008A0F71">
        <w:rPr>
          <w:rFonts w:ascii="Times New Roman" w:hAnsi="Times New Roman" w:cs="Times New Roman"/>
          <w:sz w:val="24"/>
          <w:szCs w:val="24"/>
        </w:rPr>
        <w:t>dilihat dalam Tabel 1.1</w:t>
      </w:r>
      <w:r w:rsidRPr="00A26D35">
        <w:rPr>
          <w:rFonts w:ascii="Times New Roman" w:hAnsi="Times New Roman" w:cs="Times New Roman"/>
          <w:sz w:val="24"/>
          <w:szCs w:val="24"/>
        </w:rPr>
        <w:t xml:space="preserve"> berikut :</w:t>
      </w:r>
    </w:p>
    <w:p w:rsidR="00EE3029" w:rsidRDefault="00EE3029" w:rsidP="005D3C19">
      <w:pPr>
        <w:spacing w:after="0" w:line="480" w:lineRule="auto"/>
        <w:ind w:firstLine="720"/>
        <w:jc w:val="both"/>
        <w:rPr>
          <w:rFonts w:ascii="Times New Roman" w:hAnsi="Times New Roman" w:cs="Times New Roman"/>
          <w:sz w:val="24"/>
          <w:szCs w:val="24"/>
        </w:rPr>
      </w:pPr>
    </w:p>
    <w:p w:rsidR="00EB105E" w:rsidRDefault="006657D3" w:rsidP="00B7696A">
      <w:pPr>
        <w:spacing w:after="0" w:line="240" w:lineRule="auto"/>
        <w:jc w:val="center"/>
        <w:rPr>
          <w:rFonts w:ascii="Times New Roman" w:hAnsi="Times New Roman" w:cs="Times New Roman"/>
          <w:sz w:val="24"/>
          <w:szCs w:val="24"/>
          <w:lang w:val="nb-NO"/>
        </w:rPr>
      </w:pPr>
      <w:r w:rsidRPr="006657D3">
        <w:rPr>
          <w:rFonts w:ascii="Times New Roman" w:hAnsi="Times New Roman" w:cs="Times New Roman"/>
          <w:sz w:val="24"/>
          <w:szCs w:val="24"/>
        </w:rPr>
        <w:t xml:space="preserve">Tabel </w:t>
      </w:r>
      <w:r w:rsidRPr="006657D3">
        <w:rPr>
          <w:rFonts w:ascii="Times New Roman" w:hAnsi="Times New Roman" w:cs="Times New Roman"/>
          <w:sz w:val="24"/>
          <w:szCs w:val="24"/>
          <w:lang w:val="nb-NO"/>
        </w:rPr>
        <w:t xml:space="preserve"> 1.1 </w:t>
      </w:r>
    </w:p>
    <w:p w:rsidR="006657D3" w:rsidRPr="00262704" w:rsidRDefault="006657D3" w:rsidP="00E85D40">
      <w:pPr>
        <w:spacing w:after="0" w:line="240" w:lineRule="auto"/>
        <w:jc w:val="center"/>
        <w:rPr>
          <w:rFonts w:ascii="Times New Roman" w:hAnsi="Times New Roman" w:cs="Times New Roman"/>
          <w:sz w:val="24"/>
          <w:szCs w:val="24"/>
          <w:lang w:val="nb-NO"/>
        </w:rPr>
      </w:pPr>
      <w:r w:rsidRPr="006657D3">
        <w:rPr>
          <w:rFonts w:ascii="Times New Roman" w:hAnsi="Times New Roman" w:cs="Times New Roman"/>
          <w:sz w:val="24"/>
          <w:szCs w:val="24"/>
          <w:lang w:val="nb-NO"/>
        </w:rPr>
        <w:t>Jumlah Penduduk dan Komposisi Penduduk</w:t>
      </w:r>
      <w:r w:rsidRPr="006657D3">
        <w:rPr>
          <w:rFonts w:ascii="Times New Roman" w:hAnsi="Times New Roman" w:cs="Times New Roman"/>
          <w:sz w:val="24"/>
          <w:szCs w:val="24"/>
          <w:lang w:val="nl-NL"/>
        </w:rPr>
        <w:t>Di kecamatan Regol Tahun 201</w:t>
      </w:r>
      <w:r w:rsidRPr="006657D3">
        <w:rPr>
          <w:rFonts w:ascii="Times New Roman" w:hAnsi="Times New Roman" w:cs="Times New Roman"/>
          <w:sz w:val="24"/>
          <w:szCs w:val="24"/>
        </w:rPr>
        <w:t>5</w:t>
      </w:r>
    </w:p>
    <w:p w:rsidR="00983C3C" w:rsidRPr="00A26D35" w:rsidRDefault="00983C3C" w:rsidP="00EE3029">
      <w:pPr>
        <w:rPr>
          <w:rFonts w:ascii="Times New Roman" w:hAnsi="Times New Roman" w:cs="Times New Roman"/>
          <w:b/>
          <w:sz w:val="20"/>
          <w:szCs w:val="20"/>
          <w:lang w:val="nl-NL"/>
        </w:rPr>
      </w:pPr>
    </w:p>
    <w:tbl>
      <w:tblPr>
        <w:tblpPr w:leftFromText="180" w:rightFromText="180" w:vertAnchor="text" w:horzAnchor="margin" w:tblpXSpec="center" w:tblpY="-55"/>
        <w:tblW w:w="7062" w:type="dxa"/>
        <w:tblLook w:val="04A0"/>
      </w:tblPr>
      <w:tblGrid>
        <w:gridCol w:w="461"/>
        <w:gridCol w:w="1139"/>
        <w:gridCol w:w="658"/>
        <w:gridCol w:w="710"/>
        <w:gridCol w:w="674"/>
        <w:gridCol w:w="720"/>
        <w:gridCol w:w="720"/>
        <w:gridCol w:w="720"/>
        <w:gridCol w:w="1260"/>
      </w:tblGrid>
      <w:tr w:rsidR="00AB4ECC" w:rsidRPr="00A26D35" w:rsidTr="00AB4ECC">
        <w:trPr>
          <w:trHeight w:val="790"/>
        </w:trPr>
        <w:tc>
          <w:tcPr>
            <w:tcW w:w="461" w:type="dxa"/>
            <w:vMerge w:val="restart"/>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No</w:t>
            </w:r>
          </w:p>
        </w:tc>
        <w:tc>
          <w:tcPr>
            <w:tcW w:w="1139" w:type="dxa"/>
            <w:vMerge w:val="restart"/>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Kelurahan</w:t>
            </w:r>
          </w:p>
        </w:tc>
        <w:tc>
          <w:tcPr>
            <w:tcW w:w="658" w:type="dxa"/>
            <w:vMerge w:val="restart"/>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Jml KK</w:t>
            </w:r>
          </w:p>
        </w:tc>
        <w:tc>
          <w:tcPr>
            <w:tcW w:w="4804" w:type="dxa"/>
            <w:gridSpan w:val="6"/>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Jumlah Penduduk dan Komposisi Penduduk</w:t>
            </w:r>
          </w:p>
        </w:tc>
      </w:tr>
      <w:tr w:rsidR="00AB4ECC" w:rsidRPr="00A26D35" w:rsidTr="00AB4ECC">
        <w:trPr>
          <w:trHeight w:val="318"/>
        </w:trPr>
        <w:tc>
          <w:tcPr>
            <w:tcW w:w="461" w:type="dxa"/>
            <w:vMerge/>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rPr>
                <w:rFonts w:ascii="Times New Roman" w:hAnsi="Times New Roman" w:cs="Times New Roman"/>
                <w:b/>
                <w:bCs/>
                <w:sz w:val="20"/>
                <w:szCs w:val="20"/>
                <w:lang w:val="id-ID" w:eastAsia="id-ID"/>
              </w:rPr>
            </w:pPr>
          </w:p>
        </w:tc>
        <w:tc>
          <w:tcPr>
            <w:tcW w:w="1139" w:type="dxa"/>
            <w:vMerge/>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rPr>
                <w:rFonts w:ascii="Times New Roman" w:hAnsi="Times New Roman" w:cs="Times New Roman"/>
                <w:b/>
                <w:bCs/>
                <w:sz w:val="20"/>
                <w:szCs w:val="20"/>
                <w:lang w:val="id-ID" w:eastAsia="id-ID"/>
              </w:rPr>
            </w:pPr>
          </w:p>
        </w:tc>
        <w:tc>
          <w:tcPr>
            <w:tcW w:w="658" w:type="dxa"/>
            <w:vMerge/>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rPr>
                <w:rFonts w:ascii="Times New Roman" w:hAnsi="Times New Roman" w:cs="Times New Roman"/>
                <w:b/>
                <w:bCs/>
                <w:sz w:val="20"/>
                <w:szCs w:val="20"/>
                <w:lang w:val="id-ID" w:eastAsia="id-ID"/>
              </w:rPr>
            </w:pPr>
          </w:p>
        </w:tc>
        <w:tc>
          <w:tcPr>
            <w:tcW w:w="3544" w:type="dxa"/>
            <w:gridSpan w:val="5"/>
            <w:tcBorders>
              <w:top w:val="single" w:sz="8" w:space="0" w:color="000000"/>
              <w:left w:val="nil"/>
              <w:bottom w:val="single" w:sz="8" w:space="0" w:color="000000"/>
              <w:right w:val="single" w:sz="8" w:space="0" w:color="000000"/>
            </w:tcBorders>
            <w:shd w:val="clear" w:color="auto" w:fill="8DB3E2" w:themeFill="text2" w:themeFillTint="66"/>
            <w:vAlign w:val="center"/>
            <w:hideMark/>
          </w:tcPr>
          <w:p w:rsidR="00AB4ECC" w:rsidRPr="0054318A" w:rsidRDefault="00AB4ECC" w:rsidP="00AB4ECC">
            <w:pPr>
              <w:jc w:val="center"/>
              <w:rPr>
                <w:rFonts w:ascii="Times New Roman" w:hAnsi="Times New Roman" w:cs="Times New Roman"/>
                <w:b/>
                <w:bCs/>
                <w:sz w:val="20"/>
                <w:szCs w:val="20"/>
                <w:lang w:eastAsia="id-ID"/>
              </w:rPr>
            </w:pPr>
            <w:r>
              <w:rPr>
                <w:rFonts w:ascii="Times New Roman" w:hAnsi="Times New Roman" w:cs="Times New Roman"/>
                <w:b/>
                <w:bCs/>
                <w:sz w:val="20"/>
                <w:szCs w:val="20"/>
                <w:lang w:eastAsia="id-ID"/>
              </w:rPr>
              <w:t>Kelompok umur</w:t>
            </w:r>
          </w:p>
        </w:tc>
        <w:tc>
          <w:tcPr>
            <w:tcW w:w="1260" w:type="dxa"/>
            <w:vMerge w:val="restart"/>
            <w:tcBorders>
              <w:top w:val="nil"/>
              <w:left w:val="nil"/>
              <w:right w:val="single" w:sz="8" w:space="0" w:color="000000"/>
            </w:tcBorders>
            <w:shd w:val="clear" w:color="auto" w:fill="C6D9F1" w:themeFill="text2" w:themeFillTint="33"/>
            <w:vAlign w:val="center"/>
            <w:hideMark/>
          </w:tcPr>
          <w:p w:rsidR="00AB4ECC" w:rsidRPr="00AB4ECC" w:rsidRDefault="00AB4ECC" w:rsidP="00AB4ECC">
            <w:pPr>
              <w:jc w:val="center"/>
              <w:rPr>
                <w:rFonts w:ascii="Times New Roman" w:hAnsi="Times New Roman" w:cs="Times New Roman"/>
                <w:b/>
                <w:bCs/>
                <w:sz w:val="20"/>
                <w:szCs w:val="20"/>
                <w:lang w:eastAsia="id-ID"/>
              </w:rPr>
            </w:pPr>
            <w:r w:rsidRPr="00A26D35">
              <w:rPr>
                <w:rFonts w:ascii="Times New Roman" w:hAnsi="Times New Roman" w:cs="Times New Roman"/>
                <w:b/>
                <w:bCs/>
                <w:sz w:val="20"/>
                <w:szCs w:val="20"/>
                <w:lang w:val="id-ID" w:eastAsia="id-ID"/>
              </w:rPr>
              <w:t>J</w:t>
            </w:r>
            <w:r>
              <w:rPr>
                <w:rFonts w:ascii="Times New Roman" w:hAnsi="Times New Roman" w:cs="Times New Roman"/>
                <w:b/>
                <w:bCs/>
                <w:sz w:val="20"/>
                <w:szCs w:val="20"/>
                <w:lang w:eastAsia="id-ID"/>
              </w:rPr>
              <w:t>u</w:t>
            </w:r>
            <w:r w:rsidRPr="00A26D35">
              <w:rPr>
                <w:rFonts w:ascii="Times New Roman" w:hAnsi="Times New Roman" w:cs="Times New Roman"/>
                <w:b/>
                <w:bCs/>
                <w:sz w:val="20"/>
                <w:szCs w:val="20"/>
                <w:lang w:val="id-ID" w:eastAsia="id-ID"/>
              </w:rPr>
              <w:t>ml</w:t>
            </w:r>
            <w:r>
              <w:rPr>
                <w:rFonts w:ascii="Times New Roman" w:hAnsi="Times New Roman" w:cs="Times New Roman"/>
                <w:b/>
                <w:bCs/>
                <w:sz w:val="20"/>
                <w:szCs w:val="20"/>
                <w:lang w:eastAsia="id-ID"/>
              </w:rPr>
              <w:t>ah</w:t>
            </w:r>
          </w:p>
          <w:p w:rsidR="00AB4ECC" w:rsidRPr="00A26D35" w:rsidRDefault="00AB4ECC" w:rsidP="00AB4ECC">
            <w:pPr>
              <w:jc w:val="center"/>
              <w:rPr>
                <w:rFonts w:ascii="Times New Roman" w:hAnsi="Times New Roman" w:cs="Times New Roman"/>
                <w:b/>
                <w:bCs/>
                <w:sz w:val="20"/>
                <w:szCs w:val="20"/>
                <w:lang w:val="id-ID" w:eastAsia="id-ID"/>
              </w:rPr>
            </w:pPr>
            <w:r>
              <w:rPr>
                <w:rFonts w:ascii="Times New Roman" w:hAnsi="Times New Roman" w:cs="Times New Roman"/>
                <w:b/>
                <w:bCs/>
                <w:sz w:val="20"/>
                <w:szCs w:val="20"/>
                <w:lang w:eastAsia="id-ID"/>
              </w:rPr>
              <w:t>Penduduk</w:t>
            </w:r>
            <w:r w:rsidRPr="00A26D35">
              <w:rPr>
                <w:rFonts w:ascii="Times New Roman" w:hAnsi="Times New Roman" w:cs="Times New Roman"/>
                <w:b/>
                <w:bCs/>
                <w:sz w:val="20"/>
                <w:szCs w:val="20"/>
                <w:lang w:val="id-ID" w:eastAsia="id-ID"/>
              </w:rPr>
              <w:t> </w:t>
            </w:r>
          </w:p>
        </w:tc>
      </w:tr>
      <w:tr w:rsidR="00AB4ECC" w:rsidRPr="00A26D35" w:rsidTr="00AB4ECC">
        <w:trPr>
          <w:trHeight w:val="318"/>
        </w:trPr>
        <w:tc>
          <w:tcPr>
            <w:tcW w:w="461" w:type="dxa"/>
            <w:vMerge/>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rPr>
                <w:rFonts w:ascii="Times New Roman" w:hAnsi="Times New Roman" w:cs="Times New Roman"/>
                <w:b/>
                <w:bCs/>
                <w:sz w:val="20"/>
                <w:szCs w:val="20"/>
                <w:lang w:val="id-ID" w:eastAsia="id-ID"/>
              </w:rPr>
            </w:pPr>
          </w:p>
        </w:tc>
        <w:tc>
          <w:tcPr>
            <w:tcW w:w="1139" w:type="dxa"/>
            <w:vMerge/>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rPr>
                <w:rFonts w:ascii="Times New Roman" w:hAnsi="Times New Roman" w:cs="Times New Roman"/>
                <w:b/>
                <w:bCs/>
                <w:sz w:val="20"/>
                <w:szCs w:val="20"/>
                <w:lang w:val="id-ID" w:eastAsia="id-ID"/>
              </w:rPr>
            </w:pPr>
          </w:p>
        </w:tc>
        <w:tc>
          <w:tcPr>
            <w:tcW w:w="658" w:type="dxa"/>
            <w:vMerge/>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hideMark/>
          </w:tcPr>
          <w:p w:rsidR="00AB4ECC" w:rsidRPr="00A26D35" w:rsidRDefault="00AB4ECC" w:rsidP="00AB4ECC">
            <w:pPr>
              <w:rPr>
                <w:rFonts w:ascii="Times New Roman" w:hAnsi="Times New Roman" w:cs="Times New Roman"/>
                <w:b/>
                <w:bCs/>
                <w:sz w:val="20"/>
                <w:szCs w:val="20"/>
                <w:lang w:val="id-ID" w:eastAsia="id-ID"/>
              </w:rPr>
            </w:pPr>
          </w:p>
        </w:tc>
        <w:tc>
          <w:tcPr>
            <w:tcW w:w="71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0-4</w:t>
            </w:r>
          </w:p>
        </w:tc>
        <w:tc>
          <w:tcPr>
            <w:tcW w:w="674"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5-14</w:t>
            </w:r>
          </w:p>
        </w:tc>
        <w:tc>
          <w:tcPr>
            <w:tcW w:w="72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15-44</w:t>
            </w:r>
          </w:p>
        </w:tc>
        <w:tc>
          <w:tcPr>
            <w:tcW w:w="72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45-64</w:t>
            </w:r>
          </w:p>
        </w:tc>
        <w:tc>
          <w:tcPr>
            <w:tcW w:w="72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b/>
                <w:bCs/>
                <w:sz w:val="20"/>
                <w:szCs w:val="20"/>
                <w:lang w:val="id-ID" w:eastAsia="id-ID"/>
              </w:rPr>
            </w:pPr>
            <w:r w:rsidRPr="00A26D35">
              <w:rPr>
                <w:rFonts w:ascii="Times New Roman" w:hAnsi="Times New Roman" w:cs="Times New Roman"/>
                <w:b/>
                <w:bCs/>
                <w:sz w:val="20"/>
                <w:szCs w:val="20"/>
                <w:lang w:val="id-ID" w:eastAsia="id-ID"/>
              </w:rPr>
              <w:t>&gt;65</w:t>
            </w:r>
          </w:p>
        </w:tc>
        <w:tc>
          <w:tcPr>
            <w:tcW w:w="1260" w:type="dxa"/>
            <w:vMerge/>
            <w:tcBorders>
              <w:left w:val="nil"/>
              <w:bottom w:val="single" w:sz="8" w:space="0" w:color="000000"/>
              <w:right w:val="single" w:sz="8" w:space="0" w:color="000000"/>
            </w:tcBorders>
            <w:shd w:val="clear" w:color="auto" w:fill="C6D9F1" w:themeFill="text2" w:themeFillTint="33"/>
            <w:vAlign w:val="center"/>
            <w:hideMark/>
          </w:tcPr>
          <w:p w:rsidR="00AB4ECC" w:rsidRPr="00A26D35" w:rsidRDefault="00AB4ECC" w:rsidP="00AB4ECC">
            <w:pPr>
              <w:jc w:val="center"/>
              <w:rPr>
                <w:rFonts w:ascii="Times New Roman" w:hAnsi="Times New Roman" w:cs="Times New Roman"/>
                <w:b/>
                <w:bCs/>
                <w:sz w:val="20"/>
                <w:szCs w:val="20"/>
                <w:lang w:val="id-ID" w:eastAsia="id-ID"/>
              </w:rPr>
            </w:pPr>
          </w:p>
        </w:tc>
      </w:tr>
      <w:tr w:rsidR="00AB4ECC" w:rsidRPr="00A26D35" w:rsidTr="00AB4ECC">
        <w:trPr>
          <w:trHeight w:val="605"/>
        </w:trPr>
        <w:tc>
          <w:tcPr>
            <w:tcW w:w="461"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jc w:val="center"/>
              <w:rPr>
                <w:rFonts w:ascii="Times New Roman" w:hAnsi="Times New Roman" w:cs="Times New Roman"/>
                <w:sz w:val="20"/>
                <w:szCs w:val="20"/>
                <w:lang w:val="id-ID" w:eastAsia="id-ID"/>
              </w:rPr>
            </w:pPr>
            <w:bookmarkStart w:id="0" w:name="RANGE!A4"/>
            <w:r w:rsidRPr="00A26D35">
              <w:rPr>
                <w:rFonts w:ascii="Times New Roman" w:hAnsi="Times New Roman" w:cs="Times New Roman"/>
                <w:sz w:val="20"/>
                <w:szCs w:val="20"/>
                <w:lang w:val="id-ID" w:eastAsia="id-ID"/>
              </w:rPr>
              <w:t>1</w:t>
            </w:r>
            <w:bookmarkEnd w:id="0"/>
          </w:p>
        </w:tc>
        <w:tc>
          <w:tcPr>
            <w:tcW w:w="1139"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rPr>
                <w:rFonts w:ascii="Times New Roman" w:hAnsi="Times New Roman" w:cs="Times New Roman"/>
                <w:sz w:val="20"/>
                <w:szCs w:val="20"/>
                <w:lang w:val="id-ID" w:eastAsia="id-ID"/>
              </w:rPr>
            </w:pPr>
            <w:r w:rsidRPr="00A26D35">
              <w:rPr>
                <w:rFonts w:ascii="Times New Roman" w:hAnsi="Times New Roman" w:cs="Times New Roman"/>
                <w:sz w:val="20"/>
                <w:szCs w:val="20"/>
                <w:lang w:val="id-ID" w:eastAsia="id-ID"/>
              </w:rPr>
              <w:t>Ciseureuh</w:t>
            </w:r>
          </w:p>
        </w:tc>
        <w:tc>
          <w:tcPr>
            <w:tcW w:w="658"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jc w:val="center"/>
              <w:rPr>
                <w:rFonts w:ascii="Times New Roman" w:eastAsia="Calibri" w:hAnsi="Times New Roman" w:cs="Times New Roman"/>
                <w:sz w:val="18"/>
                <w:szCs w:val="18"/>
              </w:rPr>
            </w:pPr>
            <w:r w:rsidRPr="00A26D35">
              <w:rPr>
                <w:rFonts w:ascii="Times New Roman" w:eastAsia="Calibri" w:hAnsi="Times New Roman" w:cs="Times New Roman"/>
                <w:sz w:val="18"/>
                <w:szCs w:val="18"/>
              </w:rPr>
              <w:t>4243</w:t>
            </w:r>
          </w:p>
        </w:tc>
        <w:tc>
          <w:tcPr>
            <w:tcW w:w="710"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2283</w:t>
            </w:r>
          </w:p>
        </w:tc>
        <w:tc>
          <w:tcPr>
            <w:tcW w:w="674"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5667</w:t>
            </w:r>
          </w:p>
        </w:tc>
        <w:tc>
          <w:tcPr>
            <w:tcW w:w="720"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5828</w:t>
            </w:r>
          </w:p>
        </w:tc>
        <w:tc>
          <w:tcPr>
            <w:tcW w:w="720"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rPr>
                <w:rFonts w:ascii="Times New Roman" w:hAnsi="Times New Roman" w:cs="Times New Roman"/>
                <w:sz w:val="18"/>
                <w:szCs w:val="18"/>
                <w:lang w:eastAsia="id-ID"/>
              </w:rPr>
            </w:pPr>
            <w:r>
              <w:rPr>
                <w:rFonts w:ascii="Times New Roman" w:hAnsi="Times New Roman" w:cs="Times New Roman"/>
                <w:sz w:val="18"/>
                <w:szCs w:val="18"/>
                <w:lang w:eastAsia="id-ID"/>
              </w:rPr>
              <w:t>2478</w:t>
            </w:r>
          </w:p>
        </w:tc>
        <w:tc>
          <w:tcPr>
            <w:tcW w:w="720"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rPr>
                <w:rFonts w:ascii="Times New Roman" w:hAnsi="Times New Roman" w:cs="Times New Roman"/>
                <w:sz w:val="18"/>
                <w:szCs w:val="18"/>
                <w:lang w:eastAsia="id-ID"/>
              </w:rPr>
            </w:pPr>
            <w:r>
              <w:rPr>
                <w:rFonts w:ascii="Times New Roman" w:hAnsi="Times New Roman" w:cs="Times New Roman"/>
                <w:sz w:val="18"/>
                <w:szCs w:val="18"/>
                <w:lang w:eastAsia="id-ID"/>
              </w:rPr>
              <w:t xml:space="preserve"> 380</w:t>
            </w:r>
          </w:p>
        </w:tc>
        <w:tc>
          <w:tcPr>
            <w:tcW w:w="1260" w:type="dxa"/>
            <w:tcBorders>
              <w:top w:val="nil"/>
              <w:left w:val="nil"/>
              <w:bottom w:val="single" w:sz="8" w:space="0" w:color="000000"/>
              <w:right w:val="single" w:sz="8" w:space="0" w:color="000000"/>
            </w:tcBorders>
            <w:shd w:val="clear" w:color="auto" w:fill="FDE9D9" w:themeFill="accent6"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16628</w:t>
            </w:r>
          </w:p>
        </w:tc>
      </w:tr>
      <w:tr w:rsidR="00AB4ECC" w:rsidRPr="00A26D35" w:rsidTr="00AB4ECC">
        <w:trPr>
          <w:trHeight w:val="605"/>
        </w:trPr>
        <w:tc>
          <w:tcPr>
            <w:tcW w:w="461" w:type="dxa"/>
            <w:tcBorders>
              <w:top w:val="nil"/>
              <w:left w:val="single" w:sz="8" w:space="0" w:color="000000"/>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jc w:val="center"/>
              <w:rPr>
                <w:rFonts w:ascii="Times New Roman" w:hAnsi="Times New Roman" w:cs="Times New Roman"/>
                <w:sz w:val="20"/>
                <w:szCs w:val="20"/>
                <w:lang w:val="id-ID" w:eastAsia="id-ID"/>
              </w:rPr>
            </w:pPr>
            <w:r w:rsidRPr="00A26D35">
              <w:rPr>
                <w:rFonts w:ascii="Times New Roman" w:hAnsi="Times New Roman" w:cs="Times New Roman"/>
                <w:sz w:val="20"/>
                <w:szCs w:val="20"/>
                <w:lang w:val="id-ID" w:eastAsia="id-ID"/>
              </w:rPr>
              <w:t>2</w:t>
            </w:r>
          </w:p>
        </w:tc>
        <w:tc>
          <w:tcPr>
            <w:tcW w:w="1139"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rPr>
                <w:rFonts w:ascii="Times New Roman" w:hAnsi="Times New Roman" w:cs="Times New Roman"/>
                <w:sz w:val="20"/>
                <w:szCs w:val="20"/>
                <w:lang w:val="id-ID" w:eastAsia="id-ID"/>
              </w:rPr>
            </w:pPr>
            <w:r w:rsidRPr="00A26D35">
              <w:rPr>
                <w:rFonts w:ascii="Times New Roman" w:hAnsi="Times New Roman" w:cs="Times New Roman"/>
                <w:sz w:val="20"/>
                <w:szCs w:val="20"/>
                <w:lang w:val="id-ID" w:eastAsia="id-ID"/>
              </w:rPr>
              <w:t>Cigereleng</w:t>
            </w:r>
          </w:p>
        </w:tc>
        <w:tc>
          <w:tcPr>
            <w:tcW w:w="658"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jc w:val="center"/>
              <w:rPr>
                <w:rFonts w:ascii="Times New Roman" w:eastAsia="Calibri" w:hAnsi="Times New Roman" w:cs="Times New Roman"/>
                <w:color w:val="FF0000"/>
                <w:sz w:val="18"/>
                <w:szCs w:val="18"/>
              </w:rPr>
            </w:pPr>
            <w:r w:rsidRPr="00A26D35">
              <w:rPr>
                <w:rFonts w:ascii="Times New Roman" w:eastAsia="Calibri" w:hAnsi="Times New Roman" w:cs="Times New Roman"/>
                <w:color w:val="FF0000"/>
                <w:sz w:val="18"/>
                <w:szCs w:val="18"/>
              </w:rPr>
              <w:t>2642</w:t>
            </w:r>
          </w:p>
        </w:tc>
        <w:tc>
          <w:tcPr>
            <w:tcW w:w="710"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465</w:t>
            </w:r>
          </w:p>
        </w:tc>
        <w:tc>
          <w:tcPr>
            <w:tcW w:w="674"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3310</w:t>
            </w:r>
          </w:p>
        </w:tc>
        <w:tc>
          <w:tcPr>
            <w:tcW w:w="720"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rPr>
                <w:rFonts w:ascii="Times New Roman" w:hAnsi="Times New Roman" w:cs="Times New Roman"/>
                <w:sz w:val="18"/>
                <w:szCs w:val="18"/>
                <w:lang w:eastAsia="id-ID"/>
              </w:rPr>
            </w:pPr>
            <w:r>
              <w:rPr>
                <w:rFonts w:ascii="Times New Roman" w:hAnsi="Times New Roman" w:cs="Times New Roman"/>
                <w:sz w:val="18"/>
                <w:szCs w:val="18"/>
                <w:lang w:eastAsia="id-ID"/>
              </w:rPr>
              <w:t>7473</w:t>
            </w:r>
          </w:p>
        </w:tc>
        <w:tc>
          <w:tcPr>
            <w:tcW w:w="720"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rPr>
                <w:rFonts w:ascii="Times New Roman" w:hAnsi="Times New Roman" w:cs="Times New Roman"/>
                <w:sz w:val="18"/>
                <w:szCs w:val="18"/>
                <w:lang w:eastAsia="id-ID"/>
              </w:rPr>
            </w:pPr>
            <w:r>
              <w:rPr>
                <w:rFonts w:ascii="Times New Roman" w:hAnsi="Times New Roman" w:cs="Times New Roman"/>
                <w:sz w:val="18"/>
                <w:szCs w:val="18"/>
                <w:lang w:eastAsia="id-ID"/>
              </w:rPr>
              <w:t>1281</w:t>
            </w:r>
          </w:p>
        </w:tc>
        <w:tc>
          <w:tcPr>
            <w:tcW w:w="720"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90</w:t>
            </w:r>
          </w:p>
        </w:tc>
        <w:tc>
          <w:tcPr>
            <w:tcW w:w="1260" w:type="dxa"/>
            <w:tcBorders>
              <w:top w:val="nil"/>
              <w:left w:val="nil"/>
              <w:bottom w:val="single" w:sz="8" w:space="0" w:color="000000"/>
              <w:right w:val="single" w:sz="8" w:space="0" w:color="000000"/>
            </w:tcBorders>
            <w:shd w:val="clear" w:color="auto" w:fill="FBD4B4" w:themeFill="accent6" w:themeFillTint="66"/>
            <w:vAlign w:val="center"/>
            <w:hideMark/>
          </w:tcPr>
          <w:p w:rsidR="00AB4ECC" w:rsidRPr="00AB4ECC" w:rsidRDefault="00AB4ECC" w:rsidP="00AB4ECC">
            <w:pPr>
              <w:jc w:val="center"/>
              <w:rPr>
                <w:rFonts w:ascii="Times New Roman" w:hAnsi="Times New Roman" w:cs="Times New Roman"/>
                <w:color w:val="E36C0A" w:themeColor="accent6" w:themeShade="BF"/>
                <w:sz w:val="18"/>
                <w:szCs w:val="18"/>
                <w:lang w:eastAsia="id-ID"/>
              </w:rPr>
            </w:pPr>
            <w:r w:rsidRPr="00AB4ECC">
              <w:rPr>
                <w:rFonts w:ascii="Times New Roman" w:hAnsi="Times New Roman" w:cs="Times New Roman"/>
                <w:color w:val="E36C0A" w:themeColor="accent6" w:themeShade="BF"/>
                <w:sz w:val="18"/>
                <w:szCs w:val="18"/>
                <w:lang w:eastAsia="id-ID"/>
              </w:rPr>
              <w:t>12379</w:t>
            </w:r>
          </w:p>
        </w:tc>
      </w:tr>
      <w:tr w:rsidR="00AB4ECC" w:rsidRPr="00A26D35" w:rsidTr="00AB4ECC">
        <w:trPr>
          <w:trHeight w:val="605"/>
        </w:trPr>
        <w:tc>
          <w:tcPr>
            <w:tcW w:w="461" w:type="dxa"/>
            <w:tcBorders>
              <w:top w:val="nil"/>
              <w:left w:val="single" w:sz="8" w:space="0" w:color="000000"/>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jc w:val="center"/>
              <w:rPr>
                <w:rFonts w:ascii="Times New Roman" w:hAnsi="Times New Roman" w:cs="Times New Roman"/>
                <w:sz w:val="20"/>
                <w:szCs w:val="20"/>
                <w:lang w:val="id-ID" w:eastAsia="id-ID"/>
              </w:rPr>
            </w:pPr>
            <w:r w:rsidRPr="00A26D35">
              <w:rPr>
                <w:rFonts w:ascii="Times New Roman" w:hAnsi="Times New Roman" w:cs="Times New Roman"/>
                <w:sz w:val="20"/>
                <w:szCs w:val="20"/>
                <w:lang w:val="id-ID" w:eastAsia="id-ID"/>
              </w:rPr>
              <w:t>3</w:t>
            </w:r>
          </w:p>
        </w:tc>
        <w:tc>
          <w:tcPr>
            <w:tcW w:w="1139"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rPr>
                <w:rFonts w:ascii="Times New Roman" w:hAnsi="Times New Roman" w:cs="Times New Roman"/>
                <w:sz w:val="20"/>
                <w:szCs w:val="20"/>
                <w:lang w:val="id-ID"/>
              </w:rPr>
            </w:pPr>
            <w:r w:rsidRPr="00A26D35">
              <w:rPr>
                <w:rFonts w:ascii="Times New Roman" w:hAnsi="Times New Roman" w:cs="Times New Roman"/>
                <w:sz w:val="20"/>
                <w:szCs w:val="20"/>
                <w:lang w:val="id-ID"/>
              </w:rPr>
              <w:t>Ciateul</w:t>
            </w:r>
          </w:p>
        </w:tc>
        <w:tc>
          <w:tcPr>
            <w:tcW w:w="658"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jc w:val="center"/>
              <w:rPr>
                <w:rFonts w:ascii="Times New Roman" w:eastAsia="Calibri" w:hAnsi="Times New Roman" w:cs="Times New Roman"/>
                <w:sz w:val="18"/>
                <w:szCs w:val="18"/>
              </w:rPr>
            </w:pPr>
            <w:r w:rsidRPr="00A26D35">
              <w:rPr>
                <w:rFonts w:ascii="Times New Roman" w:eastAsia="Calibri" w:hAnsi="Times New Roman" w:cs="Times New Roman"/>
                <w:sz w:val="18"/>
                <w:szCs w:val="18"/>
              </w:rPr>
              <w:t>2084</w:t>
            </w:r>
          </w:p>
        </w:tc>
        <w:tc>
          <w:tcPr>
            <w:tcW w:w="710"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788</w:t>
            </w:r>
          </w:p>
        </w:tc>
        <w:tc>
          <w:tcPr>
            <w:tcW w:w="674"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2261</w:t>
            </w:r>
          </w:p>
        </w:tc>
        <w:tc>
          <w:tcPr>
            <w:tcW w:w="720"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5371</w:t>
            </w:r>
          </w:p>
        </w:tc>
        <w:tc>
          <w:tcPr>
            <w:tcW w:w="720"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2565</w:t>
            </w:r>
          </w:p>
        </w:tc>
        <w:tc>
          <w:tcPr>
            <w:tcW w:w="720"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rPr>
                <w:rFonts w:ascii="Times New Roman" w:hAnsi="Times New Roman" w:cs="Times New Roman"/>
                <w:sz w:val="18"/>
                <w:szCs w:val="18"/>
                <w:lang w:eastAsia="id-ID"/>
              </w:rPr>
            </w:pPr>
            <w:r>
              <w:rPr>
                <w:rFonts w:ascii="Times New Roman" w:hAnsi="Times New Roman" w:cs="Times New Roman"/>
                <w:sz w:val="18"/>
                <w:szCs w:val="18"/>
                <w:lang w:eastAsia="id-ID"/>
              </w:rPr>
              <w:t xml:space="preserve">   28</w:t>
            </w:r>
          </w:p>
        </w:tc>
        <w:tc>
          <w:tcPr>
            <w:tcW w:w="1260" w:type="dxa"/>
            <w:tcBorders>
              <w:top w:val="nil"/>
              <w:left w:val="nil"/>
              <w:bottom w:val="single" w:sz="8" w:space="0" w:color="000000"/>
              <w:right w:val="single" w:sz="8" w:space="0" w:color="000000"/>
            </w:tcBorders>
            <w:shd w:val="clear" w:color="auto" w:fill="FABF8F" w:themeFill="accent6" w:themeFillTint="99"/>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11013</w:t>
            </w:r>
          </w:p>
        </w:tc>
      </w:tr>
      <w:tr w:rsidR="00AB4ECC" w:rsidRPr="00A26D35" w:rsidTr="00C34146">
        <w:trPr>
          <w:trHeight w:val="605"/>
        </w:trPr>
        <w:tc>
          <w:tcPr>
            <w:tcW w:w="1600" w:type="dxa"/>
            <w:gridSpan w:val="2"/>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sz w:val="20"/>
                <w:szCs w:val="20"/>
                <w:lang w:val="id-ID" w:eastAsia="id-ID"/>
              </w:rPr>
            </w:pPr>
            <w:bookmarkStart w:id="1" w:name="RANGE!A7"/>
            <w:r w:rsidRPr="00A26D35">
              <w:rPr>
                <w:rFonts w:ascii="Times New Roman" w:hAnsi="Times New Roman" w:cs="Times New Roman"/>
                <w:sz w:val="20"/>
                <w:szCs w:val="20"/>
                <w:lang w:val="id-ID" w:eastAsia="id-ID"/>
              </w:rPr>
              <w:t>Jumlah</w:t>
            </w:r>
            <w:bookmarkEnd w:id="1"/>
          </w:p>
        </w:tc>
        <w:tc>
          <w:tcPr>
            <w:tcW w:w="658"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sz w:val="18"/>
                <w:szCs w:val="18"/>
              </w:rPr>
            </w:pPr>
            <w:r w:rsidRPr="00A26D35">
              <w:rPr>
                <w:rFonts w:ascii="Times New Roman" w:hAnsi="Times New Roman" w:cs="Times New Roman"/>
                <w:sz w:val="18"/>
                <w:szCs w:val="18"/>
              </w:rPr>
              <w:t>8974</w:t>
            </w:r>
          </w:p>
        </w:tc>
        <w:tc>
          <w:tcPr>
            <w:tcW w:w="71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sidRPr="00A26D35">
              <w:rPr>
                <w:rFonts w:ascii="Times New Roman" w:hAnsi="Times New Roman" w:cs="Times New Roman"/>
                <w:sz w:val="18"/>
                <w:szCs w:val="18"/>
                <w:lang w:eastAsia="id-ID"/>
              </w:rPr>
              <w:t>1900</w:t>
            </w:r>
          </w:p>
        </w:tc>
        <w:tc>
          <w:tcPr>
            <w:tcW w:w="674"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sidRPr="00A26D35">
              <w:rPr>
                <w:rFonts w:ascii="Times New Roman" w:hAnsi="Times New Roman" w:cs="Times New Roman"/>
                <w:sz w:val="18"/>
                <w:szCs w:val="18"/>
                <w:lang w:eastAsia="id-ID"/>
              </w:rPr>
              <w:t>5645</w:t>
            </w:r>
          </w:p>
        </w:tc>
        <w:tc>
          <w:tcPr>
            <w:tcW w:w="72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sidRPr="00A26D35">
              <w:rPr>
                <w:rFonts w:ascii="Times New Roman" w:hAnsi="Times New Roman" w:cs="Times New Roman"/>
                <w:sz w:val="18"/>
                <w:szCs w:val="18"/>
                <w:lang w:eastAsia="id-ID"/>
              </w:rPr>
              <w:t>9193</w:t>
            </w:r>
          </w:p>
        </w:tc>
        <w:tc>
          <w:tcPr>
            <w:tcW w:w="72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sidRPr="00A26D35">
              <w:rPr>
                <w:rFonts w:ascii="Times New Roman" w:hAnsi="Times New Roman" w:cs="Times New Roman"/>
                <w:sz w:val="18"/>
                <w:szCs w:val="18"/>
                <w:lang w:eastAsia="id-ID"/>
              </w:rPr>
              <w:t>3031</w:t>
            </w:r>
          </w:p>
        </w:tc>
        <w:tc>
          <w:tcPr>
            <w:tcW w:w="720" w:type="dxa"/>
            <w:tcBorders>
              <w:top w:val="nil"/>
              <w:left w:val="nil"/>
              <w:bottom w:val="single" w:sz="8" w:space="0" w:color="000000"/>
              <w:right w:val="single" w:sz="8" w:space="0" w:color="000000"/>
            </w:tcBorders>
            <w:shd w:val="clear" w:color="auto" w:fill="E5DFEC" w:themeFill="accent4"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498</w:t>
            </w:r>
          </w:p>
        </w:tc>
        <w:tc>
          <w:tcPr>
            <w:tcW w:w="1260" w:type="dxa"/>
            <w:tcBorders>
              <w:top w:val="nil"/>
              <w:left w:val="nil"/>
              <w:bottom w:val="single" w:sz="8" w:space="0" w:color="000000"/>
              <w:right w:val="single" w:sz="8" w:space="0" w:color="000000"/>
            </w:tcBorders>
            <w:shd w:val="clear" w:color="auto" w:fill="C6D9F1" w:themeFill="text2" w:themeFillTint="33"/>
            <w:vAlign w:val="center"/>
            <w:hideMark/>
          </w:tcPr>
          <w:p w:rsidR="00AB4ECC" w:rsidRPr="00A26D35" w:rsidRDefault="00AB4ECC" w:rsidP="00AB4ECC">
            <w:pPr>
              <w:jc w:val="center"/>
              <w:rPr>
                <w:rFonts w:ascii="Times New Roman" w:hAnsi="Times New Roman" w:cs="Times New Roman"/>
                <w:sz w:val="18"/>
                <w:szCs w:val="18"/>
                <w:lang w:eastAsia="id-ID"/>
              </w:rPr>
            </w:pPr>
            <w:r>
              <w:rPr>
                <w:rFonts w:ascii="Times New Roman" w:hAnsi="Times New Roman" w:cs="Times New Roman"/>
                <w:sz w:val="18"/>
                <w:szCs w:val="18"/>
                <w:lang w:eastAsia="id-ID"/>
              </w:rPr>
              <w:t>40018</w:t>
            </w:r>
          </w:p>
        </w:tc>
      </w:tr>
    </w:tbl>
    <w:p w:rsidR="006657D3" w:rsidRDefault="00983C3C" w:rsidP="00E85D40">
      <w:pPr>
        <w:jc w:val="both"/>
        <w:rPr>
          <w:rFonts w:ascii="Times New Roman" w:hAnsi="Times New Roman" w:cs="Times New Roman"/>
          <w:sz w:val="20"/>
          <w:szCs w:val="20"/>
          <w:lang w:val="id-ID"/>
        </w:rPr>
      </w:pPr>
      <w:r w:rsidRPr="00A26D35">
        <w:rPr>
          <w:rFonts w:ascii="Times New Roman" w:hAnsi="Times New Roman" w:cs="Times New Roman"/>
          <w:sz w:val="20"/>
          <w:szCs w:val="20"/>
          <w:lang w:val="id-ID"/>
        </w:rPr>
        <w:t>(</w:t>
      </w:r>
      <w:r w:rsidRPr="00A26D35">
        <w:rPr>
          <w:rFonts w:ascii="Times New Roman" w:hAnsi="Times New Roman" w:cs="Times New Roman"/>
          <w:sz w:val="20"/>
          <w:szCs w:val="20"/>
          <w:lang w:val="fi-FI"/>
        </w:rPr>
        <w:t xml:space="preserve">Sumber data : </w:t>
      </w:r>
      <w:r w:rsidRPr="00A26D35">
        <w:rPr>
          <w:rFonts w:ascii="Times New Roman" w:hAnsi="Times New Roman" w:cs="Times New Roman"/>
          <w:sz w:val="20"/>
          <w:szCs w:val="20"/>
          <w:lang w:val="id-ID"/>
        </w:rPr>
        <w:t>Kelurahan</w:t>
      </w:r>
      <w:r w:rsidR="00B7696A">
        <w:rPr>
          <w:rFonts w:ascii="Times New Roman" w:hAnsi="Times New Roman" w:cs="Times New Roman"/>
          <w:sz w:val="20"/>
          <w:szCs w:val="20"/>
        </w:rPr>
        <w:t xml:space="preserve"> </w:t>
      </w:r>
      <w:r w:rsidRPr="00A26D35">
        <w:rPr>
          <w:rFonts w:ascii="Times New Roman" w:hAnsi="Times New Roman" w:cs="Times New Roman"/>
          <w:sz w:val="20"/>
          <w:szCs w:val="20"/>
          <w:lang w:val="fi-FI"/>
        </w:rPr>
        <w:t xml:space="preserve"> tahun 201</w:t>
      </w:r>
      <w:r w:rsidRPr="00A26D35">
        <w:rPr>
          <w:rFonts w:ascii="Times New Roman" w:hAnsi="Times New Roman" w:cs="Times New Roman"/>
          <w:sz w:val="20"/>
          <w:szCs w:val="20"/>
        </w:rPr>
        <w:t>5</w:t>
      </w:r>
      <w:r w:rsidR="0087230E" w:rsidRPr="00A26D35">
        <w:rPr>
          <w:rFonts w:ascii="Times New Roman" w:hAnsi="Times New Roman" w:cs="Times New Roman"/>
          <w:sz w:val="20"/>
          <w:szCs w:val="20"/>
          <w:lang w:val="id-ID"/>
        </w:rPr>
        <w:t xml:space="preserve"> dalam</w:t>
      </w:r>
      <w:r w:rsidR="00B7696A">
        <w:rPr>
          <w:rFonts w:ascii="Times New Roman" w:hAnsi="Times New Roman" w:cs="Times New Roman"/>
          <w:sz w:val="20"/>
          <w:szCs w:val="20"/>
        </w:rPr>
        <w:t xml:space="preserve"> </w:t>
      </w:r>
      <w:r w:rsidR="0087230E" w:rsidRPr="00A26D35">
        <w:rPr>
          <w:rFonts w:ascii="Times New Roman" w:hAnsi="Times New Roman" w:cs="Times New Roman"/>
          <w:sz w:val="20"/>
          <w:szCs w:val="20"/>
          <w:lang w:val="id-ID"/>
        </w:rPr>
        <w:t xml:space="preserve"> laporan </w:t>
      </w:r>
      <w:r w:rsidR="00B7696A">
        <w:rPr>
          <w:rFonts w:ascii="Times New Roman" w:hAnsi="Times New Roman" w:cs="Times New Roman"/>
          <w:sz w:val="20"/>
          <w:szCs w:val="20"/>
        </w:rPr>
        <w:t xml:space="preserve"> </w:t>
      </w:r>
      <w:r w:rsidR="0087230E" w:rsidRPr="00A26D35">
        <w:rPr>
          <w:rFonts w:ascii="Times New Roman" w:hAnsi="Times New Roman" w:cs="Times New Roman"/>
          <w:sz w:val="20"/>
          <w:szCs w:val="20"/>
          <w:lang w:val="id-ID"/>
        </w:rPr>
        <w:t xml:space="preserve">tahunan </w:t>
      </w:r>
      <w:r w:rsidR="00B7696A">
        <w:rPr>
          <w:rFonts w:ascii="Times New Roman" w:hAnsi="Times New Roman" w:cs="Times New Roman"/>
          <w:sz w:val="20"/>
          <w:szCs w:val="20"/>
        </w:rPr>
        <w:t xml:space="preserve"> </w:t>
      </w:r>
      <w:r w:rsidR="0087230E" w:rsidRPr="00A26D35">
        <w:rPr>
          <w:rFonts w:ascii="Times New Roman" w:hAnsi="Times New Roman" w:cs="Times New Roman"/>
          <w:sz w:val="20"/>
          <w:szCs w:val="20"/>
          <w:lang w:val="id-ID"/>
        </w:rPr>
        <w:t>Puskesmas</w:t>
      </w:r>
      <w:r w:rsidR="00B7696A">
        <w:rPr>
          <w:rFonts w:ascii="Times New Roman" w:hAnsi="Times New Roman" w:cs="Times New Roman"/>
          <w:sz w:val="20"/>
          <w:szCs w:val="20"/>
        </w:rPr>
        <w:t xml:space="preserve"> </w:t>
      </w:r>
      <w:r w:rsidR="0087230E" w:rsidRPr="00A26D35">
        <w:rPr>
          <w:rFonts w:ascii="Times New Roman" w:hAnsi="Times New Roman" w:cs="Times New Roman"/>
          <w:sz w:val="20"/>
          <w:szCs w:val="20"/>
          <w:lang w:val="id-ID"/>
        </w:rPr>
        <w:t xml:space="preserve"> Moch. Ramdhan 2015)</w:t>
      </w:r>
    </w:p>
    <w:p w:rsidR="00E85D40" w:rsidRPr="00E85D40" w:rsidRDefault="00E85D40" w:rsidP="00E85D40">
      <w:pPr>
        <w:jc w:val="both"/>
        <w:rPr>
          <w:rFonts w:ascii="Times New Roman" w:hAnsi="Times New Roman" w:cs="Times New Roman"/>
          <w:sz w:val="20"/>
          <w:szCs w:val="20"/>
          <w:lang w:val="id-ID"/>
        </w:rPr>
      </w:pPr>
    </w:p>
    <w:p w:rsidR="006150F9" w:rsidRPr="00820E5F" w:rsidRDefault="004A6AF6" w:rsidP="00E85D40">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w:t>
      </w:r>
      <w:r w:rsidR="006150F9">
        <w:rPr>
          <w:rFonts w:ascii="Times New Roman" w:hAnsi="Times New Roman" w:cs="Times New Roman"/>
          <w:sz w:val="24"/>
          <w:szCs w:val="24"/>
        </w:rPr>
        <w:t xml:space="preserve">esaing klinik pratama </w:t>
      </w:r>
      <w:r>
        <w:rPr>
          <w:rFonts w:ascii="Times New Roman" w:hAnsi="Times New Roman" w:cs="Times New Roman"/>
          <w:sz w:val="24"/>
          <w:szCs w:val="24"/>
        </w:rPr>
        <w:t xml:space="preserve">yang sedikit </w:t>
      </w:r>
      <w:r w:rsidR="006150F9">
        <w:rPr>
          <w:rFonts w:ascii="Times New Roman" w:hAnsi="Times New Roman" w:cs="Times New Roman"/>
          <w:sz w:val="24"/>
          <w:szCs w:val="24"/>
        </w:rPr>
        <w:t xml:space="preserve">dan jumlah penduduk yang cukup besar diwilayah layanan klinik WBI, hal ini </w:t>
      </w:r>
      <w:r w:rsidR="006150F9">
        <w:rPr>
          <w:rFonts w:ascii="Times New Roman" w:hAnsi="Times New Roman" w:cs="Times New Roman"/>
          <w:color w:val="000000"/>
          <w:sz w:val="24"/>
          <w:szCs w:val="24"/>
        </w:rPr>
        <w:t xml:space="preserve"> merupakan peluang</w:t>
      </w:r>
      <w:r w:rsidR="006150F9">
        <w:rPr>
          <w:rFonts w:ascii="Times New Roman" w:hAnsi="Times New Roman" w:cs="Times New Roman"/>
          <w:sz w:val="24"/>
          <w:szCs w:val="24"/>
        </w:rPr>
        <w:t xml:space="preserve"> pasar yang potensial</w:t>
      </w:r>
      <w:r w:rsidR="006150F9">
        <w:rPr>
          <w:rFonts w:ascii="Times New Roman" w:hAnsi="Times New Roman" w:cs="Times New Roman"/>
          <w:color w:val="000000"/>
          <w:sz w:val="24"/>
          <w:szCs w:val="24"/>
        </w:rPr>
        <w:t xml:space="preserve"> untuk meningkatkan jumlah pasien umum berbayar dan pasien BPJS yang berkunjung dan berobat ke klinik WBI.</w:t>
      </w:r>
      <w:r w:rsidR="006150F9">
        <w:rPr>
          <w:rFonts w:ascii="Times New Roman" w:hAnsi="Times New Roman" w:cs="Times New Roman"/>
          <w:sz w:val="24"/>
          <w:szCs w:val="24"/>
        </w:rPr>
        <w:tab/>
      </w:r>
    </w:p>
    <w:p w:rsidR="00EE3029" w:rsidRDefault="00D177AD" w:rsidP="00E85D4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Peluang besar yang dimiliki klinik WBI tersebut</w:t>
      </w:r>
      <w:r w:rsidR="00E95A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pada kenyataanya </w:t>
      </w:r>
      <w:r w:rsidR="00E95A43">
        <w:rPr>
          <w:rFonts w:ascii="Times New Roman" w:hAnsi="Times New Roman" w:cs="Times New Roman"/>
          <w:color w:val="000000" w:themeColor="text1"/>
          <w:sz w:val="24"/>
          <w:szCs w:val="24"/>
        </w:rPr>
        <w:t>belum terealisasi sepenuhnya. berdasarkan</w:t>
      </w:r>
      <w:r w:rsidR="00820E5F">
        <w:rPr>
          <w:rFonts w:ascii="Times New Roman" w:hAnsi="Times New Roman" w:cs="Times New Roman"/>
          <w:color w:val="000000" w:themeColor="text1"/>
          <w:sz w:val="24"/>
          <w:szCs w:val="24"/>
        </w:rPr>
        <w:t xml:space="preserve"> data hasil kunjungan pasien ke klinik WBI, dapat dilihat </w:t>
      </w:r>
      <w:r w:rsidR="000522C8">
        <w:rPr>
          <w:rFonts w:ascii="Times New Roman" w:hAnsi="Times New Roman" w:cs="Times New Roman"/>
          <w:color w:val="000000" w:themeColor="text1"/>
          <w:sz w:val="24"/>
          <w:szCs w:val="24"/>
        </w:rPr>
        <w:t xml:space="preserve">dari jumlah </w:t>
      </w:r>
      <w:r w:rsidR="00C02F55">
        <w:rPr>
          <w:rFonts w:ascii="Times New Roman" w:hAnsi="Times New Roman" w:cs="Times New Roman"/>
          <w:color w:val="000000" w:themeColor="text1"/>
          <w:sz w:val="24"/>
          <w:szCs w:val="24"/>
        </w:rPr>
        <w:t xml:space="preserve">peserta </w:t>
      </w:r>
      <w:r w:rsidR="00820E5F">
        <w:rPr>
          <w:rFonts w:ascii="Times New Roman" w:hAnsi="Times New Roman" w:cs="Times New Roman"/>
          <w:color w:val="000000" w:themeColor="text1"/>
          <w:sz w:val="24"/>
          <w:szCs w:val="24"/>
        </w:rPr>
        <w:t>pasien BPJS</w:t>
      </w:r>
      <w:r w:rsidR="0051199E">
        <w:rPr>
          <w:rFonts w:ascii="Times New Roman" w:hAnsi="Times New Roman" w:cs="Times New Roman"/>
          <w:color w:val="000000" w:themeColor="text1"/>
          <w:sz w:val="24"/>
          <w:szCs w:val="24"/>
        </w:rPr>
        <w:t xml:space="preserve"> dan </w:t>
      </w:r>
      <w:r w:rsidR="000522C8">
        <w:rPr>
          <w:rFonts w:ascii="Times New Roman" w:hAnsi="Times New Roman" w:cs="Times New Roman"/>
          <w:color w:val="000000" w:themeColor="text1"/>
          <w:sz w:val="24"/>
          <w:szCs w:val="24"/>
        </w:rPr>
        <w:t>angka ku</w:t>
      </w:r>
      <w:r w:rsidR="0051199E">
        <w:rPr>
          <w:rFonts w:ascii="Times New Roman" w:hAnsi="Times New Roman" w:cs="Times New Roman"/>
          <w:color w:val="000000" w:themeColor="text1"/>
          <w:sz w:val="24"/>
          <w:szCs w:val="24"/>
        </w:rPr>
        <w:t>njungan pasien umum berbayar</w:t>
      </w:r>
      <w:r w:rsidR="00A14C0E">
        <w:rPr>
          <w:rFonts w:ascii="Times New Roman" w:hAnsi="Times New Roman" w:cs="Times New Roman"/>
          <w:color w:val="000000" w:themeColor="text1"/>
          <w:sz w:val="24"/>
          <w:szCs w:val="24"/>
        </w:rPr>
        <w:t xml:space="preserve"> </w:t>
      </w:r>
      <w:r w:rsidR="00820E5F">
        <w:rPr>
          <w:rFonts w:ascii="Times New Roman" w:hAnsi="Times New Roman" w:cs="Times New Roman"/>
          <w:color w:val="000000" w:themeColor="text1"/>
          <w:sz w:val="24"/>
          <w:szCs w:val="24"/>
        </w:rPr>
        <w:t xml:space="preserve">ke klinik WBI </w:t>
      </w:r>
      <w:r w:rsidR="00054355">
        <w:rPr>
          <w:rFonts w:ascii="Times New Roman" w:hAnsi="Times New Roman" w:cs="Times New Roman"/>
          <w:color w:val="000000" w:themeColor="text1"/>
          <w:sz w:val="24"/>
          <w:szCs w:val="24"/>
        </w:rPr>
        <w:t xml:space="preserve">yang masih sangat rendah </w:t>
      </w:r>
      <w:r w:rsidR="00820E5F">
        <w:rPr>
          <w:rFonts w:ascii="Times New Roman" w:hAnsi="Times New Roman" w:cs="Times New Roman"/>
          <w:color w:val="000000" w:themeColor="text1"/>
          <w:sz w:val="24"/>
          <w:szCs w:val="24"/>
        </w:rPr>
        <w:t xml:space="preserve"> dan berfluktatif setiap bulannya</w:t>
      </w:r>
      <w:r w:rsidR="00EE3029">
        <w:rPr>
          <w:rFonts w:ascii="Times New Roman" w:hAnsi="Times New Roman" w:cs="Times New Roman"/>
          <w:color w:val="000000" w:themeColor="text1"/>
          <w:sz w:val="24"/>
          <w:szCs w:val="24"/>
        </w:rPr>
        <w:t>, seperti yang terlihat dalam gambar 1.1 :</w:t>
      </w:r>
    </w:p>
    <w:p w:rsidR="00EE3029" w:rsidRDefault="00EE3029" w:rsidP="00EE3029">
      <w:pPr>
        <w:spacing w:after="160" w:line="240" w:lineRule="auto"/>
        <w:rPr>
          <w:rFonts w:ascii="Times New Roman" w:hAnsi="Times New Roman" w:cs="Times New Roman"/>
          <w:sz w:val="24"/>
          <w:szCs w:val="24"/>
        </w:rPr>
      </w:pPr>
    </w:p>
    <w:p w:rsidR="00EE3029" w:rsidRDefault="00EE3029" w:rsidP="00EE3029">
      <w:pPr>
        <w:spacing w:after="160" w:line="240" w:lineRule="auto"/>
        <w:rPr>
          <w:rFonts w:ascii="Times New Roman" w:hAnsi="Times New Roman" w:cs="Times New Roman"/>
          <w:sz w:val="24"/>
          <w:szCs w:val="24"/>
        </w:rPr>
      </w:pPr>
    </w:p>
    <w:p w:rsidR="00EE3029" w:rsidRDefault="00EE3029" w:rsidP="00EE3029">
      <w:pPr>
        <w:spacing w:after="160" w:line="240" w:lineRule="auto"/>
        <w:ind w:left="360"/>
        <w:jc w:val="center"/>
        <w:rPr>
          <w:rFonts w:ascii="Times New Roman" w:hAnsi="Times New Roman" w:cs="Times New Roman"/>
          <w:sz w:val="24"/>
          <w:szCs w:val="24"/>
        </w:rPr>
      </w:pPr>
      <w:r>
        <w:rPr>
          <w:noProof/>
        </w:rPr>
        <w:drawing>
          <wp:inline distT="0" distB="0" distL="0" distR="0">
            <wp:extent cx="5280660" cy="2663190"/>
            <wp:effectExtent l="19050" t="0" r="1524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5EB5" w:rsidRDefault="00CF4F91" w:rsidP="00F25EB5">
      <w:pPr>
        <w:spacing w:after="160" w:line="240" w:lineRule="auto"/>
        <w:jc w:val="center"/>
        <w:rPr>
          <w:rFonts w:ascii="Times New Roman" w:hAnsi="Times New Roman" w:cs="Times New Roman"/>
          <w:sz w:val="24"/>
          <w:szCs w:val="24"/>
        </w:rPr>
      </w:pPr>
      <w:r>
        <w:rPr>
          <w:rFonts w:ascii="Times New Roman" w:hAnsi="Times New Roman" w:cs="Times New Roman"/>
          <w:sz w:val="24"/>
          <w:szCs w:val="24"/>
        </w:rPr>
        <w:t>Sumber data : Manajemen K</w:t>
      </w:r>
      <w:r w:rsidR="00EE3029">
        <w:rPr>
          <w:rFonts w:ascii="Times New Roman" w:hAnsi="Times New Roman" w:cs="Times New Roman"/>
          <w:sz w:val="24"/>
          <w:szCs w:val="24"/>
        </w:rPr>
        <w:t>linik WBI</w:t>
      </w:r>
    </w:p>
    <w:p w:rsidR="00EE3029" w:rsidRPr="00F25EB5" w:rsidRDefault="00BA4AB8" w:rsidP="00F25EB5">
      <w:pPr>
        <w:spacing w:after="160" w:line="480" w:lineRule="auto"/>
        <w:ind w:left="360"/>
        <w:jc w:val="center"/>
        <w:rPr>
          <w:rFonts w:ascii="Times New Roman" w:hAnsi="Times New Roman" w:cs="Times New Roman"/>
          <w:sz w:val="24"/>
          <w:szCs w:val="24"/>
        </w:rPr>
      </w:pPr>
      <w:r>
        <w:rPr>
          <w:rFonts w:ascii="Times New Roman" w:hAnsi="Times New Roman" w:cs="Times New Roman"/>
          <w:sz w:val="24"/>
          <w:szCs w:val="24"/>
        </w:rPr>
        <w:t>Gambar 1.1</w:t>
      </w:r>
      <w:r w:rsidR="00EE3029">
        <w:rPr>
          <w:rFonts w:ascii="Times New Roman" w:hAnsi="Times New Roman" w:cs="Times New Roman"/>
          <w:sz w:val="24"/>
          <w:szCs w:val="24"/>
        </w:rPr>
        <w:t xml:space="preserve">  Kunjungan pasien ke klinik WBI periode Tahun 2012-2015</w:t>
      </w:r>
    </w:p>
    <w:p w:rsidR="00EE3029" w:rsidRDefault="00820E5F" w:rsidP="00436244">
      <w:pPr>
        <w:spacing w:after="0" w:line="48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Hal ini masih jauh dari target yang diharapkan oleh manajemen PT. WBI, </w:t>
      </w:r>
      <w:r w:rsidR="00F72E86">
        <w:rPr>
          <w:rFonts w:ascii="Times New Roman" w:hAnsi="Times New Roman" w:cs="Times New Roman"/>
          <w:color w:val="000000" w:themeColor="text1"/>
          <w:sz w:val="24"/>
          <w:szCs w:val="24"/>
        </w:rPr>
        <w:t>yang m</w:t>
      </w:r>
      <w:r>
        <w:rPr>
          <w:rFonts w:ascii="Times New Roman" w:hAnsi="Times New Roman" w:cs="Times New Roman"/>
          <w:color w:val="000000" w:themeColor="text1"/>
          <w:sz w:val="24"/>
          <w:szCs w:val="24"/>
        </w:rPr>
        <w:t xml:space="preserve">enargetkan angka kunjungan pasien </w:t>
      </w:r>
      <w:r w:rsidR="00E95A43">
        <w:rPr>
          <w:rFonts w:ascii="Times New Roman" w:hAnsi="Times New Roman" w:cs="Times New Roman"/>
          <w:color w:val="000000" w:themeColor="text1"/>
          <w:sz w:val="24"/>
          <w:szCs w:val="24"/>
        </w:rPr>
        <w:t xml:space="preserve">BPJS pada tahun 2016 sebanyak 14.481 pasien, sedangkan sampai bulan Oktober 2016 pasien BPJS yang tercatat kepesertaannya di klinik WBI sebesar 5.059 peserta, atau hanya sekitar 34,9 % dari target yang diharapkan manajemen PT. WBI. </w:t>
      </w:r>
      <w:r w:rsidR="00EE3029">
        <w:rPr>
          <w:rFonts w:ascii="Times New Roman" w:eastAsia="Times New Roman" w:hAnsi="Times New Roman" w:cs="Times New Roman"/>
          <w:color w:val="000000"/>
          <w:sz w:val="24"/>
          <w:szCs w:val="24"/>
        </w:rPr>
        <w:t>Data</w:t>
      </w:r>
      <w:r w:rsidR="00EE3029" w:rsidRPr="00C71EF7">
        <w:rPr>
          <w:rFonts w:ascii="Times New Roman" w:eastAsia="Times New Roman" w:hAnsi="Times New Roman" w:cs="Times New Roman"/>
          <w:color w:val="000000"/>
          <w:sz w:val="24"/>
          <w:szCs w:val="24"/>
        </w:rPr>
        <w:t xml:space="preserve"> mengenai laporan kunjungan  pasien di </w:t>
      </w:r>
      <w:r w:rsidR="00EE3029">
        <w:rPr>
          <w:rFonts w:ascii="Times New Roman" w:eastAsia="Times New Roman" w:hAnsi="Times New Roman" w:cs="Times New Roman"/>
          <w:color w:val="000000"/>
          <w:sz w:val="24"/>
          <w:szCs w:val="24"/>
        </w:rPr>
        <w:t>klinik WBI sampai oktober 2016 adalah sebagai berikut :</w:t>
      </w:r>
    </w:p>
    <w:p w:rsidR="00C03C3E" w:rsidRDefault="00C03C3E" w:rsidP="00EE3029">
      <w:pPr>
        <w:spacing w:after="0" w:line="480" w:lineRule="auto"/>
        <w:jc w:val="both"/>
        <w:rPr>
          <w:rFonts w:ascii="Times New Roman" w:eastAsia="Times New Roman" w:hAnsi="Times New Roman" w:cs="Times New Roman"/>
          <w:color w:val="000000"/>
          <w:sz w:val="24"/>
          <w:szCs w:val="24"/>
        </w:rPr>
      </w:pPr>
    </w:p>
    <w:p w:rsidR="00EE3029" w:rsidRPr="00C03C3E" w:rsidRDefault="00C03C3E" w:rsidP="00C03C3E">
      <w:pPr>
        <w:spacing w:after="0" w:line="480" w:lineRule="auto"/>
        <w:jc w:val="both"/>
        <w:rPr>
          <w:rFonts w:ascii="Times New Roman" w:eastAsia="Times New Roman" w:hAnsi="Times New Roman" w:cs="Times New Roman"/>
          <w:color w:val="000000"/>
          <w:sz w:val="24"/>
          <w:szCs w:val="24"/>
        </w:rPr>
      </w:pPr>
      <w:r>
        <w:rPr>
          <w:noProof/>
        </w:rPr>
        <w:lastRenderedPageBreak/>
        <w:drawing>
          <wp:inline distT="0" distB="0" distL="0" distR="0">
            <wp:extent cx="5252085" cy="30638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3029" w:rsidRDefault="003716B7" w:rsidP="00EE3029">
      <w:pPr>
        <w:spacing w:after="160" w:line="240" w:lineRule="auto"/>
        <w:ind w:left="360"/>
        <w:jc w:val="center"/>
        <w:rPr>
          <w:rFonts w:ascii="Times New Roman" w:hAnsi="Times New Roman" w:cs="Times New Roman"/>
          <w:sz w:val="24"/>
          <w:szCs w:val="24"/>
        </w:rPr>
      </w:pPr>
      <w:r>
        <w:rPr>
          <w:rFonts w:ascii="Times New Roman" w:hAnsi="Times New Roman" w:cs="Times New Roman"/>
          <w:sz w:val="24"/>
          <w:szCs w:val="24"/>
        </w:rPr>
        <w:t>Sumber data : M</w:t>
      </w:r>
      <w:r w:rsidR="00EE3029">
        <w:rPr>
          <w:rFonts w:ascii="Times New Roman" w:hAnsi="Times New Roman" w:cs="Times New Roman"/>
          <w:sz w:val="24"/>
          <w:szCs w:val="24"/>
        </w:rPr>
        <w:t>anajemen klinik WBI</w:t>
      </w:r>
    </w:p>
    <w:p w:rsidR="00EE3029" w:rsidRDefault="00EE3029" w:rsidP="00EE3029">
      <w:pPr>
        <w:spacing w:after="160" w:line="240" w:lineRule="auto"/>
        <w:ind w:left="360"/>
        <w:jc w:val="center"/>
        <w:rPr>
          <w:rFonts w:ascii="Times New Roman" w:hAnsi="Times New Roman" w:cs="Times New Roman"/>
          <w:sz w:val="24"/>
          <w:szCs w:val="24"/>
        </w:rPr>
      </w:pPr>
      <w:r>
        <w:rPr>
          <w:rFonts w:ascii="Times New Roman" w:hAnsi="Times New Roman" w:cs="Times New Roman"/>
          <w:sz w:val="24"/>
          <w:szCs w:val="24"/>
        </w:rPr>
        <w:t>Gambar 1.2 Jumlah kunjungan pasien Klinik WBI periode tahun 2016</w:t>
      </w:r>
    </w:p>
    <w:p w:rsidR="00EE3029" w:rsidRDefault="00EE3029" w:rsidP="00EE3029">
      <w:pPr>
        <w:spacing w:after="0" w:line="480" w:lineRule="auto"/>
        <w:jc w:val="both"/>
        <w:rPr>
          <w:rFonts w:ascii="Times New Roman" w:eastAsia="Times New Roman" w:hAnsi="Times New Roman" w:cs="Times New Roman"/>
          <w:color w:val="000000"/>
          <w:sz w:val="24"/>
          <w:szCs w:val="24"/>
        </w:rPr>
      </w:pPr>
    </w:p>
    <w:p w:rsidR="00665AAA" w:rsidRPr="007C6EDF" w:rsidRDefault="009E05A2" w:rsidP="007C6EDF">
      <w:pPr>
        <w:spacing w:after="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Target capaian pasien BPJS pertahun yang ditetapkan manajemen PT. WBI, dihitung berdasarkan perkiraan dari realisasi pertumbuhan dan penambahan peserta pasien BPJS perbulan. </w:t>
      </w:r>
      <w:r w:rsidR="00226EAD">
        <w:rPr>
          <w:rFonts w:ascii="Times New Roman" w:hAnsi="Times New Roman" w:cs="Times New Roman"/>
          <w:color w:val="000000" w:themeColor="text1"/>
          <w:sz w:val="24"/>
          <w:szCs w:val="24"/>
        </w:rPr>
        <w:t xml:space="preserve">Untuk jumlah pasien umum berbayar sampai bulan  October 2016 adalah </w:t>
      </w:r>
      <w:r w:rsidR="00226EAD">
        <w:rPr>
          <w:rFonts w:ascii="Times New Roman" w:eastAsia="Times New Roman" w:hAnsi="Times New Roman" w:cs="Times New Roman"/>
          <w:color w:val="000000"/>
          <w:sz w:val="24"/>
          <w:szCs w:val="24"/>
        </w:rPr>
        <w:t>1</w:t>
      </w:r>
      <w:r w:rsidR="00436244">
        <w:rPr>
          <w:rFonts w:ascii="Times New Roman" w:eastAsia="Times New Roman" w:hAnsi="Times New Roman" w:cs="Times New Roman"/>
          <w:color w:val="000000"/>
          <w:sz w:val="24"/>
          <w:szCs w:val="24"/>
        </w:rPr>
        <w:t>.</w:t>
      </w:r>
      <w:r w:rsidR="00226EAD">
        <w:rPr>
          <w:rFonts w:ascii="Times New Roman" w:eastAsia="Times New Roman" w:hAnsi="Times New Roman" w:cs="Times New Roman"/>
          <w:color w:val="000000"/>
          <w:sz w:val="24"/>
          <w:szCs w:val="24"/>
        </w:rPr>
        <w:t>043 pasien da</w:t>
      </w:r>
      <w:r w:rsidR="00436244">
        <w:rPr>
          <w:rFonts w:ascii="Times New Roman" w:eastAsia="Times New Roman" w:hAnsi="Times New Roman" w:cs="Times New Roman"/>
          <w:color w:val="000000"/>
          <w:sz w:val="24"/>
          <w:szCs w:val="24"/>
        </w:rPr>
        <w:t>ri target yang telah</w:t>
      </w:r>
      <w:r w:rsidR="00226EAD">
        <w:rPr>
          <w:rFonts w:ascii="Times New Roman" w:eastAsia="Times New Roman" w:hAnsi="Times New Roman" w:cs="Times New Roman"/>
          <w:color w:val="000000"/>
          <w:sz w:val="24"/>
          <w:szCs w:val="24"/>
        </w:rPr>
        <w:t xml:space="preserve"> ditetapkan yaitu 960 pasien atau melebihi target sebesar 10,8 %. Pihak manajemen tidak menetapkan </w:t>
      </w:r>
      <w:r w:rsidR="00485A6B">
        <w:rPr>
          <w:rFonts w:ascii="Times New Roman" w:eastAsia="Times New Roman" w:hAnsi="Times New Roman" w:cs="Times New Roman"/>
          <w:color w:val="000000"/>
          <w:sz w:val="24"/>
          <w:szCs w:val="24"/>
        </w:rPr>
        <w:t xml:space="preserve">target yang terlalu tinggi untuk </w:t>
      </w:r>
      <w:r w:rsidR="00D72B2D">
        <w:rPr>
          <w:rFonts w:ascii="Times New Roman" w:eastAsia="Times New Roman" w:hAnsi="Times New Roman" w:cs="Times New Roman"/>
          <w:color w:val="000000"/>
          <w:sz w:val="24"/>
          <w:szCs w:val="24"/>
        </w:rPr>
        <w:t xml:space="preserve">capaian pasien umum berbayar dengan asumsi dimasa yang akan datang pasien umum akan beralih dan diwajibkan untuk mengikuti kepesertaan BPJS. Sehingga capaian peningkatan jumlah pasien yang ingin ditingkatkan adalah pasien BPJS. </w:t>
      </w:r>
      <w:r w:rsidR="00E37D61">
        <w:rPr>
          <w:rFonts w:ascii="Times New Roman" w:hAnsi="Times New Roman" w:cs="Times New Roman"/>
          <w:sz w:val="24"/>
          <w:szCs w:val="24"/>
        </w:rPr>
        <w:t>Dari data kunjungan pasi</w:t>
      </w:r>
      <w:r w:rsidR="00EE3029">
        <w:rPr>
          <w:rFonts w:ascii="Times New Roman" w:hAnsi="Times New Roman" w:cs="Times New Roman"/>
          <w:sz w:val="24"/>
          <w:szCs w:val="24"/>
        </w:rPr>
        <w:t>en ke klinik WBI pada gambar 1.2</w:t>
      </w:r>
      <w:r w:rsidR="00E37D61">
        <w:rPr>
          <w:rFonts w:ascii="Times New Roman" w:hAnsi="Times New Roman" w:cs="Times New Roman"/>
          <w:sz w:val="24"/>
          <w:szCs w:val="24"/>
        </w:rPr>
        <w:t xml:space="preserve"> dapat dilihat </w:t>
      </w:r>
      <w:r w:rsidR="00E37D61" w:rsidRPr="001341E0">
        <w:rPr>
          <w:rFonts w:ascii="Times New Roman" w:hAnsi="Times New Roman" w:cs="Times New Roman"/>
          <w:sz w:val="24"/>
          <w:szCs w:val="24"/>
        </w:rPr>
        <w:t>kunjungan pasien ke klinik WBI pada periode tahun 2012 sampai 20</w:t>
      </w:r>
      <w:r w:rsidR="002460DA">
        <w:rPr>
          <w:rFonts w:ascii="Times New Roman" w:hAnsi="Times New Roman" w:cs="Times New Roman"/>
          <w:sz w:val="24"/>
          <w:szCs w:val="24"/>
        </w:rPr>
        <w:t>15</w:t>
      </w:r>
      <w:r w:rsidR="00F842B0">
        <w:rPr>
          <w:rFonts w:ascii="Times New Roman" w:hAnsi="Times New Roman" w:cs="Times New Roman"/>
          <w:sz w:val="24"/>
          <w:szCs w:val="24"/>
        </w:rPr>
        <w:t xml:space="preserve"> terlihat bahwa jumlah pasien karyawan dan keluarga PT. INTI </w:t>
      </w:r>
      <w:r w:rsidR="00F842B0">
        <w:rPr>
          <w:rFonts w:ascii="Times New Roman" w:hAnsi="Times New Roman" w:cs="Times New Roman"/>
          <w:sz w:val="24"/>
          <w:szCs w:val="24"/>
        </w:rPr>
        <w:lastRenderedPageBreak/>
        <w:t xml:space="preserve">mendominasi pelayanan kesehatan diklinik WBI, </w:t>
      </w:r>
      <w:r w:rsidR="00E37D61" w:rsidRPr="001341E0">
        <w:rPr>
          <w:rFonts w:ascii="Times New Roman" w:hAnsi="Times New Roman" w:cs="Times New Roman"/>
          <w:sz w:val="24"/>
          <w:szCs w:val="24"/>
        </w:rPr>
        <w:t>laju peningkatan jumlah pasien  umum</w:t>
      </w:r>
      <w:r w:rsidR="002460DA">
        <w:rPr>
          <w:rFonts w:ascii="Times New Roman" w:hAnsi="Times New Roman" w:cs="Times New Roman"/>
          <w:sz w:val="24"/>
          <w:szCs w:val="24"/>
        </w:rPr>
        <w:t xml:space="preserve"> yang cenderung</w:t>
      </w:r>
      <w:r w:rsidR="00E37D61">
        <w:rPr>
          <w:rFonts w:ascii="Times New Roman" w:hAnsi="Times New Roman" w:cs="Times New Roman"/>
          <w:sz w:val="24"/>
          <w:szCs w:val="24"/>
        </w:rPr>
        <w:t xml:space="preserve"> lambat</w:t>
      </w:r>
      <w:r w:rsidR="00CF4F91">
        <w:rPr>
          <w:rFonts w:ascii="Times New Roman" w:hAnsi="Times New Roman" w:cs="Times New Roman"/>
          <w:sz w:val="24"/>
          <w:szCs w:val="24"/>
        </w:rPr>
        <w:t xml:space="preserve"> </w:t>
      </w:r>
      <w:r w:rsidR="00DD3731">
        <w:rPr>
          <w:rFonts w:ascii="Times New Roman" w:hAnsi="Times New Roman" w:cs="Times New Roman"/>
          <w:sz w:val="24"/>
          <w:szCs w:val="24"/>
        </w:rPr>
        <w:t>dan rendahnya</w:t>
      </w:r>
      <w:r w:rsidR="00E37D61" w:rsidRPr="001341E0">
        <w:rPr>
          <w:rFonts w:ascii="Times New Roman" w:hAnsi="Times New Roman" w:cs="Times New Roman"/>
          <w:sz w:val="24"/>
          <w:szCs w:val="24"/>
        </w:rPr>
        <w:t xml:space="preserve"> jumlah </w:t>
      </w:r>
      <w:r w:rsidR="00DD3731">
        <w:rPr>
          <w:rFonts w:ascii="Times New Roman" w:hAnsi="Times New Roman" w:cs="Times New Roman"/>
          <w:sz w:val="24"/>
          <w:szCs w:val="24"/>
        </w:rPr>
        <w:t xml:space="preserve">kepesertaan </w:t>
      </w:r>
      <w:r w:rsidR="00E37D61" w:rsidRPr="001341E0">
        <w:rPr>
          <w:rFonts w:ascii="Times New Roman" w:hAnsi="Times New Roman" w:cs="Times New Roman"/>
          <w:sz w:val="24"/>
          <w:szCs w:val="24"/>
        </w:rPr>
        <w:t>pasien BPJS yang baru mulai dirintis kerja</w:t>
      </w:r>
      <w:r w:rsidR="002460DA">
        <w:rPr>
          <w:rFonts w:ascii="Times New Roman" w:hAnsi="Times New Roman" w:cs="Times New Roman"/>
          <w:sz w:val="24"/>
          <w:szCs w:val="24"/>
        </w:rPr>
        <w:t xml:space="preserve">samanya pada akhir tahun 2014. </w:t>
      </w:r>
      <w:r w:rsidR="00D742DD">
        <w:rPr>
          <w:rFonts w:ascii="Times New Roman" w:hAnsi="Times New Roman" w:cs="Times New Roman"/>
          <w:sz w:val="24"/>
          <w:szCs w:val="24"/>
        </w:rPr>
        <w:t>Pada tahun 2015 pasien BPJS yang dilayani klinik WBI rata-rata adalah 153 pasien perbulan, pada tahun 2016  sebanyak 506 pasien perbulan,</w:t>
      </w:r>
      <w:r w:rsidR="00BF1278">
        <w:rPr>
          <w:rFonts w:ascii="Times New Roman" w:hAnsi="Times New Roman" w:cs="Times New Roman"/>
          <w:sz w:val="24"/>
          <w:szCs w:val="24"/>
        </w:rPr>
        <w:t xml:space="preserve"> seperti </w:t>
      </w:r>
      <w:r w:rsidR="00C34146">
        <w:rPr>
          <w:rFonts w:ascii="Times New Roman" w:hAnsi="Times New Roman" w:cs="Times New Roman"/>
          <w:sz w:val="24"/>
          <w:szCs w:val="24"/>
        </w:rPr>
        <w:t xml:space="preserve">ditunjukkan pada  gambar 1.3 dan </w:t>
      </w:r>
      <w:r w:rsidR="00BF1278">
        <w:rPr>
          <w:rFonts w:ascii="Times New Roman" w:hAnsi="Times New Roman" w:cs="Times New Roman"/>
          <w:sz w:val="24"/>
          <w:szCs w:val="24"/>
        </w:rPr>
        <w:t xml:space="preserve">telah dijelaskan sebelumnya bahwa </w:t>
      </w:r>
      <w:r w:rsidR="00D742DD">
        <w:rPr>
          <w:rFonts w:ascii="Times New Roman" w:hAnsi="Times New Roman" w:cs="Times New Roman"/>
          <w:sz w:val="24"/>
          <w:szCs w:val="24"/>
        </w:rPr>
        <w:t>target yang diharapkan oleh manajemen WBI</w:t>
      </w:r>
      <w:r w:rsidR="00A14C0E">
        <w:rPr>
          <w:rFonts w:ascii="Times New Roman" w:hAnsi="Times New Roman" w:cs="Times New Roman"/>
          <w:sz w:val="24"/>
          <w:szCs w:val="24"/>
        </w:rPr>
        <w:t xml:space="preserve"> </w:t>
      </w:r>
      <w:r w:rsidR="00D742DD">
        <w:rPr>
          <w:rFonts w:ascii="Times New Roman" w:hAnsi="Times New Roman" w:cs="Times New Roman"/>
          <w:sz w:val="24"/>
          <w:szCs w:val="24"/>
        </w:rPr>
        <w:t xml:space="preserve">adalah </w:t>
      </w:r>
      <w:r w:rsidR="001275D2">
        <w:rPr>
          <w:rFonts w:ascii="Times New Roman" w:hAnsi="Times New Roman" w:cs="Times New Roman"/>
          <w:sz w:val="24"/>
          <w:szCs w:val="24"/>
        </w:rPr>
        <w:t>1</w:t>
      </w:r>
      <w:r w:rsidR="00436244">
        <w:rPr>
          <w:rFonts w:ascii="Times New Roman" w:hAnsi="Times New Roman" w:cs="Times New Roman"/>
          <w:sz w:val="24"/>
          <w:szCs w:val="24"/>
        </w:rPr>
        <w:t>.</w:t>
      </w:r>
      <w:r w:rsidR="001275D2">
        <w:rPr>
          <w:rFonts w:ascii="Times New Roman" w:hAnsi="Times New Roman" w:cs="Times New Roman"/>
          <w:sz w:val="24"/>
          <w:szCs w:val="24"/>
        </w:rPr>
        <w:t>206 pasien BPJS perbulan atau hanya 34,9 % d</w:t>
      </w:r>
      <w:r w:rsidR="00C34146">
        <w:rPr>
          <w:rFonts w:ascii="Times New Roman" w:hAnsi="Times New Roman" w:cs="Times New Roman"/>
          <w:sz w:val="24"/>
          <w:szCs w:val="24"/>
        </w:rPr>
        <w:t>ari target capaian pasien BPJS.</w:t>
      </w:r>
    </w:p>
    <w:p w:rsidR="00E2425B" w:rsidRDefault="00665AAA" w:rsidP="002C01C7">
      <w:pPr>
        <w:spacing w:after="0" w:line="480" w:lineRule="auto"/>
        <w:ind w:firstLine="720"/>
        <w:jc w:val="both"/>
        <w:rPr>
          <w:rFonts w:ascii="Times New Roman" w:hAnsi="Times New Roman" w:cs="Times New Roman"/>
          <w:color w:val="000000"/>
          <w:sz w:val="24"/>
          <w:szCs w:val="24"/>
        </w:rPr>
      </w:pPr>
      <w:r w:rsidRPr="00C34146">
        <w:rPr>
          <w:rFonts w:ascii="Times New Roman" w:hAnsi="Times New Roman" w:cs="Times New Roman"/>
          <w:sz w:val="24"/>
          <w:szCs w:val="24"/>
        </w:rPr>
        <w:t>Jika jumlah kunjungan pasien dihubungkan dengan beban kerja tenaga medis di klinik WBI maka da</w:t>
      </w:r>
      <w:r w:rsidR="009536DC">
        <w:rPr>
          <w:rFonts w:ascii="Times New Roman" w:hAnsi="Times New Roman" w:cs="Times New Roman"/>
          <w:sz w:val="24"/>
          <w:szCs w:val="24"/>
        </w:rPr>
        <w:t>pat digambarkan sebagai berikut</w:t>
      </w:r>
      <w:r w:rsidRPr="00C34146">
        <w:rPr>
          <w:rFonts w:ascii="Times New Roman" w:hAnsi="Times New Roman" w:cs="Times New Roman"/>
          <w:sz w:val="24"/>
          <w:szCs w:val="24"/>
        </w:rPr>
        <w:t>: Jam kerja pelayanan klinik WBI dibagi kedalam 7 shift perhari selama 5 hari, dan khusus hari sabtu 2 shift maka total shift selama 1 tahun adalah 9 shift x 4 minggu x 12 bulan = 432 shift pertahun. Beban kerja dokter pada pelayanan pasien PT INTI pada tahun 2015 yaitu 15043 pasien, maka tiap shift pasien yang terlayani 15043 : 432 = 35 pasien per shift. Beban kerja dokter pada pelayanan pasien umum berbayar   tahun 2015 yaitu 1095 pasien, maka tiap shift seorang dokter akan mengerjakan pasien sebanyak  1095: 432 = 2 sampai 3 pasien umum berbayar pershift. Beban kerja dokter pada pelayanan pasien BPJS tahun 2015 yaitu : 1</w:t>
      </w:r>
      <w:r w:rsidR="00436244">
        <w:rPr>
          <w:rFonts w:ascii="Times New Roman" w:hAnsi="Times New Roman" w:cs="Times New Roman"/>
          <w:sz w:val="24"/>
          <w:szCs w:val="24"/>
        </w:rPr>
        <w:t>.</w:t>
      </w:r>
      <w:r w:rsidRPr="00C34146">
        <w:rPr>
          <w:rFonts w:ascii="Times New Roman" w:hAnsi="Times New Roman" w:cs="Times New Roman"/>
          <w:sz w:val="24"/>
          <w:szCs w:val="24"/>
        </w:rPr>
        <w:t xml:space="preserve">834 : 432 = 4  pasien BPJS. </w:t>
      </w:r>
      <w:r w:rsidR="00A16AA3" w:rsidRPr="00C34146">
        <w:rPr>
          <w:rFonts w:ascii="Times New Roman" w:hAnsi="Times New Roman" w:cs="Times New Roman"/>
          <w:sz w:val="24"/>
          <w:szCs w:val="24"/>
        </w:rPr>
        <w:t xml:space="preserve">Jika digabungkan keseluruhan beban kerja dokter dalam memberikan pelayanan kesehatan di klinik WBI  pada tahun 2015 adalah 17.972 : 432 = 41 sampai 42 pasien per shift.  Target beban kerja maksimal dokter dalam memeriksa pasien pershift (4 jam) adalah 10 menit/pasien. Jadi total pershift adalah 4 jam x 6 pasien = 24 pasien pershift, sehingga beban kerja dokter  </w:t>
      </w:r>
      <w:r w:rsidR="00A16AA3" w:rsidRPr="00C34146">
        <w:rPr>
          <w:rFonts w:ascii="Times New Roman" w:hAnsi="Times New Roman" w:cs="Times New Roman"/>
          <w:sz w:val="24"/>
          <w:szCs w:val="24"/>
        </w:rPr>
        <w:lastRenderedPageBreak/>
        <w:t>melebihi target  sebesar 175 % per shift. Hal ini bisa saja menyebabkan penurunan kualitas layanan yang diberikan, karena waktu pemeriksaan menjadi sedikit dan pasien cenderung tidak terpuaskan dalam mendapatkan layanan.</w:t>
      </w:r>
      <w:r w:rsidR="00A14C0E">
        <w:rPr>
          <w:rFonts w:ascii="Times New Roman" w:hAnsi="Times New Roman" w:cs="Times New Roman"/>
          <w:sz w:val="24"/>
          <w:szCs w:val="24"/>
        </w:rPr>
        <w:t xml:space="preserve"> </w:t>
      </w:r>
      <w:r w:rsidR="00A83D35" w:rsidRPr="00C34146">
        <w:rPr>
          <w:rFonts w:ascii="Times New Roman" w:hAnsi="Times New Roman" w:cs="Times New Roman"/>
          <w:sz w:val="24"/>
          <w:szCs w:val="24"/>
        </w:rPr>
        <w:t xml:space="preserve">Jika kualitas layanan rendah </w:t>
      </w:r>
      <w:r w:rsidR="002B5DDB" w:rsidRPr="00C34146">
        <w:rPr>
          <w:rFonts w:ascii="Times New Roman" w:hAnsi="Times New Roman" w:cs="Times New Roman"/>
          <w:sz w:val="24"/>
          <w:szCs w:val="24"/>
        </w:rPr>
        <w:t>akan menyebabkan  tingkat</w:t>
      </w:r>
      <w:r w:rsidR="00A14C0E">
        <w:rPr>
          <w:rFonts w:ascii="Times New Roman" w:hAnsi="Times New Roman" w:cs="Times New Roman"/>
          <w:sz w:val="24"/>
          <w:szCs w:val="24"/>
        </w:rPr>
        <w:t xml:space="preserve"> </w:t>
      </w:r>
      <w:r w:rsidR="002B5DDB" w:rsidRPr="00C34146">
        <w:rPr>
          <w:rFonts w:ascii="Times New Roman" w:hAnsi="Times New Roman" w:cs="Times New Roman"/>
          <w:sz w:val="24"/>
          <w:szCs w:val="24"/>
        </w:rPr>
        <w:t>kepuasan pasien yang rendah, bila kepuasan pasien rendah akan berdampak pada rendahnya kepercayaan pasien terhadap layanan yang diberikan.</w:t>
      </w:r>
      <w:r w:rsidR="00CF4F91">
        <w:rPr>
          <w:rFonts w:ascii="Times New Roman" w:hAnsi="Times New Roman" w:cs="Times New Roman"/>
          <w:sz w:val="24"/>
          <w:szCs w:val="24"/>
        </w:rPr>
        <w:t xml:space="preserve"> </w:t>
      </w:r>
      <w:r w:rsidR="00436244">
        <w:rPr>
          <w:rFonts w:ascii="Times New Roman" w:hAnsi="Times New Roman" w:cs="Times New Roman"/>
          <w:color w:val="000000"/>
          <w:sz w:val="24"/>
          <w:szCs w:val="24"/>
        </w:rPr>
        <w:t xml:space="preserve">Hal ini sejalan dengan </w:t>
      </w:r>
      <w:r w:rsidR="00E2425B">
        <w:rPr>
          <w:rFonts w:ascii="Times New Roman" w:hAnsi="Times New Roman" w:cs="Times New Roman"/>
          <w:color w:val="000000"/>
          <w:sz w:val="24"/>
          <w:szCs w:val="24"/>
        </w:rPr>
        <w:t>penelitian yang dilakukan oleh Dwi kartikasari, Aryo D., Facthur R.(2014) yang menyatakan bahwa kualitas layanan mempengaruhi kepercayaan pasien baik secara langsung maupun tidak langsung dan pengaruh kualitas layanan terhadap kepercayaan mempunyai nilai lebih besar dibandingkan kualitas layanan terhadap kepuasan.</w:t>
      </w:r>
    </w:p>
    <w:p w:rsidR="00D2012A" w:rsidRPr="002C01C7" w:rsidRDefault="00047049" w:rsidP="002C01C7">
      <w:pPr>
        <w:spacing w:after="0" w:line="480" w:lineRule="auto"/>
        <w:ind w:firstLine="720"/>
        <w:jc w:val="both"/>
        <w:rPr>
          <w:rFonts w:ascii="Times New Roman" w:hAnsi="Times New Roman" w:cs="Times New Roman"/>
          <w:color w:val="000000"/>
          <w:sz w:val="24"/>
          <w:szCs w:val="24"/>
        </w:rPr>
      </w:pPr>
      <w:r w:rsidRPr="00047049">
        <w:rPr>
          <w:rFonts w:ascii="Times New Roman" w:hAnsi="Times New Roman" w:cs="Times New Roman"/>
          <w:color w:val="000000"/>
          <w:sz w:val="24"/>
          <w:szCs w:val="24"/>
        </w:rPr>
        <w:t>Keperca</w:t>
      </w:r>
      <w:r>
        <w:rPr>
          <w:rFonts w:ascii="Times New Roman" w:hAnsi="Times New Roman" w:cs="Times New Roman"/>
          <w:color w:val="000000"/>
          <w:sz w:val="24"/>
          <w:szCs w:val="24"/>
        </w:rPr>
        <w:t>yaan pasien terhadap klinik</w:t>
      </w:r>
      <w:r w:rsidR="00A14C0E">
        <w:rPr>
          <w:rFonts w:ascii="Times New Roman" w:hAnsi="Times New Roman" w:cs="Times New Roman"/>
          <w:color w:val="000000"/>
          <w:sz w:val="24"/>
          <w:szCs w:val="24"/>
        </w:rPr>
        <w:t xml:space="preserve"> </w:t>
      </w:r>
      <w:r w:rsidRPr="00047049">
        <w:rPr>
          <w:rFonts w:ascii="Times New Roman" w:hAnsi="Times New Roman" w:cs="Times New Roman"/>
          <w:color w:val="000000"/>
          <w:sz w:val="24"/>
          <w:szCs w:val="24"/>
        </w:rPr>
        <w:t>sangat penting</w:t>
      </w:r>
      <w:r>
        <w:rPr>
          <w:rFonts w:ascii="Times New Roman" w:hAnsi="Times New Roman" w:cs="Times New Roman"/>
          <w:color w:val="000000"/>
          <w:sz w:val="24"/>
          <w:szCs w:val="24"/>
        </w:rPr>
        <w:t>,</w:t>
      </w:r>
      <w:r w:rsidR="004A6A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karena</w:t>
      </w:r>
      <w:r w:rsidRPr="00047049">
        <w:rPr>
          <w:rFonts w:ascii="Times New Roman" w:hAnsi="Times New Roman" w:cs="Times New Roman"/>
          <w:color w:val="000000"/>
          <w:sz w:val="24"/>
          <w:szCs w:val="24"/>
        </w:rPr>
        <w:t xml:space="preserve"> kepercayaan merupakan modal utama dalam mewujudkan v</w:t>
      </w:r>
      <w:r>
        <w:rPr>
          <w:rFonts w:ascii="Times New Roman" w:hAnsi="Times New Roman" w:cs="Times New Roman"/>
          <w:color w:val="000000"/>
          <w:sz w:val="24"/>
          <w:szCs w:val="24"/>
        </w:rPr>
        <w:t>isi, misi dan tujuan klinik</w:t>
      </w:r>
      <w:r w:rsidRPr="00047049">
        <w:rPr>
          <w:rFonts w:ascii="Times New Roman" w:hAnsi="Times New Roman" w:cs="Times New Roman"/>
          <w:color w:val="000000"/>
          <w:sz w:val="24"/>
          <w:szCs w:val="24"/>
        </w:rPr>
        <w:t xml:space="preserve">. Pasien yang </w:t>
      </w:r>
      <w:r w:rsidR="00C03C3E">
        <w:rPr>
          <w:rFonts w:ascii="Times New Roman" w:hAnsi="Times New Roman" w:cs="Times New Roman"/>
          <w:color w:val="000000"/>
          <w:sz w:val="24"/>
          <w:szCs w:val="24"/>
        </w:rPr>
        <w:t>per</w:t>
      </w:r>
      <w:r w:rsidRPr="00047049">
        <w:rPr>
          <w:rFonts w:ascii="Times New Roman" w:hAnsi="Times New Roman" w:cs="Times New Roman"/>
          <w:color w:val="000000"/>
          <w:sz w:val="24"/>
          <w:szCs w:val="24"/>
        </w:rPr>
        <w:t>caya dan yakin kepada</w:t>
      </w:r>
      <w:r w:rsidR="002C01C7">
        <w:rPr>
          <w:rFonts w:ascii="Times New Roman" w:hAnsi="Times New Roman" w:cs="Times New Roman"/>
          <w:color w:val="000000"/>
          <w:sz w:val="24"/>
          <w:szCs w:val="24"/>
        </w:rPr>
        <w:t xml:space="preserve"> layanan klinik</w:t>
      </w:r>
      <w:r w:rsidR="00A14C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maka pasien tersebut akan </w:t>
      </w:r>
      <w:r w:rsidRPr="00047049">
        <w:rPr>
          <w:rFonts w:ascii="Times New Roman" w:hAnsi="Times New Roman" w:cs="Times New Roman"/>
          <w:color w:val="000000"/>
          <w:sz w:val="24"/>
          <w:szCs w:val="24"/>
        </w:rPr>
        <w:t>mempercayakan</w:t>
      </w:r>
      <w:r>
        <w:rPr>
          <w:rFonts w:ascii="Times New Roman" w:hAnsi="Times New Roman" w:cs="Times New Roman"/>
          <w:color w:val="000000"/>
          <w:sz w:val="24"/>
          <w:szCs w:val="24"/>
        </w:rPr>
        <w:t xml:space="preserve"> m</w:t>
      </w:r>
      <w:r w:rsidR="00436244">
        <w:rPr>
          <w:rFonts w:ascii="Times New Roman" w:hAnsi="Times New Roman" w:cs="Times New Roman"/>
          <w:color w:val="000000"/>
          <w:sz w:val="24"/>
          <w:szCs w:val="24"/>
        </w:rPr>
        <w:t xml:space="preserve">asalah yang berhubungan dengan </w:t>
      </w:r>
      <w:r>
        <w:rPr>
          <w:rFonts w:ascii="Times New Roman" w:hAnsi="Times New Roman" w:cs="Times New Roman"/>
          <w:color w:val="000000"/>
          <w:sz w:val="24"/>
          <w:szCs w:val="24"/>
        </w:rPr>
        <w:t>kesehatannya kepada klinik yang dia percayai</w:t>
      </w:r>
      <w:r w:rsidRPr="000470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H</w:t>
      </w:r>
      <w:r w:rsidRPr="00047049">
        <w:rPr>
          <w:rFonts w:ascii="Times New Roman" w:hAnsi="Times New Roman" w:cs="Times New Roman"/>
          <w:color w:val="000000"/>
          <w:sz w:val="24"/>
          <w:szCs w:val="24"/>
        </w:rPr>
        <w:t xml:space="preserve">al ini menjadi sebuah keuntungan </w:t>
      </w:r>
      <w:r>
        <w:rPr>
          <w:rFonts w:ascii="Times New Roman" w:hAnsi="Times New Roman" w:cs="Times New Roman"/>
          <w:color w:val="000000"/>
          <w:sz w:val="24"/>
          <w:szCs w:val="24"/>
        </w:rPr>
        <w:t>bagi klinik, karena jika p</w:t>
      </w:r>
      <w:r w:rsidRPr="00047049">
        <w:rPr>
          <w:rFonts w:ascii="Times New Roman" w:hAnsi="Times New Roman" w:cs="Times New Roman"/>
          <w:color w:val="000000"/>
          <w:sz w:val="24"/>
          <w:szCs w:val="24"/>
        </w:rPr>
        <w:t xml:space="preserve">asien yang sudah percaya terhadap </w:t>
      </w:r>
      <w:r>
        <w:rPr>
          <w:rFonts w:ascii="Times New Roman" w:hAnsi="Times New Roman" w:cs="Times New Roman"/>
          <w:color w:val="000000"/>
          <w:sz w:val="24"/>
          <w:szCs w:val="24"/>
        </w:rPr>
        <w:t xml:space="preserve">suatu klinik </w:t>
      </w:r>
      <w:r w:rsidR="002C01C7">
        <w:rPr>
          <w:rFonts w:ascii="Times New Roman" w:hAnsi="Times New Roman" w:cs="Times New Roman"/>
          <w:color w:val="000000"/>
          <w:sz w:val="24"/>
          <w:szCs w:val="24"/>
        </w:rPr>
        <w:t>maka akan ada peluang pasien tersebut</w:t>
      </w:r>
      <w:r w:rsidRPr="00047049">
        <w:rPr>
          <w:rFonts w:ascii="Times New Roman" w:hAnsi="Times New Roman" w:cs="Times New Roman"/>
          <w:color w:val="000000"/>
          <w:sz w:val="24"/>
          <w:szCs w:val="24"/>
        </w:rPr>
        <w:t xml:space="preserve"> merekomendasikan </w:t>
      </w:r>
      <w:r w:rsidR="002C01C7">
        <w:rPr>
          <w:rFonts w:ascii="Times New Roman" w:hAnsi="Times New Roman" w:cs="Times New Roman"/>
          <w:color w:val="000000"/>
          <w:sz w:val="24"/>
          <w:szCs w:val="24"/>
        </w:rPr>
        <w:t xml:space="preserve">dan mempromosikan </w:t>
      </w:r>
      <w:r w:rsidRPr="00047049">
        <w:rPr>
          <w:rFonts w:ascii="Times New Roman" w:hAnsi="Times New Roman" w:cs="Times New Roman"/>
          <w:color w:val="000000"/>
          <w:sz w:val="24"/>
          <w:szCs w:val="24"/>
        </w:rPr>
        <w:t xml:space="preserve">kepada pihak </w:t>
      </w:r>
      <w:r w:rsidR="00296DDB">
        <w:rPr>
          <w:rFonts w:ascii="Times New Roman" w:hAnsi="Times New Roman" w:cs="Times New Roman"/>
          <w:color w:val="000000"/>
          <w:sz w:val="24"/>
          <w:szCs w:val="24"/>
        </w:rPr>
        <w:t>lain tentang pelayanan berkualitas</w:t>
      </w:r>
      <w:r w:rsidR="00A14C0E">
        <w:rPr>
          <w:rFonts w:ascii="Times New Roman" w:hAnsi="Times New Roman" w:cs="Times New Roman"/>
          <w:color w:val="000000"/>
          <w:sz w:val="24"/>
          <w:szCs w:val="24"/>
        </w:rPr>
        <w:t xml:space="preserve"> </w:t>
      </w:r>
      <w:r w:rsidR="002C01C7">
        <w:rPr>
          <w:rFonts w:ascii="Times New Roman" w:hAnsi="Times New Roman" w:cs="Times New Roman"/>
          <w:color w:val="000000"/>
          <w:sz w:val="24"/>
          <w:szCs w:val="24"/>
        </w:rPr>
        <w:t xml:space="preserve">yang ia terima dari klinik. </w:t>
      </w:r>
    </w:p>
    <w:p w:rsidR="00EC29F4" w:rsidRPr="00C036BF" w:rsidRDefault="00E2425B" w:rsidP="00C036B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M</w:t>
      </w:r>
      <w:r w:rsidR="00F1648A">
        <w:rPr>
          <w:rFonts w:ascii="Times New Roman" w:eastAsia="Times New Roman" w:hAnsi="Times New Roman" w:cs="Times New Roman"/>
          <w:sz w:val="24"/>
          <w:szCs w:val="24"/>
        </w:rPr>
        <w:t>anajemen PT. WBI</w:t>
      </w:r>
      <w:r w:rsidR="003F35B8">
        <w:rPr>
          <w:rFonts w:ascii="Times New Roman" w:eastAsia="Times New Roman" w:hAnsi="Times New Roman" w:cs="Times New Roman"/>
          <w:sz w:val="24"/>
          <w:szCs w:val="24"/>
        </w:rPr>
        <w:t xml:space="preserve"> </w:t>
      </w:r>
      <w:r w:rsidR="00F16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telah melakukan survei internal </w:t>
      </w:r>
      <w:r w:rsidR="00F1648A">
        <w:rPr>
          <w:rFonts w:ascii="Times New Roman" w:eastAsia="Times New Roman" w:hAnsi="Times New Roman" w:cs="Times New Roman"/>
          <w:sz w:val="24"/>
          <w:szCs w:val="24"/>
        </w:rPr>
        <w:t xml:space="preserve">yang dilakukan </w:t>
      </w:r>
      <w:r w:rsidR="00F1648A">
        <w:rPr>
          <w:rFonts w:ascii="Times New Roman" w:hAnsi="Times New Roman" w:cs="Times New Roman"/>
          <w:sz w:val="24"/>
          <w:szCs w:val="24"/>
        </w:rPr>
        <w:t>pada Bulan Oktober tahun 2015</w:t>
      </w:r>
      <w:r w:rsidR="00C03C3E">
        <w:rPr>
          <w:rFonts w:ascii="Times New Roman" w:eastAsia="Times New Roman" w:hAnsi="Times New Roman" w:cs="Times New Roman"/>
          <w:sz w:val="24"/>
          <w:szCs w:val="24"/>
        </w:rPr>
        <w:t>, survei</w:t>
      </w:r>
      <w:r w:rsidR="000D3E58">
        <w:rPr>
          <w:rFonts w:ascii="Times New Roman" w:eastAsia="Times New Roman" w:hAnsi="Times New Roman" w:cs="Times New Roman"/>
          <w:sz w:val="24"/>
          <w:szCs w:val="24"/>
        </w:rPr>
        <w:t xml:space="preserve"> dilakukan </w:t>
      </w:r>
      <w:r w:rsidR="00453848" w:rsidRPr="006E6F50">
        <w:rPr>
          <w:rFonts w:ascii="Times New Roman" w:hAnsi="Times New Roman" w:cs="Times New Roman"/>
          <w:sz w:val="24"/>
          <w:szCs w:val="24"/>
        </w:rPr>
        <w:t>dalam rangka</w:t>
      </w:r>
      <w:r w:rsidR="00453848" w:rsidRPr="00EF417F">
        <w:rPr>
          <w:rFonts w:ascii="Times New Roman" w:hAnsi="Times New Roman" w:cs="Times New Roman"/>
          <w:sz w:val="24"/>
          <w:szCs w:val="24"/>
        </w:rPr>
        <w:t xml:space="preserve"> peningkatan pel</w:t>
      </w:r>
      <w:r w:rsidR="00C03C3E">
        <w:rPr>
          <w:rFonts w:ascii="Times New Roman" w:hAnsi="Times New Roman" w:cs="Times New Roman"/>
          <w:sz w:val="24"/>
          <w:szCs w:val="24"/>
        </w:rPr>
        <w:t>ayanan kepada klien Klinik WBI.</w:t>
      </w:r>
      <w:r w:rsidR="003F35B8">
        <w:rPr>
          <w:rFonts w:ascii="Times New Roman" w:hAnsi="Times New Roman" w:cs="Times New Roman"/>
          <w:sz w:val="24"/>
          <w:szCs w:val="24"/>
        </w:rPr>
        <w:t xml:space="preserve"> </w:t>
      </w:r>
      <w:r w:rsidR="00C03C3E">
        <w:rPr>
          <w:rFonts w:ascii="Times New Roman" w:hAnsi="Times New Roman" w:cs="Times New Roman"/>
          <w:sz w:val="24"/>
          <w:szCs w:val="24"/>
        </w:rPr>
        <w:t xml:space="preserve">Hasil survei </w:t>
      </w:r>
      <w:r w:rsidR="007C6EDF">
        <w:rPr>
          <w:rFonts w:ascii="Times New Roman" w:hAnsi="Times New Roman" w:cs="Times New Roman"/>
          <w:sz w:val="24"/>
          <w:szCs w:val="24"/>
        </w:rPr>
        <w:t xml:space="preserve">kepuasan pasien di klinik WBI </w:t>
      </w:r>
      <w:r w:rsidR="00C03C3E">
        <w:rPr>
          <w:rFonts w:ascii="Times New Roman" w:hAnsi="Times New Roman" w:cs="Times New Roman"/>
          <w:sz w:val="24"/>
          <w:szCs w:val="24"/>
        </w:rPr>
        <w:t>ditunjukkan dalam tabel 1.2 berikut :</w:t>
      </w:r>
    </w:p>
    <w:p w:rsidR="007F3456" w:rsidRDefault="007F3456" w:rsidP="00EC29F4">
      <w:pPr>
        <w:spacing w:after="160" w:line="240" w:lineRule="auto"/>
        <w:jc w:val="center"/>
        <w:rPr>
          <w:b/>
          <w:sz w:val="24"/>
          <w:szCs w:val="24"/>
        </w:rPr>
      </w:pPr>
    </w:p>
    <w:p w:rsidR="00453848" w:rsidRPr="005A1B36" w:rsidRDefault="00C03C3E" w:rsidP="00EC29F4">
      <w:pPr>
        <w:spacing w:after="160" w:line="240" w:lineRule="auto"/>
        <w:jc w:val="center"/>
        <w:rPr>
          <w:b/>
          <w:sz w:val="24"/>
          <w:szCs w:val="24"/>
        </w:rPr>
      </w:pPr>
      <w:r>
        <w:rPr>
          <w:b/>
          <w:sz w:val="24"/>
          <w:szCs w:val="24"/>
        </w:rPr>
        <w:lastRenderedPageBreak/>
        <w:t>Tabel 1.2</w:t>
      </w:r>
    </w:p>
    <w:p w:rsidR="00453848" w:rsidRPr="005A1B36" w:rsidRDefault="00453848" w:rsidP="00262704">
      <w:pPr>
        <w:spacing w:after="160" w:line="240" w:lineRule="auto"/>
        <w:rPr>
          <w:b/>
          <w:sz w:val="24"/>
          <w:szCs w:val="24"/>
        </w:rPr>
      </w:pPr>
      <w:r w:rsidRPr="005A1B36">
        <w:rPr>
          <w:b/>
          <w:sz w:val="24"/>
          <w:szCs w:val="24"/>
        </w:rPr>
        <w:t xml:space="preserve"> Hasil Survey</w:t>
      </w:r>
      <w:r w:rsidR="00262704">
        <w:rPr>
          <w:b/>
          <w:sz w:val="24"/>
          <w:szCs w:val="24"/>
        </w:rPr>
        <w:t xml:space="preserve"> pendahuluan tentang </w:t>
      </w:r>
      <w:r w:rsidRPr="005A1B36">
        <w:rPr>
          <w:b/>
          <w:sz w:val="24"/>
          <w:szCs w:val="24"/>
        </w:rPr>
        <w:t xml:space="preserve"> kepuasan pasien di klinik Widya Bhakti Inti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
        <w:gridCol w:w="1775"/>
        <w:gridCol w:w="1201"/>
        <w:gridCol w:w="913"/>
        <w:gridCol w:w="960"/>
        <w:gridCol w:w="937"/>
        <w:gridCol w:w="936"/>
        <w:gridCol w:w="874"/>
      </w:tblGrid>
      <w:tr w:rsidR="00E07FB6" w:rsidTr="007F3456">
        <w:tc>
          <w:tcPr>
            <w:tcW w:w="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7F3456" w:rsidRDefault="00453848" w:rsidP="00F72E86">
            <w:pPr>
              <w:spacing w:after="0" w:line="240" w:lineRule="auto"/>
              <w:jc w:val="center"/>
              <w:rPr>
                <w:i/>
                <w:sz w:val="20"/>
                <w:szCs w:val="20"/>
                <w:lang w:val="id-ID"/>
              </w:rPr>
            </w:pPr>
            <w:r w:rsidRPr="007F3456">
              <w:rPr>
                <w:i/>
                <w:sz w:val="20"/>
                <w:szCs w:val="20"/>
              </w:rPr>
              <w:t>No</w:t>
            </w:r>
          </w:p>
        </w:tc>
        <w:tc>
          <w:tcPr>
            <w:tcW w:w="20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53848" w:rsidRPr="00E07FB6" w:rsidRDefault="00453848" w:rsidP="00F72E86">
            <w:pPr>
              <w:spacing w:after="0" w:line="240" w:lineRule="auto"/>
              <w:jc w:val="center"/>
              <w:rPr>
                <w:sz w:val="20"/>
                <w:szCs w:val="20"/>
                <w:lang w:val="id-ID"/>
              </w:rPr>
            </w:pPr>
            <w:r w:rsidRPr="00E07FB6">
              <w:rPr>
                <w:sz w:val="20"/>
                <w:szCs w:val="20"/>
              </w:rPr>
              <w:t>Uraian</w:t>
            </w:r>
          </w:p>
          <w:p w:rsidR="00453848" w:rsidRPr="00E07FB6" w:rsidRDefault="00453848" w:rsidP="00F72E86">
            <w:pPr>
              <w:spacing w:after="0" w:line="240" w:lineRule="auto"/>
              <w:jc w:val="center"/>
              <w:rPr>
                <w:sz w:val="20"/>
                <w:szCs w:val="20"/>
                <w:lang w:val="id-ID"/>
              </w:rPr>
            </w:pPr>
          </w:p>
        </w:tc>
        <w:tc>
          <w:tcPr>
            <w:tcW w:w="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E07FB6" w:rsidRDefault="00453848" w:rsidP="00F72E86">
            <w:pPr>
              <w:spacing w:after="0" w:line="240" w:lineRule="auto"/>
              <w:jc w:val="center"/>
              <w:rPr>
                <w:sz w:val="20"/>
                <w:szCs w:val="20"/>
                <w:lang w:val="id-ID"/>
              </w:rPr>
            </w:pPr>
            <w:r w:rsidRPr="00E07FB6">
              <w:rPr>
                <w:sz w:val="20"/>
                <w:szCs w:val="20"/>
              </w:rPr>
              <w:t>S</w:t>
            </w:r>
            <w:r w:rsidR="00E07FB6" w:rsidRPr="00E07FB6">
              <w:rPr>
                <w:sz w:val="20"/>
                <w:szCs w:val="20"/>
              </w:rPr>
              <w:t>angat</w:t>
            </w:r>
            <w:r w:rsidRPr="00E07FB6">
              <w:rPr>
                <w:sz w:val="20"/>
                <w:szCs w:val="20"/>
              </w:rPr>
              <w:t>T</w:t>
            </w:r>
            <w:r w:rsidR="00E07FB6">
              <w:rPr>
                <w:sz w:val="20"/>
                <w:szCs w:val="20"/>
              </w:rPr>
              <w:t xml:space="preserve">idak </w:t>
            </w:r>
            <w:r w:rsidRPr="00E07FB6">
              <w:rPr>
                <w:sz w:val="20"/>
                <w:szCs w:val="20"/>
              </w:rPr>
              <w:t>P</w:t>
            </w:r>
            <w:r w:rsidR="00E07FB6">
              <w:rPr>
                <w:sz w:val="20"/>
                <w:szCs w:val="20"/>
              </w:rPr>
              <w:t>uas</w:t>
            </w:r>
          </w:p>
        </w:tc>
        <w:tc>
          <w:tcPr>
            <w:tcW w:w="9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07FB6" w:rsidRDefault="00453848" w:rsidP="00F72E86">
            <w:pPr>
              <w:spacing w:after="0" w:line="240" w:lineRule="auto"/>
              <w:jc w:val="center"/>
              <w:rPr>
                <w:sz w:val="20"/>
                <w:szCs w:val="20"/>
              </w:rPr>
            </w:pPr>
            <w:r w:rsidRPr="00E07FB6">
              <w:rPr>
                <w:sz w:val="20"/>
                <w:szCs w:val="20"/>
              </w:rPr>
              <w:t>T</w:t>
            </w:r>
            <w:r w:rsidR="00E07FB6">
              <w:rPr>
                <w:sz w:val="20"/>
                <w:szCs w:val="20"/>
              </w:rPr>
              <w:t xml:space="preserve">idak </w:t>
            </w:r>
          </w:p>
          <w:p w:rsidR="00453848" w:rsidRPr="00E07FB6" w:rsidRDefault="00453848" w:rsidP="00F72E86">
            <w:pPr>
              <w:spacing w:after="0" w:line="240" w:lineRule="auto"/>
              <w:jc w:val="center"/>
              <w:rPr>
                <w:sz w:val="20"/>
                <w:szCs w:val="20"/>
                <w:lang w:val="id-ID"/>
              </w:rPr>
            </w:pPr>
            <w:r w:rsidRPr="00E07FB6">
              <w:rPr>
                <w:sz w:val="20"/>
                <w:szCs w:val="20"/>
              </w:rPr>
              <w:t>P</w:t>
            </w:r>
            <w:r w:rsidR="00E07FB6">
              <w:rPr>
                <w:sz w:val="20"/>
                <w:szCs w:val="20"/>
              </w:rPr>
              <w:t>uas</w:t>
            </w:r>
          </w:p>
        </w:tc>
        <w:tc>
          <w:tcPr>
            <w:tcW w:w="97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Default="00453848" w:rsidP="00F72E86">
            <w:pPr>
              <w:spacing w:after="0" w:line="240" w:lineRule="auto"/>
              <w:jc w:val="center"/>
              <w:rPr>
                <w:sz w:val="20"/>
                <w:szCs w:val="20"/>
              </w:rPr>
            </w:pPr>
            <w:r w:rsidRPr="00E07FB6">
              <w:rPr>
                <w:sz w:val="20"/>
                <w:szCs w:val="20"/>
              </w:rPr>
              <w:t>C</w:t>
            </w:r>
            <w:r w:rsidR="00E07FB6">
              <w:rPr>
                <w:sz w:val="20"/>
                <w:szCs w:val="20"/>
              </w:rPr>
              <w:t>ukup</w:t>
            </w:r>
          </w:p>
          <w:p w:rsidR="00E07FB6" w:rsidRPr="00E07FB6" w:rsidRDefault="00E2425B" w:rsidP="00F72E86">
            <w:pPr>
              <w:spacing w:after="0" w:line="240" w:lineRule="auto"/>
              <w:jc w:val="center"/>
              <w:rPr>
                <w:sz w:val="20"/>
                <w:szCs w:val="20"/>
                <w:lang w:val="id-ID"/>
              </w:rPr>
            </w:pPr>
            <w:r>
              <w:rPr>
                <w:sz w:val="20"/>
                <w:szCs w:val="20"/>
              </w:rPr>
              <w:t>P</w:t>
            </w:r>
            <w:r w:rsidR="00E07FB6">
              <w:rPr>
                <w:sz w:val="20"/>
                <w:szCs w:val="20"/>
              </w:rPr>
              <w:t>uas</w:t>
            </w:r>
          </w:p>
        </w:tc>
        <w:tc>
          <w:tcPr>
            <w:tcW w:w="93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E07FB6" w:rsidRDefault="00453848" w:rsidP="00F72E86">
            <w:pPr>
              <w:spacing w:after="0" w:line="240" w:lineRule="auto"/>
              <w:jc w:val="center"/>
              <w:rPr>
                <w:sz w:val="20"/>
                <w:szCs w:val="20"/>
                <w:lang w:val="id-ID"/>
              </w:rPr>
            </w:pPr>
            <w:r w:rsidRPr="00E07FB6">
              <w:rPr>
                <w:sz w:val="20"/>
                <w:szCs w:val="20"/>
              </w:rPr>
              <w:t>P</w:t>
            </w:r>
            <w:r w:rsidR="00E07FB6">
              <w:rPr>
                <w:sz w:val="20"/>
                <w:szCs w:val="20"/>
              </w:rPr>
              <w:t>uas</w:t>
            </w:r>
          </w:p>
        </w:tc>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07FB6" w:rsidRDefault="00453848" w:rsidP="00F72E86">
            <w:pPr>
              <w:spacing w:after="0" w:line="240" w:lineRule="auto"/>
              <w:jc w:val="center"/>
              <w:rPr>
                <w:sz w:val="20"/>
                <w:szCs w:val="20"/>
              </w:rPr>
            </w:pPr>
            <w:r w:rsidRPr="00E07FB6">
              <w:rPr>
                <w:sz w:val="20"/>
                <w:szCs w:val="20"/>
              </w:rPr>
              <w:t>S</w:t>
            </w:r>
            <w:r w:rsidR="00E07FB6">
              <w:rPr>
                <w:sz w:val="20"/>
                <w:szCs w:val="20"/>
              </w:rPr>
              <w:t>angat</w:t>
            </w:r>
          </w:p>
          <w:p w:rsidR="00453848" w:rsidRPr="00E07FB6" w:rsidRDefault="00453848" w:rsidP="00F72E86">
            <w:pPr>
              <w:spacing w:after="0" w:line="240" w:lineRule="auto"/>
              <w:jc w:val="center"/>
              <w:rPr>
                <w:sz w:val="20"/>
                <w:szCs w:val="20"/>
                <w:lang w:val="id-ID"/>
              </w:rPr>
            </w:pPr>
            <w:r w:rsidRPr="00E07FB6">
              <w:rPr>
                <w:sz w:val="20"/>
                <w:szCs w:val="20"/>
              </w:rPr>
              <w:t>P</w:t>
            </w:r>
            <w:r w:rsidR="00E07FB6">
              <w:rPr>
                <w:sz w:val="20"/>
                <w:szCs w:val="20"/>
              </w:rPr>
              <w:t>uas</w:t>
            </w:r>
          </w:p>
        </w:tc>
        <w:tc>
          <w:tcPr>
            <w:tcW w:w="90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E07FB6" w:rsidRDefault="00453848" w:rsidP="00F72E86">
            <w:pPr>
              <w:spacing w:after="0" w:line="240" w:lineRule="auto"/>
              <w:jc w:val="center"/>
              <w:rPr>
                <w:sz w:val="20"/>
                <w:szCs w:val="20"/>
                <w:lang w:val="id-ID"/>
              </w:rPr>
            </w:pPr>
            <w:r w:rsidRPr="00E07FB6">
              <w:rPr>
                <w:sz w:val="20"/>
                <w:szCs w:val="20"/>
              </w:rPr>
              <w:t>Sample (n)</w:t>
            </w:r>
          </w:p>
        </w:tc>
      </w:tr>
      <w:tr w:rsidR="00E07FB6" w:rsidTr="007F3456">
        <w:trPr>
          <w:trHeight w:val="638"/>
        </w:trPr>
        <w:tc>
          <w:tcPr>
            <w:tcW w:w="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7F3456" w:rsidRDefault="00453848" w:rsidP="00F72E86">
            <w:pPr>
              <w:spacing w:after="0" w:line="240" w:lineRule="auto"/>
              <w:rPr>
                <w:i/>
                <w:sz w:val="24"/>
                <w:szCs w:val="24"/>
                <w:lang w:val="id-ID"/>
              </w:rPr>
            </w:pPr>
            <w:r w:rsidRPr="007F3456">
              <w:rPr>
                <w:i/>
                <w:sz w:val="24"/>
                <w:szCs w:val="24"/>
              </w:rPr>
              <w:t>1</w:t>
            </w: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Proses pendaftaran dan adm di Klinik</w:t>
            </w:r>
          </w:p>
        </w:tc>
        <w:tc>
          <w:tcPr>
            <w:tcW w:w="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53848" w:rsidRPr="00E07FB6" w:rsidRDefault="00453848" w:rsidP="00F72E86">
            <w:pPr>
              <w:spacing w:after="0" w:line="240" w:lineRule="auto"/>
              <w:rPr>
                <w:sz w:val="20"/>
                <w:szCs w:val="20"/>
                <w:lang w:val="id-ID"/>
              </w:rPr>
            </w:pPr>
            <w:r w:rsidRPr="00E07FB6">
              <w:rPr>
                <w:sz w:val="20"/>
                <w:szCs w:val="20"/>
              </w:rPr>
              <w:t>9</w:t>
            </w:r>
          </w:p>
          <w:p w:rsidR="00453848" w:rsidRPr="00E07FB6" w:rsidRDefault="00453848" w:rsidP="00F72E86">
            <w:pPr>
              <w:spacing w:after="0" w:line="240" w:lineRule="auto"/>
              <w:rPr>
                <w:sz w:val="20"/>
                <w:szCs w:val="20"/>
              </w:rPr>
            </w:pPr>
            <w:r w:rsidRPr="00E07FB6">
              <w:rPr>
                <w:sz w:val="20"/>
                <w:szCs w:val="20"/>
              </w:rPr>
              <w:t>(2,62%)</w:t>
            </w:r>
          </w:p>
          <w:p w:rsidR="00453848" w:rsidRPr="00E07FB6" w:rsidRDefault="00453848" w:rsidP="00F72E86">
            <w:pPr>
              <w:spacing w:after="0" w:line="240" w:lineRule="auto"/>
              <w:rPr>
                <w:sz w:val="20"/>
                <w:szCs w:val="20"/>
                <w:lang w:val="id-ID"/>
              </w:rPr>
            </w:pPr>
          </w:p>
        </w:tc>
        <w:tc>
          <w:tcPr>
            <w:tcW w:w="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93</w:t>
            </w:r>
          </w:p>
          <w:p w:rsidR="00453848" w:rsidRPr="00E07FB6" w:rsidRDefault="00453848" w:rsidP="00F72E86">
            <w:pPr>
              <w:spacing w:after="0" w:line="240" w:lineRule="auto"/>
              <w:rPr>
                <w:sz w:val="20"/>
                <w:szCs w:val="20"/>
                <w:lang w:val="id-ID"/>
              </w:rPr>
            </w:pPr>
            <w:r w:rsidRPr="00E07FB6">
              <w:rPr>
                <w:sz w:val="20"/>
                <w:szCs w:val="20"/>
              </w:rPr>
              <w:t>(27.19%)</w:t>
            </w:r>
          </w:p>
        </w:tc>
        <w:tc>
          <w:tcPr>
            <w:tcW w:w="9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53848" w:rsidRPr="00E07FB6" w:rsidRDefault="00453848" w:rsidP="00F72E86">
            <w:pPr>
              <w:spacing w:after="0" w:line="240" w:lineRule="auto"/>
              <w:rPr>
                <w:sz w:val="20"/>
                <w:szCs w:val="20"/>
                <w:lang w:val="id-ID"/>
              </w:rPr>
            </w:pPr>
            <w:r w:rsidRPr="00E07FB6">
              <w:rPr>
                <w:sz w:val="20"/>
                <w:szCs w:val="20"/>
              </w:rPr>
              <w:t>203</w:t>
            </w:r>
          </w:p>
          <w:p w:rsidR="00453848" w:rsidRPr="00E07FB6" w:rsidRDefault="00453848" w:rsidP="00F72E86">
            <w:pPr>
              <w:spacing w:after="0" w:line="240" w:lineRule="auto"/>
              <w:rPr>
                <w:sz w:val="20"/>
                <w:szCs w:val="20"/>
                <w:lang w:val="id-ID"/>
              </w:rPr>
            </w:pPr>
            <w:r w:rsidRPr="00E07FB6">
              <w:rPr>
                <w:sz w:val="20"/>
                <w:szCs w:val="20"/>
              </w:rPr>
              <w:t>(59.37%)</w:t>
            </w:r>
          </w:p>
        </w:tc>
        <w:tc>
          <w:tcPr>
            <w:tcW w:w="93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37</w:t>
            </w:r>
          </w:p>
          <w:p w:rsidR="00453848" w:rsidRPr="00E07FB6" w:rsidRDefault="00453848" w:rsidP="00F72E86">
            <w:pPr>
              <w:spacing w:after="0" w:line="240" w:lineRule="auto"/>
              <w:rPr>
                <w:sz w:val="20"/>
                <w:szCs w:val="20"/>
                <w:lang w:val="id-ID"/>
              </w:rPr>
            </w:pPr>
            <w:r w:rsidRPr="00E07FB6">
              <w:rPr>
                <w:sz w:val="20"/>
                <w:szCs w:val="20"/>
              </w:rPr>
              <w:t>(10,82%)</w:t>
            </w:r>
          </w:p>
        </w:tc>
        <w:tc>
          <w:tcPr>
            <w:tcW w:w="90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342</w:t>
            </w:r>
          </w:p>
          <w:p w:rsidR="00453848" w:rsidRPr="00E07FB6" w:rsidRDefault="00453848" w:rsidP="00F72E86">
            <w:pPr>
              <w:spacing w:after="0" w:line="240" w:lineRule="auto"/>
              <w:rPr>
                <w:sz w:val="20"/>
                <w:szCs w:val="20"/>
                <w:lang w:val="id-ID"/>
              </w:rPr>
            </w:pPr>
            <w:r w:rsidRPr="00E07FB6">
              <w:rPr>
                <w:sz w:val="20"/>
                <w:szCs w:val="20"/>
              </w:rPr>
              <w:t>(100%)</w:t>
            </w:r>
          </w:p>
        </w:tc>
      </w:tr>
      <w:tr w:rsidR="00E07FB6" w:rsidTr="007F3456">
        <w:tc>
          <w:tcPr>
            <w:tcW w:w="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7F3456" w:rsidRDefault="00453848" w:rsidP="00F72E86">
            <w:pPr>
              <w:spacing w:after="0" w:line="240" w:lineRule="auto"/>
              <w:rPr>
                <w:i/>
                <w:sz w:val="24"/>
                <w:szCs w:val="24"/>
                <w:lang w:val="id-ID"/>
              </w:rPr>
            </w:pPr>
            <w:r w:rsidRPr="007F3456">
              <w:rPr>
                <w:i/>
                <w:sz w:val="24"/>
                <w:szCs w:val="24"/>
              </w:rPr>
              <w:t>2</w:t>
            </w:r>
          </w:p>
        </w:tc>
        <w:tc>
          <w:tcPr>
            <w:tcW w:w="206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3848" w:rsidRDefault="00453848" w:rsidP="00F72E86">
            <w:pPr>
              <w:spacing w:after="0" w:line="240" w:lineRule="auto"/>
              <w:rPr>
                <w:sz w:val="20"/>
                <w:szCs w:val="20"/>
              </w:rPr>
            </w:pPr>
            <w:r w:rsidRPr="00E07FB6">
              <w:rPr>
                <w:sz w:val="20"/>
                <w:szCs w:val="20"/>
              </w:rPr>
              <w:t>Waktu tunggu pasien dan fasilitas ruang tunggu</w:t>
            </w:r>
          </w:p>
          <w:p w:rsidR="00E07FB6" w:rsidRPr="00E07FB6" w:rsidRDefault="00E07FB6" w:rsidP="00F72E86">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3848" w:rsidRPr="00E07FB6" w:rsidRDefault="00453848" w:rsidP="00F72E86">
            <w:pPr>
              <w:spacing w:after="0" w:line="240" w:lineRule="auto"/>
              <w:rPr>
                <w:sz w:val="20"/>
                <w:szCs w:val="20"/>
                <w:lang w:val="id-ID"/>
              </w:rPr>
            </w:pPr>
            <w:r w:rsidRPr="00E07FB6">
              <w:rPr>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3848" w:rsidRPr="00E07FB6" w:rsidRDefault="00453848" w:rsidP="00F72E86">
            <w:pPr>
              <w:spacing w:after="0" w:line="240" w:lineRule="auto"/>
              <w:rPr>
                <w:sz w:val="20"/>
                <w:szCs w:val="20"/>
                <w:lang w:val="id-ID"/>
              </w:rPr>
            </w:pPr>
            <w:r w:rsidRPr="00E07FB6">
              <w:rPr>
                <w:sz w:val="20"/>
                <w:szCs w:val="20"/>
              </w:rPr>
              <w:t>12</w:t>
            </w:r>
          </w:p>
          <w:p w:rsidR="00453848" w:rsidRPr="00E07FB6" w:rsidRDefault="00453848" w:rsidP="00F72E86">
            <w:pPr>
              <w:spacing w:after="0" w:line="240" w:lineRule="auto"/>
              <w:rPr>
                <w:sz w:val="20"/>
                <w:szCs w:val="20"/>
                <w:lang w:val="id-ID"/>
              </w:rPr>
            </w:pPr>
            <w:r w:rsidRPr="00E07FB6">
              <w:rPr>
                <w:sz w:val="20"/>
                <w:szCs w:val="20"/>
              </w:rPr>
              <w:t>(3,52%)</w:t>
            </w:r>
          </w:p>
        </w:tc>
        <w:tc>
          <w:tcPr>
            <w:tcW w:w="9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3848" w:rsidRPr="00E07FB6" w:rsidRDefault="00453848" w:rsidP="00F72E86">
            <w:pPr>
              <w:spacing w:after="0" w:line="240" w:lineRule="auto"/>
              <w:rPr>
                <w:sz w:val="20"/>
                <w:szCs w:val="20"/>
                <w:lang w:val="id-ID"/>
              </w:rPr>
            </w:pPr>
            <w:r w:rsidRPr="00E07FB6">
              <w:rPr>
                <w:sz w:val="20"/>
                <w:szCs w:val="20"/>
              </w:rPr>
              <w:t>119</w:t>
            </w:r>
          </w:p>
          <w:p w:rsidR="00453848" w:rsidRPr="00E07FB6" w:rsidRDefault="00453848" w:rsidP="00F72E86">
            <w:pPr>
              <w:spacing w:after="0" w:line="240" w:lineRule="auto"/>
              <w:rPr>
                <w:sz w:val="20"/>
                <w:szCs w:val="20"/>
                <w:lang w:val="id-ID"/>
              </w:rPr>
            </w:pPr>
            <w:r w:rsidRPr="00E07FB6">
              <w:rPr>
                <w:sz w:val="20"/>
                <w:szCs w:val="20"/>
              </w:rPr>
              <w:t>(34,69%)</w:t>
            </w:r>
          </w:p>
        </w:tc>
        <w:tc>
          <w:tcPr>
            <w:tcW w:w="9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53848" w:rsidRPr="00E07FB6" w:rsidRDefault="00453848" w:rsidP="00F72E86">
            <w:pPr>
              <w:spacing w:after="0" w:line="240" w:lineRule="auto"/>
              <w:rPr>
                <w:sz w:val="20"/>
                <w:szCs w:val="20"/>
                <w:lang w:val="id-ID"/>
              </w:rPr>
            </w:pPr>
            <w:r w:rsidRPr="00E07FB6">
              <w:rPr>
                <w:sz w:val="20"/>
                <w:szCs w:val="20"/>
              </w:rPr>
              <w:t>191</w:t>
            </w:r>
          </w:p>
          <w:p w:rsidR="00453848" w:rsidRPr="00E07FB6" w:rsidRDefault="00453848" w:rsidP="00F72E86">
            <w:pPr>
              <w:spacing w:after="0" w:line="240" w:lineRule="auto"/>
              <w:rPr>
                <w:sz w:val="20"/>
                <w:szCs w:val="20"/>
                <w:lang w:val="id-ID"/>
              </w:rPr>
            </w:pPr>
            <w:r w:rsidRPr="00E07FB6">
              <w:rPr>
                <w:sz w:val="20"/>
                <w:szCs w:val="20"/>
              </w:rPr>
              <w:t>(55,67%)</w:t>
            </w:r>
          </w:p>
        </w:tc>
        <w:tc>
          <w:tcPr>
            <w:tcW w:w="9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53848" w:rsidRPr="00E07FB6" w:rsidRDefault="00453848" w:rsidP="00F72E86">
            <w:pPr>
              <w:spacing w:after="0" w:line="240" w:lineRule="auto"/>
              <w:rPr>
                <w:sz w:val="20"/>
                <w:szCs w:val="20"/>
                <w:lang w:val="id-ID"/>
              </w:rPr>
            </w:pPr>
            <w:r w:rsidRPr="00E07FB6">
              <w:rPr>
                <w:sz w:val="20"/>
                <w:szCs w:val="20"/>
              </w:rPr>
              <w:t>21</w:t>
            </w:r>
          </w:p>
          <w:p w:rsidR="00453848" w:rsidRPr="00E07FB6" w:rsidRDefault="00453848" w:rsidP="00F72E86">
            <w:pPr>
              <w:spacing w:after="0" w:line="240" w:lineRule="auto"/>
              <w:rPr>
                <w:sz w:val="20"/>
                <w:szCs w:val="20"/>
                <w:lang w:val="id-ID"/>
              </w:rPr>
            </w:pPr>
            <w:r w:rsidRPr="00E07FB6">
              <w:rPr>
                <w:sz w:val="20"/>
                <w:szCs w:val="20"/>
              </w:rPr>
              <w:t>(6,12%)</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53848" w:rsidRPr="00E07FB6" w:rsidRDefault="00453848" w:rsidP="00F72E86">
            <w:pPr>
              <w:spacing w:after="0" w:line="240" w:lineRule="auto"/>
              <w:rPr>
                <w:sz w:val="20"/>
                <w:szCs w:val="20"/>
                <w:lang w:val="id-ID"/>
              </w:rPr>
            </w:pPr>
            <w:r w:rsidRPr="00E07FB6">
              <w:rPr>
                <w:sz w:val="20"/>
                <w:szCs w:val="20"/>
              </w:rPr>
              <w:t>343</w:t>
            </w:r>
          </w:p>
        </w:tc>
      </w:tr>
      <w:tr w:rsidR="00E07FB6" w:rsidTr="007F3456">
        <w:tc>
          <w:tcPr>
            <w:tcW w:w="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7F3456" w:rsidRDefault="00453848" w:rsidP="00F72E86">
            <w:pPr>
              <w:spacing w:after="0" w:line="240" w:lineRule="auto"/>
              <w:rPr>
                <w:i/>
                <w:sz w:val="24"/>
                <w:szCs w:val="24"/>
                <w:lang w:val="id-ID"/>
              </w:rPr>
            </w:pPr>
            <w:r w:rsidRPr="007F3456">
              <w:rPr>
                <w:i/>
                <w:sz w:val="24"/>
                <w:szCs w:val="24"/>
              </w:rPr>
              <w:t>3</w:t>
            </w:r>
          </w:p>
        </w:tc>
        <w:tc>
          <w:tcPr>
            <w:tcW w:w="206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Pelayanan, keramahan, kecepatan dan petunjuk serta jawaban dari dokter umum</w:t>
            </w:r>
          </w:p>
        </w:tc>
        <w:tc>
          <w:tcPr>
            <w:tcW w:w="83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5</w:t>
            </w:r>
          </w:p>
          <w:p w:rsidR="00453848" w:rsidRPr="00E07FB6" w:rsidRDefault="00453848" w:rsidP="00F72E86">
            <w:pPr>
              <w:spacing w:after="0" w:line="240" w:lineRule="auto"/>
              <w:rPr>
                <w:sz w:val="20"/>
                <w:szCs w:val="20"/>
                <w:lang w:val="id-ID"/>
              </w:rPr>
            </w:pPr>
            <w:r w:rsidRPr="00E07FB6">
              <w:rPr>
                <w:sz w:val="20"/>
                <w:szCs w:val="20"/>
              </w:rPr>
              <w:t>(1,54%)</w:t>
            </w:r>
          </w:p>
        </w:tc>
        <w:tc>
          <w:tcPr>
            <w:tcW w:w="95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28</w:t>
            </w:r>
          </w:p>
          <w:p w:rsidR="00453848" w:rsidRPr="00E07FB6" w:rsidRDefault="00453848" w:rsidP="00F72E86">
            <w:pPr>
              <w:spacing w:after="0" w:line="240" w:lineRule="auto"/>
              <w:rPr>
                <w:sz w:val="20"/>
                <w:szCs w:val="20"/>
                <w:lang w:val="id-ID"/>
              </w:rPr>
            </w:pPr>
            <w:r w:rsidRPr="00E07FB6">
              <w:rPr>
                <w:sz w:val="20"/>
                <w:szCs w:val="20"/>
              </w:rPr>
              <w:t>(8,14%)</w:t>
            </w:r>
          </w:p>
        </w:tc>
        <w:tc>
          <w:tcPr>
            <w:tcW w:w="9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53848" w:rsidRPr="00E07FB6" w:rsidRDefault="00453848" w:rsidP="00F72E86">
            <w:pPr>
              <w:spacing w:after="0" w:line="240" w:lineRule="auto"/>
              <w:rPr>
                <w:sz w:val="20"/>
                <w:szCs w:val="20"/>
                <w:lang w:val="id-ID"/>
              </w:rPr>
            </w:pPr>
            <w:r w:rsidRPr="00E07FB6">
              <w:rPr>
                <w:sz w:val="20"/>
                <w:szCs w:val="20"/>
              </w:rPr>
              <w:t>163</w:t>
            </w:r>
          </w:p>
          <w:p w:rsidR="00453848" w:rsidRPr="00E07FB6" w:rsidRDefault="00453848" w:rsidP="00F72E86">
            <w:pPr>
              <w:spacing w:after="0" w:line="240" w:lineRule="auto"/>
              <w:rPr>
                <w:sz w:val="20"/>
                <w:szCs w:val="20"/>
                <w:lang w:val="id-ID"/>
              </w:rPr>
            </w:pPr>
            <w:r w:rsidRPr="00E07FB6">
              <w:rPr>
                <w:sz w:val="20"/>
                <w:szCs w:val="20"/>
              </w:rPr>
              <w:t>(47,38%)</w:t>
            </w:r>
          </w:p>
        </w:tc>
        <w:tc>
          <w:tcPr>
            <w:tcW w:w="93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131</w:t>
            </w:r>
          </w:p>
          <w:p w:rsidR="00453848" w:rsidRPr="00E07FB6" w:rsidRDefault="00453848" w:rsidP="00F72E86">
            <w:pPr>
              <w:spacing w:after="0" w:line="240" w:lineRule="auto"/>
              <w:rPr>
                <w:sz w:val="20"/>
                <w:szCs w:val="20"/>
                <w:lang w:val="id-ID"/>
              </w:rPr>
            </w:pPr>
            <w:r w:rsidRPr="00E07FB6">
              <w:rPr>
                <w:sz w:val="20"/>
                <w:szCs w:val="20"/>
              </w:rPr>
              <w:t>(38,0%)</w:t>
            </w:r>
          </w:p>
        </w:tc>
        <w:tc>
          <w:tcPr>
            <w:tcW w:w="9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17</w:t>
            </w:r>
          </w:p>
          <w:p w:rsidR="00453848" w:rsidRPr="00E07FB6" w:rsidRDefault="00453848" w:rsidP="00F72E86">
            <w:pPr>
              <w:spacing w:after="0" w:line="240" w:lineRule="auto"/>
              <w:rPr>
                <w:sz w:val="20"/>
                <w:szCs w:val="20"/>
                <w:lang w:val="id-ID"/>
              </w:rPr>
            </w:pPr>
            <w:r w:rsidRPr="00E07FB6">
              <w:rPr>
                <w:sz w:val="20"/>
                <w:szCs w:val="20"/>
              </w:rPr>
              <w:t>(4,94%)</w:t>
            </w:r>
          </w:p>
        </w:tc>
        <w:tc>
          <w:tcPr>
            <w:tcW w:w="90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344</w:t>
            </w:r>
          </w:p>
        </w:tc>
      </w:tr>
      <w:tr w:rsidR="00E07FB6" w:rsidTr="007F3456">
        <w:tc>
          <w:tcPr>
            <w:tcW w:w="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7F3456" w:rsidRDefault="00453848" w:rsidP="00F72E86">
            <w:pPr>
              <w:spacing w:after="0" w:line="240" w:lineRule="auto"/>
              <w:rPr>
                <w:i/>
                <w:sz w:val="24"/>
                <w:szCs w:val="24"/>
                <w:lang w:val="id-ID"/>
              </w:rPr>
            </w:pPr>
            <w:r w:rsidRPr="007F3456">
              <w:rPr>
                <w:i/>
                <w:sz w:val="24"/>
                <w:szCs w:val="24"/>
              </w:rPr>
              <w:t>4</w:t>
            </w: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Pelayanan, keramahan, kecepatan dan petunjuk serta jawaban dari dokter gigi</w:t>
            </w:r>
          </w:p>
        </w:tc>
        <w:tc>
          <w:tcPr>
            <w:tcW w:w="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3</w:t>
            </w:r>
          </w:p>
          <w:p w:rsidR="00453848" w:rsidRPr="00E07FB6" w:rsidRDefault="00453848" w:rsidP="00F72E86">
            <w:pPr>
              <w:spacing w:after="0" w:line="240" w:lineRule="auto"/>
              <w:rPr>
                <w:sz w:val="20"/>
                <w:szCs w:val="20"/>
                <w:lang w:val="id-ID"/>
              </w:rPr>
            </w:pPr>
            <w:r w:rsidRPr="00E07FB6">
              <w:rPr>
                <w:sz w:val="20"/>
                <w:szCs w:val="20"/>
              </w:rPr>
              <w:t>(0,9%)</w:t>
            </w:r>
          </w:p>
        </w:tc>
        <w:tc>
          <w:tcPr>
            <w:tcW w:w="9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14</w:t>
            </w:r>
          </w:p>
          <w:p w:rsidR="00453848" w:rsidRPr="00E07FB6" w:rsidRDefault="00453848" w:rsidP="00F72E86">
            <w:pPr>
              <w:spacing w:after="0" w:line="240" w:lineRule="auto"/>
              <w:rPr>
                <w:sz w:val="20"/>
                <w:szCs w:val="20"/>
                <w:lang w:val="id-ID"/>
              </w:rPr>
            </w:pPr>
            <w:r w:rsidRPr="00E07FB6">
              <w:rPr>
                <w:sz w:val="20"/>
                <w:szCs w:val="20"/>
              </w:rPr>
              <w:t>(4,19%)</w:t>
            </w:r>
          </w:p>
        </w:tc>
        <w:tc>
          <w:tcPr>
            <w:tcW w:w="9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53848" w:rsidRPr="00E07FB6" w:rsidRDefault="00453848" w:rsidP="00F72E86">
            <w:pPr>
              <w:spacing w:after="0" w:line="240" w:lineRule="auto"/>
              <w:rPr>
                <w:sz w:val="20"/>
                <w:szCs w:val="20"/>
                <w:lang w:val="id-ID"/>
              </w:rPr>
            </w:pPr>
            <w:r w:rsidRPr="00E07FB6">
              <w:rPr>
                <w:sz w:val="20"/>
                <w:szCs w:val="20"/>
              </w:rPr>
              <w:t>175</w:t>
            </w:r>
          </w:p>
          <w:p w:rsidR="00453848" w:rsidRPr="00E07FB6" w:rsidRDefault="00453848" w:rsidP="00F72E86">
            <w:pPr>
              <w:spacing w:after="0" w:line="240" w:lineRule="auto"/>
              <w:rPr>
                <w:sz w:val="20"/>
                <w:szCs w:val="20"/>
                <w:lang w:val="id-ID"/>
              </w:rPr>
            </w:pPr>
            <w:r w:rsidRPr="00E07FB6">
              <w:rPr>
                <w:sz w:val="20"/>
                <w:szCs w:val="20"/>
              </w:rPr>
              <w:t>(52,40%)</w:t>
            </w:r>
          </w:p>
        </w:tc>
        <w:tc>
          <w:tcPr>
            <w:tcW w:w="9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127</w:t>
            </w:r>
          </w:p>
          <w:p w:rsidR="00453848" w:rsidRPr="00E07FB6" w:rsidRDefault="00453848" w:rsidP="00F72E86">
            <w:pPr>
              <w:spacing w:after="0" w:line="240" w:lineRule="auto"/>
              <w:rPr>
                <w:sz w:val="20"/>
                <w:szCs w:val="20"/>
                <w:lang w:val="id-ID"/>
              </w:rPr>
            </w:pPr>
            <w:r w:rsidRPr="00E07FB6">
              <w:rPr>
                <w:sz w:val="20"/>
                <w:szCs w:val="20"/>
              </w:rPr>
              <w:t>(38,02%)</w:t>
            </w:r>
          </w:p>
        </w:tc>
        <w:tc>
          <w:tcPr>
            <w:tcW w:w="93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15</w:t>
            </w:r>
          </w:p>
          <w:p w:rsidR="00453848" w:rsidRPr="00E07FB6" w:rsidRDefault="00453848" w:rsidP="00F72E86">
            <w:pPr>
              <w:spacing w:after="0" w:line="240" w:lineRule="auto"/>
              <w:rPr>
                <w:sz w:val="20"/>
                <w:szCs w:val="20"/>
                <w:lang w:val="id-ID"/>
              </w:rPr>
            </w:pPr>
            <w:r w:rsidRPr="00E07FB6">
              <w:rPr>
                <w:sz w:val="20"/>
                <w:szCs w:val="20"/>
              </w:rPr>
              <w:t>(4,49%)</w:t>
            </w:r>
          </w:p>
        </w:tc>
        <w:tc>
          <w:tcPr>
            <w:tcW w:w="90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53848" w:rsidRPr="00E07FB6" w:rsidRDefault="00453848" w:rsidP="00F72E86">
            <w:pPr>
              <w:spacing w:after="0" w:line="240" w:lineRule="auto"/>
              <w:rPr>
                <w:sz w:val="20"/>
                <w:szCs w:val="20"/>
                <w:lang w:val="id-ID"/>
              </w:rPr>
            </w:pPr>
            <w:r w:rsidRPr="00E07FB6">
              <w:rPr>
                <w:sz w:val="20"/>
                <w:szCs w:val="20"/>
              </w:rPr>
              <w:t>334</w:t>
            </w:r>
          </w:p>
        </w:tc>
      </w:tr>
      <w:tr w:rsidR="00E07FB6" w:rsidTr="007F3456">
        <w:tc>
          <w:tcPr>
            <w:tcW w:w="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7F3456" w:rsidRDefault="00453848" w:rsidP="00F72E86">
            <w:pPr>
              <w:spacing w:after="0" w:line="240" w:lineRule="auto"/>
              <w:rPr>
                <w:i/>
                <w:sz w:val="24"/>
                <w:szCs w:val="24"/>
                <w:lang w:val="id-ID"/>
              </w:rPr>
            </w:pPr>
            <w:r w:rsidRPr="007F3456">
              <w:rPr>
                <w:i/>
                <w:sz w:val="24"/>
                <w:szCs w:val="24"/>
              </w:rPr>
              <w:t>5</w:t>
            </w:r>
          </w:p>
        </w:tc>
        <w:tc>
          <w:tcPr>
            <w:tcW w:w="206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53848" w:rsidRDefault="00453848" w:rsidP="00F72E86">
            <w:pPr>
              <w:spacing w:after="0" w:line="240" w:lineRule="auto"/>
              <w:rPr>
                <w:sz w:val="20"/>
                <w:szCs w:val="20"/>
              </w:rPr>
            </w:pPr>
            <w:r w:rsidRPr="00E07FB6">
              <w:rPr>
                <w:sz w:val="20"/>
                <w:szCs w:val="20"/>
              </w:rPr>
              <w:t>Pelayanan yang dilakukan perawat</w:t>
            </w:r>
          </w:p>
          <w:p w:rsidR="00E07FB6" w:rsidRPr="00E07FB6" w:rsidRDefault="00E07FB6" w:rsidP="00F72E86">
            <w:pPr>
              <w:spacing w:after="0" w:line="240" w:lineRule="auto"/>
              <w:rPr>
                <w:sz w:val="20"/>
                <w:szCs w:val="20"/>
                <w:lang w:val="id-ID"/>
              </w:rPr>
            </w:pPr>
          </w:p>
        </w:tc>
        <w:tc>
          <w:tcPr>
            <w:tcW w:w="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53848" w:rsidRPr="00E07FB6" w:rsidRDefault="00453848" w:rsidP="00F72E86">
            <w:pPr>
              <w:spacing w:after="0" w:line="240" w:lineRule="auto"/>
              <w:rPr>
                <w:sz w:val="20"/>
                <w:szCs w:val="20"/>
                <w:lang w:val="id-ID"/>
              </w:rPr>
            </w:pPr>
            <w:r w:rsidRPr="00E07FB6">
              <w:rPr>
                <w:sz w:val="20"/>
                <w:szCs w:val="20"/>
              </w:rPr>
              <w:t>1</w:t>
            </w:r>
          </w:p>
          <w:p w:rsidR="00453848" w:rsidRPr="00E07FB6" w:rsidRDefault="00453848" w:rsidP="00F72E86">
            <w:pPr>
              <w:spacing w:after="0" w:line="240" w:lineRule="auto"/>
              <w:rPr>
                <w:sz w:val="20"/>
                <w:szCs w:val="20"/>
                <w:lang w:val="id-ID"/>
              </w:rPr>
            </w:pPr>
            <w:r w:rsidRPr="00E07FB6">
              <w:rPr>
                <w:sz w:val="20"/>
                <w:szCs w:val="20"/>
              </w:rPr>
              <w:t>(0,29%)</w:t>
            </w:r>
          </w:p>
        </w:tc>
        <w:tc>
          <w:tcPr>
            <w:tcW w:w="95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53848" w:rsidRPr="00E07FB6" w:rsidRDefault="00453848" w:rsidP="00F72E86">
            <w:pPr>
              <w:spacing w:after="0" w:line="240" w:lineRule="auto"/>
              <w:rPr>
                <w:sz w:val="20"/>
                <w:szCs w:val="20"/>
                <w:lang w:val="id-ID"/>
              </w:rPr>
            </w:pPr>
            <w:r w:rsidRPr="00E07FB6">
              <w:rPr>
                <w:sz w:val="20"/>
                <w:szCs w:val="20"/>
              </w:rPr>
              <w:t>10</w:t>
            </w:r>
          </w:p>
          <w:p w:rsidR="00453848" w:rsidRPr="00E07FB6" w:rsidRDefault="00453848" w:rsidP="00F72E86">
            <w:pPr>
              <w:spacing w:after="0" w:line="240" w:lineRule="auto"/>
              <w:rPr>
                <w:sz w:val="20"/>
                <w:szCs w:val="20"/>
                <w:lang w:val="id-ID"/>
              </w:rPr>
            </w:pPr>
            <w:r w:rsidRPr="00E07FB6">
              <w:rPr>
                <w:sz w:val="20"/>
                <w:szCs w:val="20"/>
              </w:rPr>
              <w:t>(2,90%)</w:t>
            </w:r>
          </w:p>
        </w:tc>
        <w:tc>
          <w:tcPr>
            <w:tcW w:w="97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53848" w:rsidRPr="00E07FB6" w:rsidRDefault="00453848" w:rsidP="00F72E86">
            <w:pPr>
              <w:tabs>
                <w:tab w:val="left" w:pos="869"/>
              </w:tabs>
              <w:spacing w:after="0" w:line="240" w:lineRule="auto"/>
              <w:rPr>
                <w:sz w:val="20"/>
                <w:szCs w:val="20"/>
                <w:lang w:val="id-ID"/>
              </w:rPr>
            </w:pPr>
            <w:r w:rsidRPr="00E07FB6">
              <w:rPr>
                <w:sz w:val="20"/>
                <w:szCs w:val="20"/>
              </w:rPr>
              <w:t>120</w:t>
            </w:r>
            <w:r w:rsidRPr="00E07FB6">
              <w:rPr>
                <w:sz w:val="20"/>
                <w:szCs w:val="20"/>
              </w:rPr>
              <w:tab/>
            </w:r>
          </w:p>
          <w:p w:rsidR="00453848" w:rsidRPr="00E07FB6" w:rsidRDefault="00453848" w:rsidP="00F72E86">
            <w:pPr>
              <w:tabs>
                <w:tab w:val="left" w:pos="869"/>
              </w:tabs>
              <w:spacing w:after="0" w:line="240" w:lineRule="auto"/>
              <w:rPr>
                <w:sz w:val="20"/>
                <w:szCs w:val="20"/>
                <w:lang w:val="id-ID"/>
              </w:rPr>
            </w:pPr>
            <w:r w:rsidRPr="00E07FB6">
              <w:rPr>
                <w:sz w:val="20"/>
                <w:szCs w:val="20"/>
              </w:rPr>
              <w:t>(34,78%)</w:t>
            </w:r>
          </w:p>
        </w:tc>
        <w:tc>
          <w:tcPr>
            <w:tcW w:w="9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53848" w:rsidRPr="00E07FB6" w:rsidRDefault="00453848" w:rsidP="00F72E86">
            <w:pPr>
              <w:spacing w:after="0" w:line="240" w:lineRule="auto"/>
              <w:rPr>
                <w:sz w:val="20"/>
                <w:szCs w:val="20"/>
                <w:lang w:val="id-ID"/>
              </w:rPr>
            </w:pPr>
            <w:r w:rsidRPr="00E07FB6">
              <w:rPr>
                <w:sz w:val="20"/>
                <w:szCs w:val="20"/>
              </w:rPr>
              <w:t>191</w:t>
            </w:r>
          </w:p>
          <w:p w:rsidR="00453848" w:rsidRPr="00E07FB6" w:rsidRDefault="00453848" w:rsidP="00F72E86">
            <w:pPr>
              <w:spacing w:after="0" w:line="240" w:lineRule="auto"/>
              <w:rPr>
                <w:sz w:val="20"/>
                <w:szCs w:val="20"/>
                <w:lang w:val="id-ID"/>
              </w:rPr>
            </w:pPr>
            <w:r w:rsidRPr="00E07FB6">
              <w:rPr>
                <w:sz w:val="20"/>
                <w:szCs w:val="20"/>
              </w:rPr>
              <w:t>(55,36%)</w:t>
            </w:r>
          </w:p>
        </w:tc>
        <w:tc>
          <w:tcPr>
            <w:tcW w:w="93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53848" w:rsidRPr="00E07FB6" w:rsidRDefault="00453848" w:rsidP="00F72E86">
            <w:pPr>
              <w:spacing w:after="0" w:line="240" w:lineRule="auto"/>
              <w:rPr>
                <w:sz w:val="20"/>
                <w:szCs w:val="20"/>
                <w:lang w:val="id-ID"/>
              </w:rPr>
            </w:pPr>
            <w:r w:rsidRPr="00E07FB6">
              <w:rPr>
                <w:sz w:val="20"/>
                <w:szCs w:val="20"/>
              </w:rPr>
              <w:t>23</w:t>
            </w:r>
          </w:p>
          <w:p w:rsidR="00453848" w:rsidRPr="00E07FB6" w:rsidRDefault="00453848" w:rsidP="00F72E86">
            <w:pPr>
              <w:spacing w:after="0" w:line="240" w:lineRule="auto"/>
              <w:rPr>
                <w:sz w:val="20"/>
                <w:szCs w:val="20"/>
                <w:lang w:val="id-ID"/>
              </w:rPr>
            </w:pPr>
            <w:r w:rsidRPr="00E07FB6">
              <w:rPr>
                <w:sz w:val="20"/>
                <w:szCs w:val="20"/>
              </w:rPr>
              <w:t>(6,67%)</w:t>
            </w:r>
          </w:p>
        </w:tc>
        <w:tc>
          <w:tcPr>
            <w:tcW w:w="90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53848" w:rsidRPr="00E07FB6" w:rsidRDefault="00453848" w:rsidP="00F72E86">
            <w:pPr>
              <w:spacing w:after="0" w:line="240" w:lineRule="auto"/>
              <w:rPr>
                <w:sz w:val="20"/>
                <w:szCs w:val="20"/>
                <w:lang w:val="id-ID"/>
              </w:rPr>
            </w:pPr>
            <w:r w:rsidRPr="00E07FB6">
              <w:rPr>
                <w:sz w:val="20"/>
                <w:szCs w:val="20"/>
              </w:rPr>
              <w:t>345</w:t>
            </w:r>
          </w:p>
        </w:tc>
      </w:tr>
      <w:tr w:rsidR="00E07FB6" w:rsidTr="007F3456">
        <w:tc>
          <w:tcPr>
            <w:tcW w:w="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3848" w:rsidRPr="007F3456" w:rsidRDefault="00453848" w:rsidP="00F72E86">
            <w:pPr>
              <w:spacing w:after="0" w:line="240" w:lineRule="auto"/>
              <w:rPr>
                <w:i/>
                <w:sz w:val="24"/>
                <w:szCs w:val="24"/>
                <w:lang w:val="id-ID"/>
              </w:rPr>
            </w:pPr>
            <w:r w:rsidRPr="007F3456">
              <w:rPr>
                <w:i/>
                <w:sz w:val="24"/>
                <w:szCs w:val="24"/>
              </w:rPr>
              <w:t>6</w:t>
            </w:r>
          </w:p>
        </w:tc>
        <w:tc>
          <w:tcPr>
            <w:tcW w:w="206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Default="00453848" w:rsidP="00F72E86">
            <w:pPr>
              <w:spacing w:after="0" w:line="240" w:lineRule="auto"/>
              <w:rPr>
                <w:sz w:val="20"/>
                <w:szCs w:val="20"/>
              </w:rPr>
            </w:pPr>
            <w:r w:rsidRPr="00E07FB6">
              <w:rPr>
                <w:sz w:val="20"/>
                <w:szCs w:val="20"/>
              </w:rPr>
              <w:t>Pelayanan obat-obatan di apotik Widya Farma</w:t>
            </w:r>
          </w:p>
          <w:p w:rsidR="00E07FB6" w:rsidRPr="00E07FB6" w:rsidRDefault="00E07FB6" w:rsidP="00F72E86">
            <w:pPr>
              <w:spacing w:after="0" w:line="240" w:lineRule="auto"/>
              <w:rPr>
                <w:sz w:val="20"/>
                <w:szCs w:val="20"/>
                <w:lang w:val="id-ID"/>
              </w:rPr>
            </w:pPr>
          </w:p>
        </w:tc>
        <w:tc>
          <w:tcPr>
            <w:tcW w:w="83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4</w:t>
            </w:r>
          </w:p>
          <w:p w:rsidR="00453848" w:rsidRPr="00E07FB6" w:rsidRDefault="00453848" w:rsidP="00F72E86">
            <w:pPr>
              <w:spacing w:after="0" w:line="240" w:lineRule="auto"/>
              <w:rPr>
                <w:sz w:val="20"/>
                <w:szCs w:val="20"/>
                <w:lang w:val="id-ID"/>
              </w:rPr>
            </w:pPr>
            <w:r w:rsidRPr="00E07FB6">
              <w:rPr>
                <w:sz w:val="20"/>
                <w:szCs w:val="20"/>
              </w:rPr>
              <w:t>(1,15%)</w:t>
            </w:r>
          </w:p>
        </w:tc>
        <w:tc>
          <w:tcPr>
            <w:tcW w:w="95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34</w:t>
            </w:r>
          </w:p>
          <w:p w:rsidR="00453848" w:rsidRPr="00E07FB6" w:rsidRDefault="00453848" w:rsidP="00F72E86">
            <w:pPr>
              <w:spacing w:after="0" w:line="240" w:lineRule="auto"/>
              <w:rPr>
                <w:sz w:val="20"/>
                <w:szCs w:val="20"/>
                <w:lang w:val="id-ID"/>
              </w:rPr>
            </w:pPr>
            <w:r w:rsidRPr="00E07FB6">
              <w:rPr>
                <w:sz w:val="20"/>
                <w:szCs w:val="20"/>
              </w:rPr>
              <w:t>(9,83%)</w:t>
            </w:r>
          </w:p>
        </w:tc>
        <w:tc>
          <w:tcPr>
            <w:tcW w:w="97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135</w:t>
            </w:r>
          </w:p>
          <w:p w:rsidR="00453848" w:rsidRPr="00E07FB6" w:rsidRDefault="00453848" w:rsidP="00F72E86">
            <w:pPr>
              <w:spacing w:after="0" w:line="240" w:lineRule="auto"/>
              <w:rPr>
                <w:sz w:val="20"/>
                <w:szCs w:val="20"/>
                <w:lang w:val="id-ID"/>
              </w:rPr>
            </w:pPr>
            <w:r w:rsidRPr="00E07FB6">
              <w:rPr>
                <w:sz w:val="20"/>
                <w:szCs w:val="20"/>
              </w:rPr>
              <w:t>(39,02%)</w:t>
            </w:r>
          </w:p>
        </w:tc>
        <w:tc>
          <w:tcPr>
            <w:tcW w:w="9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53848" w:rsidRPr="00E07FB6" w:rsidRDefault="00453848" w:rsidP="00F72E86">
            <w:pPr>
              <w:spacing w:after="0" w:line="240" w:lineRule="auto"/>
              <w:rPr>
                <w:sz w:val="20"/>
                <w:szCs w:val="20"/>
                <w:lang w:val="id-ID"/>
              </w:rPr>
            </w:pPr>
            <w:r w:rsidRPr="00E07FB6">
              <w:rPr>
                <w:sz w:val="20"/>
                <w:szCs w:val="20"/>
              </w:rPr>
              <w:t>154</w:t>
            </w:r>
          </w:p>
          <w:p w:rsidR="00453848" w:rsidRPr="00E07FB6" w:rsidRDefault="00453848" w:rsidP="00F72E86">
            <w:pPr>
              <w:spacing w:after="0" w:line="240" w:lineRule="auto"/>
              <w:rPr>
                <w:sz w:val="20"/>
                <w:szCs w:val="20"/>
                <w:lang w:val="id-ID"/>
              </w:rPr>
            </w:pPr>
            <w:r w:rsidRPr="00E07FB6">
              <w:rPr>
                <w:sz w:val="20"/>
                <w:szCs w:val="20"/>
              </w:rPr>
              <w:t>(44,51%)</w:t>
            </w:r>
          </w:p>
        </w:tc>
        <w:tc>
          <w:tcPr>
            <w:tcW w:w="9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19</w:t>
            </w:r>
          </w:p>
          <w:p w:rsidR="00453848" w:rsidRPr="00E07FB6" w:rsidRDefault="00453848" w:rsidP="00F72E86">
            <w:pPr>
              <w:spacing w:after="0" w:line="240" w:lineRule="auto"/>
              <w:rPr>
                <w:sz w:val="20"/>
                <w:szCs w:val="20"/>
                <w:lang w:val="id-ID"/>
              </w:rPr>
            </w:pPr>
            <w:r w:rsidRPr="00E07FB6">
              <w:rPr>
                <w:sz w:val="20"/>
                <w:szCs w:val="20"/>
              </w:rPr>
              <w:t>(5,49%)</w:t>
            </w:r>
          </w:p>
        </w:tc>
        <w:tc>
          <w:tcPr>
            <w:tcW w:w="90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53848" w:rsidRPr="00E07FB6" w:rsidRDefault="00453848" w:rsidP="00F72E86">
            <w:pPr>
              <w:spacing w:after="0" w:line="240" w:lineRule="auto"/>
              <w:rPr>
                <w:sz w:val="20"/>
                <w:szCs w:val="20"/>
                <w:lang w:val="id-ID"/>
              </w:rPr>
            </w:pPr>
            <w:r w:rsidRPr="00E07FB6">
              <w:rPr>
                <w:sz w:val="20"/>
                <w:szCs w:val="20"/>
              </w:rPr>
              <w:t>346</w:t>
            </w:r>
          </w:p>
        </w:tc>
      </w:tr>
    </w:tbl>
    <w:p w:rsidR="008D152B" w:rsidRDefault="003716B7" w:rsidP="00262704">
      <w:pPr>
        <w:jc w:val="center"/>
        <w:rPr>
          <w:rFonts w:ascii="Times New Roman" w:hAnsi="Times New Roman" w:cs="Times New Roman"/>
          <w:sz w:val="24"/>
          <w:szCs w:val="24"/>
        </w:rPr>
      </w:pPr>
      <w:r>
        <w:rPr>
          <w:rFonts w:ascii="Times New Roman" w:hAnsi="Times New Roman" w:cs="Times New Roman"/>
          <w:sz w:val="24"/>
          <w:szCs w:val="24"/>
        </w:rPr>
        <w:t>Sumber data : M</w:t>
      </w:r>
      <w:r w:rsidR="008D152B">
        <w:rPr>
          <w:rFonts w:ascii="Times New Roman" w:hAnsi="Times New Roman" w:cs="Times New Roman"/>
          <w:sz w:val="24"/>
          <w:szCs w:val="24"/>
        </w:rPr>
        <w:t>anajemen PT. Widya Bhakti Inti</w:t>
      </w:r>
    </w:p>
    <w:p w:rsidR="00C036BF" w:rsidRPr="002066A8" w:rsidRDefault="00C036BF" w:rsidP="00262704">
      <w:pPr>
        <w:jc w:val="center"/>
        <w:rPr>
          <w:rFonts w:ascii="Times New Roman" w:hAnsi="Times New Roman" w:cs="Times New Roman"/>
          <w:sz w:val="24"/>
          <w:szCs w:val="24"/>
          <w:lang w:val="id-ID"/>
        </w:rPr>
      </w:pPr>
    </w:p>
    <w:p w:rsidR="00C03C3E" w:rsidRPr="00E07FB6" w:rsidRDefault="00C03C3E" w:rsidP="00C03C3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EF417F">
        <w:rPr>
          <w:rFonts w:ascii="Times New Roman" w:hAnsi="Times New Roman" w:cs="Times New Roman"/>
          <w:sz w:val="24"/>
          <w:szCs w:val="24"/>
        </w:rPr>
        <w:t xml:space="preserve">asil </w:t>
      </w:r>
      <w:r>
        <w:rPr>
          <w:rFonts w:ascii="Times New Roman" w:hAnsi="Times New Roman" w:cs="Times New Roman"/>
          <w:sz w:val="24"/>
          <w:szCs w:val="24"/>
        </w:rPr>
        <w:t>survei kepuasan pasien menyatakan bahwa capaian</w:t>
      </w:r>
      <w:r w:rsidRPr="00544ACC">
        <w:rPr>
          <w:rFonts w:ascii="Times New Roman" w:hAnsi="Times New Roman" w:cs="Times New Roman"/>
          <w:sz w:val="24"/>
          <w:szCs w:val="24"/>
        </w:rPr>
        <w:t xml:space="preserve"> rata-rata </w:t>
      </w:r>
      <w:r>
        <w:rPr>
          <w:rFonts w:ascii="Times New Roman" w:hAnsi="Times New Roman" w:cs="Times New Roman"/>
          <w:sz w:val="24"/>
          <w:szCs w:val="24"/>
        </w:rPr>
        <w:t xml:space="preserve">tingkat kepuasan pasien </w:t>
      </w:r>
      <w:r w:rsidRPr="00544ACC">
        <w:rPr>
          <w:rFonts w:ascii="Times New Roman" w:hAnsi="Times New Roman" w:cs="Times New Roman"/>
          <w:sz w:val="24"/>
          <w:szCs w:val="24"/>
        </w:rPr>
        <w:t>dibawah 60%,</w:t>
      </w:r>
      <w:r>
        <w:rPr>
          <w:rFonts w:ascii="Times New Roman" w:hAnsi="Times New Roman" w:cs="Times New Roman"/>
          <w:sz w:val="24"/>
          <w:szCs w:val="24"/>
        </w:rPr>
        <w:t xml:space="preserve">  sedangkan  manajemen PT. WBI memiliki target tingkat kepuasan pasien sebesar 80 %  </w:t>
      </w:r>
      <w:r w:rsidRPr="00544ACC">
        <w:rPr>
          <w:rFonts w:ascii="Times New Roman" w:hAnsi="Times New Roman" w:cs="Times New Roman"/>
          <w:sz w:val="24"/>
          <w:szCs w:val="24"/>
        </w:rPr>
        <w:t xml:space="preserve">jadi masih sangat </w:t>
      </w:r>
      <w:r>
        <w:rPr>
          <w:rFonts w:ascii="Times New Roman" w:hAnsi="Times New Roman" w:cs="Times New Roman"/>
          <w:sz w:val="24"/>
          <w:szCs w:val="24"/>
        </w:rPr>
        <w:t xml:space="preserve">  jauh </w:t>
      </w:r>
      <w:r w:rsidRPr="00544ACC">
        <w:rPr>
          <w:rFonts w:ascii="Times New Roman" w:hAnsi="Times New Roman" w:cs="Times New Roman"/>
          <w:sz w:val="24"/>
          <w:szCs w:val="24"/>
        </w:rPr>
        <w:t xml:space="preserve"> dari</w:t>
      </w:r>
      <w:r>
        <w:rPr>
          <w:rFonts w:ascii="Times New Roman" w:hAnsi="Times New Roman" w:cs="Times New Roman"/>
          <w:sz w:val="24"/>
          <w:szCs w:val="24"/>
        </w:rPr>
        <w:t xml:space="preserve"> target untuk </w:t>
      </w:r>
      <w:r w:rsidRPr="00544ACC">
        <w:rPr>
          <w:rFonts w:ascii="Times New Roman" w:hAnsi="Times New Roman" w:cs="Times New Roman"/>
          <w:sz w:val="24"/>
          <w:szCs w:val="24"/>
        </w:rPr>
        <w:t xml:space="preserve"> memuaskan </w:t>
      </w:r>
      <w:r>
        <w:rPr>
          <w:rFonts w:ascii="Times New Roman" w:hAnsi="Times New Roman" w:cs="Times New Roman"/>
          <w:sz w:val="24"/>
          <w:szCs w:val="24"/>
        </w:rPr>
        <w:t xml:space="preserve"> klien pengguna jasa </w:t>
      </w:r>
      <w:r w:rsidRPr="00544ACC">
        <w:rPr>
          <w:rFonts w:ascii="Times New Roman" w:hAnsi="Times New Roman" w:cs="Times New Roman"/>
          <w:sz w:val="24"/>
          <w:szCs w:val="24"/>
        </w:rPr>
        <w:t>pelayanan klinik</w:t>
      </w:r>
      <w:r>
        <w:rPr>
          <w:rFonts w:ascii="Times New Roman" w:hAnsi="Times New Roman" w:cs="Times New Roman"/>
          <w:sz w:val="24"/>
          <w:szCs w:val="24"/>
        </w:rPr>
        <w:t xml:space="preserve"> WBI. </w:t>
      </w:r>
    </w:p>
    <w:p w:rsidR="00E07FB6" w:rsidRPr="002B5DDB" w:rsidRDefault="00E07FB6" w:rsidP="00E07FB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Jones &amp; Sasser (dalam Tjiptono &amp; Candra, 2016:201) apabila hasil survei kepuasan pelanggan sebuah perusahaan menunjukkan bahwa 10 % pelanggannya “</w:t>
      </w:r>
      <w:r w:rsidRPr="007D227B">
        <w:rPr>
          <w:rFonts w:ascii="Times New Roman" w:hAnsi="Times New Roman" w:cs="Times New Roman"/>
          <w:i/>
          <w:sz w:val="24"/>
          <w:szCs w:val="24"/>
        </w:rPr>
        <w:t>Completely satisfied</w:t>
      </w:r>
      <w:r>
        <w:rPr>
          <w:rFonts w:ascii="Times New Roman" w:hAnsi="Times New Roman" w:cs="Times New Roman"/>
          <w:sz w:val="24"/>
          <w:szCs w:val="24"/>
        </w:rPr>
        <w:t>”, sementara 30 “</w:t>
      </w:r>
      <w:r w:rsidRPr="007D227B">
        <w:rPr>
          <w:rFonts w:ascii="Times New Roman" w:hAnsi="Times New Roman" w:cs="Times New Roman"/>
          <w:i/>
          <w:sz w:val="24"/>
          <w:szCs w:val="24"/>
        </w:rPr>
        <w:t>% very Satisfied</w:t>
      </w:r>
      <w:r>
        <w:rPr>
          <w:rFonts w:ascii="Times New Roman" w:hAnsi="Times New Roman" w:cs="Times New Roman"/>
          <w:i/>
          <w:sz w:val="24"/>
          <w:szCs w:val="24"/>
        </w:rPr>
        <w:t>”</w:t>
      </w:r>
      <w:r>
        <w:rPr>
          <w:rFonts w:ascii="Times New Roman" w:hAnsi="Times New Roman" w:cs="Times New Roman"/>
          <w:sz w:val="24"/>
          <w:szCs w:val="24"/>
        </w:rPr>
        <w:t xml:space="preserve">, dan 40 % </w:t>
      </w:r>
      <w:r>
        <w:rPr>
          <w:rFonts w:ascii="Times New Roman" w:hAnsi="Times New Roman" w:cs="Times New Roman"/>
          <w:sz w:val="24"/>
          <w:szCs w:val="24"/>
        </w:rPr>
        <w:lastRenderedPageBreak/>
        <w:t>“</w:t>
      </w:r>
      <w:r w:rsidRPr="007D227B">
        <w:rPr>
          <w:rFonts w:ascii="Times New Roman" w:hAnsi="Times New Roman" w:cs="Times New Roman"/>
          <w:i/>
          <w:sz w:val="24"/>
          <w:szCs w:val="24"/>
        </w:rPr>
        <w:t>Satisfied</w:t>
      </w:r>
      <w:r>
        <w:rPr>
          <w:rFonts w:ascii="Times New Roman" w:hAnsi="Times New Roman" w:cs="Times New Roman"/>
          <w:sz w:val="24"/>
          <w:szCs w:val="24"/>
        </w:rPr>
        <w:t>”, perusahaan bersangkutan tidak boleh berbangga hati dan merasa aman bahwa 80 % pelanggannya puas, dan sangat mungkin beralih merek atau pemasok. Berdasarkan hal tersebut klinik WBI perlu melakukan upaya ag</w:t>
      </w:r>
      <w:r w:rsidR="007A54C1">
        <w:rPr>
          <w:rFonts w:ascii="Times New Roman" w:hAnsi="Times New Roman" w:cs="Times New Roman"/>
          <w:sz w:val="24"/>
          <w:szCs w:val="24"/>
        </w:rPr>
        <w:t xml:space="preserve">ar menjadi klinik yang dipilih </w:t>
      </w:r>
      <w:r>
        <w:rPr>
          <w:rFonts w:ascii="Times New Roman" w:hAnsi="Times New Roman" w:cs="Times New Roman"/>
          <w:sz w:val="24"/>
          <w:szCs w:val="24"/>
        </w:rPr>
        <w:t>masyarakat dalam memilih sarana kesehatan, sehingga  berdampak pada peningkatan jumlah  pasien  peserta BPJS dan pasien umum berbayar.</w:t>
      </w:r>
    </w:p>
    <w:p w:rsidR="0027530B" w:rsidRDefault="0027530B" w:rsidP="00C036BF">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Menindaklanjuti hasil su</w:t>
      </w:r>
      <w:r w:rsidR="007A54C1">
        <w:rPr>
          <w:rFonts w:ascii="Times New Roman" w:hAnsi="Times New Roman" w:cs="Times New Roman"/>
          <w:sz w:val="24"/>
          <w:szCs w:val="24"/>
        </w:rPr>
        <w:t xml:space="preserve">rvei tersebut, pihak manajemen </w:t>
      </w:r>
      <w:r>
        <w:rPr>
          <w:rFonts w:ascii="Times New Roman" w:hAnsi="Times New Roman" w:cs="Times New Roman"/>
          <w:sz w:val="24"/>
          <w:szCs w:val="24"/>
        </w:rPr>
        <w:t xml:space="preserve">melakukan upaya perbaikan dan rencana tindak lanjut dalam menyikapi minimnya tingkat kepuasan pasien di klinik WBI, </w:t>
      </w:r>
      <w:r w:rsidR="00DD3731">
        <w:rPr>
          <w:rFonts w:ascii="Times New Roman" w:hAnsi="Times New Roman" w:cs="Times New Roman"/>
          <w:sz w:val="24"/>
          <w:szCs w:val="24"/>
        </w:rPr>
        <w:t>te</w:t>
      </w:r>
      <w:r>
        <w:rPr>
          <w:rFonts w:ascii="Times New Roman" w:hAnsi="Times New Roman" w:cs="Times New Roman"/>
          <w:sz w:val="24"/>
          <w:szCs w:val="24"/>
        </w:rPr>
        <w:t>tapi s</w:t>
      </w:r>
      <w:r w:rsidR="007A54C1">
        <w:rPr>
          <w:rFonts w:ascii="Times New Roman" w:eastAsia="Times New Roman" w:hAnsi="Times New Roman" w:cs="Times New Roman"/>
          <w:sz w:val="24"/>
          <w:szCs w:val="24"/>
        </w:rPr>
        <w:t>elama bulan Januari sampai bulan Maret 2016 pasien-pasien</w:t>
      </w:r>
      <w:r>
        <w:rPr>
          <w:rFonts w:ascii="Times New Roman" w:eastAsia="Times New Roman" w:hAnsi="Times New Roman" w:cs="Times New Roman"/>
          <w:sz w:val="24"/>
          <w:szCs w:val="24"/>
        </w:rPr>
        <w:t xml:space="preserve"> di klinik WBI</w:t>
      </w:r>
      <w:r w:rsidR="00DD3731">
        <w:rPr>
          <w:rFonts w:ascii="Times New Roman" w:eastAsia="Times New Roman" w:hAnsi="Times New Roman" w:cs="Times New Roman"/>
          <w:sz w:val="24"/>
          <w:szCs w:val="24"/>
        </w:rPr>
        <w:t xml:space="preserve"> kembali  menyampaikan keluhan</w:t>
      </w:r>
      <w:r>
        <w:rPr>
          <w:rFonts w:ascii="Times New Roman" w:eastAsia="Times New Roman" w:hAnsi="Times New Roman" w:cs="Times New Roman"/>
          <w:sz w:val="24"/>
          <w:szCs w:val="24"/>
        </w:rPr>
        <w:t xml:space="preserve"> terhadap pelayanan yang diberikan. Keluhan yang disampaikan a</w:t>
      </w:r>
      <w:r w:rsidR="00DD3731">
        <w:rPr>
          <w:rFonts w:ascii="Times New Roman" w:eastAsia="Times New Roman" w:hAnsi="Times New Roman" w:cs="Times New Roman"/>
          <w:sz w:val="24"/>
          <w:szCs w:val="24"/>
        </w:rPr>
        <w:t xml:space="preserve">dalah keinginan pasien agar dilakukan </w:t>
      </w:r>
      <w:r>
        <w:rPr>
          <w:rFonts w:ascii="Times New Roman" w:eastAsia="Times New Roman" w:hAnsi="Times New Roman" w:cs="Times New Roman"/>
          <w:sz w:val="24"/>
          <w:szCs w:val="24"/>
        </w:rPr>
        <w:t>peningkatan kualitas pelayanan tenaga medis yang lebih teliti, komunikatif,  ramah dan disiplin, peningkatan kualitas perawat, karyawan dan bagian farmasi yang memiliki empat</w:t>
      </w:r>
      <w:r w:rsidR="002B5DDB">
        <w:rPr>
          <w:rFonts w:ascii="Times New Roman" w:eastAsia="Times New Roman" w:hAnsi="Times New Roman" w:cs="Times New Roman"/>
          <w:sz w:val="24"/>
          <w:szCs w:val="24"/>
        </w:rPr>
        <w:t xml:space="preserve">i, berinisiatif dan cekatan serta </w:t>
      </w:r>
      <w:r>
        <w:rPr>
          <w:rFonts w:ascii="Times New Roman" w:eastAsia="Times New Roman" w:hAnsi="Times New Roman" w:cs="Times New Roman"/>
          <w:sz w:val="24"/>
          <w:szCs w:val="24"/>
        </w:rPr>
        <w:t xml:space="preserve">meningkatkan fasilitas klinik. </w:t>
      </w:r>
    </w:p>
    <w:p w:rsidR="0091096B" w:rsidRDefault="003903B0" w:rsidP="00C036B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060B53">
        <w:rPr>
          <w:rFonts w:ascii="Times New Roman" w:hAnsi="Times New Roman" w:cs="Times New Roman"/>
          <w:color w:val="000000" w:themeColor="text1"/>
          <w:sz w:val="24"/>
          <w:szCs w:val="24"/>
        </w:rPr>
        <w:t>endahnya angka kunjungan pasien</w:t>
      </w:r>
      <w:r>
        <w:rPr>
          <w:rFonts w:ascii="Times New Roman" w:hAnsi="Times New Roman" w:cs="Times New Roman"/>
          <w:color w:val="000000" w:themeColor="text1"/>
          <w:sz w:val="24"/>
          <w:szCs w:val="24"/>
        </w:rPr>
        <w:t xml:space="preserve"> di klinik WBI bisa disebabkan oleh beberapa </w:t>
      </w:r>
      <w:r w:rsidR="00125109">
        <w:rPr>
          <w:rFonts w:ascii="Times New Roman" w:hAnsi="Times New Roman" w:cs="Times New Roman"/>
          <w:color w:val="000000" w:themeColor="text1"/>
          <w:sz w:val="24"/>
          <w:szCs w:val="24"/>
        </w:rPr>
        <w:t xml:space="preserve">permasalahan yang mungkin dapat </w:t>
      </w:r>
      <w:r w:rsidR="000F1968">
        <w:rPr>
          <w:rFonts w:ascii="Times New Roman" w:hAnsi="Times New Roman" w:cs="Times New Roman"/>
          <w:color w:val="000000" w:themeColor="text1"/>
          <w:sz w:val="24"/>
          <w:szCs w:val="24"/>
        </w:rPr>
        <w:t>terjadi</w:t>
      </w:r>
      <w:r w:rsidR="00A14C0E">
        <w:rPr>
          <w:rFonts w:ascii="Times New Roman" w:hAnsi="Times New Roman" w:cs="Times New Roman"/>
          <w:color w:val="000000" w:themeColor="text1"/>
          <w:sz w:val="24"/>
          <w:szCs w:val="24"/>
        </w:rPr>
        <w:t xml:space="preserve"> </w:t>
      </w:r>
      <w:r w:rsidR="003045CC">
        <w:rPr>
          <w:rFonts w:ascii="Times New Roman" w:hAnsi="Times New Roman" w:cs="Times New Roman"/>
          <w:color w:val="000000" w:themeColor="text1"/>
          <w:sz w:val="24"/>
          <w:szCs w:val="24"/>
        </w:rPr>
        <w:t>seperti dari segi kualitas</w:t>
      </w:r>
      <w:r w:rsidR="00A14C0E">
        <w:rPr>
          <w:rFonts w:ascii="Times New Roman" w:hAnsi="Times New Roman" w:cs="Times New Roman"/>
          <w:color w:val="000000" w:themeColor="text1"/>
          <w:sz w:val="24"/>
          <w:szCs w:val="24"/>
        </w:rPr>
        <w:t xml:space="preserve"> </w:t>
      </w:r>
      <w:r w:rsidR="003045CC">
        <w:rPr>
          <w:rFonts w:ascii="Times New Roman" w:hAnsi="Times New Roman" w:cs="Times New Roman"/>
          <w:color w:val="000000" w:themeColor="text1"/>
          <w:sz w:val="24"/>
          <w:szCs w:val="24"/>
        </w:rPr>
        <w:t xml:space="preserve">layanan, kualitas tenaga medis, dari segi besaran tarif pengobatan, kurangnya promosi klinik, peran dokter dan tenaga kesehatan juga dapat mempengaruhi tingkat kepuasan pasien,  </w:t>
      </w:r>
      <w:r w:rsidR="0088297F">
        <w:rPr>
          <w:rFonts w:ascii="Times New Roman" w:hAnsi="Times New Roman" w:cs="Times New Roman"/>
          <w:color w:val="000000" w:themeColor="text1"/>
          <w:sz w:val="24"/>
          <w:szCs w:val="24"/>
        </w:rPr>
        <w:t xml:space="preserve">selain itu antrian yang terlalu lama, kebersihan dan kenyamanan klinik yang kurang baik juga berdampak pada  kepuasan pasien dan bisa berpengaruh </w:t>
      </w:r>
      <w:r w:rsidR="00125109">
        <w:rPr>
          <w:rFonts w:ascii="Times New Roman" w:hAnsi="Times New Roman" w:cs="Times New Roman"/>
          <w:color w:val="000000" w:themeColor="text1"/>
          <w:sz w:val="24"/>
          <w:szCs w:val="24"/>
        </w:rPr>
        <w:t>terhadap angka kunjungan pasien.</w:t>
      </w:r>
      <w:r w:rsidR="000F1968">
        <w:rPr>
          <w:rFonts w:ascii="Times New Roman" w:hAnsi="Times New Roman" w:cs="Times New Roman"/>
          <w:color w:val="000000" w:themeColor="text1"/>
          <w:sz w:val="24"/>
          <w:szCs w:val="24"/>
        </w:rPr>
        <w:t xml:space="preserve"> Dari permasalahan yang mungkin terjadi, maka dilakukan pula survei berupa </w:t>
      </w:r>
      <w:r w:rsidR="006D3D11">
        <w:rPr>
          <w:rFonts w:ascii="Times New Roman" w:hAnsi="Times New Roman" w:cs="Times New Roman"/>
          <w:color w:val="000000" w:themeColor="text1"/>
          <w:sz w:val="24"/>
          <w:szCs w:val="24"/>
        </w:rPr>
        <w:t>w</w:t>
      </w:r>
      <w:r w:rsidR="0088297F">
        <w:rPr>
          <w:rFonts w:ascii="Times New Roman" w:hAnsi="Times New Roman" w:cs="Times New Roman"/>
          <w:color w:val="000000" w:themeColor="text1"/>
          <w:sz w:val="24"/>
          <w:szCs w:val="24"/>
        </w:rPr>
        <w:t xml:space="preserve">awancara </w:t>
      </w:r>
      <w:r w:rsidR="006D3D11">
        <w:rPr>
          <w:rFonts w:ascii="Times New Roman" w:hAnsi="Times New Roman" w:cs="Times New Roman"/>
          <w:color w:val="000000" w:themeColor="text1"/>
          <w:sz w:val="24"/>
          <w:szCs w:val="24"/>
        </w:rPr>
        <w:t xml:space="preserve">yang </w:t>
      </w:r>
      <w:r w:rsidR="0088297F">
        <w:rPr>
          <w:rFonts w:ascii="Times New Roman" w:hAnsi="Times New Roman" w:cs="Times New Roman"/>
          <w:color w:val="000000" w:themeColor="text1"/>
          <w:sz w:val="24"/>
          <w:szCs w:val="24"/>
        </w:rPr>
        <w:t>dilakukan</w:t>
      </w:r>
      <w:r w:rsidR="00A14C0E">
        <w:rPr>
          <w:rFonts w:ascii="Times New Roman" w:hAnsi="Times New Roman" w:cs="Times New Roman"/>
          <w:color w:val="000000" w:themeColor="text1"/>
          <w:sz w:val="24"/>
          <w:szCs w:val="24"/>
        </w:rPr>
        <w:t xml:space="preserve"> </w:t>
      </w:r>
      <w:r w:rsidR="0088297F">
        <w:rPr>
          <w:rFonts w:ascii="Times New Roman" w:hAnsi="Times New Roman" w:cs="Times New Roman"/>
          <w:color w:val="000000" w:themeColor="text1"/>
          <w:sz w:val="24"/>
          <w:szCs w:val="24"/>
        </w:rPr>
        <w:lastRenderedPageBreak/>
        <w:t>terhadap 20 orang pasien yang berobat ke klinik WBI pada tanggal 21 sampai 24 November 2016.</w:t>
      </w:r>
      <w:r w:rsidR="00A14C0E">
        <w:rPr>
          <w:rFonts w:ascii="Times New Roman" w:hAnsi="Times New Roman" w:cs="Times New Roman"/>
          <w:color w:val="000000" w:themeColor="text1"/>
          <w:sz w:val="24"/>
          <w:szCs w:val="24"/>
        </w:rPr>
        <w:t xml:space="preserve"> </w:t>
      </w:r>
      <w:r w:rsidR="0097637A">
        <w:rPr>
          <w:rFonts w:ascii="Times New Roman" w:hAnsi="Times New Roman" w:cs="Times New Roman"/>
          <w:color w:val="000000" w:themeColor="text1"/>
          <w:sz w:val="24"/>
          <w:szCs w:val="24"/>
        </w:rPr>
        <w:t>Dari</w:t>
      </w:r>
      <w:r w:rsidR="00060B53">
        <w:rPr>
          <w:rFonts w:ascii="Times New Roman" w:hAnsi="Times New Roman" w:cs="Times New Roman"/>
          <w:color w:val="000000" w:themeColor="text1"/>
          <w:sz w:val="24"/>
          <w:szCs w:val="24"/>
        </w:rPr>
        <w:t xml:space="preserve"> hasil wawancara</w:t>
      </w:r>
      <w:r w:rsidR="0097637A">
        <w:rPr>
          <w:rFonts w:ascii="Times New Roman" w:hAnsi="Times New Roman" w:cs="Times New Roman"/>
          <w:color w:val="000000" w:themeColor="text1"/>
          <w:sz w:val="24"/>
          <w:szCs w:val="24"/>
        </w:rPr>
        <w:t xml:space="preserve">, masalah yang paling banyak dikeluhkan oleh pasien adalah masalah </w:t>
      </w:r>
      <w:r w:rsidR="003716B7">
        <w:rPr>
          <w:rFonts w:ascii="Times New Roman" w:hAnsi="Times New Roman" w:cs="Times New Roman"/>
          <w:color w:val="000000" w:themeColor="text1"/>
          <w:sz w:val="24"/>
          <w:szCs w:val="24"/>
        </w:rPr>
        <w:t xml:space="preserve">kualitas layanan yang berimbas terhadap kepuasan </w:t>
      </w:r>
      <w:r w:rsidR="0006773B">
        <w:rPr>
          <w:rFonts w:ascii="Times New Roman" w:hAnsi="Times New Roman" w:cs="Times New Roman"/>
          <w:color w:val="000000" w:themeColor="text1"/>
          <w:sz w:val="24"/>
          <w:szCs w:val="24"/>
        </w:rPr>
        <w:t>pada</w:t>
      </w:r>
      <w:r w:rsidR="002570BE">
        <w:rPr>
          <w:rFonts w:ascii="Times New Roman" w:hAnsi="Times New Roman" w:cs="Times New Roman"/>
          <w:color w:val="000000" w:themeColor="text1"/>
          <w:sz w:val="24"/>
          <w:szCs w:val="24"/>
        </w:rPr>
        <w:t xml:space="preserve"> klinik WBI</w:t>
      </w:r>
      <w:r w:rsidR="0097637A">
        <w:rPr>
          <w:rFonts w:ascii="Times New Roman" w:hAnsi="Times New Roman" w:cs="Times New Roman"/>
          <w:color w:val="000000" w:themeColor="text1"/>
          <w:sz w:val="24"/>
          <w:szCs w:val="24"/>
        </w:rPr>
        <w:t>.</w:t>
      </w:r>
      <w:r w:rsidR="00A14C0E">
        <w:rPr>
          <w:rFonts w:ascii="Times New Roman" w:hAnsi="Times New Roman" w:cs="Times New Roman"/>
          <w:color w:val="000000" w:themeColor="text1"/>
          <w:sz w:val="24"/>
          <w:szCs w:val="24"/>
        </w:rPr>
        <w:t xml:space="preserve"> </w:t>
      </w:r>
      <w:r w:rsidR="002570BE">
        <w:rPr>
          <w:rFonts w:ascii="Times New Roman" w:hAnsi="Times New Roman" w:cs="Times New Roman"/>
          <w:color w:val="000000" w:themeColor="text1"/>
          <w:sz w:val="24"/>
          <w:szCs w:val="24"/>
        </w:rPr>
        <w:t>M</w:t>
      </w:r>
      <w:r w:rsidR="00060B53">
        <w:rPr>
          <w:rFonts w:ascii="Times New Roman" w:hAnsi="Times New Roman" w:cs="Times New Roman"/>
          <w:color w:val="000000" w:themeColor="text1"/>
          <w:sz w:val="24"/>
          <w:szCs w:val="24"/>
        </w:rPr>
        <w:t>ereka menyatakan bahwa</w:t>
      </w:r>
      <w:r w:rsidR="002570BE">
        <w:rPr>
          <w:rFonts w:ascii="Times New Roman" w:hAnsi="Times New Roman" w:cs="Times New Roman"/>
          <w:color w:val="000000" w:themeColor="text1"/>
          <w:sz w:val="24"/>
          <w:szCs w:val="24"/>
        </w:rPr>
        <w:t xml:space="preserve"> pelayanan yang lama ketika menunggu rujukan BPJS</w:t>
      </w:r>
      <w:r w:rsidR="00A32078">
        <w:rPr>
          <w:rFonts w:ascii="Times New Roman" w:hAnsi="Times New Roman" w:cs="Times New Roman"/>
          <w:color w:val="000000" w:themeColor="text1"/>
          <w:sz w:val="24"/>
          <w:szCs w:val="24"/>
        </w:rPr>
        <w:t>, dokter yang terlambat datang saat jam pelayanan, dokter yang kurang ramah, p</w:t>
      </w:r>
      <w:r w:rsidR="006D3D11">
        <w:rPr>
          <w:rFonts w:ascii="Times New Roman" w:hAnsi="Times New Roman" w:cs="Times New Roman"/>
          <w:color w:val="000000" w:themeColor="text1"/>
          <w:sz w:val="24"/>
          <w:szCs w:val="24"/>
        </w:rPr>
        <w:t xml:space="preserve">emeriksaan yang terburu-buru dan </w:t>
      </w:r>
      <w:r w:rsidR="00A32078">
        <w:rPr>
          <w:rFonts w:ascii="Times New Roman" w:hAnsi="Times New Roman" w:cs="Times New Roman"/>
          <w:color w:val="000000" w:themeColor="text1"/>
          <w:sz w:val="24"/>
          <w:szCs w:val="24"/>
        </w:rPr>
        <w:t xml:space="preserve"> kurang mendengar keluhan pasien</w:t>
      </w:r>
      <w:r w:rsidR="006D3D11">
        <w:rPr>
          <w:rFonts w:ascii="Times New Roman" w:hAnsi="Times New Roman" w:cs="Times New Roman"/>
          <w:color w:val="000000" w:themeColor="text1"/>
          <w:sz w:val="24"/>
          <w:szCs w:val="24"/>
        </w:rPr>
        <w:t xml:space="preserve">, serta </w:t>
      </w:r>
      <w:r w:rsidR="0006773B">
        <w:rPr>
          <w:rFonts w:ascii="Times New Roman" w:hAnsi="Times New Roman" w:cs="Times New Roman"/>
          <w:color w:val="000000" w:themeColor="text1"/>
          <w:sz w:val="24"/>
          <w:szCs w:val="24"/>
        </w:rPr>
        <w:t xml:space="preserve">perbedaan penyampaian diagnosa pada saat meminta </w:t>
      </w:r>
      <w:r w:rsidR="0006773B" w:rsidRPr="0006773B">
        <w:rPr>
          <w:rFonts w:ascii="Times New Roman" w:hAnsi="Times New Roman" w:cs="Times New Roman"/>
          <w:i/>
          <w:color w:val="000000" w:themeColor="text1"/>
          <w:sz w:val="24"/>
          <w:szCs w:val="24"/>
        </w:rPr>
        <w:t>second opinion</w:t>
      </w:r>
      <w:r w:rsidR="0006773B">
        <w:rPr>
          <w:rFonts w:ascii="Times New Roman" w:hAnsi="Times New Roman" w:cs="Times New Roman"/>
          <w:color w:val="000000" w:themeColor="text1"/>
          <w:sz w:val="24"/>
          <w:szCs w:val="24"/>
        </w:rPr>
        <w:t xml:space="preserve"> kepada dokter yang berbeda jadwal jaga</w:t>
      </w:r>
      <w:r w:rsidR="00060B53">
        <w:rPr>
          <w:rFonts w:ascii="Times New Roman" w:hAnsi="Times New Roman" w:cs="Times New Roman"/>
          <w:color w:val="000000" w:themeColor="text1"/>
          <w:sz w:val="24"/>
          <w:szCs w:val="24"/>
        </w:rPr>
        <w:t>.</w:t>
      </w:r>
      <w:r w:rsidR="0006773B">
        <w:rPr>
          <w:rFonts w:ascii="Times New Roman" w:hAnsi="Times New Roman" w:cs="Times New Roman"/>
          <w:color w:val="000000" w:themeColor="text1"/>
          <w:sz w:val="24"/>
          <w:szCs w:val="24"/>
        </w:rPr>
        <w:t xml:space="preserve"> Hal ini bisa menimbulkan turunnya kepercayaan pasien atas terapi yang didapat.</w:t>
      </w:r>
      <w:r w:rsidR="00060B53">
        <w:rPr>
          <w:rFonts w:ascii="Times New Roman" w:hAnsi="Times New Roman" w:cs="Times New Roman"/>
          <w:color w:val="000000" w:themeColor="text1"/>
          <w:sz w:val="24"/>
          <w:szCs w:val="24"/>
        </w:rPr>
        <w:t xml:space="preserve"> Sedangkan dari permasalahan promosi , sebagian besar menyatakan promosi yang diberikan oleh </w:t>
      </w:r>
      <w:r w:rsidR="006368AC">
        <w:rPr>
          <w:rFonts w:ascii="Times New Roman" w:hAnsi="Times New Roman" w:cs="Times New Roman"/>
          <w:color w:val="000000" w:themeColor="text1"/>
          <w:sz w:val="24"/>
          <w:szCs w:val="24"/>
        </w:rPr>
        <w:t>klinik WBI tidak komunikatif</w:t>
      </w:r>
      <w:r w:rsidR="00060B53">
        <w:rPr>
          <w:rFonts w:ascii="Times New Roman" w:hAnsi="Times New Roman" w:cs="Times New Roman"/>
          <w:color w:val="000000" w:themeColor="text1"/>
          <w:sz w:val="24"/>
          <w:szCs w:val="24"/>
        </w:rPr>
        <w:t xml:space="preserve">, </w:t>
      </w:r>
      <w:r w:rsidR="006368AC">
        <w:rPr>
          <w:rFonts w:ascii="Times New Roman" w:hAnsi="Times New Roman" w:cs="Times New Roman"/>
          <w:color w:val="000000" w:themeColor="text1"/>
          <w:sz w:val="24"/>
          <w:szCs w:val="24"/>
        </w:rPr>
        <w:t xml:space="preserve">sebagian besar </w:t>
      </w:r>
      <w:r w:rsidR="00060B53">
        <w:rPr>
          <w:rFonts w:ascii="Times New Roman" w:hAnsi="Times New Roman" w:cs="Times New Roman"/>
          <w:color w:val="000000" w:themeColor="text1"/>
          <w:sz w:val="24"/>
          <w:szCs w:val="24"/>
        </w:rPr>
        <w:t xml:space="preserve">dari mereka </w:t>
      </w:r>
      <w:r w:rsidR="006368AC">
        <w:rPr>
          <w:rFonts w:ascii="Times New Roman" w:hAnsi="Times New Roman" w:cs="Times New Roman"/>
          <w:color w:val="000000" w:themeColor="text1"/>
          <w:sz w:val="24"/>
          <w:szCs w:val="24"/>
        </w:rPr>
        <w:t xml:space="preserve">menjadi peserta BPJS di </w:t>
      </w:r>
      <w:r w:rsidR="00296DDB">
        <w:rPr>
          <w:rFonts w:ascii="Times New Roman" w:hAnsi="Times New Roman" w:cs="Times New Roman"/>
          <w:color w:val="000000" w:themeColor="text1"/>
          <w:sz w:val="24"/>
          <w:szCs w:val="24"/>
        </w:rPr>
        <w:t>klinik WBI karena bekerja</w:t>
      </w:r>
      <w:r w:rsidR="006368AC">
        <w:rPr>
          <w:rFonts w:ascii="Times New Roman" w:hAnsi="Times New Roman" w:cs="Times New Roman"/>
          <w:color w:val="000000" w:themeColor="text1"/>
          <w:sz w:val="24"/>
          <w:szCs w:val="24"/>
        </w:rPr>
        <w:t xml:space="preserve"> di lingkungan PT</w:t>
      </w:r>
      <w:r w:rsidR="00AD7039">
        <w:rPr>
          <w:rFonts w:ascii="Times New Roman" w:hAnsi="Times New Roman" w:cs="Times New Roman"/>
          <w:color w:val="000000" w:themeColor="text1"/>
          <w:sz w:val="24"/>
          <w:szCs w:val="24"/>
        </w:rPr>
        <w:t>.</w:t>
      </w:r>
      <w:r w:rsidR="006368AC">
        <w:rPr>
          <w:rFonts w:ascii="Times New Roman" w:hAnsi="Times New Roman" w:cs="Times New Roman"/>
          <w:color w:val="000000" w:themeColor="text1"/>
          <w:sz w:val="24"/>
          <w:szCs w:val="24"/>
        </w:rPr>
        <w:t xml:space="preserve"> INTI</w:t>
      </w:r>
      <w:r w:rsidR="00296DDB">
        <w:rPr>
          <w:rFonts w:ascii="Times New Roman" w:hAnsi="Times New Roman" w:cs="Times New Roman"/>
          <w:color w:val="000000" w:themeColor="text1"/>
          <w:sz w:val="24"/>
          <w:szCs w:val="24"/>
        </w:rPr>
        <w:t xml:space="preserve">  dan masyarakat jarang</w:t>
      </w:r>
      <w:r w:rsidR="00AD7039">
        <w:rPr>
          <w:rFonts w:ascii="Times New Roman" w:hAnsi="Times New Roman" w:cs="Times New Roman"/>
          <w:color w:val="000000" w:themeColor="text1"/>
          <w:sz w:val="24"/>
          <w:szCs w:val="24"/>
        </w:rPr>
        <w:t xml:space="preserve"> mengetahui  klinik WBI menerima pasien diluar karyawan PT. INTI</w:t>
      </w:r>
      <w:r w:rsidR="00060B53">
        <w:rPr>
          <w:rFonts w:ascii="Times New Roman" w:hAnsi="Times New Roman" w:cs="Times New Roman"/>
          <w:color w:val="000000" w:themeColor="text1"/>
          <w:sz w:val="24"/>
          <w:szCs w:val="24"/>
        </w:rPr>
        <w:t>,</w:t>
      </w:r>
      <w:r w:rsidR="0006773B">
        <w:rPr>
          <w:rFonts w:ascii="Times New Roman" w:hAnsi="Times New Roman" w:cs="Times New Roman"/>
          <w:color w:val="000000" w:themeColor="text1"/>
          <w:sz w:val="24"/>
          <w:szCs w:val="24"/>
        </w:rPr>
        <w:t xml:space="preserve"> hal ini bisa saja jadi penyebab lambatnya penambahan jumlah pasien umum berbayar dan jumlah pasien BPJS, </w:t>
      </w:r>
      <w:r w:rsidR="00060B53">
        <w:rPr>
          <w:rFonts w:ascii="Times New Roman" w:hAnsi="Times New Roman" w:cs="Times New Roman"/>
          <w:color w:val="000000" w:themeColor="text1"/>
          <w:sz w:val="24"/>
          <w:szCs w:val="24"/>
        </w:rPr>
        <w:t xml:space="preserve">padahal </w:t>
      </w:r>
      <w:r w:rsidR="00AD7039">
        <w:rPr>
          <w:rFonts w:ascii="Times New Roman" w:hAnsi="Times New Roman" w:cs="Times New Roman"/>
          <w:color w:val="000000" w:themeColor="text1"/>
          <w:sz w:val="24"/>
          <w:szCs w:val="24"/>
        </w:rPr>
        <w:t xml:space="preserve">klinik WBI sudah menerima layanan untuk umum dari tahun 2012 atau berjalan sekitar 4  </w:t>
      </w:r>
      <w:r w:rsidR="00180FF9">
        <w:rPr>
          <w:rFonts w:ascii="Times New Roman" w:hAnsi="Times New Roman" w:cs="Times New Roman"/>
          <w:color w:val="000000" w:themeColor="text1"/>
          <w:sz w:val="24"/>
          <w:szCs w:val="24"/>
        </w:rPr>
        <w:t>tahun .</w:t>
      </w:r>
    </w:p>
    <w:p w:rsidR="00E85D40" w:rsidRDefault="00E85D40" w:rsidP="00E85D40">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Dari hasil survei yang telah dilakukan tersebut, masalah yang paling banyak dikeluhkan pasien adalah masalah kualitas layanan dan kepuasan pa</w:t>
      </w:r>
      <w:r w:rsidR="007A54C1">
        <w:rPr>
          <w:rFonts w:ascii="Times New Roman" w:hAnsi="Times New Roman" w:cs="Times New Roman"/>
          <w:bCs/>
          <w:color w:val="000000" w:themeColor="text1"/>
          <w:sz w:val="24"/>
          <w:szCs w:val="24"/>
        </w:rPr>
        <w:t xml:space="preserve">sien. Pada gambar 1.1 dijelaskan </w:t>
      </w:r>
      <w:r>
        <w:rPr>
          <w:rFonts w:ascii="Times New Roman" w:hAnsi="Times New Roman" w:cs="Times New Roman"/>
          <w:bCs/>
          <w:color w:val="000000" w:themeColor="text1"/>
          <w:sz w:val="24"/>
          <w:szCs w:val="24"/>
        </w:rPr>
        <w:t xml:space="preserve">bahwa </w:t>
      </w:r>
      <w:r w:rsidR="00616A5E">
        <w:rPr>
          <w:rFonts w:ascii="Times New Roman" w:hAnsi="Times New Roman" w:cs="Times New Roman"/>
          <w:bCs/>
          <w:color w:val="000000" w:themeColor="text1"/>
          <w:sz w:val="24"/>
          <w:szCs w:val="24"/>
        </w:rPr>
        <w:t>sebanyak 44</w:t>
      </w:r>
      <w:r>
        <w:rPr>
          <w:rFonts w:ascii="Times New Roman" w:hAnsi="Times New Roman" w:cs="Times New Roman"/>
          <w:bCs/>
          <w:color w:val="000000" w:themeColor="text1"/>
          <w:sz w:val="24"/>
          <w:szCs w:val="24"/>
        </w:rPr>
        <w:t xml:space="preserve"> % responden menyataka</w:t>
      </w:r>
      <w:r w:rsidR="007A54C1">
        <w:rPr>
          <w:rFonts w:ascii="Times New Roman" w:hAnsi="Times New Roman" w:cs="Times New Roman"/>
          <w:bCs/>
          <w:color w:val="000000" w:themeColor="text1"/>
          <w:sz w:val="24"/>
          <w:szCs w:val="24"/>
        </w:rPr>
        <w:t xml:space="preserve">n keluhan terhadap layanan, </w:t>
      </w:r>
      <w:r w:rsidR="00616A5E">
        <w:rPr>
          <w:rFonts w:ascii="Times New Roman" w:hAnsi="Times New Roman" w:cs="Times New Roman"/>
          <w:bCs/>
          <w:color w:val="000000" w:themeColor="text1"/>
          <w:sz w:val="24"/>
          <w:szCs w:val="24"/>
        </w:rPr>
        <w:t>37</w:t>
      </w:r>
      <w:r>
        <w:rPr>
          <w:rFonts w:ascii="Times New Roman" w:hAnsi="Times New Roman" w:cs="Times New Roman"/>
          <w:bCs/>
          <w:color w:val="000000" w:themeColor="text1"/>
          <w:sz w:val="24"/>
          <w:szCs w:val="24"/>
        </w:rPr>
        <w:t xml:space="preserve"> % responden y</w:t>
      </w:r>
      <w:r w:rsidR="00616A5E">
        <w:rPr>
          <w:rFonts w:ascii="Times New Roman" w:hAnsi="Times New Roman" w:cs="Times New Roman"/>
          <w:bCs/>
          <w:color w:val="000000" w:themeColor="text1"/>
          <w:sz w:val="24"/>
          <w:szCs w:val="24"/>
        </w:rPr>
        <w:t>ang mengeluh tentang antrian, 13</w:t>
      </w:r>
      <w:r>
        <w:rPr>
          <w:rFonts w:ascii="Times New Roman" w:hAnsi="Times New Roman" w:cs="Times New Roman"/>
          <w:bCs/>
          <w:color w:val="000000" w:themeColor="text1"/>
          <w:sz w:val="24"/>
          <w:szCs w:val="24"/>
        </w:rPr>
        <w:t xml:space="preserve"> %  responden yang</w:t>
      </w:r>
      <w:r w:rsidR="00616A5E">
        <w:rPr>
          <w:rFonts w:ascii="Times New Roman" w:hAnsi="Times New Roman" w:cs="Times New Roman"/>
          <w:bCs/>
          <w:color w:val="000000" w:themeColor="text1"/>
          <w:sz w:val="24"/>
          <w:szCs w:val="24"/>
        </w:rPr>
        <w:t xml:space="preserve"> kurang percaya atas layanan, 6</w:t>
      </w:r>
      <w:r>
        <w:rPr>
          <w:rFonts w:ascii="Times New Roman" w:hAnsi="Times New Roman" w:cs="Times New Roman"/>
          <w:bCs/>
          <w:color w:val="000000" w:themeColor="text1"/>
          <w:sz w:val="24"/>
          <w:szCs w:val="24"/>
        </w:rPr>
        <w:t xml:space="preserve">% responden menyatakan </w:t>
      </w:r>
      <w:r w:rsidR="007A54C1">
        <w:rPr>
          <w:rFonts w:ascii="Times New Roman" w:hAnsi="Times New Roman" w:cs="Times New Roman"/>
          <w:bCs/>
          <w:color w:val="000000" w:themeColor="text1"/>
          <w:sz w:val="24"/>
          <w:szCs w:val="24"/>
        </w:rPr>
        <w:t>promosi klinik kurang komunikatif.</w:t>
      </w:r>
    </w:p>
    <w:p w:rsidR="00A14C0E" w:rsidRDefault="0099048A" w:rsidP="00E80E40">
      <w:pPr>
        <w:spacing w:after="0" w:line="480" w:lineRule="auto"/>
        <w:jc w:val="both"/>
        <w:rPr>
          <w:rFonts w:ascii="Times New Roman" w:hAnsi="Times New Roman" w:cs="Times New Roman"/>
          <w:color w:val="000000" w:themeColor="text1"/>
          <w:sz w:val="24"/>
          <w:szCs w:val="24"/>
        </w:rPr>
      </w:pPr>
      <w:bookmarkStart w:id="2" w:name="_GoBack"/>
      <w:r>
        <w:rPr>
          <w:rFonts w:ascii="Times New Roman" w:hAnsi="Times New Roman" w:cs="Times New Roman"/>
          <w:bCs/>
          <w:noProof/>
          <w:color w:val="000000" w:themeColor="text1"/>
          <w:sz w:val="24"/>
          <w:szCs w:val="24"/>
        </w:rPr>
        <w:lastRenderedPageBreak/>
        <w:drawing>
          <wp:anchor distT="0" distB="0" distL="114300" distR="114300" simplePos="0" relativeHeight="251658240" behindDoc="0" locked="0" layoutInCell="1" allowOverlap="1">
            <wp:simplePos x="0" y="0"/>
            <wp:positionH relativeFrom="column">
              <wp:posOffset>467360</wp:posOffset>
            </wp:positionH>
            <wp:positionV relativeFrom="paragraph">
              <wp:posOffset>76835</wp:posOffset>
            </wp:positionV>
            <wp:extent cx="4441190" cy="3054350"/>
            <wp:effectExtent l="19050" t="0" r="1651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End w:id="2"/>
    </w:p>
    <w:p w:rsidR="00E80E40" w:rsidRDefault="00E80E40" w:rsidP="00E80E40">
      <w:pPr>
        <w:spacing w:after="0" w:line="480" w:lineRule="auto"/>
        <w:jc w:val="both"/>
        <w:rPr>
          <w:rFonts w:ascii="Times New Roman" w:hAnsi="Times New Roman" w:cs="Times New Roman"/>
          <w:color w:val="000000" w:themeColor="text1"/>
          <w:sz w:val="24"/>
          <w:szCs w:val="24"/>
        </w:rPr>
      </w:pPr>
    </w:p>
    <w:p w:rsidR="00E80E40" w:rsidRDefault="00E80E40" w:rsidP="00E80E40">
      <w:pPr>
        <w:spacing w:after="0" w:line="480" w:lineRule="auto"/>
        <w:jc w:val="both"/>
        <w:rPr>
          <w:rFonts w:ascii="Times New Roman" w:hAnsi="Times New Roman" w:cs="Times New Roman"/>
          <w:color w:val="000000" w:themeColor="text1"/>
          <w:sz w:val="24"/>
          <w:szCs w:val="24"/>
        </w:rPr>
      </w:pPr>
    </w:p>
    <w:p w:rsidR="00E80E40" w:rsidRDefault="00E80E40" w:rsidP="00E80E40">
      <w:pPr>
        <w:spacing w:after="0" w:line="480" w:lineRule="auto"/>
        <w:jc w:val="both"/>
        <w:rPr>
          <w:rFonts w:ascii="Times New Roman" w:hAnsi="Times New Roman" w:cs="Times New Roman"/>
          <w:color w:val="000000" w:themeColor="text1"/>
          <w:sz w:val="24"/>
          <w:szCs w:val="24"/>
        </w:rPr>
      </w:pPr>
    </w:p>
    <w:p w:rsidR="00E80E40" w:rsidRDefault="00E80E40" w:rsidP="00E80E40">
      <w:pPr>
        <w:spacing w:after="0" w:line="480" w:lineRule="auto"/>
        <w:jc w:val="both"/>
        <w:rPr>
          <w:rFonts w:ascii="Times New Roman" w:hAnsi="Times New Roman" w:cs="Times New Roman"/>
          <w:color w:val="000000" w:themeColor="text1"/>
          <w:sz w:val="24"/>
          <w:szCs w:val="24"/>
        </w:rPr>
      </w:pPr>
    </w:p>
    <w:p w:rsidR="00E80E40" w:rsidRDefault="00E80E40" w:rsidP="00E80E40">
      <w:pPr>
        <w:spacing w:after="0" w:line="480" w:lineRule="auto"/>
        <w:jc w:val="both"/>
        <w:rPr>
          <w:rFonts w:ascii="Times New Roman" w:hAnsi="Times New Roman" w:cs="Times New Roman"/>
          <w:color w:val="000000" w:themeColor="text1"/>
          <w:sz w:val="24"/>
          <w:szCs w:val="24"/>
        </w:rPr>
      </w:pPr>
    </w:p>
    <w:p w:rsidR="00E80E40" w:rsidRDefault="00E80E40" w:rsidP="00F00ED8">
      <w:pPr>
        <w:spacing w:after="0" w:line="480" w:lineRule="auto"/>
        <w:jc w:val="both"/>
        <w:rPr>
          <w:rFonts w:ascii="Times New Roman" w:hAnsi="Times New Roman" w:cs="Times New Roman"/>
          <w:color w:val="000000" w:themeColor="text1"/>
          <w:sz w:val="24"/>
          <w:szCs w:val="24"/>
        </w:rPr>
      </w:pPr>
    </w:p>
    <w:p w:rsidR="00E80E40" w:rsidRDefault="00E80E40" w:rsidP="00E80E40">
      <w:pPr>
        <w:spacing w:after="0" w:line="480" w:lineRule="auto"/>
        <w:jc w:val="both"/>
        <w:rPr>
          <w:rFonts w:ascii="Times New Roman" w:hAnsi="Times New Roman" w:cs="Times New Roman"/>
          <w:color w:val="000000" w:themeColor="text1"/>
          <w:sz w:val="24"/>
          <w:szCs w:val="24"/>
        </w:rPr>
      </w:pPr>
    </w:p>
    <w:p w:rsidR="00E80E40" w:rsidRDefault="00E80E40" w:rsidP="00E80E40">
      <w:pPr>
        <w:spacing w:after="0" w:line="480" w:lineRule="auto"/>
        <w:jc w:val="both"/>
        <w:rPr>
          <w:rFonts w:ascii="Times New Roman" w:hAnsi="Times New Roman" w:cs="Times New Roman"/>
          <w:color w:val="000000" w:themeColor="text1"/>
          <w:sz w:val="24"/>
          <w:szCs w:val="24"/>
        </w:rPr>
      </w:pPr>
    </w:p>
    <w:p w:rsidR="0091096B" w:rsidRDefault="00A14C0E" w:rsidP="0091096B">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G</w:t>
      </w:r>
      <w:r w:rsidR="00152296">
        <w:rPr>
          <w:rFonts w:ascii="Times New Roman" w:hAnsi="Times New Roman" w:cs="Times New Roman"/>
          <w:color w:val="000000" w:themeColor="text1"/>
          <w:sz w:val="24"/>
          <w:szCs w:val="24"/>
        </w:rPr>
        <w:t>ambar 1.3</w:t>
      </w:r>
      <w:r>
        <w:rPr>
          <w:rFonts w:ascii="Times New Roman" w:hAnsi="Times New Roman" w:cs="Times New Roman"/>
          <w:color w:val="000000" w:themeColor="text1"/>
          <w:sz w:val="24"/>
          <w:szCs w:val="24"/>
        </w:rPr>
        <w:t xml:space="preserve"> </w:t>
      </w:r>
      <w:r w:rsidR="0091096B" w:rsidRPr="0091096B">
        <w:rPr>
          <w:rFonts w:ascii="Times New Roman" w:hAnsi="Times New Roman" w:cs="Times New Roman"/>
          <w:bCs/>
          <w:color w:val="000000" w:themeColor="text1"/>
          <w:sz w:val="24"/>
          <w:szCs w:val="24"/>
        </w:rPr>
        <w:t>Hasil survei dan wawancara den</w:t>
      </w:r>
      <w:r w:rsidR="0091096B">
        <w:rPr>
          <w:rFonts w:ascii="Times New Roman" w:hAnsi="Times New Roman" w:cs="Times New Roman"/>
          <w:bCs/>
          <w:color w:val="000000" w:themeColor="text1"/>
          <w:sz w:val="24"/>
          <w:szCs w:val="24"/>
        </w:rPr>
        <w:t xml:space="preserve">gan pasien BPJS dan Pasien </w:t>
      </w:r>
    </w:p>
    <w:p w:rsidR="0091096B" w:rsidRDefault="0091096B" w:rsidP="0091096B">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Umum</w:t>
      </w:r>
      <w:r w:rsidRPr="0091096B">
        <w:rPr>
          <w:rFonts w:ascii="Times New Roman" w:hAnsi="Times New Roman" w:cs="Times New Roman"/>
          <w:bCs/>
          <w:color w:val="000000" w:themeColor="text1"/>
          <w:sz w:val="24"/>
          <w:szCs w:val="24"/>
        </w:rPr>
        <w:t xml:space="preserve"> berbayar di Klinik WBI periode November 2016</w:t>
      </w:r>
    </w:p>
    <w:p w:rsidR="00180FF9" w:rsidRDefault="00180FF9" w:rsidP="00152296">
      <w:pPr>
        <w:spacing w:after="0" w:line="480" w:lineRule="auto"/>
        <w:jc w:val="both"/>
        <w:rPr>
          <w:rFonts w:ascii="Times New Roman" w:hAnsi="Times New Roman" w:cs="Times New Roman"/>
          <w:color w:val="000000" w:themeColor="text1"/>
          <w:sz w:val="24"/>
          <w:szCs w:val="24"/>
        </w:rPr>
      </w:pPr>
    </w:p>
    <w:p w:rsidR="00911350" w:rsidRPr="007A5791" w:rsidRDefault="00F429C9" w:rsidP="00152296">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Permasalahan </w:t>
      </w:r>
      <w:r w:rsidR="00911350">
        <w:rPr>
          <w:rFonts w:ascii="Times New Roman" w:hAnsi="Times New Roman" w:cs="Times New Roman"/>
          <w:color w:val="000000" w:themeColor="text1"/>
          <w:sz w:val="24"/>
          <w:szCs w:val="24"/>
        </w:rPr>
        <w:t xml:space="preserve">kualitas layanan </w:t>
      </w:r>
      <w:r w:rsidR="00DD3731">
        <w:rPr>
          <w:rFonts w:ascii="Times New Roman" w:hAnsi="Times New Roman" w:cs="Times New Roman"/>
          <w:color w:val="000000" w:themeColor="text1"/>
          <w:sz w:val="24"/>
          <w:szCs w:val="24"/>
        </w:rPr>
        <w:t xml:space="preserve">(SERVQUAL) </w:t>
      </w:r>
      <w:r w:rsidR="00911350">
        <w:rPr>
          <w:rFonts w:ascii="Times New Roman" w:hAnsi="Times New Roman" w:cs="Times New Roman"/>
          <w:color w:val="000000" w:themeColor="text1"/>
          <w:sz w:val="24"/>
          <w:szCs w:val="24"/>
        </w:rPr>
        <w:t xml:space="preserve">seperti yang dikeluhkan oleh pasien pada klinik WBI dapat berdampak pada kepuasan pasien serta dapat menurunkan tingkat kepercayaan pasien terhadap </w:t>
      </w:r>
      <w:r w:rsidR="002B5DDB">
        <w:rPr>
          <w:rFonts w:ascii="Times New Roman" w:hAnsi="Times New Roman" w:cs="Times New Roman"/>
          <w:color w:val="000000" w:themeColor="text1"/>
          <w:sz w:val="24"/>
          <w:szCs w:val="24"/>
        </w:rPr>
        <w:t xml:space="preserve">pelayanan yang diberikan klinik </w:t>
      </w:r>
      <w:r w:rsidR="00911350">
        <w:rPr>
          <w:rFonts w:ascii="Times New Roman" w:hAnsi="Times New Roman" w:cs="Times New Roman"/>
          <w:color w:val="000000" w:themeColor="text1"/>
          <w:sz w:val="24"/>
          <w:szCs w:val="24"/>
        </w:rPr>
        <w:t xml:space="preserve">WBI. </w:t>
      </w:r>
      <w:r w:rsidR="00DD3731" w:rsidRPr="00775FDD">
        <w:rPr>
          <w:rFonts w:ascii="Times New Roman" w:hAnsi="Times New Roman" w:cs="Times New Roman"/>
          <w:sz w:val="24"/>
          <w:szCs w:val="24"/>
        </w:rPr>
        <w:t>Penilaian kinerj</w:t>
      </w:r>
      <w:r w:rsidR="00DD3731">
        <w:rPr>
          <w:rFonts w:ascii="Times New Roman" w:hAnsi="Times New Roman" w:cs="Times New Roman"/>
          <w:sz w:val="24"/>
          <w:szCs w:val="24"/>
        </w:rPr>
        <w:t xml:space="preserve">a rumah sakit/klinik dapat diukur dari kualitas layanan. Menurut Huang &amp; Liu (2010) </w:t>
      </w:r>
      <w:r w:rsidR="00DD3731" w:rsidRPr="00775FDD">
        <w:rPr>
          <w:rFonts w:ascii="Times New Roman" w:hAnsi="Times New Roman" w:cs="Times New Roman"/>
          <w:sz w:val="24"/>
          <w:szCs w:val="24"/>
        </w:rPr>
        <w:t>Tingkat kinerja layanan yang</w:t>
      </w:r>
      <w:r w:rsidR="00A14C0E">
        <w:rPr>
          <w:rFonts w:ascii="Times New Roman" w:hAnsi="Times New Roman" w:cs="Times New Roman"/>
          <w:sz w:val="24"/>
          <w:szCs w:val="24"/>
        </w:rPr>
        <w:t xml:space="preserve"> </w:t>
      </w:r>
      <w:r w:rsidR="00DD3731" w:rsidRPr="00775FDD">
        <w:rPr>
          <w:rFonts w:ascii="Times New Roman" w:hAnsi="Times New Roman" w:cs="Times New Roman"/>
          <w:sz w:val="24"/>
          <w:szCs w:val="24"/>
        </w:rPr>
        <w:t>tinggi dianggap dapat meningkatkan kepuasan dan kepercayaan pasien</w:t>
      </w:r>
      <w:r w:rsidR="00DD3731">
        <w:rPr>
          <w:rFonts w:ascii="Times New Roman" w:hAnsi="Times New Roman" w:cs="Times New Roman"/>
          <w:sz w:val="24"/>
          <w:szCs w:val="24"/>
        </w:rPr>
        <w:t xml:space="preserve">. </w:t>
      </w:r>
      <w:r w:rsidR="00744B32">
        <w:rPr>
          <w:rFonts w:ascii="Times New Roman" w:hAnsi="Times New Roman" w:cs="Times New Roman"/>
          <w:sz w:val="24"/>
          <w:szCs w:val="24"/>
        </w:rPr>
        <w:t>Sejalan dengan penelitian y</w:t>
      </w:r>
      <w:r w:rsidR="0091096B">
        <w:rPr>
          <w:rFonts w:ascii="Times New Roman" w:hAnsi="Times New Roman" w:cs="Times New Roman"/>
          <w:sz w:val="24"/>
          <w:szCs w:val="24"/>
        </w:rPr>
        <w:t>ang dilakukan oleh Dwi Kartika Sari, Aryo D</w:t>
      </w:r>
      <w:r w:rsidR="00744B32">
        <w:rPr>
          <w:rFonts w:ascii="Times New Roman" w:hAnsi="Times New Roman" w:cs="Times New Roman"/>
          <w:sz w:val="24"/>
          <w:szCs w:val="24"/>
        </w:rPr>
        <w:t xml:space="preserve">ewanto  dan Fatchur Rachman (2014) </w:t>
      </w:r>
      <w:r w:rsidR="00D51455">
        <w:rPr>
          <w:rFonts w:ascii="Times New Roman" w:hAnsi="Times New Roman" w:cs="Times New Roman"/>
          <w:sz w:val="24"/>
          <w:szCs w:val="24"/>
        </w:rPr>
        <w:t>yang menyatakan bshwa kualitas layanan mempengaruhi secara signifikan melalui kepuasan.</w:t>
      </w:r>
      <w:r w:rsidR="00A14C0E">
        <w:rPr>
          <w:rFonts w:ascii="Times New Roman" w:hAnsi="Times New Roman" w:cs="Times New Roman"/>
          <w:sz w:val="24"/>
          <w:szCs w:val="24"/>
        </w:rPr>
        <w:t xml:space="preserve"> </w:t>
      </w:r>
      <w:r w:rsidR="00911350">
        <w:rPr>
          <w:rFonts w:ascii="Times New Roman" w:hAnsi="Times New Roman" w:cs="Times New Roman"/>
          <w:sz w:val="24"/>
          <w:szCs w:val="24"/>
        </w:rPr>
        <w:t>Ke</w:t>
      </w:r>
      <w:r w:rsidR="00D24A2A">
        <w:rPr>
          <w:rFonts w:ascii="Times New Roman" w:hAnsi="Times New Roman" w:cs="Times New Roman"/>
          <w:sz w:val="24"/>
          <w:szCs w:val="24"/>
        </w:rPr>
        <w:t>puasan pelanggan merupakan indik</w:t>
      </w:r>
      <w:r w:rsidR="00911350">
        <w:rPr>
          <w:rFonts w:ascii="Times New Roman" w:hAnsi="Times New Roman" w:cs="Times New Roman"/>
          <w:sz w:val="24"/>
          <w:szCs w:val="24"/>
        </w:rPr>
        <w:t>ator kesuksesan bisnis dimasa depan yang mengukur kecenderungan reaksi pelanggan terhadap perus</w:t>
      </w:r>
      <w:r w:rsidR="00DD3731">
        <w:rPr>
          <w:rFonts w:ascii="Times New Roman" w:hAnsi="Times New Roman" w:cs="Times New Roman"/>
          <w:sz w:val="24"/>
          <w:szCs w:val="24"/>
        </w:rPr>
        <w:t>ahaan dimasa yang akan datang (</w:t>
      </w:r>
      <w:r w:rsidR="00911350">
        <w:rPr>
          <w:rFonts w:ascii="Times New Roman" w:hAnsi="Times New Roman" w:cs="Times New Roman"/>
          <w:sz w:val="24"/>
          <w:szCs w:val="24"/>
        </w:rPr>
        <w:t>Tjiptono dan Diana, 2015: 11).</w:t>
      </w:r>
      <w:r w:rsidR="00911350">
        <w:rPr>
          <w:rFonts w:ascii="Times New Roman" w:eastAsia="Times New Roman" w:hAnsi="Times New Roman" w:cs="Times New Roman"/>
          <w:sz w:val="24"/>
          <w:szCs w:val="24"/>
        </w:rPr>
        <w:t xml:space="preserve"> Konsumen dalam hal ini pasien</w:t>
      </w:r>
      <w:r w:rsidR="00DD3731">
        <w:rPr>
          <w:rFonts w:ascii="Times New Roman" w:eastAsia="Times New Roman" w:hAnsi="Times New Roman" w:cs="Times New Roman"/>
          <w:sz w:val="24"/>
          <w:szCs w:val="24"/>
        </w:rPr>
        <w:t>,</w:t>
      </w:r>
      <w:r w:rsidR="00911350">
        <w:rPr>
          <w:rFonts w:ascii="Times New Roman" w:eastAsia="Times New Roman" w:hAnsi="Times New Roman" w:cs="Times New Roman"/>
          <w:sz w:val="24"/>
          <w:szCs w:val="24"/>
        </w:rPr>
        <w:t xml:space="preserve"> memiliki kekuatan untuk melakukan </w:t>
      </w:r>
      <w:r w:rsidR="00911350" w:rsidRPr="00647373">
        <w:rPr>
          <w:rFonts w:ascii="Times New Roman" w:eastAsia="Times New Roman" w:hAnsi="Times New Roman" w:cs="Times New Roman"/>
          <w:i/>
          <w:sz w:val="24"/>
          <w:szCs w:val="24"/>
        </w:rPr>
        <w:t>word of mouth communication</w:t>
      </w:r>
      <w:r w:rsidR="00A14C0E">
        <w:rPr>
          <w:rFonts w:ascii="Times New Roman" w:eastAsia="Times New Roman" w:hAnsi="Times New Roman" w:cs="Times New Roman"/>
          <w:i/>
          <w:sz w:val="24"/>
          <w:szCs w:val="24"/>
        </w:rPr>
        <w:t xml:space="preserve"> </w:t>
      </w:r>
      <w:r w:rsidR="00911350">
        <w:rPr>
          <w:rFonts w:ascii="Times New Roman" w:eastAsia="Times New Roman" w:hAnsi="Times New Roman" w:cs="Times New Roman"/>
          <w:sz w:val="24"/>
          <w:szCs w:val="24"/>
        </w:rPr>
        <w:lastRenderedPageBreak/>
        <w:t>(Promosi dari mulut ke mulut) kepada orang terdekat, keluarga, lingkungan dan relasinya.</w:t>
      </w:r>
      <w:r w:rsidR="00DD3731">
        <w:rPr>
          <w:rFonts w:ascii="Times New Roman" w:eastAsia="Times New Roman" w:hAnsi="Times New Roman" w:cs="Times New Roman"/>
          <w:sz w:val="24"/>
          <w:szCs w:val="24"/>
        </w:rPr>
        <w:t xml:space="preserve"> J</w:t>
      </w:r>
      <w:r w:rsidR="00911350">
        <w:rPr>
          <w:rFonts w:ascii="Times New Roman" w:eastAsia="Times New Roman" w:hAnsi="Times New Roman" w:cs="Times New Roman"/>
          <w:sz w:val="24"/>
          <w:szCs w:val="24"/>
        </w:rPr>
        <w:t xml:space="preserve">ika konsumen klinik  mendapatkan </w:t>
      </w:r>
      <w:r w:rsidR="002B5DDB">
        <w:rPr>
          <w:rFonts w:ascii="Times New Roman" w:eastAsia="Times New Roman" w:hAnsi="Times New Roman" w:cs="Times New Roman"/>
          <w:sz w:val="24"/>
          <w:szCs w:val="24"/>
        </w:rPr>
        <w:t xml:space="preserve">kualitas </w:t>
      </w:r>
      <w:r w:rsidR="00911350">
        <w:rPr>
          <w:rFonts w:ascii="Times New Roman" w:eastAsia="Times New Roman" w:hAnsi="Times New Roman" w:cs="Times New Roman"/>
          <w:sz w:val="24"/>
          <w:szCs w:val="24"/>
        </w:rPr>
        <w:t>pelayanan kesehatan yang tidak sesuai dengan harapan dan mengecewakan maka publikasi yang  disampaikan akan bersifat negati</w:t>
      </w:r>
      <w:r w:rsidR="00DD3731">
        <w:rPr>
          <w:rFonts w:ascii="Times New Roman" w:eastAsia="Times New Roman" w:hAnsi="Times New Roman" w:cs="Times New Roman"/>
          <w:sz w:val="24"/>
          <w:szCs w:val="24"/>
        </w:rPr>
        <w:t>f</w:t>
      </w:r>
      <w:r w:rsidR="00911350">
        <w:rPr>
          <w:rFonts w:ascii="Times New Roman" w:eastAsia="Times New Roman" w:hAnsi="Times New Roman" w:cs="Times New Roman"/>
          <w:sz w:val="24"/>
          <w:szCs w:val="24"/>
        </w:rPr>
        <w:t>.</w:t>
      </w:r>
      <w:r w:rsidR="00A14C0E">
        <w:rPr>
          <w:rFonts w:ascii="Times New Roman" w:eastAsia="Times New Roman" w:hAnsi="Times New Roman" w:cs="Times New Roman"/>
          <w:sz w:val="24"/>
          <w:szCs w:val="24"/>
        </w:rPr>
        <w:t xml:space="preserve"> </w:t>
      </w:r>
      <w:r w:rsidR="00DD3731">
        <w:rPr>
          <w:rFonts w:ascii="Times New Roman" w:hAnsi="Times New Roman" w:cs="Times New Roman"/>
          <w:color w:val="000000" w:themeColor="text1"/>
          <w:sz w:val="24"/>
          <w:szCs w:val="24"/>
        </w:rPr>
        <w:t>Hal ini mungkin dapa</w:t>
      </w:r>
      <w:r w:rsidR="007A54C1">
        <w:rPr>
          <w:rFonts w:ascii="Times New Roman" w:hAnsi="Times New Roman" w:cs="Times New Roman"/>
          <w:color w:val="000000" w:themeColor="text1"/>
          <w:sz w:val="24"/>
          <w:szCs w:val="24"/>
        </w:rPr>
        <w:t>t berdampak pada rendahnya kepe</w:t>
      </w:r>
      <w:r w:rsidR="00DD3731">
        <w:rPr>
          <w:rFonts w:ascii="Times New Roman" w:hAnsi="Times New Roman" w:cs="Times New Roman"/>
          <w:color w:val="000000" w:themeColor="text1"/>
          <w:sz w:val="24"/>
          <w:szCs w:val="24"/>
        </w:rPr>
        <w:t>sertaan  jumlah pasien BPJS dan angka kunjungan pasien umum berbayar ke klinik WBI.</w:t>
      </w:r>
    </w:p>
    <w:p w:rsidR="008F3EFF" w:rsidRDefault="00F429C9" w:rsidP="0015229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fakta yang ada mengenai rendahnya </w:t>
      </w:r>
      <w:r w:rsidR="00DD6C01">
        <w:rPr>
          <w:rFonts w:ascii="Times New Roman" w:hAnsi="Times New Roman" w:cs="Times New Roman"/>
          <w:color w:val="000000" w:themeColor="text1"/>
          <w:sz w:val="24"/>
          <w:szCs w:val="24"/>
        </w:rPr>
        <w:t xml:space="preserve">jumlah kepesertaan pasien BPJS dan </w:t>
      </w:r>
      <w:r>
        <w:rPr>
          <w:rFonts w:ascii="Times New Roman" w:hAnsi="Times New Roman" w:cs="Times New Roman"/>
          <w:color w:val="000000" w:themeColor="text1"/>
          <w:sz w:val="24"/>
          <w:szCs w:val="24"/>
        </w:rPr>
        <w:t xml:space="preserve">angka kunjungan </w:t>
      </w:r>
      <w:r w:rsidR="00DD6C01">
        <w:rPr>
          <w:rFonts w:ascii="Times New Roman" w:hAnsi="Times New Roman" w:cs="Times New Roman"/>
          <w:color w:val="000000" w:themeColor="text1"/>
          <w:sz w:val="24"/>
          <w:szCs w:val="24"/>
        </w:rPr>
        <w:t xml:space="preserve">pasien umum berbayar, serta  dari hasil survei internal manajemen dan keluhan dari pasien </w:t>
      </w:r>
      <w:r>
        <w:rPr>
          <w:rFonts w:ascii="Times New Roman" w:hAnsi="Times New Roman" w:cs="Times New Roman"/>
          <w:color w:val="000000" w:themeColor="text1"/>
          <w:sz w:val="24"/>
          <w:szCs w:val="24"/>
        </w:rPr>
        <w:t xml:space="preserve">yang menyatakan bahwa </w:t>
      </w:r>
      <w:r w:rsidR="00DD6C01">
        <w:rPr>
          <w:rFonts w:ascii="Times New Roman" w:hAnsi="Times New Roman" w:cs="Times New Roman"/>
          <w:color w:val="000000" w:themeColor="text1"/>
          <w:sz w:val="24"/>
          <w:szCs w:val="24"/>
        </w:rPr>
        <w:t xml:space="preserve">kualitas layanan (SERVQUAL) </w:t>
      </w:r>
      <w:r>
        <w:rPr>
          <w:rFonts w:ascii="Times New Roman" w:hAnsi="Times New Roman" w:cs="Times New Roman"/>
          <w:color w:val="000000" w:themeColor="text1"/>
          <w:sz w:val="24"/>
          <w:szCs w:val="24"/>
        </w:rPr>
        <w:t>menjadi masalah yang ada di</w:t>
      </w:r>
      <w:r w:rsidR="00DD6C01">
        <w:rPr>
          <w:rFonts w:ascii="Times New Roman" w:hAnsi="Times New Roman" w:cs="Times New Roman"/>
          <w:color w:val="000000" w:themeColor="text1"/>
          <w:sz w:val="24"/>
          <w:szCs w:val="24"/>
        </w:rPr>
        <w:t xml:space="preserve"> Klinik Widya Bhakti Inti</w:t>
      </w:r>
      <w:r>
        <w:rPr>
          <w:rFonts w:ascii="Times New Roman" w:hAnsi="Times New Roman" w:cs="Times New Roman"/>
          <w:color w:val="000000" w:themeColor="text1"/>
          <w:sz w:val="24"/>
          <w:szCs w:val="24"/>
        </w:rPr>
        <w:t>, memot</w:t>
      </w:r>
      <w:r w:rsidR="00DD6C01">
        <w:rPr>
          <w:rFonts w:ascii="Times New Roman" w:hAnsi="Times New Roman" w:cs="Times New Roman"/>
          <w:color w:val="000000" w:themeColor="text1"/>
          <w:sz w:val="24"/>
          <w:szCs w:val="24"/>
        </w:rPr>
        <w:t>ivasi peneliti untuk menganalisa</w:t>
      </w:r>
      <w:r>
        <w:rPr>
          <w:rFonts w:ascii="Times New Roman" w:hAnsi="Times New Roman" w:cs="Times New Roman"/>
          <w:color w:val="000000" w:themeColor="text1"/>
          <w:sz w:val="24"/>
          <w:szCs w:val="24"/>
        </w:rPr>
        <w:t xml:space="preserve"> tentang “</w:t>
      </w:r>
      <w:r w:rsidR="00DD6C01">
        <w:rPr>
          <w:rFonts w:ascii="Times New Roman" w:hAnsi="Times New Roman" w:cs="Times New Roman"/>
          <w:sz w:val="24"/>
          <w:szCs w:val="24"/>
        </w:rPr>
        <w:t>A</w:t>
      </w:r>
      <w:r w:rsidR="00DD6C01" w:rsidRPr="00A260CB">
        <w:rPr>
          <w:rFonts w:ascii="Times New Roman" w:hAnsi="Times New Roman" w:cs="Times New Roman"/>
          <w:b/>
          <w:sz w:val="24"/>
          <w:szCs w:val="24"/>
        </w:rPr>
        <w:t>nalisis</w:t>
      </w:r>
      <w:r w:rsidR="00A14C0E">
        <w:rPr>
          <w:rFonts w:ascii="Times New Roman" w:hAnsi="Times New Roman" w:cs="Times New Roman"/>
          <w:b/>
          <w:sz w:val="24"/>
          <w:szCs w:val="24"/>
        </w:rPr>
        <w:t xml:space="preserve"> </w:t>
      </w:r>
      <w:r w:rsidR="00EB3389">
        <w:rPr>
          <w:rFonts w:ascii="Times New Roman" w:hAnsi="Times New Roman" w:cs="Times New Roman"/>
          <w:b/>
          <w:sz w:val="24"/>
          <w:szCs w:val="24"/>
        </w:rPr>
        <w:t>Persepsi K</w:t>
      </w:r>
      <w:r w:rsidR="00DD6C01">
        <w:rPr>
          <w:rFonts w:ascii="Times New Roman" w:hAnsi="Times New Roman" w:cs="Times New Roman"/>
          <w:b/>
          <w:sz w:val="24"/>
          <w:szCs w:val="24"/>
        </w:rPr>
        <w:t xml:space="preserve">epuasan Pasien Melalui </w:t>
      </w:r>
      <w:r w:rsidR="00DD6C01" w:rsidRPr="00771E18">
        <w:rPr>
          <w:rFonts w:ascii="Times New Roman" w:hAnsi="Times New Roman" w:cs="Times New Roman"/>
          <w:b/>
          <w:i/>
          <w:sz w:val="24"/>
          <w:szCs w:val="24"/>
        </w:rPr>
        <w:t>SERVQUAL</w:t>
      </w:r>
      <w:r w:rsidR="00DD6C01">
        <w:rPr>
          <w:rFonts w:ascii="Times New Roman" w:hAnsi="Times New Roman" w:cs="Times New Roman"/>
          <w:b/>
          <w:sz w:val="24"/>
          <w:szCs w:val="24"/>
        </w:rPr>
        <w:t xml:space="preserve"> serta Implikasinya pada Kepercayaan di Klinik Widya  Bhakti INTI </w:t>
      </w:r>
      <w:r w:rsidR="00DD6C01" w:rsidRPr="002349AC">
        <w:rPr>
          <w:rFonts w:ascii="Times New Roman" w:hAnsi="Times New Roman" w:cs="Times New Roman"/>
          <w:b/>
          <w:sz w:val="24"/>
          <w:szCs w:val="24"/>
        </w:rPr>
        <w:t>Bandung</w:t>
      </w:r>
      <w:r w:rsidR="00DD6C01">
        <w:rPr>
          <w:rFonts w:ascii="Times New Roman" w:hAnsi="Times New Roman" w:cs="Times New Roman"/>
          <w:b/>
          <w:sz w:val="24"/>
          <w:szCs w:val="24"/>
        </w:rPr>
        <w:t>.”</w:t>
      </w:r>
      <w:r>
        <w:rPr>
          <w:rFonts w:ascii="Times New Roman" w:hAnsi="Times New Roman" w:cs="Times New Roman"/>
          <w:color w:val="000000" w:themeColor="text1"/>
          <w:sz w:val="24"/>
          <w:szCs w:val="24"/>
        </w:rPr>
        <w:t>.</w:t>
      </w:r>
    </w:p>
    <w:p w:rsidR="008F3EFF" w:rsidRPr="00DB5D66" w:rsidRDefault="008F3EFF" w:rsidP="00152296">
      <w:pPr>
        <w:spacing w:after="0" w:line="480" w:lineRule="auto"/>
        <w:ind w:firstLine="720"/>
        <w:jc w:val="both"/>
        <w:rPr>
          <w:rFonts w:ascii="Times New Roman" w:hAnsi="Times New Roman" w:cs="Times New Roman"/>
          <w:color w:val="000000" w:themeColor="text1"/>
          <w:sz w:val="24"/>
          <w:szCs w:val="24"/>
        </w:rPr>
      </w:pPr>
    </w:p>
    <w:p w:rsidR="00453848" w:rsidRPr="003B2606" w:rsidRDefault="00453848" w:rsidP="0015229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Pr="003B2606">
        <w:rPr>
          <w:rFonts w:ascii="Times New Roman" w:hAnsi="Times New Roman" w:cs="Times New Roman"/>
          <w:b/>
          <w:sz w:val="24"/>
          <w:szCs w:val="24"/>
        </w:rPr>
        <w:t xml:space="preserve">   Identifikasi Masalah dan Rumusan Masalah</w:t>
      </w:r>
    </w:p>
    <w:p w:rsidR="0091096B" w:rsidRDefault="00453848" w:rsidP="00BA54EF">
      <w:pPr>
        <w:spacing w:after="0" w:line="480" w:lineRule="auto"/>
        <w:ind w:firstLine="720"/>
        <w:jc w:val="both"/>
        <w:rPr>
          <w:rFonts w:ascii="Times New Roman" w:hAnsi="Times New Roman" w:cs="Times New Roman"/>
          <w:sz w:val="24"/>
          <w:szCs w:val="24"/>
        </w:rPr>
      </w:pPr>
      <w:r w:rsidRPr="00705CBF">
        <w:rPr>
          <w:rFonts w:ascii="Times New Roman" w:hAnsi="Times New Roman" w:cs="Times New Roman"/>
          <w:sz w:val="24"/>
          <w:szCs w:val="24"/>
        </w:rPr>
        <w:t xml:space="preserve">Identifikasi masalah merupakan proses merumuskan masalah-masalah yang akan diteliti, sedangkan  rumusan masalah menggambarkan permasalahan yang tercakup didalam penelitian terhadap </w:t>
      </w:r>
      <w:r w:rsidRPr="00705CBF">
        <w:rPr>
          <w:rFonts w:ascii="Times New Roman" w:hAnsi="Times New Roman" w:cs="Times New Roman"/>
          <w:i/>
          <w:sz w:val="24"/>
          <w:szCs w:val="24"/>
        </w:rPr>
        <w:t>Service Quality</w:t>
      </w:r>
      <w:r w:rsidR="00E85D40">
        <w:rPr>
          <w:rFonts w:ascii="Times New Roman" w:hAnsi="Times New Roman" w:cs="Times New Roman"/>
          <w:sz w:val="24"/>
          <w:szCs w:val="24"/>
        </w:rPr>
        <w:t xml:space="preserve"> (Kualitas P</w:t>
      </w:r>
      <w:r w:rsidRPr="00705CBF">
        <w:rPr>
          <w:rFonts w:ascii="Times New Roman" w:hAnsi="Times New Roman" w:cs="Times New Roman"/>
          <w:sz w:val="24"/>
          <w:szCs w:val="24"/>
        </w:rPr>
        <w:t>elayanan)</w:t>
      </w:r>
      <w:r w:rsidR="006E02A9">
        <w:rPr>
          <w:rFonts w:ascii="Times New Roman" w:hAnsi="Times New Roman" w:cs="Times New Roman"/>
          <w:sz w:val="24"/>
          <w:szCs w:val="24"/>
        </w:rPr>
        <w:t xml:space="preserve">, Kepuasan </w:t>
      </w:r>
      <w:r w:rsidR="00E85D40">
        <w:rPr>
          <w:rFonts w:ascii="Times New Roman" w:hAnsi="Times New Roman" w:cs="Times New Roman"/>
          <w:sz w:val="24"/>
          <w:szCs w:val="24"/>
        </w:rPr>
        <w:t xml:space="preserve"> dan Implikasi K</w:t>
      </w:r>
      <w:r w:rsidR="00AE7DDF">
        <w:rPr>
          <w:rFonts w:ascii="Times New Roman" w:hAnsi="Times New Roman" w:cs="Times New Roman"/>
          <w:sz w:val="24"/>
          <w:szCs w:val="24"/>
        </w:rPr>
        <w:t xml:space="preserve">epercayaan </w:t>
      </w:r>
      <w:r w:rsidRPr="00705CBF">
        <w:rPr>
          <w:rFonts w:ascii="Times New Roman" w:hAnsi="Times New Roman" w:cs="Times New Roman"/>
          <w:sz w:val="24"/>
          <w:szCs w:val="24"/>
        </w:rPr>
        <w:t xml:space="preserve"> di klinik Widya  Bhakti Inti.</w:t>
      </w:r>
    </w:p>
    <w:p w:rsidR="00BA54EF" w:rsidRPr="00DA1DB6" w:rsidRDefault="00BA54EF" w:rsidP="00BA54EF">
      <w:pPr>
        <w:spacing w:after="0" w:line="480" w:lineRule="auto"/>
        <w:ind w:firstLine="720"/>
        <w:jc w:val="both"/>
        <w:rPr>
          <w:rFonts w:ascii="Times New Roman" w:hAnsi="Times New Roman" w:cs="Times New Roman"/>
          <w:sz w:val="24"/>
          <w:szCs w:val="24"/>
        </w:rPr>
      </w:pPr>
    </w:p>
    <w:p w:rsidR="00453848" w:rsidRDefault="00453848" w:rsidP="00152296">
      <w:pPr>
        <w:pStyle w:val="ListParagraph"/>
        <w:numPr>
          <w:ilvl w:val="2"/>
          <w:numId w:val="13"/>
        </w:numPr>
        <w:spacing w:after="0" w:line="480" w:lineRule="auto"/>
        <w:jc w:val="both"/>
        <w:rPr>
          <w:rFonts w:ascii="Times New Roman" w:hAnsi="Times New Roman" w:cs="Times New Roman"/>
          <w:b/>
          <w:sz w:val="24"/>
          <w:szCs w:val="24"/>
        </w:rPr>
      </w:pPr>
      <w:r w:rsidRPr="003B2606">
        <w:rPr>
          <w:rFonts w:ascii="Times New Roman" w:hAnsi="Times New Roman" w:cs="Times New Roman"/>
          <w:b/>
          <w:sz w:val="24"/>
          <w:szCs w:val="24"/>
        </w:rPr>
        <w:t>Identifikasi Masalah</w:t>
      </w:r>
    </w:p>
    <w:p w:rsidR="004D061F" w:rsidRDefault="00453848" w:rsidP="00152296">
      <w:pPr>
        <w:spacing w:after="0" w:line="480" w:lineRule="auto"/>
        <w:jc w:val="both"/>
        <w:rPr>
          <w:rFonts w:ascii="Times New Roman" w:hAnsi="Times New Roman" w:cs="Times New Roman"/>
          <w:b/>
          <w:sz w:val="24"/>
          <w:szCs w:val="24"/>
        </w:rPr>
      </w:pPr>
      <w:r w:rsidRPr="00705CBF">
        <w:rPr>
          <w:rFonts w:ascii="Times New Roman" w:hAnsi="Times New Roman" w:cs="Times New Roman"/>
          <w:sz w:val="24"/>
          <w:szCs w:val="24"/>
        </w:rPr>
        <w:t xml:space="preserve"> </w:t>
      </w:r>
      <w:r w:rsidR="00A14C0E">
        <w:rPr>
          <w:rFonts w:ascii="Times New Roman" w:hAnsi="Times New Roman" w:cs="Times New Roman"/>
          <w:sz w:val="24"/>
          <w:szCs w:val="24"/>
        </w:rPr>
        <w:tab/>
      </w:r>
      <w:r w:rsidRPr="00705CBF">
        <w:rPr>
          <w:rFonts w:ascii="Times New Roman" w:hAnsi="Times New Roman" w:cs="Times New Roman"/>
          <w:sz w:val="24"/>
          <w:szCs w:val="24"/>
        </w:rPr>
        <w:t>Berdasarkan permasalahan diatas, penulis mengidentifikasikan masalah sebagai be</w:t>
      </w:r>
      <w:r w:rsidR="004D061F">
        <w:rPr>
          <w:rFonts w:ascii="Times New Roman" w:hAnsi="Times New Roman" w:cs="Times New Roman"/>
          <w:sz w:val="24"/>
          <w:szCs w:val="24"/>
        </w:rPr>
        <w:t>r</w:t>
      </w:r>
      <w:r w:rsidRPr="00705CBF">
        <w:rPr>
          <w:rFonts w:ascii="Times New Roman" w:hAnsi="Times New Roman" w:cs="Times New Roman"/>
          <w:sz w:val="24"/>
          <w:szCs w:val="24"/>
        </w:rPr>
        <w:t>ikut:</w:t>
      </w:r>
    </w:p>
    <w:p w:rsidR="004D061F" w:rsidRPr="00E85D40" w:rsidRDefault="004D061F" w:rsidP="00E85D40">
      <w:pPr>
        <w:pStyle w:val="ListParagraph"/>
        <w:numPr>
          <w:ilvl w:val="0"/>
          <w:numId w:val="39"/>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lastRenderedPageBreak/>
        <w:t xml:space="preserve"> Jumlah   kepesertaan   BPJS   dan  angka  kunjungan   pasien  umum berbayar</w:t>
      </w:r>
      <w:r w:rsidR="00EE1BA2">
        <w:rPr>
          <w:rFonts w:ascii="Times New Roman" w:hAnsi="Times New Roman" w:cs="Times New Roman"/>
          <w:sz w:val="24"/>
          <w:szCs w:val="24"/>
        </w:rPr>
        <w:t xml:space="preserve"> ke klinik Widya B</w:t>
      </w:r>
      <w:r w:rsidR="0060574F" w:rsidRPr="00E85D40">
        <w:rPr>
          <w:rFonts w:ascii="Times New Roman" w:hAnsi="Times New Roman" w:cs="Times New Roman"/>
          <w:sz w:val="24"/>
          <w:szCs w:val="24"/>
        </w:rPr>
        <w:t>hakti Inti</w:t>
      </w:r>
      <w:r w:rsidRPr="00E85D40">
        <w:rPr>
          <w:rFonts w:ascii="Times New Roman" w:hAnsi="Times New Roman" w:cs="Times New Roman"/>
          <w:sz w:val="24"/>
          <w:szCs w:val="24"/>
        </w:rPr>
        <w:t xml:space="preserve"> yang  </w:t>
      </w:r>
      <w:r w:rsidR="0060574F" w:rsidRPr="00E85D40">
        <w:rPr>
          <w:rFonts w:ascii="Times New Roman" w:hAnsi="Times New Roman" w:cs="Times New Roman"/>
          <w:sz w:val="24"/>
          <w:szCs w:val="24"/>
        </w:rPr>
        <w:t xml:space="preserve">masih </w:t>
      </w:r>
      <w:r w:rsidR="002570BF" w:rsidRPr="00E85D40">
        <w:rPr>
          <w:rFonts w:ascii="Times New Roman" w:hAnsi="Times New Roman" w:cs="Times New Roman"/>
          <w:sz w:val="24"/>
          <w:szCs w:val="24"/>
        </w:rPr>
        <w:t>rendah</w:t>
      </w:r>
      <w:r w:rsidR="00FE35A6" w:rsidRPr="00E85D40">
        <w:rPr>
          <w:rFonts w:ascii="Times New Roman" w:hAnsi="Times New Roman" w:cs="Times New Roman"/>
          <w:sz w:val="24"/>
          <w:szCs w:val="24"/>
        </w:rPr>
        <w:t>.</w:t>
      </w:r>
    </w:p>
    <w:p w:rsidR="004D061F" w:rsidRPr="00E85D40" w:rsidRDefault="004D061F" w:rsidP="00E85D40">
      <w:pPr>
        <w:pStyle w:val="ListParagraph"/>
        <w:numPr>
          <w:ilvl w:val="0"/>
          <w:numId w:val="39"/>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 xml:space="preserve">Lambatnya   peningkatan   jumlah   pasien   umum   </w:t>
      </w:r>
      <w:r w:rsidR="00EE1BA2">
        <w:rPr>
          <w:rFonts w:ascii="Times New Roman" w:hAnsi="Times New Roman" w:cs="Times New Roman"/>
          <w:sz w:val="24"/>
          <w:szCs w:val="24"/>
        </w:rPr>
        <w:t>yang   berobat   ke klinik WBI.</w:t>
      </w:r>
    </w:p>
    <w:p w:rsidR="00E85D40" w:rsidRDefault="0060574F" w:rsidP="00E85D40">
      <w:pPr>
        <w:pStyle w:val="ListParagraph"/>
        <w:numPr>
          <w:ilvl w:val="0"/>
          <w:numId w:val="39"/>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Klinik WBI belum dikenal masyarakat, terlihat dari rendahnya jumlah kepesertaan pasien BPJS diklinik WBI dan rendahnya jumlah  pasien umum berbayar.</w:t>
      </w:r>
    </w:p>
    <w:p w:rsidR="00FE35A6" w:rsidRPr="00E85D40" w:rsidRDefault="00FE35A6" w:rsidP="00E85D40">
      <w:pPr>
        <w:pStyle w:val="ListParagraph"/>
        <w:numPr>
          <w:ilvl w:val="0"/>
          <w:numId w:val="39"/>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Rendahnya tingkat kepercayaan</w:t>
      </w:r>
      <w:r w:rsidR="0072733F" w:rsidRPr="00E85D40">
        <w:rPr>
          <w:rFonts w:ascii="Times New Roman" w:hAnsi="Times New Roman" w:cs="Times New Roman"/>
          <w:sz w:val="24"/>
          <w:szCs w:val="24"/>
        </w:rPr>
        <w:t xml:space="preserve"> masyarakat terhadap klinik WBI</w:t>
      </w:r>
      <w:r w:rsidR="00EE1BA2">
        <w:rPr>
          <w:rFonts w:ascii="Times New Roman" w:hAnsi="Times New Roman" w:cs="Times New Roman"/>
          <w:sz w:val="24"/>
          <w:szCs w:val="24"/>
        </w:rPr>
        <w:t>.</w:t>
      </w:r>
    </w:p>
    <w:p w:rsidR="0060574F" w:rsidRPr="00E85D40" w:rsidRDefault="00EE1BA2" w:rsidP="00E85D4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Banyaknya keluhan </w:t>
      </w:r>
      <w:r w:rsidR="0060574F" w:rsidRPr="00E85D40">
        <w:rPr>
          <w:rFonts w:ascii="Times New Roman" w:hAnsi="Times New Roman" w:cs="Times New Roman"/>
          <w:sz w:val="24"/>
          <w:szCs w:val="24"/>
        </w:rPr>
        <w:t>pasien yang disampaikan kepada manajemen PT. WBI tentang Kualitas pelayanan kesehatan di Klinik Widya Bhakti Inti.</w:t>
      </w:r>
    </w:p>
    <w:p w:rsidR="004D061F" w:rsidRPr="00E85D40" w:rsidRDefault="00262704" w:rsidP="00E85D40">
      <w:pPr>
        <w:pStyle w:val="ListParagraph"/>
        <w:numPr>
          <w:ilvl w:val="0"/>
          <w:numId w:val="39"/>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K</w:t>
      </w:r>
      <w:r w:rsidR="004D061F" w:rsidRPr="00E85D40">
        <w:rPr>
          <w:rFonts w:ascii="Times New Roman" w:hAnsi="Times New Roman" w:cs="Times New Roman"/>
          <w:sz w:val="24"/>
          <w:szCs w:val="24"/>
        </w:rPr>
        <w:t xml:space="preserve">ualitas layanan (SERVQUAL) </w:t>
      </w:r>
      <w:r w:rsidRPr="00E85D40">
        <w:rPr>
          <w:rFonts w:ascii="Times New Roman" w:hAnsi="Times New Roman" w:cs="Times New Roman"/>
          <w:sz w:val="24"/>
          <w:szCs w:val="24"/>
        </w:rPr>
        <w:t xml:space="preserve">di </w:t>
      </w:r>
      <w:r w:rsidR="004D061F" w:rsidRPr="00E85D40">
        <w:rPr>
          <w:rFonts w:ascii="Times New Roman" w:hAnsi="Times New Roman" w:cs="Times New Roman"/>
          <w:sz w:val="24"/>
          <w:szCs w:val="24"/>
        </w:rPr>
        <w:t xml:space="preserve">klinik WBI </w:t>
      </w:r>
      <w:r w:rsidRPr="00E85D40">
        <w:rPr>
          <w:rFonts w:ascii="Times New Roman" w:hAnsi="Times New Roman" w:cs="Times New Roman"/>
          <w:sz w:val="24"/>
          <w:szCs w:val="24"/>
        </w:rPr>
        <w:t xml:space="preserve">belum optimal. </w:t>
      </w:r>
    </w:p>
    <w:p w:rsidR="00453848" w:rsidRPr="00E85D40" w:rsidRDefault="002B5DDB" w:rsidP="00E85D40">
      <w:pPr>
        <w:pStyle w:val="ListParagraph"/>
        <w:numPr>
          <w:ilvl w:val="0"/>
          <w:numId w:val="39"/>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 xml:space="preserve">Hasil Survei </w:t>
      </w:r>
      <w:r w:rsidR="00EE1BA2">
        <w:rPr>
          <w:rFonts w:ascii="Times New Roman" w:hAnsi="Times New Roman" w:cs="Times New Roman"/>
          <w:sz w:val="24"/>
          <w:szCs w:val="24"/>
        </w:rPr>
        <w:t>internal manajemen</w:t>
      </w:r>
      <w:r w:rsidRPr="00E85D40">
        <w:rPr>
          <w:rFonts w:ascii="Times New Roman" w:hAnsi="Times New Roman" w:cs="Times New Roman"/>
          <w:sz w:val="24"/>
          <w:szCs w:val="24"/>
        </w:rPr>
        <w:t xml:space="preserve"> PT. WBI </w:t>
      </w:r>
      <w:r w:rsidR="00ED5F10" w:rsidRPr="00E85D40">
        <w:rPr>
          <w:rFonts w:ascii="Times New Roman" w:hAnsi="Times New Roman" w:cs="Times New Roman"/>
          <w:sz w:val="24"/>
          <w:szCs w:val="24"/>
        </w:rPr>
        <w:t xml:space="preserve">menyatakan bahwa tingkat kepuasan pasien </w:t>
      </w:r>
      <w:r w:rsidR="00DA1DB6" w:rsidRPr="00E85D40">
        <w:rPr>
          <w:rFonts w:ascii="Times New Roman" w:hAnsi="Times New Roman" w:cs="Times New Roman"/>
          <w:sz w:val="24"/>
          <w:szCs w:val="24"/>
        </w:rPr>
        <w:t xml:space="preserve">hanya 60 % disebabkan </w:t>
      </w:r>
      <w:r w:rsidR="00ED5F10" w:rsidRPr="00E85D40">
        <w:rPr>
          <w:rFonts w:ascii="Times New Roman" w:hAnsi="Times New Roman" w:cs="Times New Roman"/>
          <w:sz w:val="24"/>
          <w:szCs w:val="24"/>
        </w:rPr>
        <w:t>karena kualitas layanan yang rendah.</w:t>
      </w:r>
    </w:p>
    <w:p w:rsidR="008F3EFF" w:rsidRPr="00E85D40" w:rsidRDefault="004B0F8A" w:rsidP="00E85D40">
      <w:pPr>
        <w:pStyle w:val="ListParagraph"/>
        <w:numPr>
          <w:ilvl w:val="0"/>
          <w:numId w:val="39"/>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Beban kerja</w:t>
      </w:r>
      <w:r w:rsidR="00E80E40">
        <w:rPr>
          <w:rFonts w:ascii="Times New Roman" w:hAnsi="Times New Roman" w:cs="Times New Roman"/>
          <w:sz w:val="24"/>
          <w:szCs w:val="24"/>
        </w:rPr>
        <w:t xml:space="preserve"> </w:t>
      </w:r>
      <w:r w:rsidR="004A2E9D" w:rsidRPr="00E85D40">
        <w:rPr>
          <w:rFonts w:ascii="Times New Roman" w:hAnsi="Times New Roman" w:cs="Times New Roman"/>
          <w:sz w:val="24"/>
          <w:szCs w:val="24"/>
        </w:rPr>
        <w:t>yang   melebihi  target</w:t>
      </w:r>
      <w:r w:rsidR="00A14C0E">
        <w:rPr>
          <w:rFonts w:ascii="Times New Roman" w:hAnsi="Times New Roman" w:cs="Times New Roman"/>
          <w:sz w:val="24"/>
          <w:szCs w:val="24"/>
        </w:rPr>
        <w:t xml:space="preserve"> </w:t>
      </w:r>
      <w:r w:rsidRPr="00E85D40">
        <w:rPr>
          <w:rFonts w:ascii="Times New Roman" w:hAnsi="Times New Roman" w:cs="Times New Roman"/>
          <w:sz w:val="24"/>
          <w:szCs w:val="24"/>
        </w:rPr>
        <w:t>khususnya</w:t>
      </w:r>
      <w:r w:rsidR="00A14C0E">
        <w:rPr>
          <w:rFonts w:ascii="Times New Roman" w:hAnsi="Times New Roman" w:cs="Times New Roman"/>
          <w:sz w:val="24"/>
          <w:szCs w:val="24"/>
        </w:rPr>
        <w:t xml:space="preserve"> </w:t>
      </w:r>
      <w:r w:rsidR="00A50061" w:rsidRPr="00E85D40">
        <w:rPr>
          <w:rFonts w:ascii="Times New Roman" w:hAnsi="Times New Roman" w:cs="Times New Roman"/>
          <w:sz w:val="24"/>
          <w:szCs w:val="24"/>
        </w:rPr>
        <w:t>bagi</w:t>
      </w:r>
      <w:r w:rsidR="00A14C0E">
        <w:rPr>
          <w:rFonts w:ascii="Times New Roman" w:hAnsi="Times New Roman" w:cs="Times New Roman"/>
          <w:sz w:val="24"/>
          <w:szCs w:val="24"/>
        </w:rPr>
        <w:t xml:space="preserve"> </w:t>
      </w:r>
      <w:r w:rsidR="00A50061" w:rsidRPr="00E85D40">
        <w:rPr>
          <w:rFonts w:ascii="Times New Roman" w:hAnsi="Times New Roman" w:cs="Times New Roman"/>
          <w:sz w:val="24"/>
          <w:szCs w:val="24"/>
        </w:rPr>
        <w:t>tenaga medis  diklinik</w:t>
      </w:r>
      <w:r w:rsidR="00A14C0E">
        <w:rPr>
          <w:rFonts w:ascii="Times New Roman" w:hAnsi="Times New Roman" w:cs="Times New Roman"/>
          <w:sz w:val="24"/>
          <w:szCs w:val="24"/>
        </w:rPr>
        <w:t xml:space="preserve"> </w:t>
      </w:r>
      <w:r w:rsidR="00A50061" w:rsidRPr="00E85D40">
        <w:rPr>
          <w:rFonts w:ascii="Times New Roman" w:hAnsi="Times New Roman" w:cs="Times New Roman"/>
          <w:sz w:val="24"/>
          <w:szCs w:val="24"/>
        </w:rPr>
        <w:t>WBI</w:t>
      </w:r>
      <w:r w:rsidRPr="00E85D40">
        <w:rPr>
          <w:rFonts w:ascii="Times New Roman" w:hAnsi="Times New Roman" w:cs="Times New Roman"/>
          <w:sz w:val="24"/>
          <w:szCs w:val="24"/>
        </w:rPr>
        <w:t xml:space="preserve"> dalam melakukan</w:t>
      </w:r>
      <w:r w:rsidR="00A14C0E">
        <w:rPr>
          <w:rFonts w:ascii="Times New Roman" w:hAnsi="Times New Roman" w:cs="Times New Roman"/>
          <w:sz w:val="24"/>
          <w:szCs w:val="24"/>
        </w:rPr>
        <w:t xml:space="preserve"> </w:t>
      </w:r>
      <w:r w:rsidRPr="00E85D40">
        <w:rPr>
          <w:rFonts w:ascii="Times New Roman" w:hAnsi="Times New Roman" w:cs="Times New Roman"/>
          <w:sz w:val="24"/>
          <w:szCs w:val="24"/>
        </w:rPr>
        <w:t>pelayanan terha</w:t>
      </w:r>
      <w:r w:rsidR="004A2E9D" w:rsidRPr="00E85D40">
        <w:rPr>
          <w:rFonts w:ascii="Times New Roman" w:hAnsi="Times New Roman" w:cs="Times New Roman"/>
          <w:sz w:val="24"/>
          <w:szCs w:val="24"/>
        </w:rPr>
        <w:t>dap   pasien</w:t>
      </w:r>
      <w:r w:rsidR="00E80E40">
        <w:rPr>
          <w:rFonts w:ascii="Times New Roman" w:hAnsi="Times New Roman" w:cs="Times New Roman"/>
          <w:sz w:val="24"/>
          <w:szCs w:val="24"/>
        </w:rPr>
        <w:t>,</w:t>
      </w:r>
      <w:r w:rsidR="004A2E9D" w:rsidRPr="00E85D40">
        <w:rPr>
          <w:rFonts w:ascii="Times New Roman" w:hAnsi="Times New Roman" w:cs="Times New Roman"/>
          <w:sz w:val="24"/>
          <w:szCs w:val="24"/>
        </w:rPr>
        <w:t xml:space="preserve">   </w:t>
      </w:r>
      <w:r w:rsidR="00A50061" w:rsidRPr="00E85D40">
        <w:rPr>
          <w:rFonts w:ascii="Times New Roman" w:hAnsi="Times New Roman" w:cs="Times New Roman"/>
          <w:sz w:val="24"/>
          <w:szCs w:val="24"/>
        </w:rPr>
        <w:t>dihubungkan dengan kua</w:t>
      </w:r>
      <w:r w:rsidRPr="00E85D40">
        <w:rPr>
          <w:rFonts w:ascii="Times New Roman" w:hAnsi="Times New Roman" w:cs="Times New Roman"/>
          <w:sz w:val="24"/>
          <w:szCs w:val="24"/>
        </w:rPr>
        <w:t>li</w:t>
      </w:r>
      <w:r w:rsidR="00EE1BA2">
        <w:rPr>
          <w:rFonts w:ascii="Times New Roman" w:hAnsi="Times New Roman" w:cs="Times New Roman"/>
          <w:sz w:val="24"/>
          <w:szCs w:val="24"/>
        </w:rPr>
        <w:t>tas pelayanan yang berdampak pad</w:t>
      </w:r>
      <w:r w:rsidRPr="00E85D40">
        <w:rPr>
          <w:rFonts w:ascii="Times New Roman" w:hAnsi="Times New Roman" w:cs="Times New Roman"/>
          <w:sz w:val="24"/>
          <w:szCs w:val="24"/>
        </w:rPr>
        <w:t xml:space="preserve">a </w:t>
      </w:r>
      <w:r w:rsidR="00A50061" w:rsidRPr="00E85D40">
        <w:rPr>
          <w:rFonts w:ascii="Times New Roman" w:hAnsi="Times New Roman" w:cs="Times New Roman"/>
          <w:sz w:val="24"/>
          <w:szCs w:val="24"/>
        </w:rPr>
        <w:t xml:space="preserve"> kepuasan</w:t>
      </w:r>
      <w:r w:rsidRPr="00E85D40">
        <w:rPr>
          <w:rFonts w:ascii="Times New Roman" w:hAnsi="Times New Roman" w:cs="Times New Roman"/>
          <w:sz w:val="24"/>
          <w:szCs w:val="24"/>
        </w:rPr>
        <w:t xml:space="preserve"> dan kepercayaan</w:t>
      </w:r>
      <w:r w:rsidR="00A50061" w:rsidRPr="00E85D40">
        <w:rPr>
          <w:rFonts w:ascii="Times New Roman" w:hAnsi="Times New Roman" w:cs="Times New Roman"/>
          <w:sz w:val="24"/>
          <w:szCs w:val="24"/>
        </w:rPr>
        <w:t xml:space="preserve"> pasien di klinik WBI</w:t>
      </w:r>
      <w:r w:rsidR="00822DB2" w:rsidRPr="00E85D40">
        <w:rPr>
          <w:rFonts w:ascii="Times New Roman" w:hAnsi="Times New Roman" w:cs="Times New Roman"/>
          <w:sz w:val="24"/>
          <w:szCs w:val="24"/>
        </w:rPr>
        <w:t>.</w:t>
      </w:r>
    </w:p>
    <w:p w:rsidR="00BA54EF" w:rsidRDefault="00BA54EF" w:rsidP="00AF22D8">
      <w:pPr>
        <w:spacing w:after="0" w:line="480" w:lineRule="auto"/>
        <w:ind w:firstLine="720"/>
        <w:jc w:val="both"/>
        <w:rPr>
          <w:rFonts w:ascii="Times New Roman" w:hAnsi="Times New Roman" w:cs="Times New Roman"/>
          <w:b/>
          <w:sz w:val="24"/>
          <w:szCs w:val="24"/>
        </w:rPr>
      </w:pPr>
    </w:p>
    <w:p w:rsidR="00453848" w:rsidRPr="00BA54EF" w:rsidRDefault="00453848" w:rsidP="00BA54EF">
      <w:pPr>
        <w:pStyle w:val="ListParagraph"/>
        <w:numPr>
          <w:ilvl w:val="2"/>
          <w:numId w:val="13"/>
        </w:numPr>
        <w:spacing w:after="0" w:line="480" w:lineRule="auto"/>
        <w:jc w:val="both"/>
        <w:rPr>
          <w:rFonts w:ascii="Times New Roman" w:eastAsia="Times New Roman" w:hAnsi="Times New Roman" w:cs="Times New Roman"/>
          <w:b/>
          <w:sz w:val="24"/>
          <w:szCs w:val="24"/>
        </w:rPr>
      </w:pPr>
      <w:r w:rsidRPr="00BA54EF">
        <w:rPr>
          <w:rFonts w:ascii="Times New Roman" w:hAnsi="Times New Roman" w:cs="Times New Roman"/>
          <w:b/>
          <w:sz w:val="24"/>
          <w:szCs w:val="24"/>
        </w:rPr>
        <w:t xml:space="preserve"> Rumusan Masalah</w:t>
      </w:r>
    </w:p>
    <w:p w:rsidR="00453848" w:rsidRPr="00BA54EF" w:rsidRDefault="002570BF" w:rsidP="00BA54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Mengacu pada </w:t>
      </w:r>
      <w:r w:rsidR="00453848">
        <w:rPr>
          <w:rFonts w:ascii="Times New Roman" w:eastAsia="Times New Roman" w:hAnsi="Times New Roman" w:cs="Times New Roman"/>
          <w:sz w:val="24"/>
          <w:szCs w:val="24"/>
        </w:rPr>
        <w:t>latar belakang masalah</w:t>
      </w:r>
      <w:r w:rsidR="00453848" w:rsidRPr="001A0E79">
        <w:rPr>
          <w:rFonts w:ascii="Times New Roman" w:eastAsia="Times New Roman" w:hAnsi="Times New Roman" w:cs="Times New Roman"/>
          <w:sz w:val="24"/>
          <w:szCs w:val="24"/>
        </w:rPr>
        <w:t xml:space="preserve"> yang diuraikan diatas, maka masalah pokok dalam penelitian ini dapat dirumuskan sebagai berikut:</w:t>
      </w:r>
      <w:r w:rsidR="00BA54EF">
        <w:rPr>
          <w:rFonts w:ascii="Times New Roman" w:eastAsia="Times New Roman" w:hAnsi="Times New Roman" w:cs="Times New Roman"/>
          <w:sz w:val="24"/>
          <w:szCs w:val="24"/>
        </w:rPr>
        <w:t xml:space="preserve"> </w:t>
      </w:r>
      <w:r w:rsidR="00966DC4" w:rsidRPr="00BA54EF">
        <w:rPr>
          <w:rFonts w:ascii="Times New Roman" w:hAnsi="Times New Roman" w:cs="Times New Roman"/>
          <w:sz w:val="24"/>
          <w:szCs w:val="24"/>
        </w:rPr>
        <w:t xml:space="preserve">Bagaimana </w:t>
      </w:r>
      <w:r w:rsidR="00B14597" w:rsidRPr="00BA54EF">
        <w:rPr>
          <w:rFonts w:ascii="Times New Roman" w:hAnsi="Times New Roman" w:cs="Times New Roman"/>
          <w:sz w:val="24"/>
          <w:szCs w:val="24"/>
        </w:rPr>
        <w:t xml:space="preserve">tanggapan pasien terhadap kualitas </w:t>
      </w:r>
      <w:r w:rsidR="00DA1DB6" w:rsidRPr="00BA54EF">
        <w:rPr>
          <w:rFonts w:ascii="Times New Roman" w:hAnsi="Times New Roman" w:cs="Times New Roman"/>
          <w:sz w:val="24"/>
          <w:szCs w:val="24"/>
        </w:rPr>
        <w:t>layanan</w:t>
      </w:r>
      <w:r w:rsidR="00A14C0E" w:rsidRPr="00BA54EF">
        <w:rPr>
          <w:rFonts w:ascii="Times New Roman" w:hAnsi="Times New Roman" w:cs="Times New Roman"/>
          <w:sz w:val="24"/>
          <w:szCs w:val="24"/>
        </w:rPr>
        <w:t xml:space="preserve"> </w:t>
      </w:r>
      <w:r w:rsidR="00453848" w:rsidRPr="00BA54EF">
        <w:rPr>
          <w:rFonts w:ascii="Times New Roman" w:hAnsi="Times New Roman" w:cs="Times New Roman"/>
          <w:sz w:val="24"/>
          <w:szCs w:val="24"/>
        </w:rPr>
        <w:t xml:space="preserve">di </w:t>
      </w:r>
      <w:r w:rsidR="00B14597" w:rsidRPr="00BA54EF">
        <w:rPr>
          <w:rFonts w:ascii="Times New Roman" w:hAnsi="Times New Roman" w:cs="Times New Roman"/>
          <w:sz w:val="24"/>
          <w:szCs w:val="24"/>
        </w:rPr>
        <w:t xml:space="preserve"> Klinik Widya Bhakti </w:t>
      </w:r>
      <w:r w:rsidR="00453848" w:rsidRPr="00BA54EF">
        <w:rPr>
          <w:rFonts w:ascii="Times New Roman" w:hAnsi="Times New Roman" w:cs="Times New Roman"/>
          <w:sz w:val="24"/>
          <w:szCs w:val="24"/>
        </w:rPr>
        <w:t>Inti Bandung.</w:t>
      </w:r>
    </w:p>
    <w:p w:rsidR="00453848" w:rsidRPr="00E85D40" w:rsidRDefault="00D47271" w:rsidP="00BA54EF">
      <w:pPr>
        <w:pStyle w:val="ListParagraph"/>
        <w:numPr>
          <w:ilvl w:val="0"/>
          <w:numId w:val="13"/>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lastRenderedPageBreak/>
        <w:t xml:space="preserve">Bagaimana tingkat kepuasan pasien </w:t>
      </w:r>
      <w:r w:rsidR="00743D02" w:rsidRPr="00E85D40">
        <w:rPr>
          <w:rFonts w:ascii="Times New Roman" w:hAnsi="Times New Roman" w:cs="Times New Roman"/>
          <w:sz w:val="24"/>
          <w:szCs w:val="24"/>
        </w:rPr>
        <w:t xml:space="preserve">di </w:t>
      </w:r>
      <w:r w:rsidR="00453848" w:rsidRPr="00E85D40">
        <w:rPr>
          <w:rFonts w:ascii="Times New Roman" w:hAnsi="Times New Roman" w:cs="Times New Roman"/>
          <w:sz w:val="24"/>
          <w:szCs w:val="24"/>
        </w:rPr>
        <w:t>klinik W</w:t>
      </w:r>
      <w:r w:rsidRPr="00E85D40">
        <w:rPr>
          <w:rFonts w:ascii="Times New Roman" w:hAnsi="Times New Roman" w:cs="Times New Roman"/>
          <w:sz w:val="24"/>
          <w:szCs w:val="24"/>
        </w:rPr>
        <w:t xml:space="preserve">idya </w:t>
      </w:r>
      <w:r w:rsidR="00453848" w:rsidRPr="00E85D40">
        <w:rPr>
          <w:rFonts w:ascii="Times New Roman" w:hAnsi="Times New Roman" w:cs="Times New Roman"/>
          <w:sz w:val="24"/>
          <w:szCs w:val="24"/>
        </w:rPr>
        <w:t>B</w:t>
      </w:r>
      <w:r w:rsidRPr="00E85D40">
        <w:rPr>
          <w:rFonts w:ascii="Times New Roman" w:hAnsi="Times New Roman" w:cs="Times New Roman"/>
          <w:sz w:val="24"/>
          <w:szCs w:val="24"/>
        </w:rPr>
        <w:t xml:space="preserve">hakti </w:t>
      </w:r>
      <w:r w:rsidR="00453848" w:rsidRPr="00E85D40">
        <w:rPr>
          <w:rFonts w:ascii="Times New Roman" w:hAnsi="Times New Roman" w:cs="Times New Roman"/>
          <w:sz w:val="24"/>
          <w:szCs w:val="24"/>
        </w:rPr>
        <w:t>I</w:t>
      </w:r>
      <w:r w:rsidRPr="00E85D40">
        <w:rPr>
          <w:rFonts w:ascii="Times New Roman" w:hAnsi="Times New Roman" w:cs="Times New Roman"/>
          <w:sz w:val="24"/>
          <w:szCs w:val="24"/>
        </w:rPr>
        <w:t>nti Bandung</w:t>
      </w:r>
      <w:r w:rsidR="00453848" w:rsidRPr="00E85D40">
        <w:rPr>
          <w:rFonts w:ascii="Times New Roman" w:hAnsi="Times New Roman" w:cs="Times New Roman"/>
          <w:sz w:val="24"/>
          <w:szCs w:val="24"/>
        </w:rPr>
        <w:t>.</w:t>
      </w:r>
    </w:p>
    <w:p w:rsidR="00D47271" w:rsidRPr="00E85D40" w:rsidRDefault="00D47271" w:rsidP="00BA54EF">
      <w:pPr>
        <w:pStyle w:val="ListParagraph"/>
        <w:numPr>
          <w:ilvl w:val="0"/>
          <w:numId w:val="13"/>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Bagaimana tingkat kepercayaan pasien terhadap klinik Widya Bhakti Inti Bandung.</w:t>
      </w:r>
    </w:p>
    <w:p w:rsidR="00B14597" w:rsidRPr="00E85D40" w:rsidRDefault="00B14597" w:rsidP="00BA54EF">
      <w:pPr>
        <w:pStyle w:val="ListParagraph"/>
        <w:numPr>
          <w:ilvl w:val="0"/>
          <w:numId w:val="13"/>
        </w:numPr>
        <w:spacing w:after="0" w:line="480" w:lineRule="auto"/>
        <w:rPr>
          <w:rFonts w:ascii="Times New Roman" w:hAnsi="Times New Roman" w:cs="Times New Roman"/>
          <w:sz w:val="24"/>
          <w:szCs w:val="24"/>
        </w:rPr>
      </w:pPr>
      <w:r w:rsidRPr="00E85D40">
        <w:rPr>
          <w:rFonts w:ascii="Times New Roman" w:hAnsi="Times New Roman" w:cs="Times New Roman"/>
          <w:sz w:val="24"/>
          <w:szCs w:val="24"/>
        </w:rPr>
        <w:t>Seberapa</w:t>
      </w:r>
      <w:r w:rsidR="00A14C0E">
        <w:rPr>
          <w:rFonts w:ascii="Times New Roman" w:hAnsi="Times New Roman" w:cs="Times New Roman"/>
          <w:sz w:val="24"/>
          <w:szCs w:val="24"/>
        </w:rPr>
        <w:t xml:space="preserve">  </w:t>
      </w:r>
      <w:r w:rsidR="00E11A89" w:rsidRPr="00E85D40">
        <w:rPr>
          <w:rFonts w:ascii="Times New Roman" w:hAnsi="Times New Roman" w:cs="Times New Roman"/>
          <w:sz w:val="24"/>
          <w:szCs w:val="24"/>
        </w:rPr>
        <w:t xml:space="preserve">besar </w:t>
      </w:r>
      <w:r w:rsidR="00A14C0E">
        <w:rPr>
          <w:rFonts w:ascii="Times New Roman" w:hAnsi="Times New Roman" w:cs="Times New Roman"/>
          <w:sz w:val="24"/>
          <w:szCs w:val="24"/>
        </w:rPr>
        <w:t xml:space="preserve"> </w:t>
      </w:r>
      <w:r w:rsidR="00D47271" w:rsidRPr="00E85D40">
        <w:rPr>
          <w:rFonts w:ascii="Times New Roman" w:hAnsi="Times New Roman" w:cs="Times New Roman"/>
          <w:sz w:val="24"/>
          <w:szCs w:val="24"/>
        </w:rPr>
        <w:t>pengaruh</w:t>
      </w:r>
      <w:r w:rsidR="00A14C0E">
        <w:rPr>
          <w:rFonts w:ascii="Times New Roman" w:hAnsi="Times New Roman" w:cs="Times New Roman"/>
          <w:sz w:val="24"/>
          <w:szCs w:val="24"/>
        </w:rPr>
        <w:t xml:space="preserve">   </w:t>
      </w:r>
      <w:r w:rsidR="00E11A89" w:rsidRPr="00E85D40">
        <w:rPr>
          <w:rFonts w:ascii="Times New Roman" w:hAnsi="Times New Roman" w:cs="Times New Roman"/>
          <w:sz w:val="24"/>
          <w:szCs w:val="24"/>
        </w:rPr>
        <w:t>kualitas</w:t>
      </w:r>
      <w:r w:rsidR="00A14C0E">
        <w:rPr>
          <w:rFonts w:ascii="Times New Roman" w:hAnsi="Times New Roman" w:cs="Times New Roman"/>
          <w:sz w:val="24"/>
          <w:szCs w:val="24"/>
        </w:rPr>
        <w:t xml:space="preserve">  </w:t>
      </w:r>
      <w:r w:rsidR="006B67DA" w:rsidRPr="00E85D40">
        <w:rPr>
          <w:rFonts w:ascii="Times New Roman" w:hAnsi="Times New Roman" w:cs="Times New Roman"/>
          <w:sz w:val="24"/>
          <w:szCs w:val="24"/>
        </w:rPr>
        <w:t>layanan  terhadap</w:t>
      </w:r>
      <w:r w:rsidR="00A14C0E">
        <w:rPr>
          <w:rFonts w:ascii="Times New Roman" w:hAnsi="Times New Roman" w:cs="Times New Roman"/>
          <w:sz w:val="24"/>
          <w:szCs w:val="24"/>
        </w:rPr>
        <w:t xml:space="preserve">  </w:t>
      </w:r>
      <w:r w:rsidRPr="00E85D40">
        <w:rPr>
          <w:rFonts w:ascii="Times New Roman" w:hAnsi="Times New Roman" w:cs="Times New Roman"/>
          <w:sz w:val="24"/>
          <w:szCs w:val="24"/>
        </w:rPr>
        <w:t>kepuasan</w:t>
      </w:r>
      <w:r w:rsidR="00EE1BA2">
        <w:rPr>
          <w:rFonts w:ascii="Times New Roman" w:hAnsi="Times New Roman" w:cs="Times New Roman"/>
          <w:sz w:val="24"/>
          <w:szCs w:val="24"/>
        </w:rPr>
        <w:t xml:space="preserve">   pasien </w:t>
      </w:r>
      <w:r w:rsidR="00E11A89" w:rsidRPr="00E85D40">
        <w:rPr>
          <w:rFonts w:ascii="Times New Roman" w:hAnsi="Times New Roman" w:cs="Times New Roman"/>
          <w:sz w:val="24"/>
          <w:szCs w:val="24"/>
        </w:rPr>
        <w:t>klinik Widya Bhakti Inti</w:t>
      </w:r>
      <w:r w:rsidR="00EE1BA2">
        <w:rPr>
          <w:rFonts w:ascii="Times New Roman" w:hAnsi="Times New Roman" w:cs="Times New Roman"/>
          <w:sz w:val="24"/>
          <w:szCs w:val="24"/>
        </w:rPr>
        <w:t>.</w:t>
      </w:r>
    </w:p>
    <w:p w:rsidR="00550B6C" w:rsidRPr="00E85D40" w:rsidRDefault="00B14597" w:rsidP="00BA54EF">
      <w:pPr>
        <w:pStyle w:val="ListParagraph"/>
        <w:numPr>
          <w:ilvl w:val="0"/>
          <w:numId w:val="13"/>
        </w:numPr>
        <w:spacing w:after="0" w:line="480" w:lineRule="auto"/>
        <w:rPr>
          <w:rFonts w:ascii="Times New Roman" w:hAnsi="Times New Roman" w:cs="Times New Roman"/>
          <w:sz w:val="24"/>
          <w:szCs w:val="24"/>
        </w:rPr>
      </w:pPr>
      <w:r w:rsidRPr="00E85D40">
        <w:rPr>
          <w:rFonts w:ascii="Times New Roman" w:hAnsi="Times New Roman" w:cs="Times New Roman"/>
          <w:sz w:val="24"/>
          <w:szCs w:val="24"/>
        </w:rPr>
        <w:t>Seberapa besar pengaruh kepuasan</w:t>
      </w:r>
      <w:r w:rsidR="00A14C0E">
        <w:rPr>
          <w:rFonts w:ascii="Times New Roman" w:hAnsi="Times New Roman" w:cs="Times New Roman"/>
          <w:sz w:val="24"/>
          <w:szCs w:val="24"/>
        </w:rPr>
        <w:t xml:space="preserve"> </w:t>
      </w:r>
      <w:r w:rsidR="00550B6C" w:rsidRPr="00E85D40">
        <w:rPr>
          <w:rFonts w:ascii="Times New Roman" w:hAnsi="Times New Roman" w:cs="Times New Roman"/>
          <w:sz w:val="24"/>
          <w:szCs w:val="24"/>
        </w:rPr>
        <w:t>terhada</w:t>
      </w:r>
      <w:r w:rsidR="00E11A89" w:rsidRPr="00E85D40">
        <w:rPr>
          <w:rFonts w:ascii="Times New Roman" w:hAnsi="Times New Roman" w:cs="Times New Roman"/>
          <w:sz w:val="24"/>
          <w:szCs w:val="24"/>
        </w:rPr>
        <w:t>p kepercayaan pasien terhadap klinik Widya Bhakti Inti</w:t>
      </w:r>
      <w:r w:rsidR="00EE1BA2">
        <w:rPr>
          <w:rFonts w:ascii="Times New Roman" w:hAnsi="Times New Roman" w:cs="Times New Roman"/>
          <w:sz w:val="24"/>
          <w:szCs w:val="24"/>
        </w:rPr>
        <w:t>.</w:t>
      </w:r>
    </w:p>
    <w:p w:rsidR="006B67DA" w:rsidRDefault="00EE1BA2" w:rsidP="00BA54EF">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Seberapa  besar  pengaruh </w:t>
      </w:r>
      <w:r w:rsidR="00550B6C" w:rsidRPr="00E85D40">
        <w:rPr>
          <w:rFonts w:ascii="Times New Roman" w:hAnsi="Times New Roman" w:cs="Times New Roman"/>
          <w:sz w:val="24"/>
          <w:szCs w:val="24"/>
        </w:rPr>
        <w:t xml:space="preserve"> kualitas   layanan   </w:t>
      </w:r>
      <w:r w:rsidR="00EB3389" w:rsidRPr="00E85D40">
        <w:rPr>
          <w:rFonts w:ascii="Times New Roman" w:hAnsi="Times New Roman" w:cs="Times New Roman"/>
          <w:sz w:val="24"/>
          <w:szCs w:val="24"/>
        </w:rPr>
        <w:t xml:space="preserve">terhadap  </w:t>
      </w:r>
      <w:r w:rsidR="006B67DA" w:rsidRPr="00E85D40">
        <w:rPr>
          <w:rFonts w:ascii="Times New Roman" w:hAnsi="Times New Roman" w:cs="Times New Roman"/>
          <w:sz w:val="24"/>
          <w:szCs w:val="24"/>
        </w:rPr>
        <w:t xml:space="preserve">kepercayaan </w:t>
      </w:r>
      <w:r w:rsidR="00550B6C" w:rsidRPr="00E85D40">
        <w:rPr>
          <w:rFonts w:ascii="Times New Roman" w:hAnsi="Times New Roman" w:cs="Times New Roman"/>
          <w:sz w:val="24"/>
          <w:szCs w:val="24"/>
        </w:rPr>
        <w:t>baik secara l</w:t>
      </w:r>
      <w:r w:rsidR="00EB3389" w:rsidRPr="00E85D40">
        <w:rPr>
          <w:rFonts w:ascii="Times New Roman" w:hAnsi="Times New Roman" w:cs="Times New Roman"/>
          <w:sz w:val="24"/>
          <w:szCs w:val="24"/>
        </w:rPr>
        <w:t>angsung maupun tidak langsung melalui kepuasan.</w:t>
      </w:r>
    </w:p>
    <w:p w:rsidR="00BA54EF" w:rsidRPr="00E85D40" w:rsidRDefault="00BA54EF" w:rsidP="00BA54EF">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Adakah perbedaan tingkat kepuasan antara  pasien BPJS dengan pasien Umum berbayar di Klinik Widya Bhakti Inti Bandung.</w:t>
      </w:r>
    </w:p>
    <w:p w:rsidR="00453848" w:rsidRDefault="00453848" w:rsidP="00152296">
      <w:pPr>
        <w:spacing w:after="0" w:line="480" w:lineRule="auto"/>
        <w:rPr>
          <w:rFonts w:ascii="Times New Roman" w:hAnsi="Times New Roman" w:cs="Times New Roman"/>
          <w:sz w:val="24"/>
          <w:szCs w:val="24"/>
        </w:rPr>
      </w:pPr>
    </w:p>
    <w:p w:rsidR="00453848" w:rsidRPr="00906042" w:rsidRDefault="00E07FB6" w:rsidP="00152296">
      <w:pPr>
        <w:pStyle w:val="ListParagraph"/>
        <w:numPr>
          <w:ilvl w:val="1"/>
          <w:numId w:val="13"/>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453848" w:rsidRPr="005F0708" w:rsidRDefault="00EE1BA2" w:rsidP="00152296">
      <w:pPr>
        <w:spacing w:after="0" w:line="48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w:t>
      </w:r>
      <w:r w:rsidR="00A14C0E">
        <w:rPr>
          <w:rFonts w:ascii="Times New Roman" w:eastAsia="Times New Roman" w:hAnsi="Times New Roman" w:cs="Times New Roman"/>
          <w:sz w:val="24"/>
          <w:szCs w:val="24"/>
        </w:rPr>
        <w:t xml:space="preserve"> </w:t>
      </w:r>
      <w:r w:rsidR="00453848" w:rsidRPr="005F0708">
        <w:rPr>
          <w:rFonts w:ascii="Times New Roman" w:eastAsia="Times New Roman" w:hAnsi="Times New Roman" w:cs="Times New Roman"/>
          <w:sz w:val="24"/>
          <w:szCs w:val="24"/>
        </w:rPr>
        <w:t>diatas</w:t>
      </w:r>
      <w:r>
        <w:rPr>
          <w:rFonts w:ascii="Times New Roman" w:eastAsia="Times New Roman" w:hAnsi="Times New Roman" w:cs="Times New Roman"/>
          <w:sz w:val="24"/>
          <w:szCs w:val="24"/>
        </w:rPr>
        <w:t>,</w:t>
      </w:r>
      <w:r w:rsidR="00453848" w:rsidRPr="005F0708">
        <w:rPr>
          <w:rFonts w:ascii="Times New Roman" w:eastAsia="Times New Roman" w:hAnsi="Times New Roman" w:cs="Times New Roman"/>
          <w:sz w:val="24"/>
          <w:szCs w:val="24"/>
        </w:rPr>
        <w:t xml:space="preserve"> maka tujuan penelitian ini adalah</w:t>
      </w:r>
      <w:r w:rsidR="00453848">
        <w:rPr>
          <w:rFonts w:ascii="Times New Roman" w:eastAsia="Times New Roman" w:hAnsi="Times New Roman" w:cs="Times New Roman"/>
          <w:sz w:val="24"/>
          <w:szCs w:val="24"/>
        </w:rPr>
        <w:t xml:space="preserve"> untuk</w:t>
      </w:r>
      <w:r w:rsidR="00482CCD">
        <w:rPr>
          <w:rFonts w:ascii="Times New Roman" w:eastAsia="Times New Roman" w:hAnsi="Times New Roman" w:cs="Times New Roman"/>
          <w:sz w:val="24"/>
          <w:szCs w:val="24"/>
        </w:rPr>
        <w:t xml:space="preserve"> mengetahui</w:t>
      </w:r>
      <w:r w:rsidR="00453848" w:rsidRPr="005F0708">
        <w:rPr>
          <w:rFonts w:ascii="Times New Roman" w:eastAsia="Times New Roman" w:hAnsi="Times New Roman" w:cs="Times New Roman"/>
          <w:sz w:val="24"/>
          <w:szCs w:val="24"/>
        </w:rPr>
        <w:t>:</w:t>
      </w:r>
    </w:p>
    <w:p w:rsidR="00743D02" w:rsidRPr="00E85D40" w:rsidRDefault="00482CCD" w:rsidP="00E85D40">
      <w:pPr>
        <w:pStyle w:val="ListParagraph"/>
        <w:numPr>
          <w:ilvl w:val="0"/>
          <w:numId w:val="42"/>
        </w:numPr>
        <w:spacing w:after="0" w:line="480" w:lineRule="auto"/>
        <w:jc w:val="both"/>
        <w:rPr>
          <w:rFonts w:ascii="Times New Roman" w:hAnsi="Times New Roman" w:cs="Times New Roman"/>
          <w:sz w:val="24"/>
          <w:szCs w:val="24"/>
        </w:rPr>
      </w:pPr>
      <w:r w:rsidRPr="00E85D40">
        <w:rPr>
          <w:rFonts w:ascii="Times New Roman" w:hAnsi="Times New Roman" w:cs="Times New Roman"/>
          <w:sz w:val="24"/>
          <w:szCs w:val="24"/>
        </w:rPr>
        <w:t>T</w:t>
      </w:r>
      <w:r w:rsidR="009766CA" w:rsidRPr="00E85D40">
        <w:rPr>
          <w:rFonts w:ascii="Times New Roman" w:hAnsi="Times New Roman" w:cs="Times New Roman"/>
          <w:sz w:val="24"/>
          <w:szCs w:val="24"/>
        </w:rPr>
        <w:t xml:space="preserve">ingkat </w:t>
      </w:r>
      <w:r w:rsidR="00743D02" w:rsidRPr="00E85D40">
        <w:rPr>
          <w:rFonts w:ascii="Times New Roman" w:hAnsi="Times New Roman" w:cs="Times New Roman"/>
          <w:sz w:val="24"/>
          <w:szCs w:val="24"/>
        </w:rPr>
        <w:t xml:space="preserve"> kualitas  </w:t>
      </w:r>
      <w:r w:rsidR="00080E16" w:rsidRPr="00E85D40">
        <w:rPr>
          <w:rFonts w:ascii="Times New Roman" w:hAnsi="Times New Roman" w:cs="Times New Roman"/>
          <w:sz w:val="24"/>
          <w:szCs w:val="24"/>
        </w:rPr>
        <w:t xml:space="preserve"> pelayanan di Klinik Widya Bhakti Inti Bandung.</w:t>
      </w:r>
    </w:p>
    <w:p w:rsidR="00080E16" w:rsidRPr="00E85D40" w:rsidRDefault="00482CCD" w:rsidP="00E85D40">
      <w:pPr>
        <w:pStyle w:val="ListParagraph"/>
        <w:numPr>
          <w:ilvl w:val="0"/>
          <w:numId w:val="42"/>
        </w:numPr>
        <w:spacing w:after="0" w:line="480" w:lineRule="auto"/>
        <w:jc w:val="both"/>
        <w:rPr>
          <w:rFonts w:ascii="Times New Roman" w:hAnsi="Times New Roman" w:cs="Times-Bold"/>
          <w:sz w:val="24"/>
          <w:szCs w:val="24"/>
        </w:rPr>
      </w:pPr>
      <w:r w:rsidRPr="00E85D40">
        <w:rPr>
          <w:rFonts w:ascii="Times New Roman" w:hAnsi="Times New Roman" w:cs="Times-Bold"/>
          <w:sz w:val="24"/>
          <w:szCs w:val="24"/>
        </w:rPr>
        <w:t>T</w:t>
      </w:r>
      <w:r w:rsidR="00080E16" w:rsidRPr="00E85D40">
        <w:rPr>
          <w:rFonts w:ascii="Times New Roman" w:hAnsi="Times New Roman" w:cs="Times-Bold"/>
          <w:sz w:val="24"/>
          <w:szCs w:val="24"/>
        </w:rPr>
        <w:t>i</w:t>
      </w:r>
      <w:r w:rsidR="00EE1BA2">
        <w:rPr>
          <w:rFonts w:ascii="Times New Roman" w:hAnsi="Times New Roman" w:cs="Times-Bold"/>
          <w:sz w:val="24"/>
          <w:szCs w:val="24"/>
        </w:rPr>
        <w:t>ngkat kepuasan pasien terhadap Klinik widya B</w:t>
      </w:r>
      <w:r w:rsidR="00080E16" w:rsidRPr="00E85D40">
        <w:rPr>
          <w:rFonts w:ascii="Times New Roman" w:hAnsi="Times New Roman" w:cs="Times-Bold"/>
          <w:sz w:val="24"/>
          <w:szCs w:val="24"/>
        </w:rPr>
        <w:t>hakti Inti Bandung.</w:t>
      </w:r>
    </w:p>
    <w:p w:rsidR="00080E16" w:rsidRPr="00E85D40" w:rsidRDefault="00482CCD" w:rsidP="00E85D40">
      <w:pPr>
        <w:pStyle w:val="ListParagraph"/>
        <w:numPr>
          <w:ilvl w:val="0"/>
          <w:numId w:val="42"/>
        </w:numPr>
        <w:spacing w:after="0" w:line="480" w:lineRule="auto"/>
        <w:jc w:val="both"/>
        <w:rPr>
          <w:rFonts w:ascii="Times New Roman" w:hAnsi="Times New Roman" w:cs="Times-Bold"/>
          <w:sz w:val="24"/>
          <w:szCs w:val="24"/>
        </w:rPr>
      </w:pPr>
      <w:r w:rsidRPr="00E85D40">
        <w:rPr>
          <w:rFonts w:ascii="Times New Roman" w:hAnsi="Times New Roman" w:cs="Times New Roman"/>
          <w:sz w:val="24"/>
          <w:szCs w:val="24"/>
        </w:rPr>
        <w:t>T</w:t>
      </w:r>
      <w:r w:rsidR="00080E16" w:rsidRPr="00E85D40">
        <w:rPr>
          <w:rFonts w:ascii="Times New Roman" w:hAnsi="Times New Roman" w:cs="Times New Roman"/>
          <w:sz w:val="24"/>
          <w:szCs w:val="24"/>
        </w:rPr>
        <w:t>ingkat kepercayaan pasien terhadap klinik Widya Bhakti Inti Bandung.</w:t>
      </w:r>
    </w:p>
    <w:p w:rsidR="00550B6C" w:rsidRPr="00854519" w:rsidRDefault="00482CCD" w:rsidP="00854519">
      <w:pPr>
        <w:pStyle w:val="ListParagraph"/>
        <w:numPr>
          <w:ilvl w:val="0"/>
          <w:numId w:val="42"/>
        </w:numPr>
        <w:spacing w:after="0" w:line="480" w:lineRule="auto"/>
        <w:rPr>
          <w:rFonts w:ascii="Times New Roman" w:hAnsi="Times New Roman" w:cs="Times New Roman"/>
          <w:sz w:val="24"/>
          <w:szCs w:val="24"/>
        </w:rPr>
      </w:pPr>
      <w:r w:rsidRPr="00E85D40">
        <w:rPr>
          <w:rFonts w:ascii="Times New Roman" w:hAnsi="Times New Roman" w:cs="Times-Bold"/>
          <w:sz w:val="24"/>
          <w:szCs w:val="24"/>
        </w:rPr>
        <w:t>B</w:t>
      </w:r>
      <w:r w:rsidR="001C6A17" w:rsidRPr="00E85D40">
        <w:rPr>
          <w:rFonts w:ascii="Times New Roman" w:hAnsi="Times New Roman" w:cs="Times-Bold"/>
          <w:sz w:val="24"/>
          <w:szCs w:val="24"/>
        </w:rPr>
        <w:t>esar</w:t>
      </w:r>
      <w:r w:rsidRPr="00E85D40">
        <w:rPr>
          <w:rFonts w:ascii="Times New Roman" w:hAnsi="Times New Roman" w:cs="Times-Bold"/>
          <w:sz w:val="24"/>
          <w:szCs w:val="24"/>
        </w:rPr>
        <w:t>nya</w:t>
      </w:r>
      <w:r w:rsidR="001C6A17" w:rsidRPr="00E85D40">
        <w:rPr>
          <w:rFonts w:ascii="Times New Roman" w:hAnsi="Times New Roman" w:cs="Times-Bold"/>
          <w:sz w:val="24"/>
          <w:szCs w:val="24"/>
        </w:rPr>
        <w:t xml:space="preserve">  pengaruh</w:t>
      </w:r>
      <w:r w:rsidR="00A14C0E">
        <w:rPr>
          <w:rFonts w:ascii="Times New Roman" w:hAnsi="Times New Roman" w:cs="Times-Bold"/>
          <w:sz w:val="24"/>
          <w:szCs w:val="24"/>
        </w:rPr>
        <w:t xml:space="preserve"> </w:t>
      </w:r>
      <w:r w:rsidR="001C6A17" w:rsidRPr="00E85D40">
        <w:rPr>
          <w:rFonts w:ascii="Times New Roman" w:hAnsi="Times New Roman" w:cs="Times New Roman"/>
          <w:sz w:val="24"/>
          <w:szCs w:val="24"/>
        </w:rPr>
        <w:t xml:space="preserve">tingkat </w:t>
      </w:r>
      <w:r w:rsidR="00550B6C" w:rsidRPr="00E85D40">
        <w:rPr>
          <w:rFonts w:ascii="Times New Roman" w:hAnsi="Times New Roman" w:cs="Times New Roman"/>
          <w:sz w:val="24"/>
          <w:szCs w:val="24"/>
        </w:rPr>
        <w:t xml:space="preserve"> kualitas</w:t>
      </w:r>
      <w:r w:rsidR="00A14C0E">
        <w:rPr>
          <w:rFonts w:ascii="Times New Roman" w:hAnsi="Times New Roman" w:cs="Times New Roman"/>
          <w:sz w:val="24"/>
          <w:szCs w:val="24"/>
        </w:rPr>
        <w:t xml:space="preserve"> </w:t>
      </w:r>
      <w:r w:rsidR="001C6A17" w:rsidRPr="00E85D40">
        <w:rPr>
          <w:rFonts w:ascii="Times New Roman" w:hAnsi="Times New Roman" w:cs="Times New Roman"/>
          <w:sz w:val="24"/>
          <w:szCs w:val="24"/>
        </w:rPr>
        <w:t xml:space="preserve">pelayanan </w:t>
      </w:r>
      <w:r w:rsidR="00550B6C" w:rsidRPr="00E85D40">
        <w:rPr>
          <w:rFonts w:ascii="Times New Roman" w:hAnsi="Times New Roman" w:cs="Times New Roman"/>
          <w:sz w:val="24"/>
          <w:szCs w:val="24"/>
        </w:rPr>
        <w:t xml:space="preserve"> terhadap  </w:t>
      </w:r>
      <w:r w:rsidR="001C6A17" w:rsidRPr="00E85D40">
        <w:rPr>
          <w:rFonts w:ascii="Times New Roman" w:hAnsi="Times New Roman" w:cs="Times New Roman"/>
          <w:sz w:val="24"/>
          <w:szCs w:val="24"/>
        </w:rPr>
        <w:t>kepuasan</w:t>
      </w:r>
      <w:r w:rsidR="00A14C0E">
        <w:rPr>
          <w:rFonts w:ascii="Times New Roman" w:hAnsi="Times New Roman" w:cs="Times New Roman"/>
          <w:sz w:val="24"/>
          <w:szCs w:val="24"/>
        </w:rPr>
        <w:t xml:space="preserve"> </w:t>
      </w:r>
      <w:r w:rsidR="00E11A89" w:rsidRPr="00E85D40">
        <w:rPr>
          <w:rFonts w:ascii="Times New Roman" w:hAnsi="Times New Roman" w:cs="Times New Roman"/>
          <w:sz w:val="24"/>
          <w:szCs w:val="24"/>
        </w:rPr>
        <w:t xml:space="preserve">pasien di </w:t>
      </w:r>
      <w:r w:rsidR="00EE1BA2">
        <w:rPr>
          <w:rFonts w:ascii="Times New Roman" w:hAnsi="Times New Roman" w:cs="Times New Roman"/>
          <w:sz w:val="24"/>
          <w:szCs w:val="24"/>
        </w:rPr>
        <w:t>K</w:t>
      </w:r>
      <w:r w:rsidR="00E11A89" w:rsidRPr="00854519">
        <w:rPr>
          <w:rFonts w:ascii="Times New Roman" w:hAnsi="Times New Roman" w:cs="Times New Roman"/>
          <w:sz w:val="24"/>
          <w:szCs w:val="24"/>
        </w:rPr>
        <w:t>linik Widya Bhakti Inti.</w:t>
      </w:r>
    </w:p>
    <w:p w:rsidR="00550B6C" w:rsidRPr="00854519" w:rsidRDefault="00550B6C" w:rsidP="00854519">
      <w:pPr>
        <w:pStyle w:val="ListParagraph"/>
        <w:numPr>
          <w:ilvl w:val="0"/>
          <w:numId w:val="42"/>
        </w:numPr>
        <w:spacing w:after="0" w:line="480" w:lineRule="auto"/>
        <w:rPr>
          <w:rFonts w:ascii="Times New Roman" w:hAnsi="Times New Roman" w:cs="Times New Roman"/>
          <w:sz w:val="24"/>
          <w:szCs w:val="24"/>
        </w:rPr>
      </w:pPr>
      <w:r w:rsidRPr="00E85D40">
        <w:rPr>
          <w:rFonts w:ascii="Times New Roman" w:hAnsi="Times New Roman" w:cs="Times New Roman"/>
          <w:sz w:val="24"/>
          <w:szCs w:val="24"/>
        </w:rPr>
        <w:t>Besarnya pengaruh kepuasan terhada</w:t>
      </w:r>
      <w:r w:rsidR="00EE1BA2">
        <w:rPr>
          <w:rFonts w:ascii="Times New Roman" w:hAnsi="Times New Roman" w:cs="Times New Roman"/>
          <w:sz w:val="24"/>
          <w:szCs w:val="24"/>
        </w:rPr>
        <w:t>p kepercayaan pasien terhadap K</w:t>
      </w:r>
      <w:r w:rsidR="00E11A89" w:rsidRPr="00E85D40">
        <w:rPr>
          <w:rFonts w:ascii="Times New Roman" w:hAnsi="Times New Roman" w:cs="Times New Roman"/>
          <w:sz w:val="24"/>
          <w:szCs w:val="24"/>
        </w:rPr>
        <w:t xml:space="preserve">linik Widya </w:t>
      </w:r>
      <w:r w:rsidR="00E11A89" w:rsidRPr="00854519">
        <w:rPr>
          <w:rFonts w:ascii="Times New Roman" w:hAnsi="Times New Roman" w:cs="Times New Roman"/>
          <w:sz w:val="24"/>
          <w:szCs w:val="24"/>
        </w:rPr>
        <w:t>Bhakti Inti.</w:t>
      </w:r>
    </w:p>
    <w:p w:rsidR="00EB3389" w:rsidRDefault="002A7695" w:rsidP="00854519">
      <w:pPr>
        <w:pStyle w:val="ListParagraph"/>
        <w:numPr>
          <w:ilvl w:val="0"/>
          <w:numId w:val="42"/>
        </w:numPr>
        <w:spacing w:after="0" w:line="480" w:lineRule="auto"/>
        <w:rPr>
          <w:rFonts w:ascii="Times New Roman" w:hAnsi="Times New Roman" w:cs="Times New Roman"/>
          <w:sz w:val="24"/>
          <w:szCs w:val="24"/>
        </w:rPr>
      </w:pPr>
      <w:r w:rsidRPr="00E85D40">
        <w:rPr>
          <w:rFonts w:ascii="Times New Roman" w:hAnsi="Times New Roman" w:cs="Times New Roman"/>
          <w:sz w:val="24"/>
          <w:szCs w:val="24"/>
        </w:rPr>
        <w:lastRenderedPageBreak/>
        <w:t xml:space="preserve">Besarnya pengaruh  kualitas </w:t>
      </w:r>
      <w:r w:rsidR="00EB3389" w:rsidRPr="00E85D40">
        <w:rPr>
          <w:rFonts w:ascii="Times New Roman" w:hAnsi="Times New Roman" w:cs="Times New Roman"/>
          <w:sz w:val="24"/>
          <w:szCs w:val="24"/>
        </w:rPr>
        <w:t xml:space="preserve"> layanan  terhadap</w:t>
      </w:r>
      <w:r w:rsidR="00A14C0E">
        <w:rPr>
          <w:rFonts w:ascii="Times New Roman" w:hAnsi="Times New Roman" w:cs="Times New Roman"/>
          <w:sz w:val="24"/>
          <w:szCs w:val="24"/>
        </w:rPr>
        <w:t xml:space="preserve"> </w:t>
      </w:r>
      <w:r w:rsidR="00E11A89" w:rsidRPr="00E85D40">
        <w:rPr>
          <w:rFonts w:ascii="Times New Roman" w:hAnsi="Times New Roman" w:cs="Times New Roman"/>
          <w:sz w:val="24"/>
          <w:szCs w:val="24"/>
        </w:rPr>
        <w:t xml:space="preserve">kepercayaan </w:t>
      </w:r>
      <w:r w:rsidR="00A14C0E">
        <w:rPr>
          <w:rFonts w:ascii="Times New Roman" w:hAnsi="Times New Roman" w:cs="Times New Roman"/>
          <w:sz w:val="24"/>
          <w:szCs w:val="24"/>
        </w:rPr>
        <w:t xml:space="preserve"> </w:t>
      </w:r>
      <w:r w:rsidR="00E11A89" w:rsidRPr="00E85D40">
        <w:rPr>
          <w:rFonts w:ascii="Times New Roman" w:hAnsi="Times New Roman" w:cs="Times New Roman"/>
          <w:sz w:val="24"/>
          <w:szCs w:val="24"/>
        </w:rPr>
        <w:t>baik secara</w:t>
      </w:r>
      <w:r w:rsidR="00EB3389" w:rsidRPr="00E85D40">
        <w:rPr>
          <w:rFonts w:ascii="Times New Roman" w:hAnsi="Times New Roman" w:cs="Times New Roman"/>
          <w:sz w:val="24"/>
          <w:szCs w:val="24"/>
        </w:rPr>
        <w:t xml:space="preserve"> langsung</w:t>
      </w:r>
      <w:r w:rsidR="00A14C0E">
        <w:rPr>
          <w:rFonts w:ascii="Times New Roman" w:hAnsi="Times New Roman" w:cs="Times New Roman"/>
          <w:sz w:val="24"/>
          <w:szCs w:val="24"/>
        </w:rPr>
        <w:t xml:space="preserve"> </w:t>
      </w:r>
      <w:r w:rsidR="00EB3389" w:rsidRPr="00854519">
        <w:rPr>
          <w:rFonts w:ascii="Times New Roman" w:hAnsi="Times New Roman" w:cs="Times New Roman"/>
          <w:sz w:val="24"/>
          <w:szCs w:val="24"/>
        </w:rPr>
        <w:t>maupun tidak langsung melalui kepuasan.</w:t>
      </w:r>
      <w:r w:rsidR="00BA54EF">
        <w:rPr>
          <w:rFonts w:ascii="Times New Roman" w:hAnsi="Times New Roman" w:cs="Times New Roman"/>
          <w:sz w:val="24"/>
          <w:szCs w:val="24"/>
        </w:rPr>
        <w:t xml:space="preserve"> </w:t>
      </w:r>
    </w:p>
    <w:p w:rsidR="00BA54EF" w:rsidRPr="00BA54EF" w:rsidRDefault="00BA54EF" w:rsidP="00BA54EF">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Kemungkinan perbedaan tingkat kepuasan antara  pasien BPJS dengan pasien Umum berbayar di Klinik Widya Bhakti Inti Bandung.</w:t>
      </w:r>
    </w:p>
    <w:p w:rsidR="00E11A89" w:rsidRDefault="00E11A89" w:rsidP="00152296">
      <w:pPr>
        <w:spacing w:after="0" w:line="480" w:lineRule="auto"/>
        <w:rPr>
          <w:rFonts w:ascii="Times New Roman" w:hAnsi="Times New Roman" w:cs="Times New Roman"/>
          <w:sz w:val="24"/>
          <w:szCs w:val="24"/>
        </w:rPr>
      </w:pPr>
    </w:p>
    <w:p w:rsidR="00453848" w:rsidRDefault="00453848" w:rsidP="00152296">
      <w:pPr>
        <w:pStyle w:val="ListParagraph"/>
        <w:numPr>
          <w:ilvl w:val="1"/>
          <w:numId w:val="13"/>
        </w:numPr>
        <w:spacing w:after="0" w:line="480" w:lineRule="auto"/>
        <w:jc w:val="both"/>
        <w:rPr>
          <w:rFonts w:ascii="Times New Roman" w:hAnsi="Times New Roman" w:cs="Times-Bold"/>
          <w:b/>
          <w:sz w:val="24"/>
          <w:szCs w:val="24"/>
        </w:rPr>
      </w:pPr>
      <w:r w:rsidRPr="005F0708">
        <w:rPr>
          <w:rFonts w:ascii="Times New Roman" w:hAnsi="Times New Roman" w:cs="Times-Bold"/>
          <w:b/>
          <w:sz w:val="24"/>
          <w:szCs w:val="24"/>
        </w:rPr>
        <w:t>Manfaat Penelitian</w:t>
      </w:r>
    </w:p>
    <w:p w:rsidR="0091096B" w:rsidRPr="000145DE" w:rsidRDefault="002570BF" w:rsidP="000145DE">
      <w:pPr>
        <w:pStyle w:val="ListParagraph"/>
        <w:spacing w:after="0" w:line="480" w:lineRule="auto"/>
        <w:ind w:left="0" w:firstLine="480"/>
        <w:jc w:val="both"/>
        <w:rPr>
          <w:rFonts w:ascii="Times New Roman" w:hAnsi="Times New Roman" w:cs="Times-Bold"/>
          <w:sz w:val="24"/>
          <w:szCs w:val="24"/>
        </w:rPr>
      </w:pPr>
      <w:r>
        <w:rPr>
          <w:rFonts w:ascii="Times New Roman" w:hAnsi="Times New Roman" w:cs="Times-Bold"/>
          <w:sz w:val="24"/>
          <w:szCs w:val="24"/>
        </w:rPr>
        <w:t>Penelitian ini</w:t>
      </w:r>
      <w:r w:rsidR="004A6D34">
        <w:rPr>
          <w:rFonts w:ascii="Times New Roman" w:hAnsi="Times New Roman" w:cs="Times-Bold"/>
          <w:sz w:val="24"/>
          <w:szCs w:val="24"/>
        </w:rPr>
        <w:t xml:space="preserve"> diharapkan dapat memberi manfaat bagi p</w:t>
      </w:r>
      <w:r w:rsidR="00715B52">
        <w:rPr>
          <w:rFonts w:ascii="Times New Roman" w:hAnsi="Times New Roman" w:cs="Times-Bold"/>
          <w:sz w:val="24"/>
          <w:szCs w:val="24"/>
        </w:rPr>
        <w:t>ihak-pihak yang berkepentingan,</w:t>
      </w:r>
      <w:r>
        <w:rPr>
          <w:rFonts w:ascii="Times New Roman" w:hAnsi="Times New Roman" w:cs="Times-Bold"/>
          <w:sz w:val="24"/>
          <w:szCs w:val="24"/>
        </w:rPr>
        <w:t xml:space="preserve"> terutama </w:t>
      </w:r>
      <w:r w:rsidR="004A6D34">
        <w:rPr>
          <w:rFonts w:ascii="Times New Roman" w:hAnsi="Times New Roman" w:cs="Times-Bold"/>
          <w:sz w:val="24"/>
          <w:szCs w:val="24"/>
        </w:rPr>
        <w:t xml:space="preserve"> yang berhubungan </w:t>
      </w:r>
      <w:r>
        <w:rPr>
          <w:rFonts w:ascii="Times New Roman" w:hAnsi="Times New Roman" w:cs="Times-Bold"/>
          <w:sz w:val="24"/>
          <w:szCs w:val="24"/>
        </w:rPr>
        <w:t xml:space="preserve">dengan </w:t>
      </w:r>
      <w:r w:rsidR="004A6D34">
        <w:rPr>
          <w:rFonts w:ascii="Times New Roman" w:hAnsi="Times New Roman" w:cs="Times-Bold"/>
          <w:sz w:val="24"/>
          <w:szCs w:val="24"/>
        </w:rPr>
        <w:t xml:space="preserve">kualitas pelayanan sehingga bisa meningkatkan </w:t>
      </w:r>
      <w:r w:rsidR="00BA54EF">
        <w:rPr>
          <w:rFonts w:ascii="Times New Roman" w:hAnsi="Times New Roman" w:cs="Times-Bold"/>
          <w:sz w:val="24"/>
          <w:szCs w:val="24"/>
        </w:rPr>
        <w:t>kepuasan dan kepercayaan pasien, seperti uraian berikut ini :</w:t>
      </w:r>
      <w:r w:rsidR="004A6D34">
        <w:rPr>
          <w:rFonts w:ascii="Times New Roman" w:hAnsi="Times New Roman" w:cs="Times-Bold"/>
          <w:sz w:val="24"/>
          <w:szCs w:val="24"/>
        </w:rPr>
        <w:t xml:space="preserve"> </w:t>
      </w:r>
    </w:p>
    <w:p w:rsidR="00453848" w:rsidRDefault="004D061F" w:rsidP="00152296">
      <w:pPr>
        <w:pStyle w:val="ListParagraph"/>
        <w:numPr>
          <w:ilvl w:val="2"/>
          <w:numId w:val="13"/>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Manfaat Teoritis </w:t>
      </w:r>
    </w:p>
    <w:p w:rsidR="00C0559E" w:rsidRPr="000145DE" w:rsidRDefault="000145DE" w:rsidP="000145DE">
      <w:pPr>
        <w:tabs>
          <w:tab w:val="left" w:pos="810"/>
        </w:tabs>
        <w:spacing w:after="0" w:line="480" w:lineRule="auto"/>
        <w:jc w:val="both"/>
        <w:rPr>
          <w:rFonts w:ascii="Times New Roman" w:hAnsi="Times New Roman" w:cs="Times-Bold"/>
          <w:sz w:val="24"/>
          <w:szCs w:val="24"/>
        </w:rPr>
      </w:pPr>
      <w:r>
        <w:rPr>
          <w:rFonts w:ascii="Times New Roman" w:hAnsi="Times New Roman" w:cs="Times-Bold"/>
          <w:sz w:val="24"/>
          <w:szCs w:val="24"/>
        </w:rPr>
        <w:tab/>
      </w:r>
      <w:r w:rsidRPr="000145DE">
        <w:rPr>
          <w:rFonts w:ascii="Times New Roman" w:hAnsi="Times New Roman" w:cs="Times-Bold"/>
          <w:sz w:val="24"/>
          <w:szCs w:val="24"/>
        </w:rPr>
        <w:t>Penelitian ini diharapkan berguna untuk pengembangan ilmu manajemen khususnya manajemen Rumah sakit tentang kualitas layanan, kepuasan dan kepercayaan pasien</w:t>
      </w:r>
      <w:r>
        <w:rPr>
          <w:rFonts w:ascii="Times New Roman" w:hAnsi="Times New Roman" w:cs="Times-Bold"/>
          <w:sz w:val="24"/>
          <w:szCs w:val="24"/>
        </w:rPr>
        <w:t xml:space="preserve">, dan </w:t>
      </w:r>
      <w:r w:rsidRPr="000145DE">
        <w:rPr>
          <w:rFonts w:ascii="Times New Roman" w:hAnsi="Times New Roman" w:cs="Times-Bold"/>
          <w:sz w:val="24"/>
          <w:szCs w:val="24"/>
        </w:rPr>
        <w:t xml:space="preserve">dapat menambah wawasan tentang ilmu manajemen khususnya manajemen rumah sakit serta lebih memahami masalah secara objektif, ilmiah dan rasional tentang pelayanan kesehatan. </w:t>
      </w:r>
    </w:p>
    <w:p w:rsidR="000145DE" w:rsidRPr="000145DE" w:rsidRDefault="000145DE" w:rsidP="000145DE">
      <w:pPr>
        <w:pStyle w:val="ListParagraph"/>
        <w:tabs>
          <w:tab w:val="left" w:pos="810"/>
        </w:tabs>
        <w:spacing w:after="0" w:line="480" w:lineRule="auto"/>
        <w:ind w:left="450"/>
        <w:jc w:val="both"/>
        <w:rPr>
          <w:rFonts w:ascii="Times New Roman" w:hAnsi="Times New Roman" w:cs="Times-Bold"/>
          <w:sz w:val="24"/>
          <w:szCs w:val="24"/>
        </w:rPr>
      </w:pPr>
    </w:p>
    <w:p w:rsidR="004D061F" w:rsidRDefault="00453848" w:rsidP="00152296">
      <w:pPr>
        <w:spacing w:after="0" w:line="480" w:lineRule="auto"/>
        <w:jc w:val="both"/>
        <w:rPr>
          <w:rFonts w:ascii="Times New Roman" w:eastAsia="Times New Roman" w:hAnsi="Times New Roman" w:cs="Times New Roman"/>
          <w:b/>
          <w:sz w:val="24"/>
          <w:szCs w:val="24"/>
        </w:rPr>
      </w:pPr>
      <w:r w:rsidRPr="00C16218">
        <w:rPr>
          <w:rFonts w:ascii="Times New Roman" w:hAnsi="Times New Roman" w:cs="Times-Bold"/>
          <w:b/>
          <w:sz w:val="24"/>
          <w:szCs w:val="24"/>
        </w:rPr>
        <w:t>1.4.2</w:t>
      </w:r>
      <w:r w:rsidR="00BC1005">
        <w:rPr>
          <w:rFonts w:ascii="Times New Roman" w:hAnsi="Times New Roman" w:cs="Times-Bold"/>
          <w:b/>
          <w:sz w:val="24"/>
          <w:szCs w:val="24"/>
        </w:rPr>
        <w:t xml:space="preserve"> </w:t>
      </w:r>
      <w:r w:rsidR="004D061F">
        <w:rPr>
          <w:rFonts w:ascii="Times New Roman" w:eastAsia="Times New Roman" w:hAnsi="Times New Roman" w:cs="Times New Roman"/>
          <w:b/>
          <w:sz w:val="24"/>
          <w:szCs w:val="24"/>
        </w:rPr>
        <w:t>Manfaat Praktis</w:t>
      </w:r>
    </w:p>
    <w:p w:rsidR="00453848" w:rsidRPr="004D061F" w:rsidRDefault="004D061F" w:rsidP="00152296">
      <w:pPr>
        <w:spacing w:after="0" w:line="480" w:lineRule="auto"/>
        <w:jc w:val="both"/>
        <w:rPr>
          <w:rFonts w:ascii="Times New Roman" w:hAnsi="Times New Roman" w:cs="Times-Bold"/>
          <w:b/>
          <w:i/>
          <w:sz w:val="24"/>
          <w:szCs w:val="24"/>
        </w:rPr>
      </w:pPr>
      <w:r>
        <w:rPr>
          <w:rFonts w:ascii="Times New Roman" w:hAnsi="Times New Roman" w:cs="Times-Bold"/>
          <w:sz w:val="24"/>
          <w:szCs w:val="24"/>
        </w:rPr>
        <w:tab/>
      </w:r>
      <w:r w:rsidR="000145DE">
        <w:rPr>
          <w:rFonts w:ascii="Times New Roman" w:hAnsi="Times New Roman" w:cs="Times-Bold"/>
          <w:sz w:val="24"/>
          <w:szCs w:val="24"/>
        </w:rPr>
        <w:t>Hasil penelitian ini diharapkan dapat</w:t>
      </w:r>
      <w:r w:rsidR="000145DE" w:rsidRPr="000145DE">
        <w:rPr>
          <w:rFonts w:ascii="Times New Roman" w:hAnsi="Times New Roman" w:cs="Times-Bold"/>
          <w:sz w:val="24"/>
          <w:szCs w:val="24"/>
        </w:rPr>
        <w:t xml:space="preserve"> </w:t>
      </w:r>
      <w:r w:rsidR="003E39D5">
        <w:rPr>
          <w:rFonts w:ascii="Times New Roman" w:hAnsi="Times New Roman" w:cs="Times-Bold"/>
          <w:sz w:val="24"/>
          <w:szCs w:val="24"/>
        </w:rPr>
        <w:t xml:space="preserve">memberikan </w:t>
      </w:r>
      <w:r w:rsidR="000145DE" w:rsidRPr="000145DE">
        <w:rPr>
          <w:rFonts w:ascii="Times New Roman" w:hAnsi="Times New Roman" w:cs="Times-Bold"/>
          <w:sz w:val="24"/>
          <w:szCs w:val="24"/>
        </w:rPr>
        <w:t xml:space="preserve">masukan kepada manajemen PT. Widya Bhakti Inti Bandung </w:t>
      </w:r>
      <w:r w:rsidR="003E39D5">
        <w:rPr>
          <w:rFonts w:ascii="Times New Roman" w:hAnsi="Times New Roman" w:cs="Times-Bold"/>
          <w:sz w:val="24"/>
          <w:szCs w:val="24"/>
        </w:rPr>
        <w:t>dalam menyelenggarakan pelayanan kesehatan, serta dapat dijadikan</w:t>
      </w:r>
      <w:r w:rsidR="000145DE" w:rsidRPr="000145DE">
        <w:rPr>
          <w:rFonts w:ascii="Times New Roman" w:hAnsi="Times New Roman" w:cs="Times-Bold"/>
          <w:sz w:val="24"/>
          <w:szCs w:val="24"/>
        </w:rPr>
        <w:t xml:space="preserve"> dasar dalam upaya peningkatan </w:t>
      </w:r>
      <w:r w:rsidR="003E39D5">
        <w:rPr>
          <w:rFonts w:ascii="Times New Roman" w:hAnsi="Times New Roman" w:cs="Times-Bold"/>
          <w:sz w:val="24"/>
          <w:szCs w:val="24"/>
        </w:rPr>
        <w:t xml:space="preserve">kualitas layanan, </w:t>
      </w:r>
      <w:r w:rsidR="000145DE" w:rsidRPr="000145DE">
        <w:rPr>
          <w:rFonts w:ascii="Times New Roman" w:hAnsi="Times New Roman" w:cs="Times-Bold"/>
          <w:sz w:val="24"/>
          <w:szCs w:val="24"/>
        </w:rPr>
        <w:t xml:space="preserve">kepuasan pasien </w:t>
      </w:r>
      <w:r w:rsidR="003E39D5">
        <w:rPr>
          <w:rFonts w:ascii="Times New Roman" w:hAnsi="Times New Roman" w:cs="Times-Bold"/>
          <w:sz w:val="24"/>
          <w:szCs w:val="24"/>
        </w:rPr>
        <w:t xml:space="preserve">dan </w:t>
      </w:r>
      <w:r w:rsidR="000145DE" w:rsidRPr="000145DE">
        <w:rPr>
          <w:rFonts w:ascii="Times New Roman" w:hAnsi="Times New Roman" w:cs="Times-Bold"/>
          <w:sz w:val="24"/>
          <w:szCs w:val="24"/>
        </w:rPr>
        <w:t>keperca</w:t>
      </w:r>
      <w:r w:rsidR="003E39D5">
        <w:rPr>
          <w:rFonts w:ascii="Times New Roman" w:hAnsi="Times New Roman" w:cs="Times-Bold"/>
          <w:sz w:val="24"/>
          <w:szCs w:val="24"/>
        </w:rPr>
        <w:t>yaan pasien</w:t>
      </w:r>
      <w:r w:rsidR="000145DE" w:rsidRPr="000145DE">
        <w:rPr>
          <w:rFonts w:ascii="Times New Roman" w:hAnsi="Times New Roman" w:cs="Times-Bold"/>
          <w:sz w:val="24"/>
          <w:szCs w:val="24"/>
        </w:rPr>
        <w:t>, sehingga berdampak terhadap peningkatan jumlah peserta pasien BPJS dan pasien umum berbayar di Klinik Widya Bhakti Inti Bandung.</w:t>
      </w:r>
    </w:p>
    <w:p w:rsidR="00453848" w:rsidRDefault="00453848" w:rsidP="00152296">
      <w:pPr>
        <w:spacing w:after="0" w:line="480" w:lineRule="auto"/>
        <w:rPr>
          <w:rFonts w:ascii="Times New Roman" w:eastAsia="Times New Roman" w:hAnsi="Times New Roman" w:cs="Times-Bold"/>
          <w:sz w:val="24"/>
          <w:szCs w:val="23"/>
        </w:rPr>
      </w:pPr>
    </w:p>
    <w:sectPr w:rsidR="00453848" w:rsidSect="0015527B">
      <w:headerReference w:type="default" r:id="rId11"/>
      <w:headerReference w:type="first" r:id="rId12"/>
      <w:footerReference w:type="first" r:id="rId13"/>
      <w:pgSz w:w="11906" w:h="16838" w:code="9"/>
      <w:pgMar w:top="2268" w:right="1701" w:bottom="1701" w:left="2268" w:header="720" w:footer="1134"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18B" w:rsidRDefault="00EC618B">
      <w:pPr>
        <w:spacing w:after="0" w:line="240" w:lineRule="auto"/>
      </w:pPr>
      <w:r>
        <w:separator/>
      </w:r>
    </w:p>
  </w:endnote>
  <w:endnote w:type="continuationSeparator" w:id="1">
    <w:p w:rsidR="00EC618B" w:rsidRDefault="00EC6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3C" w:rsidRDefault="001A1A3C" w:rsidP="008834B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18B" w:rsidRDefault="00EC618B">
      <w:pPr>
        <w:spacing w:after="0" w:line="240" w:lineRule="auto"/>
      </w:pPr>
      <w:r>
        <w:separator/>
      </w:r>
    </w:p>
  </w:footnote>
  <w:footnote w:type="continuationSeparator" w:id="1">
    <w:p w:rsidR="00EC618B" w:rsidRDefault="00EC6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537401"/>
      <w:docPartObj>
        <w:docPartGallery w:val="Page Numbers (Top of Page)"/>
        <w:docPartUnique/>
      </w:docPartObj>
    </w:sdtPr>
    <w:sdtEndPr>
      <w:rPr>
        <w:noProof/>
      </w:rPr>
    </w:sdtEndPr>
    <w:sdtContent>
      <w:p w:rsidR="001A1A3C" w:rsidRDefault="006A1E91">
        <w:pPr>
          <w:pStyle w:val="Header"/>
          <w:jc w:val="right"/>
        </w:pPr>
        <w:r>
          <w:fldChar w:fldCharType="begin"/>
        </w:r>
        <w:r w:rsidR="001A1A3C">
          <w:instrText xml:space="preserve"> PAGE   \* MERGEFORMAT </w:instrText>
        </w:r>
        <w:r>
          <w:fldChar w:fldCharType="separate"/>
        </w:r>
        <w:r w:rsidR="002E5FAF">
          <w:rPr>
            <w:noProof/>
          </w:rPr>
          <w:t>16</w:t>
        </w:r>
        <w:r>
          <w:rPr>
            <w:noProof/>
          </w:rPr>
          <w:fldChar w:fldCharType="end"/>
        </w:r>
      </w:p>
    </w:sdtContent>
  </w:sdt>
  <w:p w:rsidR="001A1A3C" w:rsidRDefault="001A1A3C">
    <w:pPr>
      <w:pStyle w:val="Header"/>
    </w:pPr>
  </w:p>
  <w:p w:rsidR="00A14C0E" w:rsidRDefault="00A14C0E">
    <w:pPr>
      <w:pStyle w:val="Header"/>
    </w:pPr>
  </w:p>
  <w:p w:rsidR="00A14C0E" w:rsidRDefault="00A14C0E">
    <w:pPr>
      <w:pStyle w:val="Header"/>
    </w:pPr>
  </w:p>
  <w:p w:rsidR="00A14C0E" w:rsidRDefault="00A14C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3C" w:rsidRDefault="001A1A3C">
    <w:pPr>
      <w:pStyle w:val="Header"/>
      <w:jc w:val="right"/>
    </w:pPr>
  </w:p>
  <w:p w:rsidR="001A1A3C" w:rsidRDefault="001A1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007AAF24"/>
    <w:lvl w:ilvl="0">
      <w:start w:val="1"/>
      <w:numFmt w:val="decimal"/>
      <w:lvlText w:val="%1."/>
      <w:lvlJc w:val="left"/>
      <w:pPr>
        <w:tabs>
          <w:tab w:val="num" w:pos="1440"/>
        </w:tabs>
        <w:ind w:left="1440" w:hanging="360"/>
      </w:pPr>
      <w:rPr>
        <w:rFonts w:ascii="Times New Roman" w:eastAsia="Arial Unicode MS" w:hAnsi="Times New Roman" w:cs="Tahoma"/>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3">
    <w:nsid w:val="013B7259"/>
    <w:multiLevelType w:val="hybridMultilevel"/>
    <w:tmpl w:val="2B362EB4"/>
    <w:lvl w:ilvl="0" w:tplc="1C3EC95E">
      <w:start w:val="1"/>
      <w:numFmt w:val="lowerLetter"/>
      <w:lvlText w:val="%1."/>
      <w:lvlJc w:val="left"/>
      <w:pPr>
        <w:tabs>
          <w:tab w:val="num" w:pos="720"/>
        </w:tabs>
        <w:ind w:left="720" w:hanging="360"/>
      </w:pPr>
    </w:lvl>
    <w:lvl w:ilvl="1" w:tplc="C9625BC0" w:tentative="1">
      <w:start w:val="1"/>
      <w:numFmt w:val="lowerLetter"/>
      <w:lvlText w:val="%2."/>
      <w:lvlJc w:val="left"/>
      <w:pPr>
        <w:tabs>
          <w:tab w:val="num" w:pos="1440"/>
        </w:tabs>
        <w:ind w:left="1440" w:hanging="360"/>
      </w:pPr>
    </w:lvl>
    <w:lvl w:ilvl="2" w:tplc="362EF142" w:tentative="1">
      <w:start w:val="1"/>
      <w:numFmt w:val="lowerLetter"/>
      <w:lvlText w:val="%3."/>
      <w:lvlJc w:val="left"/>
      <w:pPr>
        <w:tabs>
          <w:tab w:val="num" w:pos="2160"/>
        </w:tabs>
        <w:ind w:left="2160" w:hanging="360"/>
      </w:pPr>
    </w:lvl>
    <w:lvl w:ilvl="3" w:tplc="34D8CD88" w:tentative="1">
      <w:start w:val="1"/>
      <w:numFmt w:val="lowerLetter"/>
      <w:lvlText w:val="%4."/>
      <w:lvlJc w:val="left"/>
      <w:pPr>
        <w:tabs>
          <w:tab w:val="num" w:pos="2880"/>
        </w:tabs>
        <w:ind w:left="2880" w:hanging="360"/>
      </w:pPr>
    </w:lvl>
    <w:lvl w:ilvl="4" w:tplc="7D2474F2" w:tentative="1">
      <w:start w:val="1"/>
      <w:numFmt w:val="lowerLetter"/>
      <w:lvlText w:val="%5."/>
      <w:lvlJc w:val="left"/>
      <w:pPr>
        <w:tabs>
          <w:tab w:val="num" w:pos="3600"/>
        </w:tabs>
        <w:ind w:left="3600" w:hanging="360"/>
      </w:pPr>
    </w:lvl>
    <w:lvl w:ilvl="5" w:tplc="FCD8A3FE" w:tentative="1">
      <w:start w:val="1"/>
      <w:numFmt w:val="lowerLetter"/>
      <w:lvlText w:val="%6."/>
      <w:lvlJc w:val="left"/>
      <w:pPr>
        <w:tabs>
          <w:tab w:val="num" w:pos="4320"/>
        </w:tabs>
        <w:ind w:left="4320" w:hanging="360"/>
      </w:pPr>
    </w:lvl>
    <w:lvl w:ilvl="6" w:tplc="E8CA36D4" w:tentative="1">
      <w:start w:val="1"/>
      <w:numFmt w:val="lowerLetter"/>
      <w:lvlText w:val="%7."/>
      <w:lvlJc w:val="left"/>
      <w:pPr>
        <w:tabs>
          <w:tab w:val="num" w:pos="5040"/>
        </w:tabs>
        <w:ind w:left="5040" w:hanging="360"/>
      </w:pPr>
    </w:lvl>
    <w:lvl w:ilvl="7" w:tplc="D722EF94" w:tentative="1">
      <w:start w:val="1"/>
      <w:numFmt w:val="lowerLetter"/>
      <w:lvlText w:val="%8."/>
      <w:lvlJc w:val="left"/>
      <w:pPr>
        <w:tabs>
          <w:tab w:val="num" w:pos="5760"/>
        </w:tabs>
        <w:ind w:left="5760" w:hanging="360"/>
      </w:pPr>
    </w:lvl>
    <w:lvl w:ilvl="8" w:tplc="B50AEAC2" w:tentative="1">
      <w:start w:val="1"/>
      <w:numFmt w:val="lowerLetter"/>
      <w:lvlText w:val="%9."/>
      <w:lvlJc w:val="left"/>
      <w:pPr>
        <w:tabs>
          <w:tab w:val="num" w:pos="6480"/>
        </w:tabs>
        <w:ind w:left="6480" w:hanging="360"/>
      </w:pPr>
    </w:lvl>
  </w:abstractNum>
  <w:abstractNum w:abstractNumId="4">
    <w:nsid w:val="01E61086"/>
    <w:multiLevelType w:val="hybridMultilevel"/>
    <w:tmpl w:val="12DA7BB8"/>
    <w:lvl w:ilvl="0" w:tplc="C7906DFE">
      <w:start w:val="1"/>
      <w:numFmt w:val="bullet"/>
      <w:lvlText w:val=""/>
      <w:lvlJc w:val="left"/>
      <w:pPr>
        <w:tabs>
          <w:tab w:val="num" w:pos="720"/>
        </w:tabs>
        <w:ind w:left="720" w:hanging="360"/>
      </w:pPr>
      <w:rPr>
        <w:rFonts w:ascii="Wingdings 3" w:hAnsi="Wingdings 3" w:hint="default"/>
      </w:rPr>
    </w:lvl>
    <w:lvl w:ilvl="1" w:tplc="05E20E60" w:tentative="1">
      <w:start w:val="1"/>
      <w:numFmt w:val="bullet"/>
      <w:lvlText w:val=""/>
      <w:lvlJc w:val="left"/>
      <w:pPr>
        <w:tabs>
          <w:tab w:val="num" w:pos="1440"/>
        </w:tabs>
        <w:ind w:left="1440" w:hanging="360"/>
      </w:pPr>
      <w:rPr>
        <w:rFonts w:ascii="Wingdings 3" w:hAnsi="Wingdings 3" w:hint="default"/>
      </w:rPr>
    </w:lvl>
    <w:lvl w:ilvl="2" w:tplc="D5C47292" w:tentative="1">
      <w:start w:val="1"/>
      <w:numFmt w:val="bullet"/>
      <w:lvlText w:val=""/>
      <w:lvlJc w:val="left"/>
      <w:pPr>
        <w:tabs>
          <w:tab w:val="num" w:pos="2160"/>
        </w:tabs>
        <w:ind w:left="2160" w:hanging="360"/>
      </w:pPr>
      <w:rPr>
        <w:rFonts w:ascii="Wingdings 3" w:hAnsi="Wingdings 3" w:hint="default"/>
      </w:rPr>
    </w:lvl>
    <w:lvl w:ilvl="3" w:tplc="E7F8BEF2" w:tentative="1">
      <w:start w:val="1"/>
      <w:numFmt w:val="bullet"/>
      <w:lvlText w:val=""/>
      <w:lvlJc w:val="left"/>
      <w:pPr>
        <w:tabs>
          <w:tab w:val="num" w:pos="2880"/>
        </w:tabs>
        <w:ind w:left="2880" w:hanging="360"/>
      </w:pPr>
      <w:rPr>
        <w:rFonts w:ascii="Wingdings 3" w:hAnsi="Wingdings 3" w:hint="default"/>
      </w:rPr>
    </w:lvl>
    <w:lvl w:ilvl="4" w:tplc="0318F496" w:tentative="1">
      <w:start w:val="1"/>
      <w:numFmt w:val="bullet"/>
      <w:lvlText w:val=""/>
      <w:lvlJc w:val="left"/>
      <w:pPr>
        <w:tabs>
          <w:tab w:val="num" w:pos="3600"/>
        </w:tabs>
        <w:ind w:left="3600" w:hanging="360"/>
      </w:pPr>
      <w:rPr>
        <w:rFonts w:ascii="Wingdings 3" w:hAnsi="Wingdings 3" w:hint="default"/>
      </w:rPr>
    </w:lvl>
    <w:lvl w:ilvl="5" w:tplc="CA0E2186" w:tentative="1">
      <w:start w:val="1"/>
      <w:numFmt w:val="bullet"/>
      <w:lvlText w:val=""/>
      <w:lvlJc w:val="left"/>
      <w:pPr>
        <w:tabs>
          <w:tab w:val="num" w:pos="4320"/>
        </w:tabs>
        <w:ind w:left="4320" w:hanging="360"/>
      </w:pPr>
      <w:rPr>
        <w:rFonts w:ascii="Wingdings 3" w:hAnsi="Wingdings 3" w:hint="default"/>
      </w:rPr>
    </w:lvl>
    <w:lvl w:ilvl="6" w:tplc="71540700" w:tentative="1">
      <w:start w:val="1"/>
      <w:numFmt w:val="bullet"/>
      <w:lvlText w:val=""/>
      <w:lvlJc w:val="left"/>
      <w:pPr>
        <w:tabs>
          <w:tab w:val="num" w:pos="5040"/>
        </w:tabs>
        <w:ind w:left="5040" w:hanging="360"/>
      </w:pPr>
      <w:rPr>
        <w:rFonts w:ascii="Wingdings 3" w:hAnsi="Wingdings 3" w:hint="default"/>
      </w:rPr>
    </w:lvl>
    <w:lvl w:ilvl="7" w:tplc="DDC69746" w:tentative="1">
      <w:start w:val="1"/>
      <w:numFmt w:val="bullet"/>
      <w:lvlText w:val=""/>
      <w:lvlJc w:val="left"/>
      <w:pPr>
        <w:tabs>
          <w:tab w:val="num" w:pos="5760"/>
        </w:tabs>
        <w:ind w:left="5760" w:hanging="360"/>
      </w:pPr>
      <w:rPr>
        <w:rFonts w:ascii="Wingdings 3" w:hAnsi="Wingdings 3" w:hint="default"/>
      </w:rPr>
    </w:lvl>
    <w:lvl w:ilvl="8" w:tplc="E6C0FA1E" w:tentative="1">
      <w:start w:val="1"/>
      <w:numFmt w:val="bullet"/>
      <w:lvlText w:val=""/>
      <w:lvlJc w:val="left"/>
      <w:pPr>
        <w:tabs>
          <w:tab w:val="num" w:pos="6480"/>
        </w:tabs>
        <w:ind w:left="6480" w:hanging="360"/>
      </w:pPr>
      <w:rPr>
        <w:rFonts w:ascii="Wingdings 3" w:hAnsi="Wingdings 3" w:hint="default"/>
      </w:rPr>
    </w:lvl>
  </w:abstractNum>
  <w:abstractNum w:abstractNumId="5">
    <w:nsid w:val="07EC117E"/>
    <w:multiLevelType w:val="multilevel"/>
    <w:tmpl w:val="903AA8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8129E5"/>
    <w:multiLevelType w:val="hybridMultilevel"/>
    <w:tmpl w:val="20AA92DC"/>
    <w:lvl w:ilvl="0" w:tplc="A6B4EA7C">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37F2B"/>
    <w:multiLevelType w:val="hybridMultilevel"/>
    <w:tmpl w:val="16CE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C33DC"/>
    <w:multiLevelType w:val="multilevel"/>
    <w:tmpl w:val="36EEAE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C52AD1"/>
    <w:multiLevelType w:val="multilevel"/>
    <w:tmpl w:val="4DB6A04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885C7B"/>
    <w:multiLevelType w:val="hybridMultilevel"/>
    <w:tmpl w:val="6786E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A01D9E"/>
    <w:multiLevelType w:val="multilevel"/>
    <w:tmpl w:val="F3E0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A92A83"/>
    <w:multiLevelType w:val="hybridMultilevel"/>
    <w:tmpl w:val="5CBE632A"/>
    <w:lvl w:ilvl="0" w:tplc="9962C4E4">
      <w:start w:val="5"/>
      <w:numFmt w:val="decimal"/>
      <w:lvlText w:val="%1."/>
      <w:lvlJc w:val="left"/>
      <w:pPr>
        <w:tabs>
          <w:tab w:val="num" w:pos="720"/>
        </w:tabs>
        <w:ind w:left="720" w:hanging="360"/>
      </w:pPr>
    </w:lvl>
    <w:lvl w:ilvl="1" w:tplc="F7A2B1FE" w:tentative="1">
      <w:start w:val="1"/>
      <w:numFmt w:val="decimal"/>
      <w:lvlText w:val="%2."/>
      <w:lvlJc w:val="left"/>
      <w:pPr>
        <w:tabs>
          <w:tab w:val="num" w:pos="1440"/>
        </w:tabs>
        <w:ind w:left="1440" w:hanging="360"/>
      </w:pPr>
    </w:lvl>
    <w:lvl w:ilvl="2" w:tplc="07CEB0E6" w:tentative="1">
      <w:start w:val="1"/>
      <w:numFmt w:val="decimal"/>
      <w:lvlText w:val="%3."/>
      <w:lvlJc w:val="left"/>
      <w:pPr>
        <w:tabs>
          <w:tab w:val="num" w:pos="2160"/>
        </w:tabs>
        <w:ind w:left="2160" w:hanging="360"/>
      </w:pPr>
    </w:lvl>
    <w:lvl w:ilvl="3" w:tplc="FB7A1FD6" w:tentative="1">
      <w:start w:val="1"/>
      <w:numFmt w:val="decimal"/>
      <w:lvlText w:val="%4."/>
      <w:lvlJc w:val="left"/>
      <w:pPr>
        <w:tabs>
          <w:tab w:val="num" w:pos="2880"/>
        </w:tabs>
        <w:ind w:left="2880" w:hanging="360"/>
      </w:pPr>
    </w:lvl>
    <w:lvl w:ilvl="4" w:tplc="C9147E5E" w:tentative="1">
      <w:start w:val="1"/>
      <w:numFmt w:val="decimal"/>
      <w:lvlText w:val="%5."/>
      <w:lvlJc w:val="left"/>
      <w:pPr>
        <w:tabs>
          <w:tab w:val="num" w:pos="3600"/>
        </w:tabs>
        <w:ind w:left="3600" w:hanging="360"/>
      </w:pPr>
    </w:lvl>
    <w:lvl w:ilvl="5" w:tplc="4FF602CC" w:tentative="1">
      <w:start w:val="1"/>
      <w:numFmt w:val="decimal"/>
      <w:lvlText w:val="%6."/>
      <w:lvlJc w:val="left"/>
      <w:pPr>
        <w:tabs>
          <w:tab w:val="num" w:pos="4320"/>
        </w:tabs>
        <w:ind w:left="4320" w:hanging="360"/>
      </w:pPr>
    </w:lvl>
    <w:lvl w:ilvl="6" w:tplc="9E7EDB24" w:tentative="1">
      <w:start w:val="1"/>
      <w:numFmt w:val="decimal"/>
      <w:lvlText w:val="%7."/>
      <w:lvlJc w:val="left"/>
      <w:pPr>
        <w:tabs>
          <w:tab w:val="num" w:pos="5040"/>
        </w:tabs>
        <w:ind w:left="5040" w:hanging="360"/>
      </w:pPr>
    </w:lvl>
    <w:lvl w:ilvl="7" w:tplc="701EC6FA" w:tentative="1">
      <w:start w:val="1"/>
      <w:numFmt w:val="decimal"/>
      <w:lvlText w:val="%8."/>
      <w:lvlJc w:val="left"/>
      <w:pPr>
        <w:tabs>
          <w:tab w:val="num" w:pos="5760"/>
        </w:tabs>
        <w:ind w:left="5760" w:hanging="360"/>
      </w:pPr>
    </w:lvl>
    <w:lvl w:ilvl="8" w:tplc="083071E0" w:tentative="1">
      <w:start w:val="1"/>
      <w:numFmt w:val="decimal"/>
      <w:lvlText w:val="%9."/>
      <w:lvlJc w:val="left"/>
      <w:pPr>
        <w:tabs>
          <w:tab w:val="num" w:pos="6480"/>
        </w:tabs>
        <w:ind w:left="6480" w:hanging="360"/>
      </w:pPr>
    </w:lvl>
  </w:abstractNum>
  <w:abstractNum w:abstractNumId="13">
    <w:nsid w:val="23BB7094"/>
    <w:multiLevelType w:val="multilevel"/>
    <w:tmpl w:val="42842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F64CF2"/>
    <w:multiLevelType w:val="hybridMultilevel"/>
    <w:tmpl w:val="BC348A12"/>
    <w:lvl w:ilvl="0" w:tplc="9090659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391A0908">
      <w:start w:val="1"/>
      <w:numFmt w:val="decimal"/>
      <w:lvlText w:val="%4."/>
      <w:lvlJc w:val="left"/>
      <w:pPr>
        <w:ind w:left="3240" w:hanging="360"/>
      </w:pPr>
      <w:rPr>
        <w:rFonts w:ascii="Times New Roman" w:eastAsia="Times New Roman" w:hAnsi="Times New Roman" w:cs="Times-Roman"/>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266D5555"/>
    <w:multiLevelType w:val="hybridMultilevel"/>
    <w:tmpl w:val="B21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B2DAF"/>
    <w:multiLevelType w:val="hybridMultilevel"/>
    <w:tmpl w:val="35B4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75A5B"/>
    <w:multiLevelType w:val="hybridMultilevel"/>
    <w:tmpl w:val="302A3CA2"/>
    <w:lvl w:ilvl="0" w:tplc="A3D0ED5A">
      <w:start w:val="1"/>
      <w:numFmt w:val="decimal"/>
      <w:lvlText w:val="%1."/>
      <w:lvlJc w:val="left"/>
      <w:pPr>
        <w:tabs>
          <w:tab w:val="num" w:pos="720"/>
        </w:tabs>
        <w:ind w:left="720" w:hanging="360"/>
      </w:pPr>
    </w:lvl>
    <w:lvl w:ilvl="1" w:tplc="3F6C6C96" w:tentative="1">
      <w:start w:val="1"/>
      <w:numFmt w:val="decimal"/>
      <w:lvlText w:val="%2."/>
      <w:lvlJc w:val="left"/>
      <w:pPr>
        <w:tabs>
          <w:tab w:val="num" w:pos="1440"/>
        </w:tabs>
        <w:ind w:left="1440" w:hanging="360"/>
      </w:pPr>
    </w:lvl>
    <w:lvl w:ilvl="2" w:tplc="34D64830" w:tentative="1">
      <w:start w:val="1"/>
      <w:numFmt w:val="decimal"/>
      <w:lvlText w:val="%3."/>
      <w:lvlJc w:val="left"/>
      <w:pPr>
        <w:tabs>
          <w:tab w:val="num" w:pos="2160"/>
        </w:tabs>
        <w:ind w:left="2160" w:hanging="360"/>
      </w:pPr>
    </w:lvl>
    <w:lvl w:ilvl="3" w:tplc="A8344DCE" w:tentative="1">
      <w:start w:val="1"/>
      <w:numFmt w:val="decimal"/>
      <w:lvlText w:val="%4."/>
      <w:lvlJc w:val="left"/>
      <w:pPr>
        <w:tabs>
          <w:tab w:val="num" w:pos="2880"/>
        </w:tabs>
        <w:ind w:left="2880" w:hanging="360"/>
      </w:pPr>
    </w:lvl>
    <w:lvl w:ilvl="4" w:tplc="3232164E" w:tentative="1">
      <w:start w:val="1"/>
      <w:numFmt w:val="decimal"/>
      <w:lvlText w:val="%5."/>
      <w:lvlJc w:val="left"/>
      <w:pPr>
        <w:tabs>
          <w:tab w:val="num" w:pos="3600"/>
        </w:tabs>
        <w:ind w:left="3600" w:hanging="360"/>
      </w:pPr>
    </w:lvl>
    <w:lvl w:ilvl="5" w:tplc="EEA244F6" w:tentative="1">
      <w:start w:val="1"/>
      <w:numFmt w:val="decimal"/>
      <w:lvlText w:val="%6."/>
      <w:lvlJc w:val="left"/>
      <w:pPr>
        <w:tabs>
          <w:tab w:val="num" w:pos="4320"/>
        </w:tabs>
        <w:ind w:left="4320" w:hanging="360"/>
      </w:pPr>
    </w:lvl>
    <w:lvl w:ilvl="6" w:tplc="24FE92DE" w:tentative="1">
      <w:start w:val="1"/>
      <w:numFmt w:val="decimal"/>
      <w:lvlText w:val="%7."/>
      <w:lvlJc w:val="left"/>
      <w:pPr>
        <w:tabs>
          <w:tab w:val="num" w:pos="5040"/>
        </w:tabs>
        <w:ind w:left="5040" w:hanging="360"/>
      </w:pPr>
    </w:lvl>
    <w:lvl w:ilvl="7" w:tplc="CDC814E8" w:tentative="1">
      <w:start w:val="1"/>
      <w:numFmt w:val="decimal"/>
      <w:lvlText w:val="%8."/>
      <w:lvlJc w:val="left"/>
      <w:pPr>
        <w:tabs>
          <w:tab w:val="num" w:pos="5760"/>
        </w:tabs>
        <w:ind w:left="5760" w:hanging="360"/>
      </w:pPr>
    </w:lvl>
    <w:lvl w:ilvl="8" w:tplc="7C009FC6" w:tentative="1">
      <w:start w:val="1"/>
      <w:numFmt w:val="decimal"/>
      <w:lvlText w:val="%9."/>
      <w:lvlJc w:val="left"/>
      <w:pPr>
        <w:tabs>
          <w:tab w:val="num" w:pos="6480"/>
        </w:tabs>
        <w:ind w:left="6480" w:hanging="360"/>
      </w:pPr>
    </w:lvl>
  </w:abstractNum>
  <w:abstractNum w:abstractNumId="18">
    <w:nsid w:val="325106B6"/>
    <w:multiLevelType w:val="hybridMultilevel"/>
    <w:tmpl w:val="B4A217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2E70153"/>
    <w:multiLevelType w:val="hybridMultilevel"/>
    <w:tmpl w:val="DDD0FF2C"/>
    <w:lvl w:ilvl="0" w:tplc="C00292B8">
      <w:start w:val="1"/>
      <w:numFmt w:val="lowerLetter"/>
      <w:lvlText w:val="%1."/>
      <w:lvlJc w:val="left"/>
      <w:pPr>
        <w:tabs>
          <w:tab w:val="num" w:pos="720"/>
        </w:tabs>
        <w:ind w:left="720" w:hanging="360"/>
      </w:pPr>
    </w:lvl>
    <w:lvl w:ilvl="1" w:tplc="378AF7EA" w:tentative="1">
      <w:start w:val="1"/>
      <w:numFmt w:val="lowerLetter"/>
      <w:lvlText w:val="%2."/>
      <w:lvlJc w:val="left"/>
      <w:pPr>
        <w:tabs>
          <w:tab w:val="num" w:pos="1440"/>
        </w:tabs>
        <w:ind w:left="1440" w:hanging="360"/>
      </w:pPr>
    </w:lvl>
    <w:lvl w:ilvl="2" w:tplc="89A86CC0" w:tentative="1">
      <w:start w:val="1"/>
      <w:numFmt w:val="lowerLetter"/>
      <w:lvlText w:val="%3."/>
      <w:lvlJc w:val="left"/>
      <w:pPr>
        <w:tabs>
          <w:tab w:val="num" w:pos="2160"/>
        </w:tabs>
        <w:ind w:left="2160" w:hanging="360"/>
      </w:pPr>
    </w:lvl>
    <w:lvl w:ilvl="3" w:tplc="587E59A6" w:tentative="1">
      <w:start w:val="1"/>
      <w:numFmt w:val="lowerLetter"/>
      <w:lvlText w:val="%4."/>
      <w:lvlJc w:val="left"/>
      <w:pPr>
        <w:tabs>
          <w:tab w:val="num" w:pos="2880"/>
        </w:tabs>
        <w:ind w:left="2880" w:hanging="360"/>
      </w:pPr>
    </w:lvl>
    <w:lvl w:ilvl="4" w:tplc="AE22C0E6" w:tentative="1">
      <w:start w:val="1"/>
      <w:numFmt w:val="lowerLetter"/>
      <w:lvlText w:val="%5."/>
      <w:lvlJc w:val="left"/>
      <w:pPr>
        <w:tabs>
          <w:tab w:val="num" w:pos="3600"/>
        </w:tabs>
        <w:ind w:left="3600" w:hanging="360"/>
      </w:pPr>
    </w:lvl>
    <w:lvl w:ilvl="5" w:tplc="D9367C48" w:tentative="1">
      <w:start w:val="1"/>
      <w:numFmt w:val="lowerLetter"/>
      <w:lvlText w:val="%6."/>
      <w:lvlJc w:val="left"/>
      <w:pPr>
        <w:tabs>
          <w:tab w:val="num" w:pos="4320"/>
        </w:tabs>
        <w:ind w:left="4320" w:hanging="360"/>
      </w:pPr>
    </w:lvl>
    <w:lvl w:ilvl="6" w:tplc="7B26E816" w:tentative="1">
      <w:start w:val="1"/>
      <w:numFmt w:val="lowerLetter"/>
      <w:lvlText w:val="%7."/>
      <w:lvlJc w:val="left"/>
      <w:pPr>
        <w:tabs>
          <w:tab w:val="num" w:pos="5040"/>
        </w:tabs>
        <w:ind w:left="5040" w:hanging="360"/>
      </w:pPr>
    </w:lvl>
    <w:lvl w:ilvl="7" w:tplc="2AB0FE34" w:tentative="1">
      <w:start w:val="1"/>
      <w:numFmt w:val="lowerLetter"/>
      <w:lvlText w:val="%8."/>
      <w:lvlJc w:val="left"/>
      <w:pPr>
        <w:tabs>
          <w:tab w:val="num" w:pos="5760"/>
        </w:tabs>
        <w:ind w:left="5760" w:hanging="360"/>
      </w:pPr>
    </w:lvl>
    <w:lvl w:ilvl="8" w:tplc="BDC820E8" w:tentative="1">
      <w:start w:val="1"/>
      <w:numFmt w:val="lowerLetter"/>
      <w:lvlText w:val="%9."/>
      <w:lvlJc w:val="left"/>
      <w:pPr>
        <w:tabs>
          <w:tab w:val="num" w:pos="6480"/>
        </w:tabs>
        <w:ind w:left="6480" w:hanging="360"/>
      </w:pPr>
    </w:lvl>
  </w:abstractNum>
  <w:abstractNum w:abstractNumId="20">
    <w:nsid w:val="34F84480"/>
    <w:multiLevelType w:val="multilevel"/>
    <w:tmpl w:val="D4126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730C9D"/>
    <w:multiLevelType w:val="hybridMultilevel"/>
    <w:tmpl w:val="3C18BF84"/>
    <w:lvl w:ilvl="0" w:tplc="23CA6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9618D"/>
    <w:multiLevelType w:val="hybridMultilevel"/>
    <w:tmpl w:val="7FDCB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64A26"/>
    <w:multiLevelType w:val="multilevel"/>
    <w:tmpl w:val="13B6B232"/>
    <w:lvl w:ilvl="0">
      <w:start w:val="2"/>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BAD227D"/>
    <w:multiLevelType w:val="hybridMultilevel"/>
    <w:tmpl w:val="340E6B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8693C"/>
    <w:multiLevelType w:val="hybridMultilevel"/>
    <w:tmpl w:val="8C44B7F0"/>
    <w:lvl w:ilvl="0" w:tplc="58484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6D5186"/>
    <w:multiLevelType w:val="multilevel"/>
    <w:tmpl w:val="A30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AA2B03"/>
    <w:multiLevelType w:val="hybridMultilevel"/>
    <w:tmpl w:val="9E24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84DE3"/>
    <w:multiLevelType w:val="hybridMultilevel"/>
    <w:tmpl w:val="96B4068C"/>
    <w:lvl w:ilvl="0" w:tplc="85D0EBAC">
      <w:start w:val="1"/>
      <w:numFmt w:val="bullet"/>
      <w:lvlText w:val="•"/>
      <w:lvlJc w:val="left"/>
      <w:pPr>
        <w:tabs>
          <w:tab w:val="num" w:pos="720"/>
        </w:tabs>
        <w:ind w:left="720" w:hanging="360"/>
      </w:pPr>
      <w:rPr>
        <w:rFonts w:ascii="Times New Roman" w:hAnsi="Times New Roman" w:hint="default"/>
      </w:rPr>
    </w:lvl>
    <w:lvl w:ilvl="1" w:tplc="DE6ECEB2" w:tentative="1">
      <w:start w:val="1"/>
      <w:numFmt w:val="bullet"/>
      <w:lvlText w:val="•"/>
      <w:lvlJc w:val="left"/>
      <w:pPr>
        <w:tabs>
          <w:tab w:val="num" w:pos="1440"/>
        </w:tabs>
        <w:ind w:left="1440" w:hanging="360"/>
      </w:pPr>
      <w:rPr>
        <w:rFonts w:ascii="Times New Roman" w:hAnsi="Times New Roman" w:hint="default"/>
      </w:rPr>
    </w:lvl>
    <w:lvl w:ilvl="2" w:tplc="0D2A5ED8" w:tentative="1">
      <w:start w:val="1"/>
      <w:numFmt w:val="bullet"/>
      <w:lvlText w:val="•"/>
      <w:lvlJc w:val="left"/>
      <w:pPr>
        <w:tabs>
          <w:tab w:val="num" w:pos="2160"/>
        </w:tabs>
        <w:ind w:left="2160" w:hanging="360"/>
      </w:pPr>
      <w:rPr>
        <w:rFonts w:ascii="Times New Roman" w:hAnsi="Times New Roman" w:hint="default"/>
      </w:rPr>
    </w:lvl>
    <w:lvl w:ilvl="3" w:tplc="23421C9E" w:tentative="1">
      <w:start w:val="1"/>
      <w:numFmt w:val="bullet"/>
      <w:lvlText w:val="•"/>
      <w:lvlJc w:val="left"/>
      <w:pPr>
        <w:tabs>
          <w:tab w:val="num" w:pos="2880"/>
        </w:tabs>
        <w:ind w:left="2880" w:hanging="360"/>
      </w:pPr>
      <w:rPr>
        <w:rFonts w:ascii="Times New Roman" w:hAnsi="Times New Roman" w:hint="default"/>
      </w:rPr>
    </w:lvl>
    <w:lvl w:ilvl="4" w:tplc="4EE4D69E" w:tentative="1">
      <w:start w:val="1"/>
      <w:numFmt w:val="bullet"/>
      <w:lvlText w:val="•"/>
      <w:lvlJc w:val="left"/>
      <w:pPr>
        <w:tabs>
          <w:tab w:val="num" w:pos="3600"/>
        </w:tabs>
        <w:ind w:left="3600" w:hanging="360"/>
      </w:pPr>
      <w:rPr>
        <w:rFonts w:ascii="Times New Roman" w:hAnsi="Times New Roman" w:hint="default"/>
      </w:rPr>
    </w:lvl>
    <w:lvl w:ilvl="5" w:tplc="FB8E2582" w:tentative="1">
      <w:start w:val="1"/>
      <w:numFmt w:val="bullet"/>
      <w:lvlText w:val="•"/>
      <w:lvlJc w:val="left"/>
      <w:pPr>
        <w:tabs>
          <w:tab w:val="num" w:pos="4320"/>
        </w:tabs>
        <w:ind w:left="4320" w:hanging="360"/>
      </w:pPr>
      <w:rPr>
        <w:rFonts w:ascii="Times New Roman" w:hAnsi="Times New Roman" w:hint="default"/>
      </w:rPr>
    </w:lvl>
    <w:lvl w:ilvl="6" w:tplc="767E6548" w:tentative="1">
      <w:start w:val="1"/>
      <w:numFmt w:val="bullet"/>
      <w:lvlText w:val="•"/>
      <w:lvlJc w:val="left"/>
      <w:pPr>
        <w:tabs>
          <w:tab w:val="num" w:pos="5040"/>
        </w:tabs>
        <w:ind w:left="5040" w:hanging="360"/>
      </w:pPr>
      <w:rPr>
        <w:rFonts w:ascii="Times New Roman" w:hAnsi="Times New Roman" w:hint="default"/>
      </w:rPr>
    </w:lvl>
    <w:lvl w:ilvl="7" w:tplc="E7A8A048" w:tentative="1">
      <w:start w:val="1"/>
      <w:numFmt w:val="bullet"/>
      <w:lvlText w:val="•"/>
      <w:lvlJc w:val="left"/>
      <w:pPr>
        <w:tabs>
          <w:tab w:val="num" w:pos="5760"/>
        </w:tabs>
        <w:ind w:left="5760" w:hanging="360"/>
      </w:pPr>
      <w:rPr>
        <w:rFonts w:ascii="Times New Roman" w:hAnsi="Times New Roman" w:hint="default"/>
      </w:rPr>
    </w:lvl>
    <w:lvl w:ilvl="8" w:tplc="79343AC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2B6BBF"/>
    <w:multiLevelType w:val="hybridMultilevel"/>
    <w:tmpl w:val="FAC86F3A"/>
    <w:lvl w:ilvl="0" w:tplc="F87065DA">
      <w:start w:val="3"/>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58130D51"/>
    <w:multiLevelType w:val="hybridMultilevel"/>
    <w:tmpl w:val="94DA1AC2"/>
    <w:lvl w:ilvl="0" w:tplc="E24AB4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DA30650"/>
    <w:multiLevelType w:val="multilevel"/>
    <w:tmpl w:val="BF42F5C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AE23CB"/>
    <w:multiLevelType w:val="hybridMultilevel"/>
    <w:tmpl w:val="F99C6B06"/>
    <w:lvl w:ilvl="0" w:tplc="768C4F6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F755D4C"/>
    <w:multiLevelType w:val="hybridMultilevel"/>
    <w:tmpl w:val="E7B0E2F8"/>
    <w:lvl w:ilvl="0" w:tplc="CAE2BED4">
      <w:start w:val="4"/>
      <w:numFmt w:val="decimal"/>
      <w:lvlText w:val="%1."/>
      <w:lvlJc w:val="left"/>
      <w:pPr>
        <w:tabs>
          <w:tab w:val="num" w:pos="720"/>
        </w:tabs>
        <w:ind w:left="720" w:hanging="360"/>
      </w:pPr>
    </w:lvl>
    <w:lvl w:ilvl="1" w:tplc="46243F78" w:tentative="1">
      <w:start w:val="1"/>
      <w:numFmt w:val="decimal"/>
      <w:lvlText w:val="%2."/>
      <w:lvlJc w:val="left"/>
      <w:pPr>
        <w:tabs>
          <w:tab w:val="num" w:pos="1440"/>
        </w:tabs>
        <w:ind w:left="1440" w:hanging="360"/>
      </w:pPr>
    </w:lvl>
    <w:lvl w:ilvl="2" w:tplc="2F645E0A" w:tentative="1">
      <w:start w:val="1"/>
      <w:numFmt w:val="decimal"/>
      <w:lvlText w:val="%3."/>
      <w:lvlJc w:val="left"/>
      <w:pPr>
        <w:tabs>
          <w:tab w:val="num" w:pos="2160"/>
        </w:tabs>
        <w:ind w:left="2160" w:hanging="360"/>
      </w:pPr>
    </w:lvl>
    <w:lvl w:ilvl="3" w:tplc="386CEE9E" w:tentative="1">
      <w:start w:val="1"/>
      <w:numFmt w:val="decimal"/>
      <w:lvlText w:val="%4."/>
      <w:lvlJc w:val="left"/>
      <w:pPr>
        <w:tabs>
          <w:tab w:val="num" w:pos="2880"/>
        </w:tabs>
        <w:ind w:left="2880" w:hanging="360"/>
      </w:pPr>
    </w:lvl>
    <w:lvl w:ilvl="4" w:tplc="ECD8C152" w:tentative="1">
      <w:start w:val="1"/>
      <w:numFmt w:val="decimal"/>
      <w:lvlText w:val="%5."/>
      <w:lvlJc w:val="left"/>
      <w:pPr>
        <w:tabs>
          <w:tab w:val="num" w:pos="3600"/>
        </w:tabs>
        <w:ind w:left="3600" w:hanging="360"/>
      </w:pPr>
    </w:lvl>
    <w:lvl w:ilvl="5" w:tplc="F764617C" w:tentative="1">
      <w:start w:val="1"/>
      <w:numFmt w:val="decimal"/>
      <w:lvlText w:val="%6."/>
      <w:lvlJc w:val="left"/>
      <w:pPr>
        <w:tabs>
          <w:tab w:val="num" w:pos="4320"/>
        </w:tabs>
        <w:ind w:left="4320" w:hanging="360"/>
      </w:pPr>
    </w:lvl>
    <w:lvl w:ilvl="6" w:tplc="5A6A026A" w:tentative="1">
      <w:start w:val="1"/>
      <w:numFmt w:val="decimal"/>
      <w:lvlText w:val="%7."/>
      <w:lvlJc w:val="left"/>
      <w:pPr>
        <w:tabs>
          <w:tab w:val="num" w:pos="5040"/>
        </w:tabs>
        <w:ind w:left="5040" w:hanging="360"/>
      </w:pPr>
    </w:lvl>
    <w:lvl w:ilvl="7" w:tplc="DC543DB0" w:tentative="1">
      <w:start w:val="1"/>
      <w:numFmt w:val="decimal"/>
      <w:lvlText w:val="%8."/>
      <w:lvlJc w:val="left"/>
      <w:pPr>
        <w:tabs>
          <w:tab w:val="num" w:pos="5760"/>
        </w:tabs>
        <w:ind w:left="5760" w:hanging="360"/>
      </w:pPr>
    </w:lvl>
    <w:lvl w:ilvl="8" w:tplc="F7202796" w:tentative="1">
      <w:start w:val="1"/>
      <w:numFmt w:val="decimal"/>
      <w:lvlText w:val="%9."/>
      <w:lvlJc w:val="left"/>
      <w:pPr>
        <w:tabs>
          <w:tab w:val="num" w:pos="6480"/>
        </w:tabs>
        <w:ind w:left="6480" w:hanging="360"/>
      </w:pPr>
    </w:lvl>
  </w:abstractNum>
  <w:abstractNum w:abstractNumId="34">
    <w:nsid w:val="61165701"/>
    <w:multiLevelType w:val="hybridMultilevel"/>
    <w:tmpl w:val="1DEA005C"/>
    <w:lvl w:ilvl="0" w:tplc="2F649EB8">
      <w:start w:val="1"/>
      <w:numFmt w:val="bullet"/>
      <w:lvlText w:val="•"/>
      <w:lvlJc w:val="left"/>
      <w:pPr>
        <w:tabs>
          <w:tab w:val="num" w:pos="720"/>
        </w:tabs>
        <w:ind w:left="720" w:hanging="360"/>
      </w:pPr>
      <w:rPr>
        <w:rFonts w:ascii="Times New Roman" w:hAnsi="Times New Roman" w:hint="default"/>
      </w:rPr>
    </w:lvl>
    <w:lvl w:ilvl="1" w:tplc="765C19E6" w:tentative="1">
      <w:start w:val="1"/>
      <w:numFmt w:val="bullet"/>
      <w:lvlText w:val="•"/>
      <w:lvlJc w:val="left"/>
      <w:pPr>
        <w:tabs>
          <w:tab w:val="num" w:pos="1440"/>
        </w:tabs>
        <w:ind w:left="1440" w:hanging="360"/>
      </w:pPr>
      <w:rPr>
        <w:rFonts w:ascii="Times New Roman" w:hAnsi="Times New Roman" w:hint="default"/>
      </w:rPr>
    </w:lvl>
    <w:lvl w:ilvl="2" w:tplc="E62814E8" w:tentative="1">
      <w:start w:val="1"/>
      <w:numFmt w:val="bullet"/>
      <w:lvlText w:val="•"/>
      <w:lvlJc w:val="left"/>
      <w:pPr>
        <w:tabs>
          <w:tab w:val="num" w:pos="2160"/>
        </w:tabs>
        <w:ind w:left="2160" w:hanging="360"/>
      </w:pPr>
      <w:rPr>
        <w:rFonts w:ascii="Times New Roman" w:hAnsi="Times New Roman" w:hint="default"/>
      </w:rPr>
    </w:lvl>
    <w:lvl w:ilvl="3" w:tplc="4ED26718" w:tentative="1">
      <w:start w:val="1"/>
      <w:numFmt w:val="bullet"/>
      <w:lvlText w:val="•"/>
      <w:lvlJc w:val="left"/>
      <w:pPr>
        <w:tabs>
          <w:tab w:val="num" w:pos="2880"/>
        </w:tabs>
        <w:ind w:left="2880" w:hanging="360"/>
      </w:pPr>
      <w:rPr>
        <w:rFonts w:ascii="Times New Roman" w:hAnsi="Times New Roman" w:hint="default"/>
      </w:rPr>
    </w:lvl>
    <w:lvl w:ilvl="4" w:tplc="7EBA4BE6" w:tentative="1">
      <w:start w:val="1"/>
      <w:numFmt w:val="bullet"/>
      <w:lvlText w:val="•"/>
      <w:lvlJc w:val="left"/>
      <w:pPr>
        <w:tabs>
          <w:tab w:val="num" w:pos="3600"/>
        </w:tabs>
        <w:ind w:left="3600" w:hanging="360"/>
      </w:pPr>
      <w:rPr>
        <w:rFonts w:ascii="Times New Roman" w:hAnsi="Times New Roman" w:hint="default"/>
      </w:rPr>
    </w:lvl>
    <w:lvl w:ilvl="5" w:tplc="17961338" w:tentative="1">
      <w:start w:val="1"/>
      <w:numFmt w:val="bullet"/>
      <w:lvlText w:val="•"/>
      <w:lvlJc w:val="left"/>
      <w:pPr>
        <w:tabs>
          <w:tab w:val="num" w:pos="4320"/>
        </w:tabs>
        <w:ind w:left="4320" w:hanging="360"/>
      </w:pPr>
      <w:rPr>
        <w:rFonts w:ascii="Times New Roman" w:hAnsi="Times New Roman" w:hint="default"/>
      </w:rPr>
    </w:lvl>
    <w:lvl w:ilvl="6" w:tplc="AF3E6AC8" w:tentative="1">
      <w:start w:val="1"/>
      <w:numFmt w:val="bullet"/>
      <w:lvlText w:val="•"/>
      <w:lvlJc w:val="left"/>
      <w:pPr>
        <w:tabs>
          <w:tab w:val="num" w:pos="5040"/>
        </w:tabs>
        <w:ind w:left="5040" w:hanging="360"/>
      </w:pPr>
      <w:rPr>
        <w:rFonts w:ascii="Times New Roman" w:hAnsi="Times New Roman" w:hint="default"/>
      </w:rPr>
    </w:lvl>
    <w:lvl w:ilvl="7" w:tplc="0680ADDA" w:tentative="1">
      <w:start w:val="1"/>
      <w:numFmt w:val="bullet"/>
      <w:lvlText w:val="•"/>
      <w:lvlJc w:val="left"/>
      <w:pPr>
        <w:tabs>
          <w:tab w:val="num" w:pos="5760"/>
        </w:tabs>
        <w:ind w:left="5760" w:hanging="360"/>
      </w:pPr>
      <w:rPr>
        <w:rFonts w:ascii="Times New Roman" w:hAnsi="Times New Roman" w:hint="default"/>
      </w:rPr>
    </w:lvl>
    <w:lvl w:ilvl="8" w:tplc="16728E0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1A66A1"/>
    <w:multiLevelType w:val="hybridMultilevel"/>
    <w:tmpl w:val="1CC29D9E"/>
    <w:lvl w:ilvl="0" w:tplc="2DA46EF0">
      <w:start w:val="2"/>
      <w:numFmt w:val="lowerLetter"/>
      <w:lvlText w:val="%1."/>
      <w:lvlJc w:val="left"/>
      <w:pPr>
        <w:tabs>
          <w:tab w:val="num" w:pos="720"/>
        </w:tabs>
        <w:ind w:left="720" w:hanging="360"/>
      </w:pPr>
    </w:lvl>
    <w:lvl w:ilvl="1" w:tplc="56F218B6" w:tentative="1">
      <w:start w:val="1"/>
      <w:numFmt w:val="lowerLetter"/>
      <w:lvlText w:val="%2."/>
      <w:lvlJc w:val="left"/>
      <w:pPr>
        <w:tabs>
          <w:tab w:val="num" w:pos="1440"/>
        </w:tabs>
        <w:ind w:left="1440" w:hanging="360"/>
      </w:pPr>
    </w:lvl>
    <w:lvl w:ilvl="2" w:tplc="835AA4FA" w:tentative="1">
      <w:start w:val="1"/>
      <w:numFmt w:val="lowerLetter"/>
      <w:lvlText w:val="%3."/>
      <w:lvlJc w:val="left"/>
      <w:pPr>
        <w:tabs>
          <w:tab w:val="num" w:pos="2160"/>
        </w:tabs>
        <w:ind w:left="2160" w:hanging="360"/>
      </w:pPr>
    </w:lvl>
    <w:lvl w:ilvl="3" w:tplc="BA2256F6" w:tentative="1">
      <w:start w:val="1"/>
      <w:numFmt w:val="lowerLetter"/>
      <w:lvlText w:val="%4."/>
      <w:lvlJc w:val="left"/>
      <w:pPr>
        <w:tabs>
          <w:tab w:val="num" w:pos="2880"/>
        </w:tabs>
        <w:ind w:left="2880" w:hanging="360"/>
      </w:pPr>
    </w:lvl>
    <w:lvl w:ilvl="4" w:tplc="782EE24C" w:tentative="1">
      <w:start w:val="1"/>
      <w:numFmt w:val="lowerLetter"/>
      <w:lvlText w:val="%5."/>
      <w:lvlJc w:val="left"/>
      <w:pPr>
        <w:tabs>
          <w:tab w:val="num" w:pos="3600"/>
        </w:tabs>
        <w:ind w:left="3600" w:hanging="360"/>
      </w:pPr>
    </w:lvl>
    <w:lvl w:ilvl="5" w:tplc="1C428C00" w:tentative="1">
      <w:start w:val="1"/>
      <w:numFmt w:val="lowerLetter"/>
      <w:lvlText w:val="%6."/>
      <w:lvlJc w:val="left"/>
      <w:pPr>
        <w:tabs>
          <w:tab w:val="num" w:pos="4320"/>
        </w:tabs>
        <w:ind w:left="4320" w:hanging="360"/>
      </w:pPr>
    </w:lvl>
    <w:lvl w:ilvl="6" w:tplc="43A0C7B6" w:tentative="1">
      <w:start w:val="1"/>
      <w:numFmt w:val="lowerLetter"/>
      <w:lvlText w:val="%7."/>
      <w:lvlJc w:val="left"/>
      <w:pPr>
        <w:tabs>
          <w:tab w:val="num" w:pos="5040"/>
        </w:tabs>
        <w:ind w:left="5040" w:hanging="360"/>
      </w:pPr>
    </w:lvl>
    <w:lvl w:ilvl="7" w:tplc="49DAB786" w:tentative="1">
      <w:start w:val="1"/>
      <w:numFmt w:val="lowerLetter"/>
      <w:lvlText w:val="%8."/>
      <w:lvlJc w:val="left"/>
      <w:pPr>
        <w:tabs>
          <w:tab w:val="num" w:pos="5760"/>
        </w:tabs>
        <w:ind w:left="5760" w:hanging="360"/>
      </w:pPr>
    </w:lvl>
    <w:lvl w:ilvl="8" w:tplc="029C7C96" w:tentative="1">
      <w:start w:val="1"/>
      <w:numFmt w:val="lowerLetter"/>
      <w:lvlText w:val="%9."/>
      <w:lvlJc w:val="left"/>
      <w:pPr>
        <w:tabs>
          <w:tab w:val="num" w:pos="6480"/>
        </w:tabs>
        <w:ind w:left="6480" w:hanging="360"/>
      </w:pPr>
    </w:lvl>
  </w:abstractNum>
  <w:abstractNum w:abstractNumId="36">
    <w:nsid w:val="63C9680C"/>
    <w:multiLevelType w:val="hybridMultilevel"/>
    <w:tmpl w:val="C6206E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17C72"/>
    <w:multiLevelType w:val="hybridMultilevel"/>
    <w:tmpl w:val="8F74F920"/>
    <w:lvl w:ilvl="0" w:tplc="050860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BE44D46"/>
    <w:multiLevelType w:val="hybridMultilevel"/>
    <w:tmpl w:val="603434CE"/>
    <w:lvl w:ilvl="0" w:tplc="512A5032">
      <w:start w:val="1"/>
      <w:numFmt w:val="bullet"/>
      <w:lvlText w:val=""/>
      <w:lvlJc w:val="left"/>
      <w:pPr>
        <w:tabs>
          <w:tab w:val="num" w:pos="720"/>
        </w:tabs>
        <w:ind w:left="720" w:hanging="360"/>
      </w:pPr>
      <w:rPr>
        <w:rFonts w:ascii="Wingdings 3" w:hAnsi="Wingdings 3" w:hint="default"/>
      </w:rPr>
    </w:lvl>
    <w:lvl w:ilvl="1" w:tplc="10BE88F4" w:tentative="1">
      <w:start w:val="1"/>
      <w:numFmt w:val="bullet"/>
      <w:lvlText w:val=""/>
      <w:lvlJc w:val="left"/>
      <w:pPr>
        <w:tabs>
          <w:tab w:val="num" w:pos="1440"/>
        </w:tabs>
        <w:ind w:left="1440" w:hanging="360"/>
      </w:pPr>
      <w:rPr>
        <w:rFonts w:ascii="Wingdings 3" w:hAnsi="Wingdings 3" w:hint="default"/>
      </w:rPr>
    </w:lvl>
    <w:lvl w:ilvl="2" w:tplc="5E94CBCE" w:tentative="1">
      <w:start w:val="1"/>
      <w:numFmt w:val="bullet"/>
      <w:lvlText w:val=""/>
      <w:lvlJc w:val="left"/>
      <w:pPr>
        <w:tabs>
          <w:tab w:val="num" w:pos="2160"/>
        </w:tabs>
        <w:ind w:left="2160" w:hanging="360"/>
      </w:pPr>
      <w:rPr>
        <w:rFonts w:ascii="Wingdings 3" w:hAnsi="Wingdings 3" w:hint="default"/>
      </w:rPr>
    </w:lvl>
    <w:lvl w:ilvl="3" w:tplc="4F76D600" w:tentative="1">
      <w:start w:val="1"/>
      <w:numFmt w:val="bullet"/>
      <w:lvlText w:val=""/>
      <w:lvlJc w:val="left"/>
      <w:pPr>
        <w:tabs>
          <w:tab w:val="num" w:pos="2880"/>
        </w:tabs>
        <w:ind w:left="2880" w:hanging="360"/>
      </w:pPr>
      <w:rPr>
        <w:rFonts w:ascii="Wingdings 3" w:hAnsi="Wingdings 3" w:hint="default"/>
      </w:rPr>
    </w:lvl>
    <w:lvl w:ilvl="4" w:tplc="413CFEEA" w:tentative="1">
      <w:start w:val="1"/>
      <w:numFmt w:val="bullet"/>
      <w:lvlText w:val=""/>
      <w:lvlJc w:val="left"/>
      <w:pPr>
        <w:tabs>
          <w:tab w:val="num" w:pos="3600"/>
        </w:tabs>
        <w:ind w:left="3600" w:hanging="360"/>
      </w:pPr>
      <w:rPr>
        <w:rFonts w:ascii="Wingdings 3" w:hAnsi="Wingdings 3" w:hint="default"/>
      </w:rPr>
    </w:lvl>
    <w:lvl w:ilvl="5" w:tplc="DFAA1DBE" w:tentative="1">
      <w:start w:val="1"/>
      <w:numFmt w:val="bullet"/>
      <w:lvlText w:val=""/>
      <w:lvlJc w:val="left"/>
      <w:pPr>
        <w:tabs>
          <w:tab w:val="num" w:pos="4320"/>
        </w:tabs>
        <w:ind w:left="4320" w:hanging="360"/>
      </w:pPr>
      <w:rPr>
        <w:rFonts w:ascii="Wingdings 3" w:hAnsi="Wingdings 3" w:hint="default"/>
      </w:rPr>
    </w:lvl>
    <w:lvl w:ilvl="6" w:tplc="8424E094" w:tentative="1">
      <w:start w:val="1"/>
      <w:numFmt w:val="bullet"/>
      <w:lvlText w:val=""/>
      <w:lvlJc w:val="left"/>
      <w:pPr>
        <w:tabs>
          <w:tab w:val="num" w:pos="5040"/>
        </w:tabs>
        <w:ind w:left="5040" w:hanging="360"/>
      </w:pPr>
      <w:rPr>
        <w:rFonts w:ascii="Wingdings 3" w:hAnsi="Wingdings 3" w:hint="default"/>
      </w:rPr>
    </w:lvl>
    <w:lvl w:ilvl="7" w:tplc="51941646" w:tentative="1">
      <w:start w:val="1"/>
      <w:numFmt w:val="bullet"/>
      <w:lvlText w:val=""/>
      <w:lvlJc w:val="left"/>
      <w:pPr>
        <w:tabs>
          <w:tab w:val="num" w:pos="5760"/>
        </w:tabs>
        <w:ind w:left="5760" w:hanging="360"/>
      </w:pPr>
      <w:rPr>
        <w:rFonts w:ascii="Wingdings 3" w:hAnsi="Wingdings 3" w:hint="default"/>
      </w:rPr>
    </w:lvl>
    <w:lvl w:ilvl="8" w:tplc="FC26E284" w:tentative="1">
      <w:start w:val="1"/>
      <w:numFmt w:val="bullet"/>
      <w:lvlText w:val=""/>
      <w:lvlJc w:val="left"/>
      <w:pPr>
        <w:tabs>
          <w:tab w:val="num" w:pos="6480"/>
        </w:tabs>
        <w:ind w:left="6480" w:hanging="360"/>
      </w:pPr>
      <w:rPr>
        <w:rFonts w:ascii="Wingdings 3" w:hAnsi="Wingdings 3" w:hint="default"/>
      </w:rPr>
    </w:lvl>
  </w:abstractNum>
  <w:abstractNum w:abstractNumId="39">
    <w:nsid w:val="6C0415B8"/>
    <w:multiLevelType w:val="hybridMultilevel"/>
    <w:tmpl w:val="4DB6A040"/>
    <w:lvl w:ilvl="0" w:tplc="EE12C10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F224C"/>
    <w:multiLevelType w:val="hybridMultilevel"/>
    <w:tmpl w:val="408466F2"/>
    <w:lvl w:ilvl="0" w:tplc="95160BF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1">
    <w:nsid w:val="737F137D"/>
    <w:multiLevelType w:val="hybridMultilevel"/>
    <w:tmpl w:val="8A08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B50E3A"/>
    <w:multiLevelType w:val="hybridMultilevel"/>
    <w:tmpl w:val="0C624DC2"/>
    <w:lvl w:ilvl="0" w:tplc="7B2E1518">
      <w:start w:val="1"/>
      <w:numFmt w:val="bullet"/>
      <w:lvlText w:val="•"/>
      <w:lvlJc w:val="left"/>
      <w:pPr>
        <w:tabs>
          <w:tab w:val="num" w:pos="720"/>
        </w:tabs>
        <w:ind w:left="720" w:hanging="360"/>
      </w:pPr>
      <w:rPr>
        <w:rFonts w:ascii="Times New Roman" w:hAnsi="Times New Roman" w:hint="default"/>
      </w:rPr>
    </w:lvl>
    <w:lvl w:ilvl="1" w:tplc="7BC6F312" w:tentative="1">
      <w:start w:val="1"/>
      <w:numFmt w:val="bullet"/>
      <w:lvlText w:val="•"/>
      <w:lvlJc w:val="left"/>
      <w:pPr>
        <w:tabs>
          <w:tab w:val="num" w:pos="1440"/>
        </w:tabs>
        <w:ind w:left="1440" w:hanging="360"/>
      </w:pPr>
      <w:rPr>
        <w:rFonts w:ascii="Times New Roman" w:hAnsi="Times New Roman" w:hint="default"/>
      </w:rPr>
    </w:lvl>
    <w:lvl w:ilvl="2" w:tplc="99DAC966" w:tentative="1">
      <w:start w:val="1"/>
      <w:numFmt w:val="bullet"/>
      <w:lvlText w:val="•"/>
      <w:lvlJc w:val="left"/>
      <w:pPr>
        <w:tabs>
          <w:tab w:val="num" w:pos="2160"/>
        </w:tabs>
        <w:ind w:left="2160" w:hanging="360"/>
      </w:pPr>
      <w:rPr>
        <w:rFonts w:ascii="Times New Roman" w:hAnsi="Times New Roman" w:hint="default"/>
      </w:rPr>
    </w:lvl>
    <w:lvl w:ilvl="3" w:tplc="EABE4256" w:tentative="1">
      <w:start w:val="1"/>
      <w:numFmt w:val="bullet"/>
      <w:lvlText w:val="•"/>
      <w:lvlJc w:val="left"/>
      <w:pPr>
        <w:tabs>
          <w:tab w:val="num" w:pos="2880"/>
        </w:tabs>
        <w:ind w:left="2880" w:hanging="360"/>
      </w:pPr>
      <w:rPr>
        <w:rFonts w:ascii="Times New Roman" w:hAnsi="Times New Roman" w:hint="default"/>
      </w:rPr>
    </w:lvl>
    <w:lvl w:ilvl="4" w:tplc="5A70E5A2" w:tentative="1">
      <w:start w:val="1"/>
      <w:numFmt w:val="bullet"/>
      <w:lvlText w:val="•"/>
      <w:lvlJc w:val="left"/>
      <w:pPr>
        <w:tabs>
          <w:tab w:val="num" w:pos="3600"/>
        </w:tabs>
        <w:ind w:left="3600" w:hanging="360"/>
      </w:pPr>
      <w:rPr>
        <w:rFonts w:ascii="Times New Roman" w:hAnsi="Times New Roman" w:hint="default"/>
      </w:rPr>
    </w:lvl>
    <w:lvl w:ilvl="5" w:tplc="039E41BA" w:tentative="1">
      <w:start w:val="1"/>
      <w:numFmt w:val="bullet"/>
      <w:lvlText w:val="•"/>
      <w:lvlJc w:val="left"/>
      <w:pPr>
        <w:tabs>
          <w:tab w:val="num" w:pos="4320"/>
        </w:tabs>
        <w:ind w:left="4320" w:hanging="360"/>
      </w:pPr>
      <w:rPr>
        <w:rFonts w:ascii="Times New Roman" w:hAnsi="Times New Roman" w:hint="default"/>
      </w:rPr>
    </w:lvl>
    <w:lvl w:ilvl="6" w:tplc="D6E48A3C" w:tentative="1">
      <w:start w:val="1"/>
      <w:numFmt w:val="bullet"/>
      <w:lvlText w:val="•"/>
      <w:lvlJc w:val="left"/>
      <w:pPr>
        <w:tabs>
          <w:tab w:val="num" w:pos="5040"/>
        </w:tabs>
        <w:ind w:left="5040" w:hanging="360"/>
      </w:pPr>
      <w:rPr>
        <w:rFonts w:ascii="Times New Roman" w:hAnsi="Times New Roman" w:hint="default"/>
      </w:rPr>
    </w:lvl>
    <w:lvl w:ilvl="7" w:tplc="8B9081CA" w:tentative="1">
      <w:start w:val="1"/>
      <w:numFmt w:val="bullet"/>
      <w:lvlText w:val="•"/>
      <w:lvlJc w:val="left"/>
      <w:pPr>
        <w:tabs>
          <w:tab w:val="num" w:pos="5760"/>
        </w:tabs>
        <w:ind w:left="5760" w:hanging="360"/>
      </w:pPr>
      <w:rPr>
        <w:rFonts w:ascii="Times New Roman" w:hAnsi="Times New Roman" w:hint="default"/>
      </w:rPr>
    </w:lvl>
    <w:lvl w:ilvl="8" w:tplc="CA3CDAB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A9864B8"/>
    <w:multiLevelType w:val="multilevel"/>
    <w:tmpl w:val="410E496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2"/>
  </w:num>
  <w:num w:numId="3">
    <w:abstractNumId w:val="25"/>
  </w:num>
  <w:num w:numId="4">
    <w:abstractNumId w:val="32"/>
  </w:num>
  <w:num w:numId="5">
    <w:abstractNumId w:val="37"/>
  </w:num>
  <w:num w:numId="6">
    <w:abstractNumId w:val="10"/>
  </w:num>
  <w:num w:numId="7">
    <w:abstractNumId w:val="21"/>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8"/>
  </w:num>
  <w:num w:numId="15">
    <w:abstractNumId w:val="13"/>
  </w:num>
  <w:num w:numId="16">
    <w:abstractNumId w:val="26"/>
  </w:num>
  <w:num w:numId="17">
    <w:abstractNumId w:val="7"/>
  </w:num>
  <w:num w:numId="18">
    <w:abstractNumId w:val="16"/>
  </w:num>
  <w:num w:numId="19">
    <w:abstractNumId w:val="0"/>
  </w:num>
  <w:num w:numId="20">
    <w:abstractNumId w:val="1"/>
  </w:num>
  <w:num w:numId="21">
    <w:abstractNumId w:val="2"/>
  </w:num>
  <w:num w:numId="22">
    <w:abstractNumId w:val="23"/>
  </w:num>
  <w:num w:numId="23">
    <w:abstractNumId w:val="4"/>
  </w:num>
  <w:num w:numId="24">
    <w:abstractNumId w:val="38"/>
  </w:num>
  <w:num w:numId="25">
    <w:abstractNumId w:val="42"/>
  </w:num>
  <w:num w:numId="26">
    <w:abstractNumId w:val="34"/>
  </w:num>
  <w:num w:numId="27">
    <w:abstractNumId w:val="28"/>
  </w:num>
  <w:num w:numId="28">
    <w:abstractNumId w:val="24"/>
  </w:num>
  <w:num w:numId="29">
    <w:abstractNumId w:val="36"/>
  </w:num>
  <w:num w:numId="30">
    <w:abstractNumId w:val="15"/>
  </w:num>
  <w:num w:numId="31">
    <w:abstractNumId w:val="17"/>
  </w:num>
  <w:num w:numId="32">
    <w:abstractNumId w:val="12"/>
  </w:num>
  <w:num w:numId="33">
    <w:abstractNumId w:val="3"/>
  </w:num>
  <w:num w:numId="34">
    <w:abstractNumId w:val="35"/>
  </w:num>
  <w:num w:numId="35">
    <w:abstractNumId w:val="19"/>
  </w:num>
  <w:num w:numId="36">
    <w:abstractNumId w:val="33"/>
  </w:num>
  <w:num w:numId="37">
    <w:abstractNumId w:val="11"/>
  </w:num>
  <w:num w:numId="38">
    <w:abstractNumId w:val="6"/>
  </w:num>
  <w:num w:numId="39">
    <w:abstractNumId w:val="43"/>
  </w:num>
  <w:num w:numId="40">
    <w:abstractNumId w:val="39"/>
  </w:num>
  <w:num w:numId="41">
    <w:abstractNumId w:val="9"/>
  </w:num>
  <w:num w:numId="42">
    <w:abstractNumId w:val="41"/>
  </w:num>
  <w:num w:numId="43">
    <w:abstractNumId w:val="27"/>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453848"/>
    <w:rsid w:val="0001436D"/>
    <w:rsid w:val="000145DE"/>
    <w:rsid w:val="00022BB4"/>
    <w:rsid w:val="00022BDB"/>
    <w:rsid w:val="000248B9"/>
    <w:rsid w:val="0002506E"/>
    <w:rsid w:val="00047049"/>
    <w:rsid w:val="000522C8"/>
    <w:rsid w:val="00054355"/>
    <w:rsid w:val="00060B53"/>
    <w:rsid w:val="00063198"/>
    <w:rsid w:val="0006773B"/>
    <w:rsid w:val="00077182"/>
    <w:rsid w:val="00080E16"/>
    <w:rsid w:val="00086AB6"/>
    <w:rsid w:val="000946A5"/>
    <w:rsid w:val="000A34D1"/>
    <w:rsid w:val="000B4952"/>
    <w:rsid w:val="000D0BC0"/>
    <w:rsid w:val="000D1F74"/>
    <w:rsid w:val="000D3E58"/>
    <w:rsid w:val="000F1828"/>
    <w:rsid w:val="000F1968"/>
    <w:rsid w:val="001015FF"/>
    <w:rsid w:val="0011163C"/>
    <w:rsid w:val="00111C3F"/>
    <w:rsid w:val="00125109"/>
    <w:rsid w:val="001275D2"/>
    <w:rsid w:val="00152296"/>
    <w:rsid w:val="0015265B"/>
    <w:rsid w:val="0015527B"/>
    <w:rsid w:val="001570B7"/>
    <w:rsid w:val="00171941"/>
    <w:rsid w:val="0017404B"/>
    <w:rsid w:val="00180FF9"/>
    <w:rsid w:val="00184277"/>
    <w:rsid w:val="001A1A3C"/>
    <w:rsid w:val="001A396C"/>
    <w:rsid w:val="001C2F14"/>
    <w:rsid w:val="001C6A17"/>
    <w:rsid w:val="001D2B55"/>
    <w:rsid w:val="001F1EB2"/>
    <w:rsid w:val="002028FA"/>
    <w:rsid w:val="00226EAD"/>
    <w:rsid w:val="00234884"/>
    <w:rsid w:val="002362F2"/>
    <w:rsid w:val="00245322"/>
    <w:rsid w:val="002460DA"/>
    <w:rsid w:val="0024756A"/>
    <w:rsid w:val="00253565"/>
    <w:rsid w:val="002570BE"/>
    <w:rsid w:val="002570BF"/>
    <w:rsid w:val="00262704"/>
    <w:rsid w:val="0027530B"/>
    <w:rsid w:val="00286CEB"/>
    <w:rsid w:val="00286CF5"/>
    <w:rsid w:val="00295CCD"/>
    <w:rsid w:val="00296DDB"/>
    <w:rsid w:val="002A7695"/>
    <w:rsid w:val="002B5DDB"/>
    <w:rsid w:val="002C01C7"/>
    <w:rsid w:val="002C1C3E"/>
    <w:rsid w:val="002C2D02"/>
    <w:rsid w:val="002E5FAF"/>
    <w:rsid w:val="002F3268"/>
    <w:rsid w:val="003027F4"/>
    <w:rsid w:val="003045CC"/>
    <w:rsid w:val="00315EA7"/>
    <w:rsid w:val="00320221"/>
    <w:rsid w:val="00321B48"/>
    <w:rsid w:val="00354034"/>
    <w:rsid w:val="00366859"/>
    <w:rsid w:val="003716B7"/>
    <w:rsid w:val="00380F27"/>
    <w:rsid w:val="00384CE9"/>
    <w:rsid w:val="00386EB8"/>
    <w:rsid w:val="003903B0"/>
    <w:rsid w:val="003A1DF8"/>
    <w:rsid w:val="003B5794"/>
    <w:rsid w:val="003E2323"/>
    <w:rsid w:val="003E39D5"/>
    <w:rsid w:val="003F35B8"/>
    <w:rsid w:val="003F48A8"/>
    <w:rsid w:val="004127F4"/>
    <w:rsid w:val="00434F1D"/>
    <w:rsid w:val="00436244"/>
    <w:rsid w:val="004536EB"/>
    <w:rsid w:val="00453848"/>
    <w:rsid w:val="00465D87"/>
    <w:rsid w:val="00482CCD"/>
    <w:rsid w:val="00482D08"/>
    <w:rsid w:val="00485A6B"/>
    <w:rsid w:val="00493197"/>
    <w:rsid w:val="004A2E9D"/>
    <w:rsid w:val="004A6AF6"/>
    <w:rsid w:val="004A6D34"/>
    <w:rsid w:val="004A6E01"/>
    <w:rsid w:val="004B0F8A"/>
    <w:rsid w:val="004B19BE"/>
    <w:rsid w:val="004D061F"/>
    <w:rsid w:val="004D0E11"/>
    <w:rsid w:val="004D3846"/>
    <w:rsid w:val="004E072F"/>
    <w:rsid w:val="004E132D"/>
    <w:rsid w:val="004F2C5E"/>
    <w:rsid w:val="005030AB"/>
    <w:rsid w:val="0051199E"/>
    <w:rsid w:val="00522832"/>
    <w:rsid w:val="0053637F"/>
    <w:rsid w:val="0054318A"/>
    <w:rsid w:val="00550B6C"/>
    <w:rsid w:val="005540B2"/>
    <w:rsid w:val="00554973"/>
    <w:rsid w:val="00555DCD"/>
    <w:rsid w:val="005634CB"/>
    <w:rsid w:val="00590C04"/>
    <w:rsid w:val="00593E76"/>
    <w:rsid w:val="005A1B36"/>
    <w:rsid w:val="005B7118"/>
    <w:rsid w:val="005C405C"/>
    <w:rsid w:val="005D3C19"/>
    <w:rsid w:val="005E2277"/>
    <w:rsid w:val="005E4533"/>
    <w:rsid w:val="005E6970"/>
    <w:rsid w:val="005E7F69"/>
    <w:rsid w:val="0060574F"/>
    <w:rsid w:val="006150F9"/>
    <w:rsid w:val="00616A5E"/>
    <w:rsid w:val="00631622"/>
    <w:rsid w:val="00635D38"/>
    <w:rsid w:val="006368AC"/>
    <w:rsid w:val="006370B1"/>
    <w:rsid w:val="00650888"/>
    <w:rsid w:val="00660887"/>
    <w:rsid w:val="00664206"/>
    <w:rsid w:val="006657D3"/>
    <w:rsid w:val="00665AAA"/>
    <w:rsid w:val="00670E06"/>
    <w:rsid w:val="00680F41"/>
    <w:rsid w:val="00685A4F"/>
    <w:rsid w:val="00686524"/>
    <w:rsid w:val="006918A5"/>
    <w:rsid w:val="006974C7"/>
    <w:rsid w:val="006A1E91"/>
    <w:rsid w:val="006B65FE"/>
    <w:rsid w:val="006B67DA"/>
    <w:rsid w:val="006D2872"/>
    <w:rsid w:val="006D3D11"/>
    <w:rsid w:val="006E02A9"/>
    <w:rsid w:val="006E614E"/>
    <w:rsid w:val="006F48E0"/>
    <w:rsid w:val="00713F0D"/>
    <w:rsid w:val="00715B52"/>
    <w:rsid w:val="0072733F"/>
    <w:rsid w:val="007378DA"/>
    <w:rsid w:val="00743D02"/>
    <w:rsid w:val="00744B32"/>
    <w:rsid w:val="00747D12"/>
    <w:rsid w:val="00753CE0"/>
    <w:rsid w:val="00761D91"/>
    <w:rsid w:val="00777D85"/>
    <w:rsid w:val="00782B8A"/>
    <w:rsid w:val="00793518"/>
    <w:rsid w:val="00796DCE"/>
    <w:rsid w:val="007A1872"/>
    <w:rsid w:val="007A54C1"/>
    <w:rsid w:val="007B4ECF"/>
    <w:rsid w:val="007B6129"/>
    <w:rsid w:val="007C6EDF"/>
    <w:rsid w:val="007F3456"/>
    <w:rsid w:val="007F4E02"/>
    <w:rsid w:val="007F698F"/>
    <w:rsid w:val="008161FC"/>
    <w:rsid w:val="008165FC"/>
    <w:rsid w:val="00820E5F"/>
    <w:rsid w:val="00822DB2"/>
    <w:rsid w:val="00843D22"/>
    <w:rsid w:val="00854519"/>
    <w:rsid w:val="00857AFD"/>
    <w:rsid w:val="0087230E"/>
    <w:rsid w:val="008739B1"/>
    <w:rsid w:val="0088297F"/>
    <w:rsid w:val="008834B1"/>
    <w:rsid w:val="00887B7A"/>
    <w:rsid w:val="00891FAC"/>
    <w:rsid w:val="00892E14"/>
    <w:rsid w:val="008A09CE"/>
    <w:rsid w:val="008A0F71"/>
    <w:rsid w:val="008A77D9"/>
    <w:rsid w:val="008D152B"/>
    <w:rsid w:val="008E43E8"/>
    <w:rsid w:val="008F2915"/>
    <w:rsid w:val="008F3EFF"/>
    <w:rsid w:val="00907CD6"/>
    <w:rsid w:val="0091096B"/>
    <w:rsid w:val="00911350"/>
    <w:rsid w:val="00921C97"/>
    <w:rsid w:val="00935C08"/>
    <w:rsid w:val="0094098D"/>
    <w:rsid w:val="009536DC"/>
    <w:rsid w:val="0096365D"/>
    <w:rsid w:val="00966DC4"/>
    <w:rsid w:val="0097399A"/>
    <w:rsid w:val="0097637A"/>
    <w:rsid w:val="009766CA"/>
    <w:rsid w:val="00983C3C"/>
    <w:rsid w:val="0099048A"/>
    <w:rsid w:val="00993739"/>
    <w:rsid w:val="009A0635"/>
    <w:rsid w:val="009A697C"/>
    <w:rsid w:val="009B6A05"/>
    <w:rsid w:val="009C2350"/>
    <w:rsid w:val="009E05A2"/>
    <w:rsid w:val="009E2B4E"/>
    <w:rsid w:val="009E71ED"/>
    <w:rsid w:val="009F0CAE"/>
    <w:rsid w:val="009F1CE4"/>
    <w:rsid w:val="009F1EDA"/>
    <w:rsid w:val="00A116DB"/>
    <w:rsid w:val="00A14C0E"/>
    <w:rsid w:val="00A169ED"/>
    <w:rsid w:val="00A16AA3"/>
    <w:rsid w:val="00A237BF"/>
    <w:rsid w:val="00A26D35"/>
    <w:rsid w:val="00A27AB6"/>
    <w:rsid w:val="00A31C9D"/>
    <w:rsid w:val="00A32078"/>
    <w:rsid w:val="00A43410"/>
    <w:rsid w:val="00A50061"/>
    <w:rsid w:val="00A507D1"/>
    <w:rsid w:val="00A51C98"/>
    <w:rsid w:val="00A658A2"/>
    <w:rsid w:val="00A83D35"/>
    <w:rsid w:val="00A91707"/>
    <w:rsid w:val="00AA025D"/>
    <w:rsid w:val="00AB227E"/>
    <w:rsid w:val="00AB4ECC"/>
    <w:rsid w:val="00AC115A"/>
    <w:rsid w:val="00AD7039"/>
    <w:rsid w:val="00AE00A0"/>
    <w:rsid w:val="00AE7DDF"/>
    <w:rsid w:val="00AF22D8"/>
    <w:rsid w:val="00AF46D8"/>
    <w:rsid w:val="00B14597"/>
    <w:rsid w:val="00B646D0"/>
    <w:rsid w:val="00B745A4"/>
    <w:rsid w:val="00B7696A"/>
    <w:rsid w:val="00BA4AB8"/>
    <w:rsid w:val="00BA54EF"/>
    <w:rsid w:val="00BA7353"/>
    <w:rsid w:val="00BB5CB3"/>
    <w:rsid w:val="00BC1005"/>
    <w:rsid w:val="00BF0AE9"/>
    <w:rsid w:val="00BF1278"/>
    <w:rsid w:val="00BF3DA1"/>
    <w:rsid w:val="00BF70FB"/>
    <w:rsid w:val="00C0152B"/>
    <w:rsid w:val="00C02467"/>
    <w:rsid w:val="00C02F55"/>
    <w:rsid w:val="00C036BF"/>
    <w:rsid w:val="00C03C3E"/>
    <w:rsid w:val="00C0559E"/>
    <w:rsid w:val="00C11B2A"/>
    <w:rsid w:val="00C15E0D"/>
    <w:rsid w:val="00C34146"/>
    <w:rsid w:val="00C420F7"/>
    <w:rsid w:val="00C44BF8"/>
    <w:rsid w:val="00C65399"/>
    <w:rsid w:val="00C71EF7"/>
    <w:rsid w:val="00C87051"/>
    <w:rsid w:val="00C96E83"/>
    <w:rsid w:val="00CA47A0"/>
    <w:rsid w:val="00CA6222"/>
    <w:rsid w:val="00CE649A"/>
    <w:rsid w:val="00CE6F52"/>
    <w:rsid w:val="00CF4F91"/>
    <w:rsid w:val="00CF6D6F"/>
    <w:rsid w:val="00D02D02"/>
    <w:rsid w:val="00D177AD"/>
    <w:rsid w:val="00D2012A"/>
    <w:rsid w:val="00D210A2"/>
    <w:rsid w:val="00D24A2A"/>
    <w:rsid w:val="00D35945"/>
    <w:rsid w:val="00D416C1"/>
    <w:rsid w:val="00D43BDF"/>
    <w:rsid w:val="00D47271"/>
    <w:rsid w:val="00D51455"/>
    <w:rsid w:val="00D6047D"/>
    <w:rsid w:val="00D647B1"/>
    <w:rsid w:val="00D72B2D"/>
    <w:rsid w:val="00D73303"/>
    <w:rsid w:val="00D742DD"/>
    <w:rsid w:val="00DA0067"/>
    <w:rsid w:val="00DA15EF"/>
    <w:rsid w:val="00DA1DB6"/>
    <w:rsid w:val="00DA37B3"/>
    <w:rsid w:val="00DB5D66"/>
    <w:rsid w:val="00DD3731"/>
    <w:rsid w:val="00DD6C01"/>
    <w:rsid w:val="00DF43B2"/>
    <w:rsid w:val="00E0751E"/>
    <w:rsid w:val="00E07FA8"/>
    <w:rsid w:val="00E07FB6"/>
    <w:rsid w:val="00E11A89"/>
    <w:rsid w:val="00E2425B"/>
    <w:rsid w:val="00E25929"/>
    <w:rsid w:val="00E37D61"/>
    <w:rsid w:val="00E52433"/>
    <w:rsid w:val="00E627E8"/>
    <w:rsid w:val="00E759C4"/>
    <w:rsid w:val="00E80E40"/>
    <w:rsid w:val="00E85D40"/>
    <w:rsid w:val="00E95A43"/>
    <w:rsid w:val="00EA3993"/>
    <w:rsid w:val="00EA5985"/>
    <w:rsid w:val="00EB105E"/>
    <w:rsid w:val="00EB3389"/>
    <w:rsid w:val="00EC29F4"/>
    <w:rsid w:val="00EC618B"/>
    <w:rsid w:val="00ED1434"/>
    <w:rsid w:val="00ED32E2"/>
    <w:rsid w:val="00ED5F10"/>
    <w:rsid w:val="00EE1BA2"/>
    <w:rsid w:val="00EE3029"/>
    <w:rsid w:val="00EF09C4"/>
    <w:rsid w:val="00F00ED8"/>
    <w:rsid w:val="00F1648A"/>
    <w:rsid w:val="00F25EB5"/>
    <w:rsid w:val="00F34DF0"/>
    <w:rsid w:val="00F429C9"/>
    <w:rsid w:val="00F72E86"/>
    <w:rsid w:val="00F72F07"/>
    <w:rsid w:val="00F753D4"/>
    <w:rsid w:val="00F842B0"/>
    <w:rsid w:val="00F86AAE"/>
    <w:rsid w:val="00F9461A"/>
    <w:rsid w:val="00FC03C2"/>
    <w:rsid w:val="00FC2C9E"/>
    <w:rsid w:val="00FD26C2"/>
    <w:rsid w:val="00FE35A6"/>
    <w:rsid w:val="00FF1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0E"/>
  </w:style>
  <w:style w:type="paragraph" w:styleId="Heading1">
    <w:name w:val="heading 1"/>
    <w:basedOn w:val="Normal"/>
    <w:link w:val="Heading1Char"/>
    <w:uiPriority w:val="9"/>
    <w:qFormat/>
    <w:rsid w:val="00453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4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3848"/>
    <w:pPr>
      <w:ind w:left="720"/>
      <w:contextualSpacing/>
    </w:pPr>
    <w:rPr>
      <w:rFonts w:eastAsiaTheme="minorHAnsi"/>
    </w:rPr>
  </w:style>
  <w:style w:type="table" w:styleId="TableGrid">
    <w:name w:val="Table Grid"/>
    <w:basedOn w:val="TableNormal"/>
    <w:uiPriority w:val="59"/>
    <w:rsid w:val="0045384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84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4538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3848"/>
    <w:rPr>
      <w:rFonts w:ascii="Arial" w:eastAsia="Times New Roman" w:hAnsi="Arial" w:cs="Arial"/>
      <w:vanish/>
      <w:sz w:val="16"/>
      <w:szCs w:val="16"/>
    </w:rPr>
  </w:style>
  <w:style w:type="paragraph" w:styleId="Header">
    <w:name w:val="header"/>
    <w:basedOn w:val="Normal"/>
    <w:link w:val="HeaderChar"/>
    <w:uiPriority w:val="99"/>
    <w:unhideWhenUsed/>
    <w:rsid w:val="0045384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53848"/>
    <w:rPr>
      <w:rFonts w:eastAsiaTheme="minorHAnsi"/>
    </w:rPr>
  </w:style>
  <w:style w:type="paragraph" w:styleId="Footer">
    <w:name w:val="footer"/>
    <w:basedOn w:val="Normal"/>
    <w:link w:val="FooterChar"/>
    <w:uiPriority w:val="99"/>
    <w:unhideWhenUsed/>
    <w:rsid w:val="004538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53848"/>
    <w:rPr>
      <w:rFonts w:eastAsiaTheme="minorHAnsi"/>
    </w:rPr>
  </w:style>
  <w:style w:type="paragraph" w:styleId="NormalWeb">
    <w:name w:val="Normal (Web)"/>
    <w:basedOn w:val="Normal"/>
    <w:uiPriority w:val="99"/>
    <w:unhideWhenUsed/>
    <w:rsid w:val="00453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3848"/>
    <w:rPr>
      <w:color w:val="0000FF"/>
      <w:u w:val="single"/>
    </w:rPr>
  </w:style>
  <w:style w:type="character" w:styleId="HTMLCite">
    <w:name w:val="HTML Cite"/>
    <w:basedOn w:val="DefaultParagraphFont"/>
    <w:uiPriority w:val="99"/>
    <w:semiHidden/>
    <w:unhideWhenUsed/>
    <w:rsid w:val="00453848"/>
    <w:rPr>
      <w:i/>
      <w:iCs/>
    </w:rPr>
  </w:style>
  <w:style w:type="character" w:customStyle="1" w:styleId="a">
    <w:name w:val="a"/>
    <w:basedOn w:val="DefaultParagraphFont"/>
    <w:rsid w:val="00453848"/>
  </w:style>
  <w:style w:type="paragraph" w:styleId="BalloonText">
    <w:name w:val="Balloon Text"/>
    <w:basedOn w:val="Normal"/>
    <w:link w:val="BalloonTextChar"/>
    <w:uiPriority w:val="99"/>
    <w:semiHidden/>
    <w:unhideWhenUsed/>
    <w:rsid w:val="004538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3848"/>
    <w:rPr>
      <w:rFonts w:ascii="Tahoma" w:eastAsiaTheme="minorHAnsi" w:hAnsi="Tahoma" w:cs="Tahoma"/>
      <w:sz w:val="16"/>
      <w:szCs w:val="16"/>
    </w:rPr>
  </w:style>
  <w:style w:type="character" w:customStyle="1" w:styleId="BodytextItalic">
    <w:name w:val="Body text + Italic"/>
    <w:rsid w:val="002C01C7"/>
    <w:rPr>
      <w:rFonts w:ascii="Arial" w:eastAsia="Arial" w:hAnsi="Arial" w:cs="Arial" w:hint="default"/>
      <w:i/>
      <w:iCs/>
      <w:spacing w:val="0"/>
      <w:sz w:val="23"/>
      <w:szCs w:val="23"/>
      <w:shd w:val="clear" w:color="auto" w:fill="FFFFFF"/>
    </w:rPr>
  </w:style>
  <w:style w:type="character" w:customStyle="1" w:styleId="Bodytext11NotItalic">
    <w:name w:val="Body text (11) + Not Italic"/>
    <w:rsid w:val="002C01C7"/>
    <w:rPr>
      <w:rFonts w:ascii="Arial" w:eastAsia="Arial" w:hAnsi="Arial" w:cs="Arial" w:hint="default"/>
      <w:i/>
      <w:iCs/>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343409126">
      <w:bodyDiv w:val="1"/>
      <w:marLeft w:val="0"/>
      <w:marRight w:val="0"/>
      <w:marTop w:val="0"/>
      <w:marBottom w:val="0"/>
      <w:divBdr>
        <w:top w:val="none" w:sz="0" w:space="0" w:color="auto"/>
        <w:left w:val="none" w:sz="0" w:space="0" w:color="auto"/>
        <w:bottom w:val="none" w:sz="0" w:space="0" w:color="auto"/>
        <w:right w:val="none" w:sz="0" w:space="0" w:color="auto"/>
      </w:divBdr>
    </w:div>
    <w:div w:id="390616443">
      <w:bodyDiv w:val="1"/>
      <w:marLeft w:val="0"/>
      <w:marRight w:val="0"/>
      <w:marTop w:val="0"/>
      <w:marBottom w:val="0"/>
      <w:divBdr>
        <w:top w:val="none" w:sz="0" w:space="0" w:color="auto"/>
        <w:left w:val="none" w:sz="0" w:space="0" w:color="auto"/>
        <w:bottom w:val="none" w:sz="0" w:space="0" w:color="auto"/>
        <w:right w:val="none" w:sz="0" w:space="0" w:color="auto"/>
      </w:divBdr>
    </w:div>
    <w:div w:id="721710795">
      <w:bodyDiv w:val="1"/>
      <w:marLeft w:val="0"/>
      <w:marRight w:val="0"/>
      <w:marTop w:val="0"/>
      <w:marBottom w:val="0"/>
      <w:divBdr>
        <w:top w:val="none" w:sz="0" w:space="0" w:color="auto"/>
        <w:left w:val="none" w:sz="0" w:space="0" w:color="auto"/>
        <w:bottom w:val="none" w:sz="0" w:space="0" w:color="auto"/>
        <w:right w:val="none" w:sz="0" w:space="0" w:color="auto"/>
      </w:divBdr>
    </w:div>
    <w:div w:id="1205141610">
      <w:bodyDiv w:val="1"/>
      <w:marLeft w:val="0"/>
      <w:marRight w:val="0"/>
      <w:marTop w:val="0"/>
      <w:marBottom w:val="0"/>
      <w:divBdr>
        <w:top w:val="none" w:sz="0" w:space="0" w:color="auto"/>
        <w:left w:val="none" w:sz="0" w:space="0" w:color="auto"/>
        <w:bottom w:val="none" w:sz="0" w:space="0" w:color="auto"/>
        <w:right w:val="none" w:sz="0" w:space="0" w:color="auto"/>
      </w:divBdr>
      <w:divsChild>
        <w:div w:id="1475635209">
          <w:marLeft w:val="0"/>
          <w:marRight w:val="0"/>
          <w:marTop w:val="0"/>
          <w:marBottom w:val="0"/>
          <w:divBdr>
            <w:top w:val="none" w:sz="0" w:space="0" w:color="auto"/>
            <w:left w:val="none" w:sz="0" w:space="0" w:color="auto"/>
            <w:bottom w:val="none" w:sz="0" w:space="0" w:color="auto"/>
            <w:right w:val="none" w:sz="0" w:space="0" w:color="auto"/>
          </w:divBdr>
        </w:div>
        <w:div w:id="1497962679">
          <w:marLeft w:val="0"/>
          <w:marRight w:val="0"/>
          <w:marTop w:val="0"/>
          <w:marBottom w:val="0"/>
          <w:divBdr>
            <w:top w:val="none" w:sz="0" w:space="0" w:color="auto"/>
            <w:left w:val="none" w:sz="0" w:space="0" w:color="auto"/>
            <w:bottom w:val="none" w:sz="0" w:space="0" w:color="auto"/>
            <w:right w:val="none" w:sz="0" w:space="0" w:color="auto"/>
          </w:divBdr>
        </w:div>
        <w:div w:id="877015487">
          <w:marLeft w:val="0"/>
          <w:marRight w:val="0"/>
          <w:marTop w:val="0"/>
          <w:marBottom w:val="0"/>
          <w:divBdr>
            <w:top w:val="none" w:sz="0" w:space="0" w:color="auto"/>
            <w:left w:val="none" w:sz="0" w:space="0" w:color="auto"/>
            <w:bottom w:val="none" w:sz="0" w:space="0" w:color="auto"/>
            <w:right w:val="none" w:sz="0" w:space="0" w:color="auto"/>
          </w:divBdr>
        </w:div>
        <w:div w:id="227689728">
          <w:marLeft w:val="0"/>
          <w:marRight w:val="0"/>
          <w:marTop w:val="0"/>
          <w:marBottom w:val="0"/>
          <w:divBdr>
            <w:top w:val="none" w:sz="0" w:space="0" w:color="auto"/>
            <w:left w:val="none" w:sz="0" w:space="0" w:color="auto"/>
            <w:bottom w:val="none" w:sz="0" w:space="0" w:color="auto"/>
            <w:right w:val="none" w:sz="0" w:space="0" w:color="auto"/>
          </w:divBdr>
        </w:div>
        <w:div w:id="1034622879">
          <w:marLeft w:val="0"/>
          <w:marRight w:val="0"/>
          <w:marTop w:val="0"/>
          <w:marBottom w:val="0"/>
          <w:divBdr>
            <w:top w:val="none" w:sz="0" w:space="0" w:color="auto"/>
            <w:left w:val="none" w:sz="0" w:space="0" w:color="auto"/>
            <w:bottom w:val="none" w:sz="0" w:space="0" w:color="auto"/>
            <w:right w:val="none" w:sz="0" w:space="0" w:color="auto"/>
          </w:divBdr>
        </w:div>
        <w:div w:id="1356887157">
          <w:marLeft w:val="0"/>
          <w:marRight w:val="0"/>
          <w:marTop w:val="0"/>
          <w:marBottom w:val="0"/>
          <w:divBdr>
            <w:top w:val="none" w:sz="0" w:space="0" w:color="auto"/>
            <w:left w:val="none" w:sz="0" w:space="0" w:color="auto"/>
            <w:bottom w:val="none" w:sz="0" w:space="0" w:color="auto"/>
            <w:right w:val="none" w:sz="0" w:space="0" w:color="auto"/>
          </w:divBdr>
        </w:div>
        <w:div w:id="1436903408">
          <w:marLeft w:val="0"/>
          <w:marRight w:val="0"/>
          <w:marTop w:val="0"/>
          <w:marBottom w:val="0"/>
          <w:divBdr>
            <w:top w:val="none" w:sz="0" w:space="0" w:color="auto"/>
            <w:left w:val="none" w:sz="0" w:space="0" w:color="auto"/>
            <w:bottom w:val="none" w:sz="0" w:space="0" w:color="auto"/>
            <w:right w:val="none" w:sz="0" w:space="0" w:color="auto"/>
          </w:divBdr>
        </w:div>
        <w:div w:id="163597096">
          <w:marLeft w:val="0"/>
          <w:marRight w:val="0"/>
          <w:marTop w:val="0"/>
          <w:marBottom w:val="0"/>
          <w:divBdr>
            <w:top w:val="none" w:sz="0" w:space="0" w:color="auto"/>
            <w:left w:val="none" w:sz="0" w:space="0" w:color="auto"/>
            <w:bottom w:val="none" w:sz="0" w:space="0" w:color="auto"/>
            <w:right w:val="none" w:sz="0" w:space="0" w:color="auto"/>
          </w:divBdr>
        </w:div>
        <w:div w:id="1289387263">
          <w:marLeft w:val="0"/>
          <w:marRight w:val="0"/>
          <w:marTop w:val="0"/>
          <w:marBottom w:val="0"/>
          <w:divBdr>
            <w:top w:val="none" w:sz="0" w:space="0" w:color="auto"/>
            <w:left w:val="none" w:sz="0" w:space="0" w:color="auto"/>
            <w:bottom w:val="none" w:sz="0" w:space="0" w:color="auto"/>
            <w:right w:val="none" w:sz="0" w:space="0" w:color="auto"/>
          </w:divBdr>
        </w:div>
        <w:div w:id="1860270008">
          <w:marLeft w:val="0"/>
          <w:marRight w:val="0"/>
          <w:marTop w:val="0"/>
          <w:marBottom w:val="0"/>
          <w:divBdr>
            <w:top w:val="none" w:sz="0" w:space="0" w:color="auto"/>
            <w:left w:val="none" w:sz="0" w:space="0" w:color="auto"/>
            <w:bottom w:val="none" w:sz="0" w:space="0" w:color="auto"/>
            <w:right w:val="none" w:sz="0" w:space="0" w:color="auto"/>
          </w:divBdr>
        </w:div>
        <w:div w:id="1773739621">
          <w:marLeft w:val="0"/>
          <w:marRight w:val="0"/>
          <w:marTop w:val="0"/>
          <w:marBottom w:val="0"/>
          <w:divBdr>
            <w:top w:val="none" w:sz="0" w:space="0" w:color="auto"/>
            <w:left w:val="none" w:sz="0" w:space="0" w:color="auto"/>
            <w:bottom w:val="none" w:sz="0" w:space="0" w:color="auto"/>
            <w:right w:val="none" w:sz="0" w:space="0" w:color="auto"/>
          </w:divBdr>
        </w:div>
        <w:div w:id="619803592">
          <w:marLeft w:val="0"/>
          <w:marRight w:val="0"/>
          <w:marTop w:val="0"/>
          <w:marBottom w:val="0"/>
          <w:divBdr>
            <w:top w:val="none" w:sz="0" w:space="0" w:color="auto"/>
            <w:left w:val="none" w:sz="0" w:space="0" w:color="auto"/>
            <w:bottom w:val="none" w:sz="0" w:space="0" w:color="auto"/>
            <w:right w:val="none" w:sz="0" w:space="0" w:color="auto"/>
          </w:divBdr>
        </w:div>
        <w:div w:id="1582637827">
          <w:marLeft w:val="0"/>
          <w:marRight w:val="0"/>
          <w:marTop w:val="0"/>
          <w:marBottom w:val="0"/>
          <w:divBdr>
            <w:top w:val="none" w:sz="0" w:space="0" w:color="auto"/>
            <w:left w:val="none" w:sz="0" w:space="0" w:color="auto"/>
            <w:bottom w:val="none" w:sz="0" w:space="0" w:color="auto"/>
            <w:right w:val="none" w:sz="0" w:space="0" w:color="auto"/>
          </w:divBdr>
        </w:div>
        <w:div w:id="1221667582">
          <w:marLeft w:val="0"/>
          <w:marRight w:val="0"/>
          <w:marTop w:val="0"/>
          <w:marBottom w:val="0"/>
          <w:divBdr>
            <w:top w:val="none" w:sz="0" w:space="0" w:color="auto"/>
            <w:left w:val="none" w:sz="0" w:space="0" w:color="auto"/>
            <w:bottom w:val="none" w:sz="0" w:space="0" w:color="auto"/>
            <w:right w:val="none" w:sz="0" w:space="0" w:color="auto"/>
          </w:divBdr>
        </w:div>
        <w:div w:id="1889297784">
          <w:marLeft w:val="0"/>
          <w:marRight w:val="0"/>
          <w:marTop w:val="0"/>
          <w:marBottom w:val="0"/>
          <w:divBdr>
            <w:top w:val="none" w:sz="0" w:space="0" w:color="auto"/>
            <w:left w:val="none" w:sz="0" w:space="0" w:color="auto"/>
            <w:bottom w:val="none" w:sz="0" w:space="0" w:color="auto"/>
            <w:right w:val="none" w:sz="0" w:space="0" w:color="auto"/>
          </w:divBdr>
        </w:div>
        <w:div w:id="1091123331">
          <w:marLeft w:val="0"/>
          <w:marRight w:val="0"/>
          <w:marTop w:val="0"/>
          <w:marBottom w:val="0"/>
          <w:divBdr>
            <w:top w:val="none" w:sz="0" w:space="0" w:color="auto"/>
            <w:left w:val="none" w:sz="0" w:space="0" w:color="auto"/>
            <w:bottom w:val="none" w:sz="0" w:space="0" w:color="auto"/>
            <w:right w:val="none" w:sz="0" w:space="0" w:color="auto"/>
          </w:divBdr>
        </w:div>
        <w:div w:id="496655213">
          <w:marLeft w:val="0"/>
          <w:marRight w:val="0"/>
          <w:marTop w:val="0"/>
          <w:marBottom w:val="0"/>
          <w:divBdr>
            <w:top w:val="none" w:sz="0" w:space="0" w:color="auto"/>
            <w:left w:val="none" w:sz="0" w:space="0" w:color="auto"/>
            <w:bottom w:val="none" w:sz="0" w:space="0" w:color="auto"/>
            <w:right w:val="none" w:sz="0" w:space="0" w:color="auto"/>
          </w:divBdr>
        </w:div>
        <w:div w:id="210075028">
          <w:marLeft w:val="0"/>
          <w:marRight w:val="0"/>
          <w:marTop w:val="0"/>
          <w:marBottom w:val="0"/>
          <w:divBdr>
            <w:top w:val="none" w:sz="0" w:space="0" w:color="auto"/>
            <w:left w:val="none" w:sz="0" w:space="0" w:color="auto"/>
            <w:bottom w:val="none" w:sz="0" w:space="0" w:color="auto"/>
            <w:right w:val="none" w:sz="0" w:space="0" w:color="auto"/>
          </w:divBdr>
        </w:div>
        <w:div w:id="1394935750">
          <w:marLeft w:val="0"/>
          <w:marRight w:val="0"/>
          <w:marTop w:val="0"/>
          <w:marBottom w:val="0"/>
          <w:divBdr>
            <w:top w:val="none" w:sz="0" w:space="0" w:color="auto"/>
            <w:left w:val="none" w:sz="0" w:space="0" w:color="auto"/>
            <w:bottom w:val="none" w:sz="0" w:space="0" w:color="auto"/>
            <w:right w:val="none" w:sz="0" w:space="0" w:color="auto"/>
          </w:divBdr>
        </w:div>
        <w:div w:id="1406880358">
          <w:marLeft w:val="0"/>
          <w:marRight w:val="0"/>
          <w:marTop w:val="0"/>
          <w:marBottom w:val="0"/>
          <w:divBdr>
            <w:top w:val="none" w:sz="0" w:space="0" w:color="auto"/>
            <w:left w:val="none" w:sz="0" w:space="0" w:color="auto"/>
            <w:bottom w:val="none" w:sz="0" w:space="0" w:color="auto"/>
            <w:right w:val="none" w:sz="0" w:space="0" w:color="auto"/>
          </w:divBdr>
        </w:div>
      </w:divsChild>
    </w:div>
    <w:div w:id="1302492367">
      <w:bodyDiv w:val="1"/>
      <w:marLeft w:val="0"/>
      <w:marRight w:val="0"/>
      <w:marTop w:val="0"/>
      <w:marBottom w:val="0"/>
      <w:divBdr>
        <w:top w:val="none" w:sz="0" w:space="0" w:color="auto"/>
        <w:left w:val="none" w:sz="0" w:space="0" w:color="auto"/>
        <w:bottom w:val="none" w:sz="0" w:space="0" w:color="auto"/>
        <w:right w:val="none" w:sz="0" w:space="0" w:color="auto"/>
      </w:divBdr>
      <w:divsChild>
        <w:div w:id="1073359139">
          <w:marLeft w:val="0"/>
          <w:marRight w:val="0"/>
          <w:marTop w:val="0"/>
          <w:marBottom w:val="0"/>
          <w:divBdr>
            <w:top w:val="none" w:sz="0" w:space="0" w:color="auto"/>
            <w:left w:val="none" w:sz="0" w:space="0" w:color="auto"/>
            <w:bottom w:val="none" w:sz="0" w:space="0" w:color="auto"/>
            <w:right w:val="none" w:sz="0" w:space="0" w:color="auto"/>
          </w:divBdr>
        </w:div>
        <w:div w:id="670376287">
          <w:marLeft w:val="0"/>
          <w:marRight w:val="0"/>
          <w:marTop w:val="0"/>
          <w:marBottom w:val="0"/>
          <w:divBdr>
            <w:top w:val="none" w:sz="0" w:space="0" w:color="auto"/>
            <w:left w:val="none" w:sz="0" w:space="0" w:color="auto"/>
            <w:bottom w:val="none" w:sz="0" w:space="0" w:color="auto"/>
            <w:right w:val="none" w:sz="0" w:space="0" w:color="auto"/>
          </w:divBdr>
        </w:div>
        <w:div w:id="978267541">
          <w:marLeft w:val="0"/>
          <w:marRight w:val="0"/>
          <w:marTop w:val="0"/>
          <w:marBottom w:val="0"/>
          <w:divBdr>
            <w:top w:val="none" w:sz="0" w:space="0" w:color="auto"/>
            <w:left w:val="none" w:sz="0" w:space="0" w:color="auto"/>
            <w:bottom w:val="none" w:sz="0" w:space="0" w:color="auto"/>
            <w:right w:val="none" w:sz="0" w:space="0" w:color="auto"/>
          </w:divBdr>
        </w:div>
        <w:div w:id="1304431564">
          <w:marLeft w:val="0"/>
          <w:marRight w:val="0"/>
          <w:marTop w:val="0"/>
          <w:marBottom w:val="0"/>
          <w:divBdr>
            <w:top w:val="none" w:sz="0" w:space="0" w:color="auto"/>
            <w:left w:val="none" w:sz="0" w:space="0" w:color="auto"/>
            <w:bottom w:val="none" w:sz="0" w:space="0" w:color="auto"/>
            <w:right w:val="none" w:sz="0" w:space="0" w:color="auto"/>
          </w:divBdr>
        </w:div>
        <w:div w:id="640580975">
          <w:marLeft w:val="0"/>
          <w:marRight w:val="0"/>
          <w:marTop w:val="0"/>
          <w:marBottom w:val="0"/>
          <w:divBdr>
            <w:top w:val="none" w:sz="0" w:space="0" w:color="auto"/>
            <w:left w:val="none" w:sz="0" w:space="0" w:color="auto"/>
            <w:bottom w:val="none" w:sz="0" w:space="0" w:color="auto"/>
            <w:right w:val="none" w:sz="0" w:space="0" w:color="auto"/>
          </w:divBdr>
        </w:div>
        <w:div w:id="944267051">
          <w:marLeft w:val="0"/>
          <w:marRight w:val="0"/>
          <w:marTop w:val="0"/>
          <w:marBottom w:val="0"/>
          <w:divBdr>
            <w:top w:val="none" w:sz="0" w:space="0" w:color="auto"/>
            <w:left w:val="none" w:sz="0" w:space="0" w:color="auto"/>
            <w:bottom w:val="none" w:sz="0" w:space="0" w:color="auto"/>
            <w:right w:val="none" w:sz="0" w:space="0" w:color="auto"/>
          </w:divBdr>
        </w:div>
        <w:div w:id="502745840">
          <w:marLeft w:val="0"/>
          <w:marRight w:val="0"/>
          <w:marTop w:val="0"/>
          <w:marBottom w:val="0"/>
          <w:divBdr>
            <w:top w:val="none" w:sz="0" w:space="0" w:color="auto"/>
            <w:left w:val="none" w:sz="0" w:space="0" w:color="auto"/>
            <w:bottom w:val="none" w:sz="0" w:space="0" w:color="auto"/>
            <w:right w:val="none" w:sz="0" w:space="0" w:color="auto"/>
          </w:divBdr>
        </w:div>
        <w:div w:id="1943219641">
          <w:marLeft w:val="0"/>
          <w:marRight w:val="0"/>
          <w:marTop w:val="0"/>
          <w:marBottom w:val="0"/>
          <w:divBdr>
            <w:top w:val="none" w:sz="0" w:space="0" w:color="auto"/>
            <w:left w:val="none" w:sz="0" w:space="0" w:color="auto"/>
            <w:bottom w:val="none" w:sz="0" w:space="0" w:color="auto"/>
            <w:right w:val="none" w:sz="0" w:space="0" w:color="auto"/>
          </w:divBdr>
        </w:div>
        <w:div w:id="545601131">
          <w:marLeft w:val="0"/>
          <w:marRight w:val="0"/>
          <w:marTop w:val="0"/>
          <w:marBottom w:val="0"/>
          <w:divBdr>
            <w:top w:val="none" w:sz="0" w:space="0" w:color="auto"/>
            <w:left w:val="none" w:sz="0" w:space="0" w:color="auto"/>
            <w:bottom w:val="none" w:sz="0" w:space="0" w:color="auto"/>
            <w:right w:val="none" w:sz="0" w:space="0" w:color="auto"/>
          </w:divBdr>
        </w:div>
        <w:div w:id="1264532837">
          <w:marLeft w:val="0"/>
          <w:marRight w:val="0"/>
          <w:marTop w:val="0"/>
          <w:marBottom w:val="0"/>
          <w:divBdr>
            <w:top w:val="none" w:sz="0" w:space="0" w:color="auto"/>
            <w:left w:val="none" w:sz="0" w:space="0" w:color="auto"/>
            <w:bottom w:val="none" w:sz="0" w:space="0" w:color="auto"/>
            <w:right w:val="none" w:sz="0" w:space="0" w:color="auto"/>
          </w:divBdr>
        </w:div>
        <w:div w:id="1841503963">
          <w:marLeft w:val="0"/>
          <w:marRight w:val="0"/>
          <w:marTop w:val="0"/>
          <w:marBottom w:val="0"/>
          <w:divBdr>
            <w:top w:val="none" w:sz="0" w:space="0" w:color="auto"/>
            <w:left w:val="none" w:sz="0" w:space="0" w:color="auto"/>
            <w:bottom w:val="none" w:sz="0" w:space="0" w:color="auto"/>
            <w:right w:val="none" w:sz="0" w:space="0" w:color="auto"/>
          </w:divBdr>
        </w:div>
        <w:div w:id="1386758955">
          <w:marLeft w:val="0"/>
          <w:marRight w:val="0"/>
          <w:marTop w:val="0"/>
          <w:marBottom w:val="0"/>
          <w:divBdr>
            <w:top w:val="none" w:sz="0" w:space="0" w:color="auto"/>
            <w:left w:val="none" w:sz="0" w:space="0" w:color="auto"/>
            <w:bottom w:val="none" w:sz="0" w:space="0" w:color="auto"/>
            <w:right w:val="none" w:sz="0" w:space="0" w:color="auto"/>
          </w:divBdr>
        </w:div>
        <w:div w:id="1474325091">
          <w:marLeft w:val="0"/>
          <w:marRight w:val="0"/>
          <w:marTop w:val="0"/>
          <w:marBottom w:val="0"/>
          <w:divBdr>
            <w:top w:val="none" w:sz="0" w:space="0" w:color="auto"/>
            <w:left w:val="none" w:sz="0" w:space="0" w:color="auto"/>
            <w:bottom w:val="none" w:sz="0" w:space="0" w:color="auto"/>
            <w:right w:val="none" w:sz="0" w:space="0" w:color="auto"/>
          </w:divBdr>
        </w:div>
        <w:div w:id="2119911911">
          <w:marLeft w:val="0"/>
          <w:marRight w:val="0"/>
          <w:marTop w:val="0"/>
          <w:marBottom w:val="0"/>
          <w:divBdr>
            <w:top w:val="none" w:sz="0" w:space="0" w:color="auto"/>
            <w:left w:val="none" w:sz="0" w:space="0" w:color="auto"/>
            <w:bottom w:val="none" w:sz="0" w:space="0" w:color="auto"/>
            <w:right w:val="none" w:sz="0" w:space="0" w:color="auto"/>
          </w:divBdr>
        </w:div>
      </w:divsChild>
    </w:div>
    <w:div w:id="1404374450">
      <w:bodyDiv w:val="1"/>
      <w:marLeft w:val="0"/>
      <w:marRight w:val="0"/>
      <w:marTop w:val="0"/>
      <w:marBottom w:val="0"/>
      <w:divBdr>
        <w:top w:val="none" w:sz="0" w:space="0" w:color="auto"/>
        <w:left w:val="none" w:sz="0" w:space="0" w:color="auto"/>
        <w:bottom w:val="none" w:sz="0" w:space="0" w:color="auto"/>
        <w:right w:val="none" w:sz="0" w:space="0" w:color="auto"/>
      </w:divBdr>
      <w:divsChild>
        <w:div w:id="504829785">
          <w:marLeft w:val="0"/>
          <w:marRight w:val="0"/>
          <w:marTop w:val="0"/>
          <w:marBottom w:val="0"/>
          <w:divBdr>
            <w:top w:val="none" w:sz="0" w:space="0" w:color="auto"/>
            <w:left w:val="none" w:sz="0" w:space="0" w:color="auto"/>
            <w:bottom w:val="none" w:sz="0" w:space="0" w:color="auto"/>
            <w:right w:val="none" w:sz="0" w:space="0" w:color="auto"/>
          </w:divBdr>
        </w:div>
        <w:div w:id="915749791">
          <w:marLeft w:val="0"/>
          <w:marRight w:val="0"/>
          <w:marTop w:val="0"/>
          <w:marBottom w:val="0"/>
          <w:divBdr>
            <w:top w:val="none" w:sz="0" w:space="0" w:color="auto"/>
            <w:left w:val="none" w:sz="0" w:space="0" w:color="auto"/>
            <w:bottom w:val="none" w:sz="0" w:space="0" w:color="auto"/>
            <w:right w:val="none" w:sz="0" w:space="0" w:color="auto"/>
          </w:divBdr>
        </w:div>
        <w:div w:id="1849447059">
          <w:marLeft w:val="0"/>
          <w:marRight w:val="0"/>
          <w:marTop w:val="0"/>
          <w:marBottom w:val="0"/>
          <w:divBdr>
            <w:top w:val="none" w:sz="0" w:space="0" w:color="auto"/>
            <w:left w:val="none" w:sz="0" w:space="0" w:color="auto"/>
            <w:bottom w:val="none" w:sz="0" w:space="0" w:color="auto"/>
            <w:right w:val="none" w:sz="0" w:space="0" w:color="auto"/>
          </w:divBdr>
        </w:div>
        <w:div w:id="2048873265">
          <w:marLeft w:val="0"/>
          <w:marRight w:val="0"/>
          <w:marTop w:val="0"/>
          <w:marBottom w:val="0"/>
          <w:divBdr>
            <w:top w:val="none" w:sz="0" w:space="0" w:color="auto"/>
            <w:left w:val="none" w:sz="0" w:space="0" w:color="auto"/>
            <w:bottom w:val="none" w:sz="0" w:space="0" w:color="auto"/>
            <w:right w:val="none" w:sz="0" w:space="0" w:color="auto"/>
          </w:divBdr>
        </w:div>
        <w:div w:id="392702521">
          <w:marLeft w:val="0"/>
          <w:marRight w:val="0"/>
          <w:marTop w:val="0"/>
          <w:marBottom w:val="0"/>
          <w:divBdr>
            <w:top w:val="none" w:sz="0" w:space="0" w:color="auto"/>
            <w:left w:val="none" w:sz="0" w:space="0" w:color="auto"/>
            <w:bottom w:val="none" w:sz="0" w:space="0" w:color="auto"/>
            <w:right w:val="none" w:sz="0" w:space="0" w:color="auto"/>
          </w:divBdr>
        </w:div>
        <w:div w:id="1559633201">
          <w:marLeft w:val="0"/>
          <w:marRight w:val="0"/>
          <w:marTop w:val="0"/>
          <w:marBottom w:val="0"/>
          <w:divBdr>
            <w:top w:val="none" w:sz="0" w:space="0" w:color="auto"/>
            <w:left w:val="none" w:sz="0" w:space="0" w:color="auto"/>
            <w:bottom w:val="none" w:sz="0" w:space="0" w:color="auto"/>
            <w:right w:val="none" w:sz="0" w:space="0" w:color="auto"/>
          </w:divBdr>
        </w:div>
        <w:div w:id="1730108762">
          <w:marLeft w:val="0"/>
          <w:marRight w:val="0"/>
          <w:marTop w:val="0"/>
          <w:marBottom w:val="0"/>
          <w:divBdr>
            <w:top w:val="none" w:sz="0" w:space="0" w:color="auto"/>
            <w:left w:val="none" w:sz="0" w:space="0" w:color="auto"/>
            <w:bottom w:val="none" w:sz="0" w:space="0" w:color="auto"/>
            <w:right w:val="none" w:sz="0" w:space="0" w:color="auto"/>
          </w:divBdr>
        </w:div>
        <w:div w:id="2085566260">
          <w:marLeft w:val="0"/>
          <w:marRight w:val="0"/>
          <w:marTop w:val="0"/>
          <w:marBottom w:val="0"/>
          <w:divBdr>
            <w:top w:val="none" w:sz="0" w:space="0" w:color="auto"/>
            <w:left w:val="none" w:sz="0" w:space="0" w:color="auto"/>
            <w:bottom w:val="none" w:sz="0" w:space="0" w:color="auto"/>
            <w:right w:val="none" w:sz="0" w:space="0" w:color="auto"/>
          </w:divBdr>
        </w:div>
      </w:divsChild>
    </w:div>
    <w:div w:id="1525828122">
      <w:bodyDiv w:val="1"/>
      <w:marLeft w:val="0"/>
      <w:marRight w:val="0"/>
      <w:marTop w:val="0"/>
      <w:marBottom w:val="0"/>
      <w:divBdr>
        <w:top w:val="none" w:sz="0" w:space="0" w:color="auto"/>
        <w:left w:val="none" w:sz="0" w:space="0" w:color="auto"/>
        <w:bottom w:val="none" w:sz="0" w:space="0" w:color="auto"/>
        <w:right w:val="none" w:sz="0" w:space="0" w:color="auto"/>
      </w:divBdr>
    </w:div>
    <w:div w:id="1635213399">
      <w:bodyDiv w:val="1"/>
      <w:marLeft w:val="0"/>
      <w:marRight w:val="0"/>
      <w:marTop w:val="0"/>
      <w:marBottom w:val="0"/>
      <w:divBdr>
        <w:top w:val="none" w:sz="0" w:space="0" w:color="auto"/>
        <w:left w:val="none" w:sz="0" w:space="0" w:color="auto"/>
        <w:bottom w:val="none" w:sz="0" w:space="0" w:color="auto"/>
        <w:right w:val="none" w:sz="0" w:space="0" w:color="auto"/>
      </w:divBdr>
      <w:divsChild>
        <w:div w:id="1044256772">
          <w:marLeft w:val="0"/>
          <w:marRight w:val="0"/>
          <w:marTop w:val="0"/>
          <w:marBottom w:val="0"/>
          <w:divBdr>
            <w:top w:val="none" w:sz="0" w:space="0" w:color="auto"/>
            <w:left w:val="none" w:sz="0" w:space="0" w:color="auto"/>
            <w:bottom w:val="none" w:sz="0" w:space="0" w:color="auto"/>
            <w:right w:val="none" w:sz="0" w:space="0" w:color="auto"/>
          </w:divBdr>
        </w:div>
        <w:div w:id="1684941904">
          <w:marLeft w:val="0"/>
          <w:marRight w:val="0"/>
          <w:marTop w:val="0"/>
          <w:marBottom w:val="0"/>
          <w:divBdr>
            <w:top w:val="none" w:sz="0" w:space="0" w:color="auto"/>
            <w:left w:val="none" w:sz="0" w:space="0" w:color="auto"/>
            <w:bottom w:val="none" w:sz="0" w:space="0" w:color="auto"/>
            <w:right w:val="none" w:sz="0" w:space="0" w:color="auto"/>
          </w:divBdr>
        </w:div>
        <w:div w:id="213393708">
          <w:marLeft w:val="0"/>
          <w:marRight w:val="0"/>
          <w:marTop w:val="0"/>
          <w:marBottom w:val="0"/>
          <w:divBdr>
            <w:top w:val="none" w:sz="0" w:space="0" w:color="auto"/>
            <w:left w:val="none" w:sz="0" w:space="0" w:color="auto"/>
            <w:bottom w:val="none" w:sz="0" w:space="0" w:color="auto"/>
            <w:right w:val="none" w:sz="0" w:space="0" w:color="auto"/>
          </w:divBdr>
        </w:div>
        <w:div w:id="886143460">
          <w:marLeft w:val="0"/>
          <w:marRight w:val="0"/>
          <w:marTop w:val="0"/>
          <w:marBottom w:val="0"/>
          <w:divBdr>
            <w:top w:val="none" w:sz="0" w:space="0" w:color="auto"/>
            <w:left w:val="none" w:sz="0" w:space="0" w:color="auto"/>
            <w:bottom w:val="none" w:sz="0" w:space="0" w:color="auto"/>
            <w:right w:val="none" w:sz="0" w:space="0" w:color="auto"/>
          </w:divBdr>
        </w:div>
        <w:div w:id="1086803909">
          <w:marLeft w:val="0"/>
          <w:marRight w:val="0"/>
          <w:marTop w:val="0"/>
          <w:marBottom w:val="0"/>
          <w:divBdr>
            <w:top w:val="none" w:sz="0" w:space="0" w:color="auto"/>
            <w:left w:val="none" w:sz="0" w:space="0" w:color="auto"/>
            <w:bottom w:val="none" w:sz="0" w:space="0" w:color="auto"/>
            <w:right w:val="none" w:sz="0" w:space="0" w:color="auto"/>
          </w:divBdr>
        </w:div>
        <w:div w:id="1764035740">
          <w:marLeft w:val="0"/>
          <w:marRight w:val="0"/>
          <w:marTop w:val="0"/>
          <w:marBottom w:val="0"/>
          <w:divBdr>
            <w:top w:val="none" w:sz="0" w:space="0" w:color="auto"/>
            <w:left w:val="none" w:sz="0" w:space="0" w:color="auto"/>
            <w:bottom w:val="none" w:sz="0" w:space="0" w:color="auto"/>
            <w:right w:val="none" w:sz="0" w:space="0" w:color="auto"/>
          </w:divBdr>
        </w:div>
        <w:div w:id="1213035015">
          <w:marLeft w:val="0"/>
          <w:marRight w:val="0"/>
          <w:marTop w:val="0"/>
          <w:marBottom w:val="0"/>
          <w:divBdr>
            <w:top w:val="none" w:sz="0" w:space="0" w:color="auto"/>
            <w:left w:val="none" w:sz="0" w:space="0" w:color="auto"/>
            <w:bottom w:val="none" w:sz="0" w:space="0" w:color="auto"/>
            <w:right w:val="none" w:sz="0" w:space="0" w:color="auto"/>
          </w:divBdr>
        </w:div>
        <w:div w:id="811599329">
          <w:marLeft w:val="0"/>
          <w:marRight w:val="0"/>
          <w:marTop w:val="0"/>
          <w:marBottom w:val="0"/>
          <w:divBdr>
            <w:top w:val="none" w:sz="0" w:space="0" w:color="auto"/>
            <w:left w:val="none" w:sz="0" w:space="0" w:color="auto"/>
            <w:bottom w:val="none" w:sz="0" w:space="0" w:color="auto"/>
            <w:right w:val="none" w:sz="0" w:space="0" w:color="auto"/>
          </w:divBdr>
        </w:div>
        <w:div w:id="91312">
          <w:marLeft w:val="0"/>
          <w:marRight w:val="0"/>
          <w:marTop w:val="0"/>
          <w:marBottom w:val="0"/>
          <w:divBdr>
            <w:top w:val="none" w:sz="0" w:space="0" w:color="auto"/>
            <w:left w:val="none" w:sz="0" w:space="0" w:color="auto"/>
            <w:bottom w:val="none" w:sz="0" w:space="0" w:color="auto"/>
            <w:right w:val="none" w:sz="0" w:space="0" w:color="auto"/>
          </w:divBdr>
        </w:div>
        <w:div w:id="1321273531">
          <w:marLeft w:val="0"/>
          <w:marRight w:val="0"/>
          <w:marTop w:val="0"/>
          <w:marBottom w:val="0"/>
          <w:divBdr>
            <w:top w:val="none" w:sz="0" w:space="0" w:color="auto"/>
            <w:left w:val="none" w:sz="0" w:space="0" w:color="auto"/>
            <w:bottom w:val="none" w:sz="0" w:space="0" w:color="auto"/>
            <w:right w:val="none" w:sz="0" w:space="0" w:color="auto"/>
          </w:divBdr>
        </w:div>
        <w:div w:id="1745831600">
          <w:marLeft w:val="0"/>
          <w:marRight w:val="0"/>
          <w:marTop w:val="0"/>
          <w:marBottom w:val="0"/>
          <w:divBdr>
            <w:top w:val="none" w:sz="0" w:space="0" w:color="auto"/>
            <w:left w:val="none" w:sz="0" w:space="0" w:color="auto"/>
            <w:bottom w:val="none" w:sz="0" w:space="0" w:color="auto"/>
            <w:right w:val="none" w:sz="0" w:space="0" w:color="auto"/>
          </w:divBdr>
        </w:div>
        <w:div w:id="2018271394">
          <w:marLeft w:val="0"/>
          <w:marRight w:val="0"/>
          <w:marTop w:val="0"/>
          <w:marBottom w:val="0"/>
          <w:divBdr>
            <w:top w:val="none" w:sz="0" w:space="0" w:color="auto"/>
            <w:left w:val="none" w:sz="0" w:space="0" w:color="auto"/>
            <w:bottom w:val="none" w:sz="0" w:space="0" w:color="auto"/>
            <w:right w:val="none" w:sz="0" w:space="0" w:color="auto"/>
          </w:divBdr>
        </w:div>
        <w:div w:id="1014962115">
          <w:marLeft w:val="0"/>
          <w:marRight w:val="0"/>
          <w:marTop w:val="0"/>
          <w:marBottom w:val="0"/>
          <w:divBdr>
            <w:top w:val="none" w:sz="0" w:space="0" w:color="auto"/>
            <w:left w:val="none" w:sz="0" w:space="0" w:color="auto"/>
            <w:bottom w:val="none" w:sz="0" w:space="0" w:color="auto"/>
            <w:right w:val="none" w:sz="0" w:space="0" w:color="auto"/>
          </w:divBdr>
        </w:div>
        <w:div w:id="828443808">
          <w:marLeft w:val="0"/>
          <w:marRight w:val="0"/>
          <w:marTop w:val="0"/>
          <w:marBottom w:val="0"/>
          <w:divBdr>
            <w:top w:val="none" w:sz="0" w:space="0" w:color="auto"/>
            <w:left w:val="none" w:sz="0" w:space="0" w:color="auto"/>
            <w:bottom w:val="none" w:sz="0" w:space="0" w:color="auto"/>
            <w:right w:val="none" w:sz="0" w:space="0" w:color="auto"/>
          </w:divBdr>
        </w:div>
        <w:div w:id="1367177496">
          <w:marLeft w:val="0"/>
          <w:marRight w:val="0"/>
          <w:marTop w:val="0"/>
          <w:marBottom w:val="0"/>
          <w:divBdr>
            <w:top w:val="none" w:sz="0" w:space="0" w:color="auto"/>
            <w:left w:val="none" w:sz="0" w:space="0" w:color="auto"/>
            <w:bottom w:val="none" w:sz="0" w:space="0" w:color="auto"/>
            <w:right w:val="none" w:sz="0" w:space="0" w:color="auto"/>
          </w:divBdr>
        </w:div>
        <w:div w:id="988939345">
          <w:marLeft w:val="0"/>
          <w:marRight w:val="0"/>
          <w:marTop w:val="0"/>
          <w:marBottom w:val="0"/>
          <w:divBdr>
            <w:top w:val="none" w:sz="0" w:space="0" w:color="auto"/>
            <w:left w:val="none" w:sz="0" w:space="0" w:color="auto"/>
            <w:bottom w:val="none" w:sz="0" w:space="0" w:color="auto"/>
            <w:right w:val="none" w:sz="0" w:space="0" w:color="auto"/>
          </w:divBdr>
        </w:div>
        <w:div w:id="484123235">
          <w:marLeft w:val="0"/>
          <w:marRight w:val="0"/>
          <w:marTop w:val="0"/>
          <w:marBottom w:val="0"/>
          <w:divBdr>
            <w:top w:val="none" w:sz="0" w:space="0" w:color="auto"/>
            <w:left w:val="none" w:sz="0" w:space="0" w:color="auto"/>
            <w:bottom w:val="none" w:sz="0" w:space="0" w:color="auto"/>
            <w:right w:val="none" w:sz="0" w:space="0" w:color="auto"/>
          </w:divBdr>
        </w:div>
        <w:div w:id="893076442">
          <w:marLeft w:val="0"/>
          <w:marRight w:val="0"/>
          <w:marTop w:val="0"/>
          <w:marBottom w:val="0"/>
          <w:divBdr>
            <w:top w:val="none" w:sz="0" w:space="0" w:color="auto"/>
            <w:left w:val="none" w:sz="0" w:space="0" w:color="auto"/>
            <w:bottom w:val="none" w:sz="0" w:space="0" w:color="auto"/>
            <w:right w:val="none" w:sz="0" w:space="0" w:color="auto"/>
          </w:divBdr>
        </w:div>
        <w:div w:id="733506367">
          <w:marLeft w:val="0"/>
          <w:marRight w:val="0"/>
          <w:marTop w:val="0"/>
          <w:marBottom w:val="0"/>
          <w:divBdr>
            <w:top w:val="none" w:sz="0" w:space="0" w:color="auto"/>
            <w:left w:val="none" w:sz="0" w:space="0" w:color="auto"/>
            <w:bottom w:val="none" w:sz="0" w:space="0" w:color="auto"/>
            <w:right w:val="none" w:sz="0" w:space="0" w:color="auto"/>
          </w:divBdr>
        </w:div>
        <w:div w:id="167644264">
          <w:marLeft w:val="0"/>
          <w:marRight w:val="0"/>
          <w:marTop w:val="0"/>
          <w:marBottom w:val="0"/>
          <w:divBdr>
            <w:top w:val="none" w:sz="0" w:space="0" w:color="auto"/>
            <w:left w:val="none" w:sz="0" w:space="0" w:color="auto"/>
            <w:bottom w:val="none" w:sz="0" w:space="0" w:color="auto"/>
            <w:right w:val="none" w:sz="0" w:space="0" w:color="auto"/>
          </w:divBdr>
        </w:div>
        <w:div w:id="94448016">
          <w:marLeft w:val="0"/>
          <w:marRight w:val="0"/>
          <w:marTop w:val="0"/>
          <w:marBottom w:val="0"/>
          <w:divBdr>
            <w:top w:val="none" w:sz="0" w:space="0" w:color="auto"/>
            <w:left w:val="none" w:sz="0" w:space="0" w:color="auto"/>
            <w:bottom w:val="none" w:sz="0" w:space="0" w:color="auto"/>
            <w:right w:val="none" w:sz="0" w:space="0" w:color="auto"/>
          </w:divBdr>
        </w:div>
        <w:div w:id="127631033">
          <w:marLeft w:val="0"/>
          <w:marRight w:val="0"/>
          <w:marTop w:val="0"/>
          <w:marBottom w:val="0"/>
          <w:divBdr>
            <w:top w:val="none" w:sz="0" w:space="0" w:color="auto"/>
            <w:left w:val="none" w:sz="0" w:space="0" w:color="auto"/>
            <w:bottom w:val="none" w:sz="0" w:space="0" w:color="auto"/>
            <w:right w:val="none" w:sz="0" w:space="0" w:color="auto"/>
          </w:divBdr>
        </w:div>
        <w:div w:id="905453868">
          <w:marLeft w:val="0"/>
          <w:marRight w:val="0"/>
          <w:marTop w:val="0"/>
          <w:marBottom w:val="0"/>
          <w:divBdr>
            <w:top w:val="none" w:sz="0" w:space="0" w:color="auto"/>
            <w:left w:val="none" w:sz="0" w:space="0" w:color="auto"/>
            <w:bottom w:val="none" w:sz="0" w:space="0" w:color="auto"/>
            <w:right w:val="none" w:sz="0" w:space="0" w:color="auto"/>
          </w:divBdr>
        </w:div>
        <w:div w:id="362945387">
          <w:marLeft w:val="0"/>
          <w:marRight w:val="0"/>
          <w:marTop w:val="0"/>
          <w:marBottom w:val="0"/>
          <w:divBdr>
            <w:top w:val="none" w:sz="0" w:space="0" w:color="auto"/>
            <w:left w:val="none" w:sz="0" w:space="0" w:color="auto"/>
            <w:bottom w:val="none" w:sz="0" w:space="0" w:color="auto"/>
            <w:right w:val="none" w:sz="0" w:space="0" w:color="auto"/>
          </w:divBdr>
        </w:div>
        <w:div w:id="2016304135">
          <w:marLeft w:val="0"/>
          <w:marRight w:val="0"/>
          <w:marTop w:val="0"/>
          <w:marBottom w:val="0"/>
          <w:divBdr>
            <w:top w:val="none" w:sz="0" w:space="0" w:color="auto"/>
            <w:left w:val="none" w:sz="0" w:space="0" w:color="auto"/>
            <w:bottom w:val="none" w:sz="0" w:space="0" w:color="auto"/>
            <w:right w:val="none" w:sz="0" w:space="0" w:color="auto"/>
          </w:divBdr>
        </w:div>
        <w:div w:id="152986218">
          <w:marLeft w:val="0"/>
          <w:marRight w:val="0"/>
          <w:marTop w:val="0"/>
          <w:marBottom w:val="0"/>
          <w:divBdr>
            <w:top w:val="none" w:sz="0" w:space="0" w:color="auto"/>
            <w:left w:val="none" w:sz="0" w:space="0" w:color="auto"/>
            <w:bottom w:val="none" w:sz="0" w:space="0" w:color="auto"/>
            <w:right w:val="none" w:sz="0" w:space="0" w:color="auto"/>
          </w:divBdr>
        </w:div>
        <w:div w:id="766123806">
          <w:marLeft w:val="0"/>
          <w:marRight w:val="0"/>
          <w:marTop w:val="0"/>
          <w:marBottom w:val="0"/>
          <w:divBdr>
            <w:top w:val="none" w:sz="0" w:space="0" w:color="auto"/>
            <w:left w:val="none" w:sz="0" w:space="0" w:color="auto"/>
            <w:bottom w:val="none" w:sz="0" w:space="0" w:color="auto"/>
            <w:right w:val="none" w:sz="0" w:space="0" w:color="auto"/>
          </w:divBdr>
        </w:div>
        <w:div w:id="1390109890">
          <w:marLeft w:val="0"/>
          <w:marRight w:val="0"/>
          <w:marTop w:val="0"/>
          <w:marBottom w:val="0"/>
          <w:divBdr>
            <w:top w:val="none" w:sz="0" w:space="0" w:color="auto"/>
            <w:left w:val="none" w:sz="0" w:space="0" w:color="auto"/>
            <w:bottom w:val="none" w:sz="0" w:space="0" w:color="auto"/>
            <w:right w:val="none" w:sz="0" w:space="0" w:color="auto"/>
          </w:divBdr>
        </w:div>
        <w:div w:id="31081086">
          <w:marLeft w:val="0"/>
          <w:marRight w:val="0"/>
          <w:marTop w:val="0"/>
          <w:marBottom w:val="0"/>
          <w:divBdr>
            <w:top w:val="none" w:sz="0" w:space="0" w:color="auto"/>
            <w:left w:val="none" w:sz="0" w:space="0" w:color="auto"/>
            <w:bottom w:val="none" w:sz="0" w:space="0" w:color="auto"/>
            <w:right w:val="none" w:sz="0" w:space="0" w:color="auto"/>
          </w:divBdr>
        </w:div>
        <w:div w:id="2121803215">
          <w:marLeft w:val="0"/>
          <w:marRight w:val="0"/>
          <w:marTop w:val="0"/>
          <w:marBottom w:val="0"/>
          <w:divBdr>
            <w:top w:val="none" w:sz="0" w:space="0" w:color="auto"/>
            <w:left w:val="none" w:sz="0" w:space="0" w:color="auto"/>
            <w:bottom w:val="none" w:sz="0" w:space="0" w:color="auto"/>
            <w:right w:val="none" w:sz="0" w:space="0" w:color="auto"/>
          </w:divBdr>
        </w:div>
        <w:div w:id="56558950">
          <w:marLeft w:val="0"/>
          <w:marRight w:val="0"/>
          <w:marTop w:val="0"/>
          <w:marBottom w:val="0"/>
          <w:divBdr>
            <w:top w:val="none" w:sz="0" w:space="0" w:color="auto"/>
            <w:left w:val="none" w:sz="0" w:space="0" w:color="auto"/>
            <w:bottom w:val="none" w:sz="0" w:space="0" w:color="auto"/>
            <w:right w:val="none" w:sz="0" w:space="0" w:color="auto"/>
          </w:divBdr>
        </w:div>
        <w:div w:id="760182689">
          <w:marLeft w:val="0"/>
          <w:marRight w:val="0"/>
          <w:marTop w:val="0"/>
          <w:marBottom w:val="0"/>
          <w:divBdr>
            <w:top w:val="none" w:sz="0" w:space="0" w:color="auto"/>
            <w:left w:val="none" w:sz="0" w:space="0" w:color="auto"/>
            <w:bottom w:val="none" w:sz="0" w:space="0" w:color="auto"/>
            <w:right w:val="none" w:sz="0" w:space="0" w:color="auto"/>
          </w:divBdr>
        </w:div>
        <w:div w:id="2104761971">
          <w:marLeft w:val="0"/>
          <w:marRight w:val="0"/>
          <w:marTop w:val="0"/>
          <w:marBottom w:val="0"/>
          <w:divBdr>
            <w:top w:val="none" w:sz="0" w:space="0" w:color="auto"/>
            <w:left w:val="none" w:sz="0" w:space="0" w:color="auto"/>
            <w:bottom w:val="none" w:sz="0" w:space="0" w:color="auto"/>
            <w:right w:val="none" w:sz="0" w:space="0" w:color="auto"/>
          </w:divBdr>
        </w:div>
        <w:div w:id="583148635">
          <w:marLeft w:val="0"/>
          <w:marRight w:val="0"/>
          <w:marTop w:val="0"/>
          <w:marBottom w:val="0"/>
          <w:divBdr>
            <w:top w:val="none" w:sz="0" w:space="0" w:color="auto"/>
            <w:left w:val="none" w:sz="0" w:space="0" w:color="auto"/>
            <w:bottom w:val="none" w:sz="0" w:space="0" w:color="auto"/>
            <w:right w:val="none" w:sz="0" w:space="0" w:color="auto"/>
          </w:divBdr>
        </w:div>
        <w:div w:id="1286541986">
          <w:marLeft w:val="0"/>
          <w:marRight w:val="0"/>
          <w:marTop w:val="0"/>
          <w:marBottom w:val="0"/>
          <w:divBdr>
            <w:top w:val="none" w:sz="0" w:space="0" w:color="auto"/>
            <w:left w:val="none" w:sz="0" w:space="0" w:color="auto"/>
            <w:bottom w:val="none" w:sz="0" w:space="0" w:color="auto"/>
            <w:right w:val="none" w:sz="0" w:space="0" w:color="auto"/>
          </w:divBdr>
        </w:div>
        <w:div w:id="1482237657">
          <w:marLeft w:val="0"/>
          <w:marRight w:val="0"/>
          <w:marTop w:val="0"/>
          <w:marBottom w:val="0"/>
          <w:divBdr>
            <w:top w:val="none" w:sz="0" w:space="0" w:color="auto"/>
            <w:left w:val="none" w:sz="0" w:space="0" w:color="auto"/>
            <w:bottom w:val="none" w:sz="0" w:space="0" w:color="auto"/>
            <w:right w:val="none" w:sz="0" w:space="0" w:color="auto"/>
          </w:divBdr>
        </w:div>
        <w:div w:id="1798452360">
          <w:marLeft w:val="0"/>
          <w:marRight w:val="0"/>
          <w:marTop w:val="0"/>
          <w:marBottom w:val="0"/>
          <w:divBdr>
            <w:top w:val="none" w:sz="0" w:space="0" w:color="auto"/>
            <w:left w:val="none" w:sz="0" w:space="0" w:color="auto"/>
            <w:bottom w:val="none" w:sz="0" w:space="0" w:color="auto"/>
            <w:right w:val="none" w:sz="0" w:space="0" w:color="auto"/>
          </w:divBdr>
        </w:div>
        <w:div w:id="1543589333">
          <w:marLeft w:val="0"/>
          <w:marRight w:val="0"/>
          <w:marTop w:val="0"/>
          <w:marBottom w:val="0"/>
          <w:divBdr>
            <w:top w:val="none" w:sz="0" w:space="0" w:color="auto"/>
            <w:left w:val="none" w:sz="0" w:space="0" w:color="auto"/>
            <w:bottom w:val="none" w:sz="0" w:space="0" w:color="auto"/>
            <w:right w:val="none" w:sz="0" w:space="0" w:color="auto"/>
          </w:divBdr>
        </w:div>
        <w:div w:id="2002079498">
          <w:marLeft w:val="0"/>
          <w:marRight w:val="0"/>
          <w:marTop w:val="0"/>
          <w:marBottom w:val="0"/>
          <w:divBdr>
            <w:top w:val="none" w:sz="0" w:space="0" w:color="auto"/>
            <w:left w:val="none" w:sz="0" w:space="0" w:color="auto"/>
            <w:bottom w:val="none" w:sz="0" w:space="0" w:color="auto"/>
            <w:right w:val="none" w:sz="0" w:space="0" w:color="auto"/>
          </w:divBdr>
        </w:div>
        <w:div w:id="1075976462">
          <w:marLeft w:val="0"/>
          <w:marRight w:val="0"/>
          <w:marTop w:val="0"/>
          <w:marBottom w:val="0"/>
          <w:divBdr>
            <w:top w:val="none" w:sz="0" w:space="0" w:color="auto"/>
            <w:left w:val="none" w:sz="0" w:space="0" w:color="auto"/>
            <w:bottom w:val="none" w:sz="0" w:space="0" w:color="auto"/>
            <w:right w:val="none" w:sz="0" w:space="0" w:color="auto"/>
          </w:divBdr>
        </w:div>
        <w:div w:id="1160463835">
          <w:marLeft w:val="0"/>
          <w:marRight w:val="0"/>
          <w:marTop w:val="0"/>
          <w:marBottom w:val="0"/>
          <w:divBdr>
            <w:top w:val="none" w:sz="0" w:space="0" w:color="auto"/>
            <w:left w:val="none" w:sz="0" w:space="0" w:color="auto"/>
            <w:bottom w:val="none" w:sz="0" w:space="0" w:color="auto"/>
            <w:right w:val="none" w:sz="0" w:space="0" w:color="auto"/>
          </w:divBdr>
        </w:div>
        <w:div w:id="1892501161">
          <w:marLeft w:val="0"/>
          <w:marRight w:val="0"/>
          <w:marTop w:val="0"/>
          <w:marBottom w:val="0"/>
          <w:divBdr>
            <w:top w:val="none" w:sz="0" w:space="0" w:color="auto"/>
            <w:left w:val="none" w:sz="0" w:space="0" w:color="auto"/>
            <w:bottom w:val="none" w:sz="0" w:space="0" w:color="auto"/>
            <w:right w:val="none" w:sz="0" w:space="0" w:color="auto"/>
          </w:divBdr>
        </w:div>
      </w:divsChild>
    </w:div>
    <w:div w:id="1724132610">
      <w:bodyDiv w:val="1"/>
      <w:marLeft w:val="0"/>
      <w:marRight w:val="0"/>
      <w:marTop w:val="0"/>
      <w:marBottom w:val="0"/>
      <w:divBdr>
        <w:top w:val="none" w:sz="0" w:space="0" w:color="auto"/>
        <w:left w:val="none" w:sz="0" w:space="0" w:color="auto"/>
        <w:bottom w:val="none" w:sz="0" w:space="0" w:color="auto"/>
        <w:right w:val="none" w:sz="0" w:space="0" w:color="auto"/>
      </w:divBdr>
    </w:div>
    <w:div w:id="1750499067">
      <w:bodyDiv w:val="1"/>
      <w:marLeft w:val="0"/>
      <w:marRight w:val="0"/>
      <w:marTop w:val="0"/>
      <w:marBottom w:val="0"/>
      <w:divBdr>
        <w:top w:val="none" w:sz="0" w:space="0" w:color="auto"/>
        <w:left w:val="none" w:sz="0" w:space="0" w:color="auto"/>
        <w:bottom w:val="none" w:sz="0" w:space="0" w:color="auto"/>
        <w:right w:val="none" w:sz="0" w:space="0" w:color="auto"/>
      </w:divBdr>
      <w:divsChild>
        <w:div w:id="860169768">
          <w:marLeft w:val="720"/>
          <w:marRight w:val="0"/>
          <w:marTop w:val="0"/>
          <w:marBottom w:val="0"/>
          <w:divBdr>
            <w:top w:val="none" w:sz="0" w:space="0" w:color="auto"/>
            <w:left w:val="none" w:sz="0" w:space="0" w:color="auto"/>
            <w:bottom w:val="none" w:sz="0" w:space="0" w:color="auto"/>
            <w:right w:val="none" w:sz="0" w:space="0" w:color="auto"/>
          </w:divBdr>
        </w:div>
      </w:divsChild>
    </w:div>
    <w:div w:id="19002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id-ID" sz="1800" b="1" i="0" u="none" strike="noStrike" kern="1200" baseline="0">
                <a:solidFill>
                  <a:schemeClr val="dk1">
                    <a:lumMod val="75000"/>
                    <a:lumOff val="25000"/>
                  </a:schemeClr>
                </a:solidFill>
                <a:latin typeface="+mn-lt"/>
                <a:ea typeface="+mn-ea"/>
                <a:cs typeface="+mn-cs"/>
              </a:defRPr>
            </a:pPr>
            <a:r>
              <a:rPr lang="en-US" sz="1200"/>
              <a:t>Kunjungan Pasien ke Klinik WBI Periode Tahun 2012-2015</a:t>
            </a:r>
          </a:p>
        </c:rich>
      </c:tx>
      <c:layout>
        <c:manualLayout>
          <c:xMode val="edge"/>
          <c:yMode val="edge"/>
          <c:x val="0.13266236170968287"/>
          <c:y val="2.4875621890547265E-2"/>
        </c:manualLayout>
      </c:layout>
      <c:spPr>
        <a:noFill/>
        <a:ln>
          <a:noFill/>
        </a:ln>
        <a:effectLst/>
      </c:spPr>
    </c:title>
    <c:plotArea>
      <c:layout/>
      <c:barChart>
        <c:barDir val="col"/>
        <c:grouping val="clustered"/>
        <c:ser>
          <c:idx val="0"/>
          <c:order val="0"/>
          <c:tx>
            <c:strRef>
              <c:f>Sheet1!$B$1</c:f>
              <c:strCache>
                <c:ptCount val="1"/>
                <c:pt idx="0">
                  <c:v>PT. INTI</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dLblPos val="out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18522</c:v>
                </c:pt>
                <c:pt idx="1">
                  <c:v>18322</c:v>
                </c:pt>
                <c:pt idx="2">
                  <c:v>15530</c:v>
                </c:pt>
                <c:pt idx="3">
                  <c:v>15043</c:v>
                </c:pt>
              </c:numCache>
            </c:numRef>
          </c:val>
          <c:extLst xmlns:c16r2="http://schemas.microsoft.com/office/drawing/2015/06/chart">
            <c:ext xmlns:c16="http://schemas.microsoft.com/office/drawing/2014/chart" uri="{C3380CC4-5D6E-409C-BE32-E72D297353CC}">
              <c16:uniqueId val="{00000000-F308-464F-9214-8CF70BB11885}"/>
            </c:ext>
          </c:extLst>
        </c:ser>
        <c:ser>
          <c:idx val="1"/>
          <c:order val="1"/>
          <c:tx>
            <c:strRef>
              <c:f>Sheet1!$C$1</c:f>
              <c:strCache>
                <c:ptCount val="1"/>
                <c:pt idx="0">
                  <c:v>UMUM</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dLblPos val="out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398</c:v>
                </c:pt>
                <c:pt idx="1">
                  <c:v>715</c:v>
                </c:pt>
                <c:pt idx="2">
                  <c:v>940</c:v>
                </c:pt>
                <c:pt idx="3">
                  <c:v>1095</c:v>
                </c:pt>
              </c:numCache>
            </c:numRef>
          </c:val>
          <c:extLst xmlns:c16r2="http://schemas.microsoft.com/office/drawing/2015/06/chart">
            <c:ext xmlns:c16="http://schemas.microsoft.com/office/drawing/2014/chart" uri="{C3380CC4-5D6E-409C-BE32-E72D297353CC}">
              <c16:uniqueId val="{00000001-F308-464F-9214-8CF70BB11885}"/>
            </c:ext>
          </c:extLst>
        </c:ser>
        <c:ser>
          <c:idx val="2"/>
          <c:order val="2"/>
          <c:tx>
            <c:strRef>
              <c:f>Sheet1!$D$1</c:f>
              <c:strCache>
                <c:ptCount val="1"/>
                <c:pt idx="0">
                  <c:v>BPJS Kesehatan</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dLblPos val="out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0</c:v>
                </c:pt>
                <c:pt idx="1">
                  <c:v>0</c:v>
                </c:pt>
                <c:pt idx="2">
                  <c:v>12</c:v>
                </c:pt>
                <c:pt idx="3">
                  <c:v>1834</c:v>
                </c:pt>
              </c:numCache>
            </c:numRef>
          </c:val>
          <c:extLst xmlns:c16r2="http://schemas.microsoft.com/office/drawing/2015/06/chart">
            <c:ext xmlns:c16="http://schemas.microsoft.com/office/drawing/2014/chart" uri="{C3380CC4-5D6E-409C-BE32-E72D297353CC}">
              <c16:uniqueId val="{00000002-F308-464F-9214-8CF70BB11885}"/>
            </c:ext>
          </c:extLst>
        </c:ser>
        <c:dLbls>
          <c:showVal val="1"/>
        </c:dLbls>
        <c:gapWidth val="65"/>
        <c:axId val="76620160"/>
        <c:axId val="76621696"/>
      </c:barChart>
      <c:catAx>
        <c:axId val="76620160"/>
        <c:scaling>
          <c:orientation val="minMax"/>
        </c:scaling>
        <c:axPos val="b"/>
        <c:minorGridlines/>
        <c:numFmt formatCode="General" sourceLinked="1"/>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id-ID" sz="900" b="0" i="0" u="none" strike="noStrike" kern="1200" cap="all" baseline="0">
                <a:solidFill>
                  <a:schemeClr val="dk1">
                    <a:lumMod val="75000"/>
                    <a:lumOff val="25000"/>
                  </a:schemeClr>
                </a:solidFill>
                <a:latin typeface="+mn-lt"/>
                <a:ea typeface="+mn-ea"/>
                <a:cs typeface="+mn-cs"/>
              </a:defRPr>
            </a:pPr>
            <a:endParaRPr lang="en-US"/>
          </a:p>
        </c:txPr>
        <c:crossAx val="76621696"/>
        <c:crosses val="autoZero"/>
        <c:auto val="1"/>
        <c:lblAlgn val="ctr"/>
        <c:lblOffset val="100"/>
      </c:catAx>
      <c:valAx>
        <c:axId val="76621696"/>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crossAx val="7662016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id-ID"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Data kunjungan pasien Klinik WBI Tahun 2016</a:t>
            </a:r>
          </a:p>
        </c:rich>
      </c:tx>
      <c:layout>
        <c:manualLayout>
          <c:xMode val="edge"/>
          <c:yMode val="edge"/>
          <c:x val="0.26890330221235947"/>
          <c:y val="3.3160621761658023E-2"/>
        </c:manualLayout>
      </c:layout>
      <c:spPr>
        <a:noFill/>
        <a:ln>
          <a:noFill/>
        </a:ln>
        <a:effectLst/>
      </c:spPr>
    </c:title>
    <c:plotArea>
      <c:layout>
        <c:manualLayout>
          <c:layoutTarget val="inner"/>
          <c:xMode val="edge"/>
          <c:yMode val="edge"/>
          <c:x val="8.0012414117440978E-2"/>
          <c:y val="0.15606217616580367"/>
          <c:w val="0.89338862566009503"/>
          <c:h val="0.55026559503896033"/>
        </c:manualLayout>
      </c:layout>
      <c:barChart>
        <c:barDir val="col"/>
        <c:grouping val="clustered"/>
        <c:ser>
          <c:idx val="0"/>
          <c:order val="0"/>
          <c:tx>
            <c:strRef>
              <c:f>Sheet1!$B$1</c:f>
              <c:strCache>
                <c:ptCount val="1"/>
                <c:pt idx="0">
                  <c:v>INTI</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Nopember</c:v>
                </c:pt>
                <c:pt idx="11">
                  <c:v>Desember</c:v>
                </c:pt>
              </c:strCache>
            </c:strRef>
          </c:cat>
          <c:val>
            <c:numRef>
              <c:f>Sheet1!$B$2:$B$13</c:f>
              <c:numCache>
                <c:formatCode>General</c:formatCode>
                <c:ptCount val="12"/>
                <c:pt idx="0">
                  <c:v>1408</c:v>
                </c:pt>
                <c:pt idx="1">
                  <c:v>1437</c:v>
                </c:pt>
                <c:pt idx="2">
                  <c:v>1489</c:v>
                </c:pt>
                <c:pt idx="3">
                  <c:v>1438</c:v>
                </c:pt>
                <c:pt idx="4">
                  <c:v>1358</c:v>
                </c:pt>
                <c:pt idx="5">
                  <c:v>1310</c:v>
                </c:pt>
                <c:pt idx="6">
                  <c:v>1048</c:v>
                </c:pt>
                <c:pt idx="7">
                  <c:v>1371</c:v>
                </c:pt>
                <c:pt idx="8">
                  <c:v>1257</c:v>
                </c:pt>
                <c:pt idx="9">
                  <c:v>1080</c:v>
                </c:pt>
              </c:numCache>
            </c:numRef>
          </c:val>
          <c:extLst xmlns:c16r2="http://schemas.microsoft.com/office/drawing/2015/06/chart">
            <c:ext xmlns:c16="http://schemas.microsoft.com/office/drawing/2014/chart" uri="{C3380CC4-5D6E-409C-BE32-E72D297353CC}">
              <c16:uniqueId val="{00000000-4B9D-49DD-9751-CC2728440624}"/>
            </c:ext>
          </c:extLst>
        </c:ser>
        <c:ser>
          <c:idx val="1"/>
          <c:order val="1"/>
          <c:tx>
            <c:strRef>
              <c:f>Sheet1!$C$1</c:f>
              <c:strCache>
                <c:ptCount val="1"/>
                <c:pt idx="0">
                  <c:v>BPJS</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2"/>
                </a:solidFill>
              </a:ln>
              <a:effectLst/>
            </c:spPr>
            <c:trendlineType val="linear"/>
          </c:trendline>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Nopember</c:v>
                </c:pt>
                <c:pt idx="11">
                  <c:v>Desember</c:v>
                </c:pt>
              </c:strCache>
            </c:strRef>
          </c:cat>
          <c:val>
            <c:numRef>
              <c:f>Sheet1!$C$2:$C$13</c:f>
              <c:numCache>
                <c:formatCode>General</c:formatCode>
                <c:ptCount val="12"/>
                <c:pt idx="0">
                  <c:v>271</c:v>
                </c:pt>
                <c:pt idx="1">
                  <c:v>377</c:v>
                </c:pt>
                <c:pt idx="2">
                  <c:v>421</c:v>
                </c:pt>
                <c:pt idx="3">
                  <c:v>398</c:v>
                </c:pt>
                <c:pt idx="4">
                  <c:v>406</c:v>
                </c:pt>
                <c:pt idx="5">
                  <c:v>351</c:v>
                </c:pt>
                <c:pt idx="6">
                  <c:v>376</c:v>
                </c:pt>
                <c:pt idx="7">
                  <c:v>489</c:v>
                </c:pt>
                <c:pt idx="8">
                  <c:v>435</c:v>
                </c:pt>
                <c:pt idx="9">
                  <c:v>598</c:v>
                </c:pt>
              </c:numCache>
            </c:numRef>
          </c:val>
          <c:extLst xmlns:c16r2="http://schemas.microsoft.com/office/drawing/2015/06/chart">
            <c:ext xmlns:c16="http://schemas.microsoft.com/office/drawing/2014/chart" uri="{C3380CC4-5D6E-409C-BE32-E72D297353CC}">
              <c16:uniqueId val="{00000002-4B9D-49DD-9751-CC2728440624}"/>
            </c:ext>
          </c:extLst>
        </c:ser>
        <c:ser>
          <c:idx val="2"/>
          <c:order val="2"/>
          <c:tx>
            <c:strRef>
              <c:f>Sheet1!$D$1</c:f>
              <c:strCache>
                <c:ptCount val="1"/>
                <c:pt idx="0">
                  <c:v>UMUM</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Nopember</c:v>
                </c:pt>
                <c:pt idx="11">
                  <c:v>Desember</c:v>
                </c:pt>
              </c:strCache>
            </c:strRef>
          </c:cat>
          <c:val>
            <c:numRef>
              <c:f>Sheet1!$D$2:$D$13</c:f>
              <c:numCache>
                <c:formatCode>General</c:formatCode>
                <c:ptCount val="12"/>
                <c:pt idx="0">
                  <c:v>51</c:v>
                </c:pt>
                <c:pt idx="1">
                  <c:v>98</c:v>
                </c:pt>
                <c:pt idx="2">
                  <c:v>92</c:v>
                </c:pt>
                <c:pt idx="3">
                  <c:v>105</c:v>
                </c:pt>
                <c:pt idx="4">
                  <c:v>105</c:v>
                </c:pt>
                <c:pt idx="5">
                  <c:v>113</c:v>
                </c:pt>
                <c:pt idx="6">
                  <c:v>85</c:v>
                </c:pt>
                <c:pt idx="7">
                  <c:v>124</c:v>
                </c:pt>
                <c:pt idx="8">
                  <c:v>132</c:v>
                </c:pt>
                <c:pt idx="9">
                  <c:v>138</c:v>
                </c:pt>
              </c:numCache>
            </c:numRef>
          </c:val>
          <c:extLst xmlns:c16r2="http://schemas.microsoft.com/office/drawing/2015/06/chart">
            <c:ext xmlns:c16="http://schemas.microsoft.com/office/drawing/2014/chart" uri="{C3380CC4-5D6E-409C-BE32-E72D297353CC}">
              <c16:uniqueId val="{00000003-4B9D-49DD-9751-CC2728440624}"/>
            </c:ext>
          </c:extLst>
        </c:ser>
        <c:dLbls>
          <c:showVal val="1"/>
        </c:dLbls>
        <c:gapWidth val="65"/>
        <c:axId val="76702848"/>
        <c:axId val="76704384"/>
      </c:barChart>
      <c:catAx>
        <c:axId val="7670284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6704384"/>
        <c:crosses val="autoZero"/>
        <c:auto val="1"/>
        <c:lblAlgn val="ctr"/>
        <c:lblOffset val="100"/>
      </c:catAx>
      <c:valAx>
        <c:axId val="767043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crossAx val="76702848"/>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1600" b="1" i="0" u="none" strike="noStrike" kern="1200" spc="0" normalizeH="0" baseline="0">
                <a:solidFill>
                  <a:schemeClr val="dk1">
                    <a:lumMod val="50000"/>
                    <a:lumOff val="50000"/>
                  </a:schemeClr>
                </a:solidFill>
                <a:latin typeface="+mj-lt"/>
                <a:ea typeface="+mj-ea"/>
                <a:cs typeface="+mj-cs"/>
              </a:defRPr>
            </a:pPr>
            <a:r>
              <a:rPr lang="en-US" sz="1000" b="1"/>
              <a:t>Hasil Survei wawancara Pasien BPJS dan Pasien Umum Berbayar di Klinik WBI periode November 2016</a:t>
            </a:r>
          </a:p>
        </c:rich>
      </c:tx>
      <c:spPr>
        <a:noFill/>
        <a:ln>
          <a:noFill/>
        </a:ln>
        <a:effectLst/>
      </c:spPr>
    </c:title>
    <c:plotArea>
      <c:layout>
        <c:manualLayout>
          <c:layoutTarget val="inner"/>
          <c:xMode val="edge"/>
          <c:yMode val="edge"/>
          <c:x val="0.13640963541146137"/>
          <c:y val="0.42395071600506001"/>
          <c:w val="0.3191241192783455"/>
          <c:h val="0.5470415731712297"/>
        </c:manualLayout>
      </c:layout>
      <c:pieChart>
        <c:varyColors val="1"/>
        <c:ser>
          <c:idx val="0"/>
          <c:order val="0"/>
          <c:tx>
            <c:strRef>
              <c:f>Sheet1!$B$1</c:f>
              <c:strCache>
                <c:ptCount val="1"/>
                <c:pt idx="0">
                  <c:v>Hasil Survei wawancara Pasien BPJS dan Pasien Umum Berbayar di Klinik WBI periode November 2016</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594B-4F95-87B5-5E697EE5F98C}"/>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594B-4F95-87B5-5E697EE5F98C}"/>
              </c:ext>
            </c:extLst>
          </c:dPt>
          <c:dPt>
            <c:idx val="2"/>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594B-4F95-87B5-5E697EE5F98C}"/>
              </c:ext>
            </c:extLst>
          </c:dPt>
          <c:dPt>
            <c:idx val="3"/>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594B-4F95-87B5-5E697EE5F98C}"/>
              </c:ext>
            </c:extLst>
          </c:dPt>
          <c:dLbls>
            <c:dLbl>
              <c:idx val="0"/>
              <c:tx>
                <c:rich>
                  <a:bodyPr/>
                  <a:lstStyle/>
                  <a:p>
                    <a:r>
                      <a:rPr lang="en-US" b="1"/>
                      <a:t>Kualitas Layanan
44%</a:t>
                    </a:r>
                  </a:p>
                </c:rich>
              </c:tx>
              <c:dLblPos val="outEnd"/>
              <c:showCatName val="1"/>
              <c:showPercent val="1"/>
            </c:dLbl>
            <c:dLbl>
              <c:idx val="1"/>
              <c:tx>
                <c:rich>
                  <a:bodyPr/>
                  <a:lstStyle/>
                  <a:p>
                    <a:r>
                      <a:rPr lang="en-US" b="1"/>
                      <a:t>Antrian
37%</a:t>
                    </a:r>
                  </a:p>
                </c:rich>
              </c:tx>
              <c:dLblPos val="outEnd"/>
              <c:showCatName val="1"/>
              <c:showPercent val="1"/>
            </c:dLbl>
            <c:dLbl>
              <c:idx val="2"/>
              <c:tx>
                <c:rich>
                  <a:bodyPr/>
                  <a:lstStyle/>
                  <a:p>
                    <a:r>
                      <a:rPr lang="en-US" b="1"/>
                      <a:t>kepercayaan akan layanan
13%</a:t>
                    </a:r>
                  </a:p>
                </c:rich>
              </c:tx>
              <c:dLblPos val="outEnd"/>
              <c:showCatName val="1"/>
              <c:showPercent val="1"/>
            </c:dLbl>
            <c:dLbl>
              <c:idx val="3"/>
              <c:layout>
                <c:manualLayout>
                  <c:x val="0.22488221344475567"/>
                  <c:y val="-2.694300518134725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1" baseline="0"/>
                      <a:t>Promosi Klinik
6 %</a:t>
                    </a:r>
                  </a:p>
                </c:rich>
              </c:tx>
              <c:spPr>
                <a:solidFill>
                  <a:sysClr val="window" lastClr="FFFFFF">
                    <a:alpha val="75000"/>
                  </a:sysClr>
                </a:solidFill>
                <a:ln w="9525">
                  <a:solidFill>
                    <a:sysClr val="windowText" lastClr="000000">
                      <a:lumMod val="25000"/>
                      <a:lumOff val="75000"/>
                    </a:sysClr>
                  </a:solidFill>
                </a:ln>
                <a:effectLst/>
              </c:spPr>
              <c:dLblPos val="bestFit"/>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20462254514159611"/>
                      <c:h val="0.1131860797193097"/>
                    </c:manualLayout>
                  </c15:layout>
                  <c15:dlblFieldTable/>
                  <c15:showDataLabelsRange val="0"/>
                </c:ext>
                <c:ext xmlns:c16="http://schemas.microsoft.com/office/drawing/2014/chart" uri="{C3380CC4-5D6E-409C-BE32-E72D297353CC}">
                  <c16:uniqueId val="{00000007-594B-4F95-87B5-5E697EE5F98C}"/>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Kualitas Layanan</c:v>
                </c:pt>
                <c:pt idx="1">
                  <c:v>Antrian</c:v>
                </c:pt>
                <c:pt idx="2">
                  <c:v>kepercayaan akan layanan</c:v>
                </c:pt>
                <c:pt idx="3">
                  <c:v>kesediaan berobat kembali</c:v>
                </c:pt>
              </c:strCache>
            </c:strRef>
          </c:cat>
          <c:val>
            <c:numRef>
              <c:f>Sheet1!$B$2:$B$5</c:f>
              <c:numCache>
                <c:formatCode>General</c:formatCode>
                <c:ptCount val="4"/>
                <c:pt idx="0">
                  <c:v>7</c:v>
                </c:pt>
                <c:pt idx="1">
                  <c:v>6</c:v>
                </c:pt>
                <c:pt idx="2">
                  <c:v>2</c:v>
                </c:pt>
                <c:pt idx="3">
                  <c:v>1</c:v>
                </c:pt>
              </c:numCache>
            </c:numRef>
          </c:val>
          <c:extLst xmlns:c16r2="http://schemas.microsoft.com/office/drawing/2015/06/chart">
            <c:ext xmlns:c16="http://schemas.microsoft.com/office/drawing/2014/chart" uri="{C3380CC4-5D6E-409C-BE32-E72D297353CC}">
              <c16:uniqueId val="{00000008-594B-4F95-87B5-5E697EE5F98C}"/>
            </c:ext>
          </c:extLst>
        </c:ser>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DFAB-CFEE-4013-878B-3EB442CF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4897</TotalTime>
  <Pages>16</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Gebi</dc:creator>
  <cp:keywords/>
  <dc:description/>
  <cp:lastModifiedBy>Abel T</cp:lastModifiedBy>
  <cp:revision>122</cp:revision>
  <cp:lastPrinted>2017-03-01T10:23:00Z</cp:lastPrinted>
  <dcterms:created xsi:type="dcterms:W3CDTF">2016-11-07T10:46:00Z</dcterms:created>
  <dcterms:modified xsi:type="dcterms:W3CDTF">2017-06-08T15:20:00Z</dcterms:modified>
</cp:coreProperties>
</file>