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F" w:rsidRPr="00D10C0A" w:rsidRDefault="007A73BF" w:rsidP="007A73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, S. (1993).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RinekaCipta</w:t>
      </w:r>
      <w:proofErr w:type="spellEnd"/>
    </w:p>
    <w:p w:rsidR="007A73BF" w:rsidRPr="00D10C0A" w:rsidRDefault="007A73BF" w:rsidP="007A73BF">
      <w:pPr>
        <w:pStyle w:val="BodyText"/>
        <w:ind w:left="567" w:hanging="567"/>
        <w:rPr>
          <w:sz w:val="24"/>
          <w:szCs w:val="24"/>
        </w:rPr>
      </w:pPr>
      <w:r w:rsidRPr="00D10C0A">
        <w:rPr>
          <w:sz w:val="24"/>
          <w:szCs w:val="24"/>
          <w:lang w:val="id-ID"/>
        </w:rPr>
        <w:t xml:space="preserve">Arikunto, S. (2013). </w:t>
      </w:r>
      <w:r w:rsidRPr="00D10C0A">
        <w:rPr>
          <w:i/>
          <w:sz w:val="24"/>
          <w:szCs w:val="24"/>
          <w:lang w:val="id-ID"/>
        </w:rPr>
        <w:t>Dasar-dasar Evaluasi Pendidikan</w:t>
      </w:r>
      <w:r w:rsidRPr="00D10C0A">
        <w:rPr>
          <w:sz w:val="24"/>
          <w:szCs w:val="24"/>
          <w:lang w:val="id-ID"/>
        </w:rPr>
        <w:t>. Edisi Kedua. Jakarta : Bumi Aksara.</w:t>
      </w:r>
    </w:p>
    <w:p w:rsidR="007A73BF" w:rsidRPr="00D10C0A" w:rsidRDefault="007A73BF" w:rsidP="007A73BF">
      <w:pPr>
        <w:pStyle w:val="BodyText"/>
        <w:ind w:left="567" w:hanging="567"/>
        <w:rPr>
          <w:sz w:val="24"/>
          <w:szCs w:val="24"/>
        </w:rPr>
      </w:pPr>
      <w:r w:rsidRPr="00D10C0A">
        <w:rPr>
          <w:sz w:val="24"/>
          <w:szCs w:val="24"/>
        </w:rPr>
        <w:t xml:space="preserve">Arikunto,Suhardjono &amp; Supardi. (2015). </w:t>
      </w:r>
      <w:r w:rsidRPr="00D10C0A">
        <w:rPr>
          <w:i/>
          <w:sz w:val="24"/>
          <w:szCs w:val="24"/>
        </w:rPr>
        <w:t>Penelitian Tindakan Kelas</w:t>
      </w:r>
      <w:r w:rsidRPr="00D10C0A">
        <w:rPr>
          <w:sz w:val="24"/>
          <w:szCs w:val="24"/>
        </w:rPr>
        <w:t>. Jakarta: Bumi Aksara.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Ariwibowo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M.S. (2012). </w:t>
      </w: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2008/2009 (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113 – 122).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Citizenship, Vol. 1 No. 2,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C0A">
        <w:rPr>
          <w:rFonts w:ascii="Times New Roman" w:hAnsi="Times New Roman" w:cs="Times New Roman"/>
          <w:sz w:val="24"/>
          <w:szCs w:val="24"/>
        </w:rPr>
        <w:t xml:space="preserve">Briggs, M &amp; Davis, S. (2008). </w:t>
      </w:r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Creative Teaching Mathematics in the Early Years&amp; Primary Classrooms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Madison Ave, New York, USA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, M. (2001).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(2004).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2004.</w:t>
      </w:r>
      <w:proofErr w:type="gram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PelajaranMatematika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Tsanawiyah</w:t>
      </w:r>
      <w:r w:rsidRPr="00D10C0A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tabs>
          <w:tab w:val="left" w:pos="1134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Djaali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S.B. (2010). </w:t>
      </w:r>
      <w:r w:rsidRPr="00D10C0A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tabs>
          <w:tab w:val="left" w:pos="1843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Fogartty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R. (1997). Problem-Based Learning and Other Curriculum Models for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Multiple Intelligences Classroom. Australia: Hawker Brownlow Education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Grieshober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W. E. (2004). </w:t>
      </w:r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Continuing a Dictionary of Creativity Terms &amp; Definition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New York: International Center for Studies in Creativity State University of New York College at Buffalo.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10C0A">
          <w:rPr>
            <w:rStyle w:val="Hyperlink"/>
            <w:rFonts w:ascii="Times New Roman" w:hAnsi="Times New Roman" w:cs="Times New Roman"/>
            <w:sz w:val="24"/>
            <w:szCs w:val="24"/>
          </w:rPr>
          <w:t>http://www.buffalostate.edu/orgs/cbir/ReadingRoom/theses/Grieswep.pdf</w:t>
        </w:r>
      </w:hyperlink>
      <w:r w:rsidRPr="00D10C0A">
        <w:rPr>
          <w:rFonts w:ascii="Times New Roman" w:hAnsi="Times New Roman" w:cs="Times New Roman"/>
          <w:sz w:val="24"/>
          <w:szCs w:val="24"/>
        </w:rPr>
        <w:t xml:space="preserve">. [7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2008]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Herman, T. (2007)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Tingkat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EDUCATIONIST No.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I Vol.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2007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1907 – 8838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lastRenderedPageBreak/>
        <w:t>Hutabarat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E.P. (1995). </w:t>
      </w:r>
      <w:r w:rsidRPr="00D10C0A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Jakarta: P.T. BPK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Krulik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S.R.J. (1995) </w:t>
      </w:r>
      <w:r w:rsidRPr="00D10C0A">
        <w:rPr>
          <w:rFonts w:ascii="Times New Roman" w:hAnsi="Times New Roman" w:cs="Times New Roman"/>
          <w:i/>
          <w:iCs/>
          <w:sz w:val="24"/>
          <w:szCs w:val="24"/>
        </w:rPr>
        <w:t>The New Sourcebook for Teaching Reasoning and Problem Solving in Elementary School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(Massachusetts: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&amp; Bacon).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C0A">
        <w:rPr>
          <w:rFonts w:ascii="Times New Roman" w:hAnsi="Times New Roman" w:cs="Times New Roman"/>
          <w:sz w:val="24"/>
          <w:szCs w:val="24"/>
        </w:rPr>
        <w:t xml:space="preserve">Martin. (2009). </w:t>
      </w:r>
      <w:r w:rsidRPr="00D10C0A">
        <w:rPr>
          <w:rFonts w:ascii="Times New Roman" w:hAnsi="Times New Roman" w:cs="Times New Roman"/>
          <w:i/>
          <w:iCs/>
          <w:sz w:val="24"/>
          <w:szCs w:val="24"/>
        </w:rPr>
        <w:t>Convergent and Divergent Thinking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>Online] Tersedia:http://www.eruptingmind.com/convergent-divergent-creative-thinking/ [20Maret 2009]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C0A">
        <w:rPr>
          <w:rFonts w:ascii="Times New Roman" w:hAnsi="Times New Roman" w:cs="Times New Roman"/>
          <w:sz w:val="24"/>
          <w:szCs w:val="24"/>
        </w:rPr>
        <w:t xml:space="preserve">McGregor, D. (2007). </w:t>
      </w:r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Developing Thinking Developing Learning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Poland: Open University Press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S..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bCs/>
          <w:sz w:val="24"/>
          <w:szCs w:val="24"/>
        </w:rPr>
        <w:t>Noer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>, SH. (2011).</w:t>
      </w:r>
      <w:proofErr w:type="gram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, Volume 5. </w:t>
      </w:r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No.1. </w:t>
      </w:r>
      <w:proofErr w:type="spell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Januari</w:t>
      </w:r>
      <w:proofErr w:type="spell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2011.</w:t>
      </w:r>
      <w:proofErr w:type="gramEnd"/>
      <w:r w:rsidRPr="00D10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10C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D1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C0A">
        <w:rPr>
          <w:rFonts w:ascii="Times New Roman" w:hAnsi="Times New Roman" w:cs="Times New Roman"/>
          <w:bCs/>
          <w:i/>
          <w:iCs/>
          <w:sz w:val="24"/>
          <w:szCs w:val="24"/>
        </w:rPr>
        <w:t>Open-Ended.</w:t>
      </w:r>
      <w:proofErr w:type="gramEnd"/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Purwadarminta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W.J.S. (1971). </w:t>
      </w:r>
      <w:proofErr w:type="spellStart"/>
      <w:proofErr w:type="gramStart"/>
      <w:r w:rsidRPr="00D10C0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PN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Pehnoken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E. (1997). </w:t>
      </w:r>
      <w:proofErr w:type="gramStart"/>
      <w:r w:rsidRPr="00D10C0A">
        <w:rPr>
          <w:rFonts w:ascii="Times New Roman" w:hAnsi="Times New Roman" w:cs="Times New Roman"/>
          <w:i/>
          <w:iCs/>
          <w:sz w:val="24"/>
          <w:szCs w:val="24"/>
        </w:rPr>
        <w:t>The State-of-Art in Mathematical Creativity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Zentralblatt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(ZDM)–The International Journal on Mathematics Education.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[Online]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Tersedia:http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www.emis.de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/journals/ZDM/zdm973a1.pdf. [13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2008]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Riksa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Y..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A73BF" w:rsidRPr="00D10C0A" w:rsidRDefault="007A73BF" w:rsidP="007A73BF">
      <w:pPr>
        <w:pStyle w:val="Default"/>
        <w:spacing w:before="240" w:after="160"/>
        <w:ind w:left="567" w:hanging="567"/>
        <w:jc w:val="both"/>
        <w:rPr>
          <w:color w:val="auto"/>
        </w:rPr>
      </w:pPr>
      <w:r w:rsidRPr="00D10C0A">
        <w:rPr>
          <w:color w:val="auto"/>
        </w:rPr>
        <w:t xml:space="preserve">Roh, K.H. (2003). </w:t>
      </w:r>
      <w:r w:rsidRPr="00D10C0A">
        <w:rPr>
          <w:i/>
          <w:iCs/>
          <w:color w:val="auto"/>
        </w:rPr>
        <w:t xml:space="preserve">Problem-Based Learning in Mathematics. </w:t>
      </w:r>
      <w:r w:rsidRPr="00D10C0A">
        <w:rPr>
          <w:color w:val="auto"/>
        </w:rPr>
        <w:t xml:space="preserve">[Online]. Tersedia: http://www.eric.ed.gov/ERICWebPortal/recordDetail?accno= ED482725. 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2010. </w:t>
      </w:r>
      <w:r w:rsidRPr="00D10C0A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Rusmono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7A73BF" w:rsidRPr="00D10C0A" w:rsidRDefault="007A73BF" w:rsidP="007A73BF">
      <w:pPr>
        <w:pStyle w:val="Default"/>
        <w:spacing w:before="240" w:after="160"/>
        <w:ind w:left="567" w:hanging="567"/>
        <w:jc w:val="both"/>
        <w:rPr>
          <w:color w:val="auto"/>
        </w:rPr>
      </w:pPr>
      <w:r w:rsidRPr="00D10C0A">
        <w:rPr>
          <w:color w:val="auto"/>
        </w:rPr>
        <w:t xml:space="preserve">Sabandar, J. (2002). </w:t>
      </w:r>
      <w:r w:rsidRPr="00D10C0A">
        <w:rPr>
          <w:i/>
          <w:iCs/>
          <w:color w:val="auto"/>
        </w:rPr>
        <w:t>Pembelajaran Geometry dengan Menggunakan Cabry Geometri II</w:t>
      </w:r>
      <w:r w:rsidRPr="00D10C0A">
        <w:rPr>
          <w:color w:val="auto"/>
        </w:rPr>
        <w:t>. Jurnal Matematika atau Pembelajarannya</w:t>
      </w:r>
      <w:r w:rsidRPr="00D10C0A">
        <w:rPr>
          <w:b/>
          <w:bCs/>
          <w:color w:val="auto"/>
        </w:rPr>
        <w:t xml:space="preserve">. </w:t>
      </w:r>
      <w:r w:rsidRPr="00D10C0A">
        <w:rPr>
          <w:color w:val="auto"/>
        </w:rPr>
        <w:t xml:space="preserve">ISSN : 0852-7792 Tahun VIII, Edisi Khusus, Juli 2002. </w:t>
      </w:r>
    </w:p>
    <w:p w:rsidR="007A73BF" w:rsidRPr="00D10C0A" w:rsidRDefault="007A73BF" w:rsidP="007A73BF">
      <w:pPr>
        <w:pStyle w:val="Default"/>
        <w:tabs>
          <w:tab w:val="left" w:pos="1276"/>
        </w:tabs>
        <w:spacing w:before="240" w:after="160"/>
        <w:ind w:left="567" w:hanging="567"/>
        <w:jc w:val="both"/>
        <w:rPr>
          <w:color w:val="auto"/>
        </w:rPr>
      </w:pPr>
      <w:r w:rsidRPr="00D10C0A">
        <w:rPr>
          <w:color w:val="auto"/>
          <w:u w:val="single"/>
          <w:lang w:val="en-US"/>
        </w:rPr>
        <w:tab/>
      </w:r>
      <w:r w:rsidRPr="00D10C0A">
        <w:rPr>
          <w:color w:val="auto"/>
        </w:rPr>
        <w:t xml:space="preserve">(2008). </w:t>
      </w:r>
      <w:r w:rsidRPr="00D10C0A">
        <w:rPr>
          <w:i/>
          <w:iCs/>
          <w:color w:val="auto"/>
        </w:rPr>
        <w:t>Thinking Classroom dalam Pembelajaran Matematika di Sekolah</w:t>
      </w:r>
      <w:r w:rsidRPr="00D10C0A">
        <w:rPr>
          <w:color w:val="auto"/>
        </w:rPr>
        <w:t xml:space="preserve">. Makalah Pada Seminar Matematika. Bandung. 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Saroni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Kompeten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3BF" w:rsidRPr="00D10C0A" w:rsidRDefault="007A73BF" w:rsidP="007A73BF">
      <w:pPr>
        <w:pStyle w:val="Default"/>
        <w:spacing w:before="240" w:after="160"/>
        <w:ind w:left="567" w:hanging="567"/>
        <w:jc w:val="both"/>
        <w:rPr>
          <w:color w:val="auto"/>
        </w:rPr>
      </w:pPr>
      <w:r w:rsidRPr="00D10C0A">
        <w:rPr>
          <w:color w:val="auto"/>
        </w:rPr>
        <w:lastRenderedPageBreak/>
        <w:t xml:space="preserve">Seng, T.O. (2000). </w:t>
      </w:r>
      <w:r w:rsidRPr="00D10C0A">
        <w:rPr>
          <w:i/>
          <w:iCs/>
          <w:color w:val="auto"/>
        </w:rPr>
        <w:t>Thinking Skills, Creativity and Problem-Based Learning</w:t>
      </w:r>
      <w:r w:rsidRPr="00D10C0A">
        <w:rPr>
          <w:color w:val="auto"/>
        </w:rPr>
        <w:t xml:space="preserve">. [Online]. Tersedia : http://pbl.tp.edu.sg/others/articles/%20on%others/Tan Oon Seng.doc. 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0A">
        <w:rPr>
          <w:rFonts w:ascii="Times New Roman" w:hAnsi="Times New Roman" w:cs="Times New Roman"/>
          <w:sz w:val="24"/>
          <w:szCs w:val="24"/>
        </w:rPr>
        <w:t>Silver, E.A. (1997).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0A">
        <w:rPr>
          <w:rFonts w:ascii="Times New Roman" w:hAnsi="Times New Roman" w:cs="Times New Roman"/>
          <w:i/>
          <w:sz w:val="24"/>
          <w:szCs w:val="24"/>
        </w:rPr>
        <w:t>Fostering Creativity through Instruction Rich in Mathematical Problem Solving and Thinking in Problem Posing</w:t>
      </w:r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http://www.fiz.karlsruhe.de/fiz/publications/zdm. Volume 29,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1997, No. 3, Electronic Edition ISSN 1615-679X [24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2010], hlm.75</w:t>
      </w:r>
    </w:p>
    <w:p w:rsidR="007A73BF" w:rsidRPr="00D10C0A" w:rsidRDefault="007A73BF" w:rsidP="007A73BF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Siswono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T Y E. 2007. </w:t>
      </w:r>
      <w:proofErr w:type="spellStart"/>
      <w:proofErr w:type="gramStart"/>
      <w:r w:rsidRPr="00D10C0A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D1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Cs/>
          <w:sz w:val="24"/>
          <w:szCs w:val="24"/>
        </w:rPr>
        <w:t>Matematika</w:t>
      </w:r>
      <w:proofErr w:type="spellEnd"/>
      <w:r w:rsidRPr="00D1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Cs/>
          <w:sz w:val="24"/>
          <w:szCs w:val="24"/>
        </w:rPr>
        <w:t>Humanistik</w:t>
      </w:r>
      <w:proofErr w:type="spellEnd"/>
      <w:r w:rsidRPr="00D10C0A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10C0A">
        <w:rPr>
          <w:rFonts w:ascii="Times New Roman" w:hAnsi="Times New Roman" w:cs="Times New Roman"/>
          <w:iCs/>
          <w:sz w:val="24"/>
          <w:szCs w:val="24"/>
        </w:rPr>
        <w:t>Mengembangkan</w:t>
      </w:r>
      <w:proofErr w:type="spellEnd"/>
      <w:r w:rsidRPr="00D1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Pr="00D1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C0A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pada‘Seminar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Memanusiakan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Dharma Yogyakarta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28-30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</w:p>
    <w:p w:rsidR="007A73BF" w:rsidRPr="00D10C0A" w:rsidRDefault="008C5EDD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7A73BF" w:rsidRPr="00D10C0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7A73BF" w:rsidRPr="00D10C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73BF"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 w:rsidRPr="00D10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73BF" w:rsidRPr="00D10C0A">
        <w:rPr>
          <w:rFonts w:ascii="Times New Roman" w:hAnsi="Times New Roman" w:cs="Times New Roman"/>
          <w:sz w:val="24"/>
          <w:szCs w:val="24"/>
        </w:rPr>
        <w:t xml:space="preserve"> factor- factor yang </w:t>
      </w:r>
      <w:proofErr w:type="spellStart"/>
      <w:r w:rsidR="007A73BF" w:rsidRPr="00D10C0A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="007A73BF"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3BF"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 w:rsidRPr="00D10C0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7A73BF" w:rsidRPr="00D10C0A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="007A73BF"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 w:rsidRPr="00D10C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A73BF"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proofErr w:type="gramStart"/>
      <w:r w:rsidRPr="00D10C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 w:rsidRPr="00D10C0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, AM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D10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7A73BF" w:rsidRPr="00D10C0A" w:rsidRDefault="007A73BF" w:rsidP="007A7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D1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C0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>.</w:t>
      </w:r>
    </w:p>
    <w:p w:rsidR="007A73BF" w:rsidRPr="00D10C0A" w:rsidRDefault="007A73BF" w:rsidP="007A7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0A">
        <w:rPr>
          <w:rFonts w:ascii="Times New Roman" w:hAnsi="Times New Roman" w:cs="Times New Roman"/>
          <w:sz w:val="24"/>
          <w:szCs w:val="24"/>
        </w:rPr>
        <w:t>Worthington</w:t>
      </w:r>
      <w:proofErr w:type="gramStart"/>
      <w:r w:rsidRPr="00D10C0A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D10C0A">
        <w:rPr>
          <w:rFonts w:ascii="Times New Roman" w:hAnsi="Times New Roman" w:cs="Times New Roman"/>
          <w:sz w:val="24"/>
          <w:szCs w:val="24"/>
        </w:rPr>
        <w:t>.(2006).</w:t>
      </w:r>
      <w:r w:rsidRPr="00D10C0A">
        <w:rPr>
          <w:rFonts w:ascii="Times New Roman" w:hAnsi="Times New Roman" w:cs="Times New Roman"/>
          <w:i/>
          <w:sz w:val="24"/>
          <w:szCs w:val="24"/>
        </w:rPr>
        <w:t>Creativity Meets Mathematics</w:t>
      </w:r>
      <w:r w:rsidRPr="00D10C0A">
        <w:rPr>
          <w:rFonts w:ascii="Times New Roman" w:hAnsi="Times New Roman" w:cs="Times New Roman"/>
          <w:sz w:val="24"/>
          <w:szCs w:val="24"/>
        </w:rPr>
        <w:t xml:space="preserve">.[Online] Tersedia:http://www.childrens-mathematics.net/creativity_meets_mathematics.pdf. [15 </w:t>
      </w:r>
      <w:proofErr w:type="spellStart"/>
      <w:r w:rsidRPr="00D10C0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10C0A">
        <w:rPr>
          <w:rFonts w:ascii="Times New Roman" w:hAnsi="Times New Roman" w:cs="Times New Roman"/>
          <w:sz w:val="24"/>
          <w:szCs w:val="24"/>
        </w:rPr>
        <w:t xml:space="preserve"> 2008]</w:t>
      </w:r>
    </w:p>
    <w:p w:rsidR="007A73BF" w:rsidRPr="00D10C0A" w:rsidRDefault="007A73BF" w:rsidP="007A7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65DF" w:rsidRDefault="002665DF">
      <w:bookmarkStart w:id="0" w:name="_GoBack"/>
      <w:bookmarkEnd w:id="0"/>
    </w:p>
    <w:sectPr w:rsidR="002665DF" w:rsidSect="007A73BF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3BF"/>
    <w:rsid w:val="00240E9E"/>
    <w:rsid w:val="002665DF"/>
    <w:rsid w:val="007A73BF"/>
    <w:rsid w:val="008C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A73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A73B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id-ID"/>
    </w:rPr>
  </w:style>
  <w:style w:type="character" w:customStyle="1" w:styleId="BodyTextChar">
    <w:name w:val="Body Text Char"/>
    <w:basedOn w:val="DefaultParagraphFont"/>
    <w:link w:val="BodyText"/>
    <w:rsid w:val="007A73BF"/>
    <w:rPr>
      <w:rFonts w:ascii="Times New Roman" w:eastAsia="Times New Roman" w:hAnsi="Times New Roman" w:cs="Times New Roman"/>
      <w:noProof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A73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A73B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id-ID"/>
    </w:rPr>
  </w:style>
  <w:style w:type="character" w:customStyle="1" w:styleId="BodyTextChar">
    <w:name w:val="Body Text Char"/>
    <w:basedOn w:val="DefaultParagraphFont"/>
    <w:link w:val="BodyText"/>
    <w:rsid w:val="007A73BF"/>
    <w:rPr>
      <w:rFonts w:ascii="Times New Roman" w:eastAsia="Times New Roman" w:hAnsi="Times New Roman" w:cs="Times New Roman"/>
      <w:noProof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ffalostate.edu/orgs/cbir/ReadingRoom/theses/Griesw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</dc:creator>
  <cp:lastModifiedBy>HP</cp:lastModifiedBy>
  <cp:revision>2</cp:revision>
  <dcterms:created xsi:type="dcterms:W3CDTF">2017-01-14T02:13:00Z</dcterms:created>
  <dcterms:modified xsi:type="dcterms:W3CDTF">2017-01-30T08:04:00Z</dcterms:modified>
</cp:coreProperties>
</file>