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307" w:rsidRPr="005B5307" w:rsidRDefault="005B5307" w:rsidP="005B5307">
      <w:pPr>
        <w:spacing w:line="360" w:lineRule="auto"/>
        <w:jc w:val="center"/>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t>BAB I</w:t>
      </w:r>
    </w:p>
    <w:p w:rsidR="005B5307" w:rsidRPr="005B5307" w:rsidRDefault="005B5307" w:rsidP="005B5307">
      <w:pPr>
        <w:spacing w:line="360" w:lineRule="auto"/>
        <w:jc w:val="center"/>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t>PENDAHULUAN</w:t>
      </w:r>
    </w:p>
    <w:p w:rsidR="005B5307" w:rsidRPr="005B5307" w:rsidRDefault="005B5307" w:rsidP="005B5307">
      <w:pPr>
        <w:spacing w:line="360" w:lineRule="auto"/>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 xml:space="preserve"> </w:t>
      </w:r>
    </w:p>
    <w:p w:rsidR="005B5307" w:rsidRPr="005B5307" w:rsidRDefault="005B5307" w:rsidP="005B5307">
      <w:pPr>
        <w:numPr>
          <w:ilvl w:val="0"/>
          <w:numId w:val="1"/>
        </w:numPr>
        <w:spacing w:line="480" w:lineRule="auto"/>
        <w:contextualSpacing/>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t>Latar Belakang Masalah</w:t>
      </w:r>
    </w:p>
    <w:p w:rsidR="005B5307" w:rsidRPr="005B5307" w:rsidRDefault="005B5307" w:rsidP="005B5307">
      <w:pPr>
        <w:tabs>
          <w:tab w:val="left" w:pos="284"/>
          <w:tab w:val="left" w:pos="567"/>
        </w:tabs>
        <w:spacing w:line="480" w:lineRule="auto"/>
        <w:ind w:left="720"/>
        <w:contextualSpacing/>
        <w:jc w:val="both"/>
        <w:rPr>
          <w:rFonts w:ascii="Times New Roman" w:eastAsia="Calibri" w:hAnsi="Times New Roman" w:cs="Times New Roman"/>
          <w:sz w:val="24"/>
          <w:szCs w:val="24"/>
          <w:lang w:val="en-US"/>
        </w:rPr>
      </w:pPr>
    </w:p>
    <w:p w:rsidR="005B5307" w:rsidRPr="005B5307" w:rsidRDefault="005B5307" w:rsidP="005B5307">
      <w:pPr>
        <w:tabs>
          <w:tab w:val="left" w:pos="284"/>
          <w:tab w:val="left" w:pos="567"/>
        </w:tabs>
        <w:spacing w:line="480" w:lineRule="auto"/>
        <w:ind w:left="720"/>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proofErr w:type="gramStart"/>
      <w:r w:rsidRPr="005B5307">
        <w:rPr>
          <w:rFonts w:ascii="Times New Roman" w:eastAsia="Calibri" w:hAnsi="Times New Roman" w:cs="Times New Roman"/>
          <w:sz w:val="24"/>
          <w:szCs w:val="24"/>
          <w:lang w:val="en-US"/>
        </w:rPr>
        <w:t>Sejak manusia pertama kali hidup di dunia, dan kehidupan kemudian berlanjut memasuki zaman Yunani kuno, perempuan telah ditempatkan pada posisi sekunder atau subordinat laki-laki.</w:t>
      </w:r>
      <w:proofErr w:type="gramEnd"/>
      <w:r w:rsidRPr="005B5307">
        <w:rPr>
          <w:rFonts w:ascii="Times New Roman" w:eastAsia="Calibri" w:hAnsi="Times New Roman" w:cs="Times New Roman"/>
          <w:sz w:val="24"/>
          <w:szCs w:val="24"/>
          <w:vertAlign w:val="superscript"/>
          <w:lang w:val="en-US"/>
        </w:rPr>
        <w:footnoteReference w:id="1"/>
      </w:r>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Bahkan dalam memasuki era Perang Dingin perempuan masih tetap ditempatkan sebagai individu yang lebih rendah kedudukan sosialnya ketimbang laki-laki.</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Fakta menunjukan bahwa selama berlangsungnya perang, perempuan dan anak-anak memperoleh perlakuan yang mengerikan sekali dan bahkan menjadi korban penyiksaan, pemerkosaan, dan pembunuhan oleh para tentara yang notabene-nya adalah kaum laki-laki.</w:t>
      </w:r>
      <w:proofErr w:type="gramEnd"/>
      <w:r w:rsidRPr="005B5307">
        <w:rPr>
          <w:rFonts w:ascii="Times New Roman" w:eastAsia="Calibri" w:hAnsi="Times New Roman" w:cs="Times New Roman"/>
          <w:sz w:val="24"/>
          <w:szCs w:val="24"/>
          <w:vertAlign w:val="superscript"/>
          <w:lang w:val="en-US"/>
        </w:rPr>
        <w:footnoteReference w:id="2"/>
      </w:r>
    </w:p>
    <w:p w:rsidR="005B5307" w:rsidRPr="005B5307" w:rsidRDefault="005B5307" w:rsidP="005B5307">
      <w:pPr>
        <w:spacing w:line="480" w:lineRule="auto"/>
        <w:ind w:left="720"/>
        <w:contextualSpacing/>
        <w:jc w:val="both"/>
        <w:rPr>
          <w:rFonts w:ascii="Times New Roman" w:eastAsia="Calibri" w:hAnsi="Times New Roman" w:cs="Times New Roman"/>
          <w:sz w:val="24"/>
          <w:szCs w:val="24"/>
          <w:lang w:val="en-US"/>
        </w:rPr>
      </w:pPr>
    </w:p>
    <w:p w:rsidR="005B5307" w:rsidRPr="005B5307" w:rsidRDefault="005B5307" w:rsidP="005B5307">
      <w:pPr>
        <w:tabs>
          <w:tab w:val="left" w:pos="709"/>
        </w:tabs>
        <w:spacing w:line="480" w:lineRule="auto"/>
        <w:ind w:left="720"/>
        <w:contextualSpacing/>
        <w:jc w:val="both"/>
        <w:rPr>
          <w:rFonts w:ascii="Times New Roman" w:eastAsia="Calibri" w:hAnsi="Times New Roman" w:cs="Times New Roman"/>
          <w:i/>
          <w:sz w:val="24"/>
          <w:szCs w:val="24"/>
          <w:lang w:val="en-US"/>
        </w:rPr>
      </w:pPr>
      <w:r w:rsidRPr="005B5307">
        <w:rPr>
          <w:rFonts w:ascii="Times New Roman" w:eastAsia="Calibri" w:hAnsi="Times New Roman" w:cs="Times New Roman"/>
          <w:sz w:val="24"/>
          <w:szCs w:val="24"/>
          <w:lang w:val="en-US"/>
        </w:rPr>
        <w:tab/>
      </w:r>
      <w:proofErr w:type="gramStart"/>
      <w:r w:rsidRPr="005B5307">
        <w:rPr>
          <w:rFonts w:ascii="Times New Roman" w:eastAsia="Calibri" w:hAnsi="Times New Roman" w:cs="Times New Roman"/>
          <w:sz w:val="24"/>
          <w:szCs w:val="24"/>
          <w:lang w:val="en-US"/>
        </w:rPr>
        <w:t>Dalam konteks ilmu hubungan internasional, telah lama diajarkan dan diteorisasikan tentang ilmu ini namun peran kaum perempuan diabaikan.</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Perempuan dikonstruksikan dalam wujud bayangan, sehingga tidak ada peran perempuan yang nyata dan bisa dilihat dalam politik dunia.</w:t>
      </w:r>
      <w:proofErr w:type="gramEnd"/>
      <w:r w:rsidRPr="005B5307">
        <w:rPr>
          <w:rFonts w:ascii="Times New Roman" w:eastAsia="Calibri" w:hAnsi="Times New Roman" w:cs="Times New Roman"/>
          <w:sz w:val="24"/>
          <w:szCs w:val="24"/>
          <w:vertAlign w:val="superscript"/>
          <w:lang w:val="en-US"/>
        </w:rPr>
        <w:footnoteReference w:id="3"/>
      </w:r>
      <w:r w:rsidRPr="005B5307">
        <w:rPr>
          <w:rFonts w:ascii="Times New Roman" w:eastAsia="Calibri" w:hAnsi="Times New Roman" w:cs="Times New Roman"/>
          <w:sz w:val="24"/>
          <w:szCs w:val="24"/>
          <w:lang w:val="en-US"/>
        </w:rPr>
        <w:t xml:space="preserve"> Pada tahun 1988, </w:t>
      </w:r>
      <w:r w:rsidRPr="005B5307">
        <w:rPr>
          <w:rFonts w:ascii="Times New Roman" w:eastAsia="Calibri" w:hAnsi="Times New Roman" w:cs="Times New Roman"/>
          <w:i/>
          <w:sz w:val="24"/>
          <w:szCs w:val="24"/>
          <w:lang w:val="en-US"/>
        </w:rPr>
        <w:t>Millennium</w:t>
      </w:r>
      <w:r w:rsidRPr="005B5307">
        <w:rPr>
          <w:rFonts w:ascii="Times New Roman" w:eastAsia="Calibri" w:hAnsi="Times New Roman" w:cs="Times New Roman"/>
          <w:sz w:val="24"/>
          <w:szCs w:val="24"/>
          <w:lang w:val="en-US"/>
        </w:rPr>
        <w:t xml:space="preserve"> mempublikasi sebuah isu yang </w:t>
      </w:r>
      <w:r w:rsidRPr="005B5307">
        <w:rPr>
          <w:rFonts w:ascii="Times New Roman" w:eastAsia="Calibri" w:hAnsi="Times New Roman" w:cs="Times New Roman"/>
          <w:sz w:val="24"/>
          <w:szCs w:val="24"/>
          <w:lang w:val="en-US"/>
        </w:rPr>
        <w:lastRenderedPageBreak/>
        <w:t xml:space="preserve">merupakan </w:t>
      </w:r>
      <w:r w:rsidRPr="005B5307">
        <w:rPr>
          <w:rFonts w:ascii="Times New Roman" w:eastAsia="Calibri" w:hAnsi="Times New Roman" w:cs="Times New Roman"/>
          <w:i/>
          <w:sz w:val="24"/>
          <w:szCs w:val="24"/>
          <w:lang w:val="en-US"/>
        </w:rPr>
        <w:t>“Women and International Relations”</w:t>
      </w:r>
      <w:r w:rsidRPr="005B5307">
        <w:rPr>
          <w:rFonts w:ascii="Times New Roman" w:eastAsia="Calibri" w:hAnsi="Times New Roman" w:cs="Times New Roman"/>
          <w:sz w:val="24"/>
          <w:szCs w:val="24"/>
          <w:lang w:val="en-US"/>
        </w:rPr>
        <w:t xml:space="preserve"> yang sekarang lebih dikenal luas sebagai sebuah program penelitian yang disebut Feminisme dalam Hubungan Internasional. Sebuah kritik terhadap realisme politik Hans J </w:t>
      </w:r>
      <w:proofErr w:type="gramStart"/>
      <w:r w:rsidRPr="005B5307">
        <w:rPr>
          <w:rFonts w:ascii="Times New Roman" w:eastAsia="Calibri" w:hAnsi="Times New Roman" w:cs="Times New Roman"/>
          <w:sz w:val="24"/>
          <w:szCs w:val="24"/>
          <w:lang w:val="en-US"/>
        </w:rPr>
        <w:t>Morgenthau ,</w:t>
      </w:r>
      <w:proofErr w:type="gramEnd"/>
      <w:r w:rsidRPr="005B5307">
        <w:rPr>
          <w:rFonts w:ascii="Times New Roman" w:eastAsia="Calibri" w:hAnsi="Times New Roman" w:cs="Times New Roman"/>
          <w:sz w:val="24"/>
          <w:szCs w:val="24"/>
          <w:lang w:val="en-US"/>
        </w:rPr>
        <w:t xml:space="preserve"> Ann Tickner menegaskan bahwa “</w:t>
      </w:r>
      <w:r w:rsidRPr="005B5307">
        <w:rPr>
          <w:rFonts w:ascii="Times New Roman" w:eastAsia="Calibri" w:hAnsi="Times New Roman" w:cs="Times New Roman"/>
          <w:i/>
          <w:sz w:val="24"/>
          <w:szCs w:val="24"/>
          <w:lang w:val="en-US"/>
        </w:rPr>
        <w:t>international relations is a man;s world, a world of power and conflict in which warfare is a privileged activity.</w:t>
      </w:r>
      <w:r w:rsidRPr="005B5307">
        <w:rPr>
          <w:rFonts w:ascii="Times New Roman" w:eastAsia="Calibri" w:hAnsi="Times New Roman" w:cs="Times New Roman"/>
          <w:sz w:val="24"/>
          <w:szCs w:val="24"/>
          <w:lang w:val="en-US"/>
        </w:rPr>
        <w:t>”</w:t>
      </w:r>
      <w:r w:rsidRPr="005B5307">
        <w:rPr>
          <w:rFonts w:ascii="Times New Roman" w:eastAsia="Calibri" w:hAnsi="Times New Roman" w:cs="Times New Roman"/>
          <w:sz w:val="24"/>
          <w:szCs w:val="24"/>
          <w:vertAlign w:val="superscript"/>
          <w:lang w:val="en-US"/>
        </w:rPr>
        <w:footnoteReference w:id="4"/>
      </w:r>
      <w:r w:rsidRPr="005B5307">
        <w:rPr>
          <w:rFonts w:ascii="Times New Roman" w:eastAsia="Calibri" w:hAnsi="Times New Roman" w:cs="Times New Roman"/>
          <w:sz w:val="24"/>
          <w:szCs w:val="24"/>
          <w:lang w:val="en-US"/>
        </w:rPr>
        <w:t xml:space="preserve"> Dasar dari realisasi ini, Robert Keohane mengkarakteristikan Feminisme dalam Hubungan Internasional sebagai “</w:t>
      </w:r>
      <w:r w:rsidRPr="005B5307">
        <w:rPr>
          <w:rFonts w:ascii="Times New Roman" w:eastAsia="Calibri" w:hAnsi="Times New Roman" w:cs="Times New Roman"/>
          <w:i/>
          <w:sz w:val="24"/>
          <w:szCs w:val="24"/>
          <w:lang w:val="en-US"/>
        </w:rPr>
        <w:t>likely to begin a productive debate involving international relations  scholars, feminist thinkers and others concerned about security in the most inclusive sense</w:t>
      </w:r>
      <w:r w:rsidRPr="005B5307">
        <w:rPr>
          <w:rFonts w:ascii="Times New Roman" w:eastAsia="Calibri" w:hAnsi="Times New Roman" w:cs="Times New Roman"/>
          <w:sz w:val="24"/>
          <w:szCs w:val="24"/>
          <w:lang w:val="en-US"/>
        </w:rPr>
        <w:t>.”</w:t>
      </w:r>
      <w:r w:rsidRPr="005B5307">
        <w:rPr>
          <w:rFonts w:ascii="Times New Roman" w:eastAsia="Calibri" w:hAnsi="Times New Roman" w:cs="Times New Roman"/>
          <w:sz w:val="24"/>
          <w:szCs w:val="24"/>
          <w:vertAlign w:val="superscript"/>
          <w:lang w:val="en-US"/>
        </w:rPr>
        <w:footnoteReference w:id="5"/>
      </w:r>
      <w:r w:rsidRPr="005B5307">
        <w:rPr>
          <w:rFonts w:ascii="Times New Roman" w:eastAsia="Calibri" w:hAnsi="Times New Roman" w:cs="Times New Roman"/>
          <w:sz w:val="24"/>
          <w:szCs w:val="24"/>
          <w:lang w:val="en-US"/>
        </w:rPr>
        <w:t xml:space="preserve"> Para ilmuwan Feminsime menginginkan unntuk “</w:t>
      </w:r>
      <w:r w:rsidRPr="005B5307">
        <w:rPr>
          <w:rFonts w:ascii="Times New Roman" w:eastAsia="Calibri" w:hAnsi="Times New Roman" w:cs="Times New Roman"/>
          <w:i/>
          <w:sz w:val="24"/>
          <w:szCs w:val="24"/>
          <w:lang w:val="en-US"/>
        </w:rPr>
        <w:t>move the suspicion of officially ungendered International Relations texts to their subversion and to replace their theories,</w:t>
      </w:r>
      <w:r w:rsidRPr="005B5307">
        <w:rPr>
          <w:rFonts w:ascii="Times New Roman" w:eastAsia="Calibri" w:hAnsi="Times New Roman" w:cs="Times New Roman"/>
          <w:sz w:val="24"/>
          <w:szCs w:val="24"/>
          <w:lang w:val="en-US"/>
        </w:rPr>
        <w:t>”</w:t>
      </w:r>
      <w:r w:rsidRPr="005B5307">
        <w:rPr>
          <w:rFonts w:ascii="Times New Roman" w:eastAsia="Calibri" w:hAnsi="Times New Roman" w:cs="Times New Roman"/>
          <w:sz w:val="24"/>
          <w:szCs w:val="24"/>
          <w:vertAlign w:val="superscript"/>
          <w:lang w:val="en-US"/>
        </w:rPr>
        <w:footnoteReference w:id="6"/>
      </w:r>
      <w:r w:rsidRPr="005B5307">
        <w:rPr>
          <w:rFonts w:ascii="Times New Roman" w:eastAsia="Calibri" w:hAnsi="Times New Roman" w:cs="Times New Roman"/>
          <w:sz w:val="24"/>
          <w:szCs w:val="24"/>
          <w:lang w:val="en-US"/>
        </w:rPr>
        <w:t xml:space="preserve"> dan beberapa akademisi Hubungan Internasional memprediksi bahwa pandangan mereka harus </w:t>
      </w:r>
      <w:r w:rsidRPr="005B5307">
        <w:rPr>
          <w:rFonts w:ascii="Times New Roman" w:eastAsia="Calibri" w:hAnsi="Times New Roman" w:cs="Times New Roman"/>
          <w:i/>
          <w:sz w:val="24"/>
          <w:szCs w:val="24"/>
          <w:lang w:val="en-US"/>
        </w:rPr>
        <w:t>“fundamentally change IR’s greatest debates.”</w:t>
      </w:r>
      <w:r w:rsidRPr="005B5307">
        <w:rPr>
          <w:rFonts w:ascii="Times New Roman" w:eastAsia="Calibri" w:hAnsi="Times New Roman" w:cs="Times New Roman"/>
          <w:i/>
          <w:sz w:val="24"/>
          <w:szCs w:val="24"/>
          <w:vertAlign w:val="superscript"/>
          <w:lang w:val="en-US"/>
        </w:rPr>
        <w:footnoteReference w:id="7"/>
      </w:r>
    </w:p>
    <w:p w:rsidR="005B5307" w:rsidRPr="005B5307" w:rsidRDefault="005B5307" w:rsidP="005B5307">
      <w:pPr>
        <w:spacing w:line="480" w:lineRule="auto"/>
        <w:ind w:left="720"/>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t xml:space="preserve">Feminisme dalam Hubungan Internasional juga ada untuk memberikan perhatian terhadap pandangan perempuan dan subordinasi gender dalam politik internasional dan ekonomi global. </w:t>
      </w:r>
      <w:proofErr w:type="gramStart"/>
      <w:r w:rsidRPr="005B5307">
        <w:rPr>
          <w:rFonts w:ascii="Times New Roman" w:eastAsia="Calibri" w:hAnsi="Times New Roman" w:cs="Times New Roman"/>
          <w:sz w:val="24"/>
          <w:szCs w:val="24"/>
          <w:lang w:val="en-US"/>
        </w:rPr>
        <w:t>Kurang dari 10 persen kepala Negara di dunia adalah perempuan.</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 xml:space="preserve">Feminisme dalam </w:t>
      </w:r>
      <w:r w:rsidRPr="005B5307">
        <w:rPr>
          <w:rFonts w:ascii="Times New Roman" w:eastAsia="Calibri" w:hAnsi="Times New Roman" w:cs="Times New Roman"/>
          <w:sz w:val="24"/>
          <w:szCs w:val="24"/>
          <w:lang w:val="en-US"/>
        </w:rPr>
        <w:lastRenderedPageBreak/>
        <w:t>Hubungan Internasional juga mempertanyakan mengapa kasus ini dan bagaimana hal ini bisa memberikan efek terhadap struktur dan praktik dari politik global.</w:t>
      </w:r>
      <w:proofErr w:type="gramEnd"/>
      <w:r w:rsidRPr="005B5307">
        <w:rPr>
          <w:rFonts w:ascii="Times New Roman" w:eastAsia="Calibri" w:hAnsi="Times New Roman" w:cs="Times New Roman"/>
          <w:sz w:val="24"/>
          <w:szCs w:val="24"/>
          <w:lang w:val="en-US"/>
        </w:rPr>
        <w:t xml:space="preserve"> Baru-baru ini </w:t>
      </w:r>
      <w:r w:rsidRPr="005B5307">
        <w:rPr>
          <w:rFonts w:ascii="Times New Roman" w:eastAsia="Calibri" w:hAnsi="Times New Roman" w:cs="Times New Roman"/>
          <w:i/>
          <w:sz w:val="24"/>
          <w:szCs w:val="24"/>
          <w:lang w:val="en-US"/>
        </w:rPr>
        <w:t>‘Second Generation’</w:t>
      </w:r>
      <w:r w:rsidRPr="005B5307">
        <w:rPr>
          <w:rFonts w:ascii="Times New Roman" w:eastAsia="Calibri" w:hAnsi="Times New Roman" w:cs="Times New Roman"/>
          <w:i/>
          <w:sz w:val="24"/>
          <w:szCs w:val="24"/>
          <w:vertAlign w:val="superscript"/>
          <w:lang w:val="en-US"/>
        </w:rPr>
        <w:footnoteReference w:id="8"/>
      </w:r>
      <w:r w:rsidRPr="005B5307">
        <w:rPr>
          <w:rFonts w:ascii="Times New Roman" w:eastAsia="Calibri" w:hAnsi="Times New Roman" w:cs="Times New Roman"/>
          <w:sz w:val="24"/>
          <w:szCs w:val="24"/>
          <w:lang w:val="en-US"/>
        </w:rPr>
        <w:t xml:space="preserve"> studi dasar empiris Feminisme dalam Hubungan Internasional sedang fokus terhadap isu yang harus dipelajari seperti prostitusi dalam dunia militer, </w:t>
      </w:r>
      <w:r w:rsidRPr="005B5307">
        <w:rPr>
          <w:rFonts w:ascii="Times New Roman" w:eastAsia="Calibri" w:hAnsi="Times New Roman" w:cs="Times New Roman"/>
          <w:i/>
          <w:sz w:val="24"/>
          <w:szCs w:val="24"/>
          <w:lang w:val="en-US"/>
        </w:rPr>
        <w:t>domestic service</w:t>
      </w:r>
      <w:r w:rsidRPr="005B5307">
        <w:rPr>
          <w:rFonts w:ascii="Times New Roman" w:eastAsia="Calibri" w:hAnsi="Times New Roman" w:cs="Times New Roman"/>
          <w:sz w:val="24"/>
          <w:szCs w:val="24"/>
          <w:lang w:val="en-US"/>
        </w:rPr>
        <w:t xml:space="preserve">, </w:t>
      </w:r>
      <w:r w:rsidRPr="005B5307">
        <w:rPr>
          <w:rFonts w:ascii="Times New Roman" w:eastAsia="Calibri" w:hAnsi="Times New Roman" w:cs="Times New Roman"/>
          <w:i/>
          <w:sz w:val="24"/>
          <w:szCs w:val="24"/>
          <w:lang w:val="en-US"/>
        </w:rPr>
        <w:t xml:space="preserve">diplomatic households, </w:t>
      </w:r>
      <w:r w:rsidRPr="005B5307">
        <w:rPr>
          <w:rFonts w:ascii="Times New Roman" w:eastAsia="Calibri" w:hAnsi="Times New Roman" w:cs="Times New Roman"/>
          <w:sz w:val="24"/>
          <w:szCs w:val="24"/>
          <w:lang w:val="en-US"/>
        </w:rPr>
        <w:t xml:space="preserve">dan </w:t>
      </w:r>
      <w:r w:rsidRPr="005B5307">
        <w:rPr>
          <w:rFonts w:ascii="Times New Roman" w:eastAsia="Calibri" w:hAnsi="Times New Roman" w:cs="Times New Roman"/>
          <w:i/>
          <w:sz w:val="24"/>
          <w:szCs w:val="24"/>
          <w:lang w:val="en-US"/>
        </w:rPr>
        <w:t>home-based work</w:t>
      </w:r>
      <w:r w:rsidRPr="005B5307">
        <w:rPr>
          <w:rFonts w:ascii="Times New Roman" w:eastAsia="Calibri" w:hAnsi="Times New Roman" w:cs="Times New Roman"/>
          <w:sz w:val="24"/>
          <w:szCs w:val="24"/>
          <w:lang w:val="en-US"/>
        </w:rPr>
        <w:t>, yang kebanyakan dilakukan oleh kaum perempuan. Melalui studi ini</w:t>
      </w:r>
      <w:proofErr w:type="gramStart"/>
      <w:r w:rsidRPr="005B5307">
        <w:rPr>
          <w:rFonts w:ascii="Times New Roman" w:eastAsia="Calibri" w:hAnsi="Times New Roman" w:cs="Times New Roman"/>
          <w:sz w:val="24"/>
          <w:szCs w:val="24"/>
          <w:lang w:val="en-US"/>
        </w:rPr>
        <w:t>,kaum</w:t>
      </w:r>
      <w:proofErr w:type="gramEnd"/>
      <w:r w:rsidRPr="005B5307">
        <w:rPr>
          <w:rFonts w:ascii="Times New Roman" w:eastAsia="Calibri" w:hAnsi="Times New Roman" w:cs="Times New Roman"/>
          <w:sz w:val="24"/>
          <w:szCs w:val="24"/>
          <w:lang w:val="en-US"/>
        </w:rPr>
        <w:t xml:space="preserve"> Feminisme mencari untuk menunjukan seberapa vital perempuan terhadap kebijakan luar negeri dan untuk memfungsionalisasikan ekonomi global. </w:t>
      </w:r>
      <w:proofErr w:type="gramStart"/>
      <w:r w:rsidRPr="005B5307">
        <w:rPr>
          <w:rFonts w:ascii="Times New Roman" w:eastAsia="Calibri" w:hAnsi="Times New Roman" w:cs="Times New Roman"/>
          <w:sz w:val="24"/>
          <w:szCs w:val="24"/>
          <w:lang w:val="en-US"/>
        </w:rPr>
        <w:t xml:space="preserve">Semenjak banyaknya kaum perempuan menyuarakan bagaimana mereka dimarginalisasikan dari politik internasional, mereka menawarkan perspektif diluar fokus </w:t>
      </w:r>
      <w:r w:rsidRPr="005B5307">
        <w:rPr>
          <w:rFonts w:ascii="Times New Roman" w:eastAsia="Calibri" w:hAnsi="Times New Roman" w:cs="Times New Roman"/>
          <w:i/>
          <w:sz w:val="24"/>
          <w:szCs w:val="24"/>
          <w:lang w:val="en-US"/>
        </w:rPr>
        <w:t xml:space="preserve">state-centric </w:t>
      </w:r>
      <w:r w:rsidRPr="005B5307">
        <w:rPr>
          <w:rFonts w:ascii="Times New Roman" w:eastAsia="Calibri" w:hAnsi="Times New Roman" w:cs="Times New Roman"/>
          <w:sz w:val="24"/>
          <w:szCs w:val="24"/>
          <w:lang w:val="en-US"/>
        </w:rPr>
        <w:t xml:space="preserve">terhadap </w:t>
      </w:r>
      <w:r w:rsidRPr="005B5307">
        <w:rPr>
          <w:rFonts w:ascii="Times New Roman" w:eastAsia="Calibri" w:hAnsi="Times New Roman" w:cs="Times New Roman"/>
          <w:i/>
          <w:sz w:val="24"/>
          <w:szCs w:val="24"/>
          <w:lang w:val="en-US"/>
        </w:rPr>
        <w:t xml:space="preserve">Western International Theories </w:t>
      </w:r>
      <w:r w:rsidRPr="005B5307">
        <w:rPr>
          <w:rFonts w:ascii="Times New Roman" w:eastAsia="Calibri" w:hAnsi="Times New Roman" w:cs="Times New Roman"/>
          <w:sz w:val="24"/>
          <w:szCs w:val="24"/>
          <w:lang w:val="en-US"/>
        </w:rPr>
        <w:t>dan memperluas dasar empiris yang mana menjadi dasar teori ini.</w:t>
      </w:r>
      <w:proofErr w:type="gramEnd"/>
      <w:r w:rsidRPr="005B5307">
        <w:rPr>
          <w:rFonts w:ascii="Times New Roman" w:eastAsia="Calibri" w:hAnsi="Times New Roman" w:cs="Times New Roman"/>
          <w:sz w:val="24"/>
          <w:szCs w:val="24"/>
          <w:lang w:val="en-US"/>
        </w:rPr>
        <w:t xml:space="preserve"> Para akademisi Feminisme menyarankan jika menggunakan pandangan </w:t>
      </w:r>
      <w:r w:rsidRPr="005B5307">
        <w:rPr>
          <w:rFonts w:ascii="Times New Roman" w:eastAsia="Calibri" w:hAnsi="Times New Roman" w:cs="Times New Roman"/>
          <w:i/>
          <w:sz w:val="24"/>
          <w:szCs w:val="24"/>
          <w:lang w:val="en-US"/>
        </w:rPr>
        <w:t xml:space="preserve">gender </w:t>
      </w:r>
      <w:r w:rsidRPr="005B5307">
        <w:rPr>
          <w:rFonts w:ascii="Times New Roman" w:eastAsia="Calibri" w:hAnsi="Times New Roman" w:cs="Times New Roman"/>
          <w:sz w:val="24"/>
          <w:szCs w:val="24"/>
          <w:lang w:val="en-US"/>
        </w:rPr>
        <w:t xml:space="preserve">maka </w:t>
      </w:r>
      <w:proofErr w:type="gramStart"/>
      <w:r w:rsidRPr="005B5307">
        <w:rPr>
          <w:rFonts w:ascii="Times New Roman" w:eastAsia="Calibri" w:hAnsi="Times New Roman" w:cs="Times New Roman"/>
          <w:sz w:val="24"/>
          <w:szCs w:val="24"/>
          <w:lang w:val="en-US"/>
        </w:rPr>
        <w:t>akan</w:t>
      </w:r>
      <w:proofErr w:type="gramEnd"/>
      <w:r w:rsidRPr="005B5307">
        <w:rPr>
          <w:rFonts w:ascii="Times New Roman" w:eastAsia="Calibri" w:hAnsi="Times New Roman" w:cs="Times New Roman"/>
          <w:sz w:val="24"/>
          <w:szCs w:val="24"/>
          <w:lang w:val="en-US"/>
        </w:rPr>
        <w:t xml:space="preserve"> mendapat pandangan mengenai politik internasional yang cukup berbeda. </w:t>
      </w:r>
      <w:proofErr w:type="gramStart"/>
      <w:r w:rsidRPr="005B5307">
        <w:rPr>
          <w:rFonts w:ascii="Times New Roman" w:eastAsia="Calibri" w:hAnsi="Times New Roman" w:cs="Times New Roman"/>
          <w:sz w:val="24"/>
          <w:szCs w:val="24"/>
          <w:lang w:val="en-US"/>
        </w:rPr>
        <w:t>(Peterson and Runyan 1999:21).</w:t>
      </w:r>
      <w:proofErr w:type="gramEnd"/>
    </w:p>
    <w:p w:rsidR="005B5307" w:rsidRPr="005B5307" w:rsidRDefault="005B5307" w:rsidP="005B5307">
      <w:pPr>
        <w:spacing w:line="480" w:lineRule="auto"/>
        <w:ind w:left="720"/>
        <w:contextualSpacing/>
        <w:jc w:val="both"/>
        <w:rPr>
          <w:rFonts w:ascii="Times New Roman" w:eastAsia="Calibri" w:hAnsi="Times New Roman" w:cs="Times New Roman"/>
          <w:sz w:val="24"/>
          <w:szCs w:val="24"/>
          <w:lang w:val="en-US"/>
        </w:rPr>
      </w:pPr>
    </w:p>
    <w:p w:rsidR="005B5307" w:rsidRPr="005B5307" w:rsidRDefault="005B5307" w:rsidP="005B5307">
      <w:pPr>
        <w:spacing w:line="480" w:lineRule="auto"/>
        <w:ind w:left="720"/>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t xml:space="preserve">Studi Keamanan merupakan salah satu bidang dalan Hubungan Internasional dimana belum menemukan titik temu dalam “menggambarkan adanya keterasingan gender yang menghambat komunikasi yang lanjut.” </w:t>
      </w:r>
      <w:proofErr w:type="gramStart"/>
      <w:r w:rsidRPr="005B5307">
        <w:rPr>
          <w:rFonts w:ascii="Times New Roman" w:eastAsia="Calibri" w:hAnsi="Times New Roman" w:cs="Times New Roman"/>
          <w:sz w:val="24"/>
          <w:szCs w:val="24"/>
          <w:lang w:val="en-US"/>
        </w:rPr>
        <w:t xml:space="preserve">Antara Feminisme dan Akademinsi Hubungan </w:t>
      </w:r>
      <w:r w:rsidRPr="005B5307">
        <w:rPr>
          <w:rFonts w:ascii="Times New Roman" w:eastAsia="Calibri" w:hAnsi="Times New Roman" w:cs="Times New Roman"/>
          <w:sz w:val="24"/>
          <w:szCs w:val="24"/>
          <w:lang w:val="en-US"/>
        </w:rPr>
        <w:lastRenderedPageBreak/>
        <w:t>Internasional.</w:t>
      </w:r>
      <w:proofErr w:type="gramEnd"/>
      <w:r w:rsidRPr="005B5307">
        <w:rPr>
          <w:rFonts w:ascii="Times New Roman" w:eastAsia="Calibri" w:hAnsi="Times New Roman" w:cs="Times New Roman"/>
          <w:sz w:val="24"/>
          <w:szCs w:val="24"/>
          <w:vertAlign w:val="superscript"/>
          <w:lang w:val="en-US"/>
        </w:rPr>
        <w:footnoteReference w:id="9"/>
      </w:r>
      <w:r w:rsidRPr="005B5307">
        <w:rPr>
          <w:rFonts w:ascii="Times New Roman" w:eastAsia="Calibri" w:hAnsi="Times New Roman" w:cs="Times New Roman"/>
          <w:sz w:val="24"/>
          <w:szCs w:val="24"/>
          <w:lang w:val="en-US"/>
        </w:rPr>
        <w:t xml:space="preserve"> Ann Tickner menuturkan “Teori Feminisme menyesalkan bahwa teori feminism jarang dilibatkan secara serius dengan para akademisi Hubungan Internasional yang sering disebut”</w:t>
      </w:r>
      <w:r w:rsidRPr="005B5307">
        <w:rPr>
          <w:rFonts w:ascii="Times New Roman" w:eastAsia="Calibri" w:hAnsi="Times New Roman" w:cs="Times New Roman"/>
          <w:sz w:val="24"/>
          <w:szCs w:val="24"/>
          <w:vertAlign w:val="superscript"/>
          <w:lang w:val="en-US"/>
        </w:rPr>
        <w:footnoteReference w:id="10"/>
      </w:r>
      <w:r w:rsidRPr="005B5307">
        <w:rPr>
          <w:rFonts w:ascii="Times New Roman" w:eastAsia="Calibri" w:hAnsi="Times New Roman" w:cs="Times New Roman"/>
          <w:sz w:val="24"/>
          <w:szCs w:val="24"/>
          <w:lang w:val="en-US"/>
        </w:rPr>
        <w:t xml:space="preserve"> Dalam berbagai </w:t>
      </w:r>
      <w:proofErr w:type="gramStart"/>
      <w:r w:rsidRPr="005B5307">
        <w:rPr>
          <w:rFonts w:ascii="Times New Roman" w:eastAsia="Calibri" w:hAnsi="Times New Roman" w:cs="Times New Roman"/>
          <w:sz w:val="24"/>
          <w:szCs w:val="24"/>
          <w:lang w:val="en-US"/>
        </w:rPr>
        <w:t>cara</w:t>
      </w:r>
      <w:proofErr w:type="gramEnd"/>
      <w:r w:rsidRPr="005B5307">
        <w:rPr>
          <w:rFonts w:ascii="Times New Roman" w:eastAsia="Calibri" w:hAnsi="Times New Roman" w:cs="Times New Roman"/>
          <w:sz w:val="24"/>
          <w:szCs w:val="24"/>
          <w:lang w:val="en-US"/>
        </w:rPr>
        <w:t xml:space="preserve">, teori dan praktik keamanan Internasional tetap urusannya para kaum laki-laki. Perempuan yang dalam posisi yang istimewa dalam pembuatan kebijakan keamanan internasional tetaplah jarang, dan keseluruhan lampiran para akademisi ditemukan dengan tidak adanya referensi dari kaum perempuan dan gender </w:t>
      </w:r>
      <w:proofErr w:type="gramStart"/>
      <w:r w:rsidRPr="005B5307">
        <w:rPr>
          <w:rFonts w:ascii="Times New Roman" w:eastAsia="Calibri" w:hAnsi="Times New Roman" w:cs="Times New Roman"/>
          <w:sz w:val="24"/>
          <w:szCs w:val="24"/>
          <w:lang w:val="en-US"/>
        </w:rPr>
        <w:t>sama</w:t>
      </w:r>
      <w:proofErr w:type="gramEnd"/>
      <w:r w:rsidRPr="005B5307">
        <w:rPr>
          <w:rFonts w:ascii="Times New Roman" w:eastAsia="Calibri" w:hAnsi="Times New Roman" w:cs="Times New Roman"/>
          <w:sz w:val="24"/>
          <w:szCs w:val="24"/>
          <w:lang w:val="en-US"/>
        </w:rPr>
        <w:t xml:space="preserve"> sekali.</w:t>
      </w:r>
      <w:r w:rsidRPr="005B5307">
        <w:rPr>
          <w:rFonts w:ascii="Times New Roman" w:eastAsia="Calibri" w:hAnsi="Times New Roman" w:cs="Times New Roman"/>
          <w:sz w:val="24"/>
          <w:szCs w:val="24"/>
          <w:vertAlign w:val="superscript"/>
          <w:lang w:val="en-US"/>
        </w:rPr>
        <w:footnoteReference w:id="11"/>
      </w:r>
    </w:p>
    <w:p w:rsidR="005B5307" w:rsidRPr="005B5307" w:rsidRDefault="005B5307" w:rsidP="005B5307">
      <w:pPr>
        <w:spacing w:line="480" w:lineRule="auto"/>
        <w:ind w:left="720"/>
        <w:contextualSpacing/>
        <w:jc w:val="both"/>
        <w:rPr>
          <w:rFonts w:ascii="Times New Roman" w:eastAsia="Calibri" w:hAnsi="Times New Roman" w:cs="Times New Roman"/>
          <w:sz w:val="24"/>
          <w:szCs w:val="24"/>
          <w:lang w:val="en-US"/>
        </w:rPr>
      </w:pPr>
    </w:p>
    <w:p w:rsidR="005B5307" w:rsidRPr="005B5307" w:rsidRDefault="005B5307" w:rsidP="005B5307">
      <w:pPr>
        <w:spacing w:line="480" w:lineRule="auto"/>
        <w:ind w:left="720"/>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proofErr w:type="gramStart"/>
      <w:r w:rsidRPr="005B5307">
        <w:rPr>
          <w:rFonts w:ascii="Times New Roman" w:eastAsia="Calibri" w:hAnsi="Times New Roman" w:cs="Times New Roman"/>
          <w:sz w:val="24"/>
          <w:szCs w:val="24"/>
          <w:lang w:val="en-US"/>
        </w:rPr>
        <w:t xml:space="preserve">Mengambil studi kasus terhadap perang Irak di tahun 1991, Republika Irak atau </w:t>
      </w:r>
      <w:r w:rsidRPr="005B5307">
        <w:rPr>
          <w:rFonts w:ascii="Times New Roman" w:eastAsia="Calibri" w:hAnsi="Times New Roman" w:cs="Times New Roman"/>
          <w:i/>
          <w:sz w:val="24"/>
          <w:szCs w:val="24"/>
          <w:lang w:val="en-US"/>
        </w:rPr>
        <w:t>Al-Jumhuriyah</w:t>
      </w:r>
      <w:r w:rsidRPr="005B5307">
        <w:rPr>
          <w:rFonts w:ascii="Times New Roman" w:eastAsia="Calibri" w:hAnsi="Times New Roman" w:cs="Times New Roman"/>
          <w:sz w:val="24"/>
          <w:szCs w:val="24"/>
          <w:lang w:val="en-US"/>
        </w:rPr>
        <w:t xml:space="preserve">, </w:t>
      </w:r>
      <w:r w:rsidRPr="005B5307">
        <w:rPr>
          <w:rFonts w:ascii="Times New Roman" w:eastAsia="Calibri" w:hAnsi="Times New Roman" w:cs="Times New Roman"/>
          <w:i/>
          <w:sz w:val="24"/>
          <w:szCs w:val="24"/>
          <w:lang w:val="en-US"/>
        </w:rPr>
        <w:t xml:space="preserve">Al-iraqiyah </w:t>
      </w:r>
      <w:r w:rsidRPr="005B5307">
        <w:rPr>
          <w:rFonts w:ascii="Times New Roman" w:eastAsia="Calibri" w:hAnsi="Times New Roman" w:cs="Times New Roman"/>
          <w:sz w:val="24"/>
          <w:szCs w:val="24"/>
          <w:lang w:val="en-US"/>
        </w:rPr>
        <w:t>atau yang disingkat Al Iraq.</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Iraq adalah sebuah Negara di Timur Tengah yang meliputi bagian terbesar daerah mosopotamia serta ujung barat laut dari pegunungan Zagros dan nagian timur dari gurun suriah.</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Negara ini berbatasan langsung dengan Kuwait dan Arab Saudi dibagian Selatan, Yordania dibagian Barat, Suriah dibarat laut.</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Dalam sejarah, Irak seringkali berperang dengan Negara-negara lain perang ini terjadi karena terdapat masalah dari luar maupun dari Irak itu sendiri.</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 xml:space="preserve">Melihat sumber daya yang melimpah di Kuwait akhirnya Irak memutuskan untuk mengirim pasukannya untuk menyerang Kuwait dan mengambil alih Kuwait inilah puncak kemarahan </w:t>
      </w:r>
      <w:r w:rsidRPr="005B5307">
        <w:rPr>
          <w:rFonts w:ascii="Times New Roman" w:eastAsia="Calibri" w:hAnsi="Times New Roman" w:cs="Times New Roman"/>
          <w:sz w:val="24"/>
          <w:szCs w:val="24"/>
          <w:lang w:val="en-US"/>
        </w:rPr>
        <w:lastRenderedPageBreak/>
        <w:t>Saddam Husein.</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Irak terus menguasai Kuwait kurang lebih dua hari dan membuat kepala Negara beserta rakyat Kuwait mengungsi ke Arab Saudi.</w:t>
      </w:r>
      <w:proofErr w:type="gramEnd"/>
      <w:r w:rsidRPr="005B5307">
        <w:rPr>
          <w:rFonts w:ascii="Times New Roman" w:eastAsia="Calibri" w:hAnsi="Times New Roman" w:cs="Times New Roman"/>
          <w:sz w:val="24"/>
          <w:szCs w:val="24"/>
          <w:lang w:val="en-US"/>
        </w:rPr>
        <w:t xml:space="preserve"> Tindakan invasi Irak terhadap Kuwait ini menuai banyak kecaman dari pihak Negara </w:t>
      </w:r>
      <w:proofErr w:type="gramStart"/>
      <w:r w:rsidRPr="005B5307">
        <w:rPr>
          <w:rFonts w:ascii="Times New Roman" w:eastAsia="Calibri" w:hAnsi="Times New Roman" w:cs="Times New Roman"/>
          <w:sz w:val="24"/>
          <w:szCs w:val="24"/>
          <w:lang w:val="en-US"/>
        </w:rPr>
        <w:t>lain</w:t>
      </w:r>
      <w:proofErr w:type="gramEnd"/>
      <w:r w:rsidRPr="005B5307">
        <w:rPr>
          <w:rFonts w:ascii="Times New Roman" w:eastAsia="Calibri" w:hAnsi="Times New Roman" w:cs="Times New Roman"/>
          <w:sz w:val="24"/>
          <w:szCs w:val="24"/>
          <w:lang w:val="en-US"/>
        </w:rPr>
        <w:t xml:space="preserve"> dan sangat dirugikan dengan adanya hal tersebut seperti halnya Amerika Serikat, dan juga pihak dewan keamanan PBB juga iukut membantu untuk menyelesaikan konflik tersebut. Perang ini sering disebut dengan Perang Teluk (</w:t>
      </w:r>
      <w:r w:rsidRPr="005B5307">
        <w:rPr>
          <w:rFonts w:ascii="Times New Roman" w:eastAsia="Calibri" w:hAnsi="Times New Roman" w:cs="Times New Roman"/>
          <w:i/>
          <w:sz w:val="24"/>
          <w:szCs w:val="24"/>
          <w:lang w:val="en-US"/>
        </w:rPr>
        <w:t>Gulf War II</w:t>
      </w:r>
      <w:r w:rsidRPr="005B5307">
        <w:rPr>
          <w:rFonts w:ascii="Times New Roman" w:eastAsia="Calibri" w:hAnsi="Times New Roman" w:cs="Times New Roman"/>
          <w:sz w:val="24"/>
          <w:szCs w:val="24"/>
          <w:lang w:val="en-US"/>
        </w:rPr>
        <w:t>) atau perang teluk Persia merupakan konflik persenjataan yang timbul antara pasukan Irak melawa pasukan koalisi 34 negara yang bertempur di atas mandate PBB</w:t>
      </w:r>
      <w:r w:rsidRPr="005B5307">
        <w:rPr>
          <w:rFonts w:ascii="Times New Roman" w:eastAsia="Calibri" w:hAnsi="Times New Roman" w:cs="Times New Roman"/>
          <w:sz w:val="24"/>
          <w:szCs w:val="24"/>
          <w:vertAlign w:val="superscript"/>
          <w:lang w:val="en-US"/>
        </w:rPr>
        <w:footnoteReference w:id="12"/>
      </w:r>
      <w:r w:rsidRPr="005B5307">
        <w:rPr>
          <w:rFonts w:ascii="Times New Roman" w:eastAsia="Calibri" w:hAnsi="Times New Roman" w:cs="Times New Roman"/>
          <w:sz w:val="24"/>
          <w:szCs w:val="24"/>
          <w:lang w:val="en-US"/>
        </w:rPr>
        <w:t xml:space="preserve">. </w:t>
      </w:r>
    </w:p>
    <w:p w:rsidR="005B5307" w:rsidRPr="005B5307" w:rsidRDefault="005B5307" w:rsidP="005B5307">
      <w:pPr>
        <w:spacing w:line="480" w:lineRule="auto"/>
        <w:ind w:left="720"/>
        <w:contextualSpacing/>
        <w:jc w:val="both"/>
        <w:rPr>
          <w:rFonts w:ascii="Times New Roman" w:eastAsia="Calibri" w:hAnsi="Times New Roman" w:cs="Times New Roman"/>
          <w:sz w:val="24"/>
          <w:szCs w:val="24"/>
          <w:lang w:val="en-US"/>
        </w:rPr>
      </w:pPr>
    </w:p>
    <w:p w:rsidR="005B5307" w:rsidRPr="005B5307" w:rsidRDefault="005B5307" w:rsidP="005B5307">
      <w:pPr>
        <w:spacing w:line="480" w:lineRule="auto"/>
        <w:ind w:left="720"/>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proofErr w:type="gramStart"/>
      <w:r w:rsidRPr="005B5307">
        <w:rPr>
          <w:rFonts w:ascii="Times New Roman" w:eastAsia="Calibri" w:hAnsi="Times New Roman" w:cs="Times New Roman"/>
          <w:sz w:val="24"/>
          <w:szCs w:val="24"/>
          <w:lang w:val="en-US"/>
        </w:rPr>
        <w:t>Pada akhir masa Perang Teluk ini, Resolusi Dewan Keamanan Perserikatan Bangsa-Bangsa 986 meninggalkan Irak dibawah larangan impor dan embargo.</w:t>
      </w:r>
      <w:proofErr w:type="gramEnd"/>
      <w:r w:rsidRPr="005B5307">
        <w:rPr>
          <w:rFonts w:ascii="Times New Roman" w:eastAsia="Calibri" w:hAnsi="Times New Roman" w:cs="Times New Roman"/>
          <w:sz w:val="24"/>
          <w:szCs w:val="24"/>
          <w:lang w:val="en-US"/>
        </w:rPr>
        <w:t xml:space="preserve"> Menurut Resolusi ini, embargo </w:t>
      </w:r>
      <w:proofErr w:type="gramStart"/>
      <w:r w:rsidRPr="005B5307">
        <w:rPr>
          <w:rFonts w:ascii="Times New Roman" w:eastAsia="Calibri" w:hAnsi="Times New Roman" w:cs="Times New Roman"/>
          <w:sz w:val="24"/>
          <w:szCs w:val="24"/>
          <w:lang w:val="en-US"/>
        </w:rPr>
        <w:t>akan</w:t>
      </w:r>
      <w:proofErr w:type="gramEnd"/>
      <w:r w:rsidRPr="005B5307">
        <w:rPr>
          <w:rFonts w:ascii="Times New Roman" w:eastAsia="Calibri" w:hAnsi="Times New Roman" w:cs="Times New Roman"/>
          <w:sz w:val="24"/>
          <w:szCs w:val="24"/>
          <w:lang w:val="en-US"/>
        </w:rPr>
        <w:t xml:space="preserve"> tetap berjalan sampai Irak memenuhu daftar tuntutan yang dikeluarkan oleh Dewan Keamanan Perserikatan Bangsa-Bangsa. Tuntutan ini mempunyai hubungan dengan kemerdekaan Kuwait, Persenjataan Irak, Terrorisme, dan pertanggung jawaban </w:t>
      </w:r>
      <w:proofErr w:type="gramStart"/>
      <w:r w:rsidRPr="005B5307">
        <w:rPr>
          <w:rFonts w:ascii="Times New Roman" w:eastAsia="Calibri" w:hAnsi="Times New Roman" w:cs="Times New Roman"/>
          <w:sz w:val="24"/>
          <w:szCs w:val="24"/>
          <w:lang w:val="en-US"/>
        </w:rPr>
        <w:t>akan</w:t>
      </w:r>
      <w:proofErr w:type="gramEnd"/>
      <w:r w:rsidRPr="005B5307">
        <w:rPr>
          <w:rFonts w:ascii="Times New Roman" w:eastAsia="Calibri" w:hAnsi="Times New Roman" w:cs="Times New Roman"/>
          <w:sz w:val="24"/>
          <w:szCs w:val="24"/>
          <w:lang w:val="en-US"/>
        </w:rPr>
        <w:t xml:space="preserve"> Perang Teluk ini. </w:t>
      </w:r>
      <w:proofErr w:type="gramStart"/>
      <w:r w:rsidRPr="005B5307">
        <w:rPr>
          <w:rFonts w:ascii="Times New Roman" w:eastAsia="Calibri" w:hAnsi="Times New Roman" w:cs="Times New Roman"/>
          <w:sz w:val="24"/>
          <w:szCs w:val="24"/>
          <w:lang w:val="en-US"/>
        </w:rPr>
        <w:t>Rezim sanksi ini pada awalnya dimaksudkan hanya bertahan sekitar setahun, dan memperpanjang lebih dari tiga belas.</w:t>
      </w:r>
      <w:proofErr w:type="gramEnd"/>
      <w:r w:rsidRPr="005B5307">
        <w:rPr>
          <w:rFonts w:ascii="Times New Roman" w:eastAsia="Calibri" w:hAnsi="Times New Roman" w:cs="Times New Roman"/>
          <w:sz w:val="24"/>
          <w:szCs w:val="24"/>
          <w:lang w:val="en-US"/>
        </w:rPr>
        <w:t xml:space="preserve"> Dan hal ini ditandai dengan </w:t>
      </w:r>
      <w:proofErr w:type="gramStart"/>
      <w:r w:rsidRPr="005B5307">
        <w:rPr>
          <w:rFonts w:ascii="Times New Roman" w:eastAsia="Calibri" w:hAnsi="Times New Roman" w:cs="Times New Roman"/>
          <w:sz w:val="24"/>
          <w:szCs w:val="24"/>
          <w:lang w:val="en-US"/>
        </w:rPr>
        <w:t>kebingungan,</w:t>
      </w:r>
      <w:proofErr w:type="gramEnd"/>
      <w:r w:rsidRPr="005B5307">
        <w:rPr>
          <w:rFonts w:ascii="Times New Roman" w:eastAsia="Calibri" w:hAnsi="Times New Roman" w:cs="Times New Roman"/>
          <w:sz w:val="24"/>
          <w:szCs w:val="24"/>
          <w:lang w:val="en-US"/>
        </w:rPr>
        <w:t xml:space="preserve"> </w:t>
      </w:r>
      <w:r w:rsidRPr="005B5307">
        <w:rPr>
          <w:rFonts w:ascii="Times New Roman" w:eastAsia="Calibri" w:hAnsi="Times New Roman" w:cs="Times New Roman"/>
          <w:i/>
          <w:sz w:val="24"/>
          <w:szCs w:val="24"/>
          <w:lang w:val="en-US"/>
        </w:rPr>
        <w:t xml:space="preserve">fits and start, </w:t>
      </w:r>
      <w:r w:rsidRPr="005B5307">
        <w:rPr>
          <w:rFonts w:ascii="Times New Roman" w:eastAsia="Calibri" w:hAnsi="Times New Roman" w:cs="Times New Roman"/>
          <w:sz w:val="24"/>
          <w:szCs w:val="24"/>
          <w:lang w:val="en-US"/>
        </w:rPr>
        <w:t xml:space="preserve">kepatuhan parsial, dan motif tersembunyi. </w:t>
      </w:r>
      <w:proofErr w:type="gramStart"/>
      <w:r w:rsidRPr="005B5307">
        <w:rPr>
          <w:rFonts w:ascii="Times New Roman" w:eastAsia="Calibri" w:hAnsi="Times New Roman" w:cs="Times New Roman"/>
          <w:sz w:val="24"/>
          <w:szCs w:val="24"/>
          <w:lang w:val="en-US"/>
        </w:rPr>
        <w:t>Kerjasama Irak sangat tidak konsisten dan Sadam Husein, Presiden Irak pada saat itu, sering kali secara terbuka tidak mematuhi sanksi.</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 xml:space="preserve">Selama </w:t>
      </w:r>
      <w:r w:rsidRPr="005B5307">
        <w:rPr>
          <w:rFonts w:ascii="Times New Roman" w:eastAsia="Calibri" w:hAnsi="Times New Roman" w:cs="Times New Roman"/>
          <w:sz w:val="24"/>
          <w:szCs w:val="24"/>
          <w:lang w:val="en-US"/>
        </w:rPr>
        <w:lastRenderedPageBreak/>
        <w:t>tahun 1900 an, Irak tetap menjadi salah satu yang paling lama dalam mendapat sanksi rezim ekonomi.</w:t>
      </w:r>
      <w:proofErr w:type="gramEnd"/>
    </w:p>
    <w:p w:rsidR="005B5307" w:rsidRPr="005B5307" w:rsidRDefault="005B5307" w:rsidP="005B5307">
      <w:pPr>
        <w:spacing w:line="480" w:lineRule="auto"/>
        <w:ind w:left="720"/>
        <w:contextualSpacing/>
        <w:jc w:val="both"/>
        <w:rPr>
          <w:rFonts w:ascii="Times New Roman" w:eastAsia="Calibri" w:hAnsi="Times New Roman" w:cs="Times New Roman"/>
          <w:sz w:val="24"/>
          <w:szCs w:val="24"/>
          <w:lang w:val="en-US"/>
        </w:rPr>
      </w:pPr>
    </w:p>
    <w:p w:rsidR="005B5307" w:rsidRPr="005B5307" w:rsidRDefault="005B5307" w:rsidP="005B5307">
      <w:pPr>
        <w:spacing w:line="480" w:lineRule="auto"/>
        <w:ind w:left="720"/>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proofErr w:type="gramStart"/>
      <w:r w:rsidRPr="005B5307">
        <w:rPr>
          <w:rFonts w:ascii="Times New Roman" w:eastAsia="Calibri" w:hAnsi="Times New Roman" w:cs="Times New Roman"/>
          <w:sz w:val="24"/>
          <w:szCs w:val="24"/>
          <w:lang w:val="en-US"/>
        </w:rPr>
        <w:t>Di pertengahan tahun 1990, opini Internasional yang popular berbalik bertentangan dengan sanksi yang diberikan karena konsekuensi kemanusiaan yang tragis.</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Banyak Negara berkeinginan untuk menggulingkan rezim Saddam Husein menjadi bertentangan terhadap sanksi.</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Sejumlah Negara yang menjadi anggota Dewan Keamanan Perserikatan Bangsa-Bangsa, termasuk Perancis dan Rusi, berbalik melawan sanksi tersebut.</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 xml:space="preserve">Namun tetap saja, Dewan Keamanan Perserikatan Bangsa-Bangsa memberikan </w:t>
      </w:r>
      <w:r w:rsidRPr="005B5307">
        <w:rPr>
          <w:rFonts w:ascii="Times New Roman" w:eastAsia="Calibri" w:hAnsi="Times New Roman" w:cs="Times New Roman"/>
          <w:i/>
          <w:sz w:val="24"/>
          <w:szCs w:val="24"/>
          <w:lang w:val="en-US"/>
        </w:rPr>
        <w:t>veto</w:t>
      </w:r>
      <w:r w:rsidRPr="005B5307">
        <w:rPr>
          <w:rFonts w:ascii="Times New Roman" w:eastAsia="Calibri" w:hAnsi="Times New Roman" w:cs="Times New Roman"/>
          <w:sz w:val="24"/>
          <w:szCs w:val="24"/>
          <w:lang w:val="en-US"/>
        </w:rPr>
        <w:t xml:space="preserve"> untuk menaikan sanksi tidak bisa diambil karena </w:t>
      </w:r>
      <w:r w:rsidRPr="005B5307">
        <w:rPr>
          <w:rFonts w:ascii="Times New Roman" w:eastAsia="Calibri" w:hAnsi="Times New Roman" w:cs="Times New Roman"/>
          <w:i/>
          <w:sz w:val="24"/>
          <w:szCs w:val="24"/>
          <w:lang w:val="en-US"/>
        </w:rPr>
        <w:t>veto</w:t>
      </w:r>
      <w:r w:rsidRPr="005B5307">
        <w:rPr>
          <w:rFonts w:ascii="Times New Roman" w:eastAsia="Calibri" w:hAnsi="Times New Roman" w:cs="Times New Roman"/>
          <w:sz w:val="24"/>
          <w:szCs w:val="24"/>
          <w:lang w:val="en-US"/>
        </w:rPr>
        <w:t xml:space="preserve"> tertentu dari Amerika Serikat.</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Amerika Serikat pada saat itu bersikeras pada perubahan rezim di Irak sebagai syarat untuk menaikan sanksi.</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Sementara itu, selama perihal tersebut terjadi, gambaran gizi buruk terhadap anak dipublikasi oleh aktivis organisasi dalam melawan sanksi.</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Amerika Serikat dan Dewan Keamanan Perserikatan Bangsa-Bangsa menyalahkan Saddam Husein atas ketidakpatuhannya, sementara itu pemerintah Irak berbalik menyalahkan Amerika Serikat.</w:t>
      </w:r>
      <w:proofErr w:type="gramEnd"/>
      <w:r w:rsidRPr="005B5307">
        <w:rPr>
          <w:rFonts w:ascii="Times New Roman" w:eastAsia="Calibri" w:hAnsi="Times New Roman" w:cs="Times New Roman"/>
          <w:sz w:val="24"/>
          <w:szCs w:val="24"/>
          <w:lang w:val="en-US"/>
        </w:rPr>
        <w:t xml:space="preserve"> </w:t>
      </w:r>
    </w:p>
    <w:p w:rsidR="005B5307" w:rsidRPr="005B5307" w:rsidRDefault="005B5307" w:rsidP="005B5307">
      <w:pPr>
        <w:spacing w:line="480" w:lineRule="auto"/>
        <w:ind w:left="720"/>
        <w:contextualSpacing/>
        <w:jc w:val="both"/>
        <w:rPr>
          <w:rFonts w:ascii="Times New Roman" w:eastAsia="Calibri" w:hAnsi="Times New Roman" w:cs="Times New Roman"/>
          <w:sz w:val="24"/>
          <w:szCs w:val="24"/>
          <w:lang w:val="en-US"/>
        </w:rPr>
      </w:pPr>
    </w:p>
    <w:p w:rsidR="005B5307" w:rsidRPr="005B5307" w:rsidRDefault="005B5307" w:rsidP="005B5307">
      <w:pPr>
        <w:spacing w:line="480" w:lineRule="auto"/>
        <w:ind w:left="720"/>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proofErr w:type="gramStart"/>
      <w:r w:rsidRPr="005B5307">
        <w:rPr>
          <w:rFonts w:ascii="Times New Roman" w:eastAsia="Calibri" w:hAnsi="Times New Roman" w:cs="Times New Roman"/>
          <w:sz w:val="24"/>
          <w:szCs w:val="24"/>
          <w:lang w:val="en-US"/>
        </w:rPr>
        <w:t>Sanksi rezim tersebut merupakan bencana kemanusiaan.</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Dampak dari embargo selama 13 tahun terhadap ekonomi Irak tetap meluas.</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 xml:space="preserve">Sebelum perang tersebut terjadi Irak mempunyai ekonomi berbasis ekspor, </w:t>
      </w:r>
      <w:r w:rsidRPr="005B5307">
        <w:rPr>
          <w:rFonts w:ascii="Times New Roman" w:eastAsia="Calibri" w:hAnsi="Times New Roman" w:cs="Times New Roman"/>
          <w:sz w:val="24"/>
          <w:szCs w:val="24"/>
          <w:lang w:val="en-US"/>
        </w:rPr>
        <w:lastRenderedPageBreak/>
        <w:t>mengekspor minyak.</w:t>
      </w:r>
      <w:proofErr w:type="gramEnd"/>
      <w:r w:rsidRPr="005B5307">
        <w:rPr>
          <w:rFonts w:ascii="Times New Roman" w:eastAsia="Calibri" w:hAnsi="Times New Roman" w:cs="Times New Roman"/>
          <w:sz w:val="24"/>
          <w:szCs w:val="24"/>
          <w:lang w:val="en-US"/>
        </w:rPr>
        <w:t xml:space="preserve"> Iraq mengimpor hamper semua bahan pangan dan kebutuhan dasar lainnya. </w:t>
      </w:r>
      <w:proofErr w:type="gramStart"/>
      <w:r w:rsidRPr="005B5307">
        <w:rPr>
          <w:rFonts w:ascii="Times New Roman" w:eastAsia="Calibri" w:hAnsi="Times New Roman" w:cs="Times New Roman"/>
          <w:sz w:val="24"/>
          <w:szCs w:val="24"/>
          <w:lang w:val="en-US"/>
        </w:rPr>
        <w:t>GNP Irak jatuh ke 50% selama tahun pertama.</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dijatuhkannya</w:t>
      </w:r>
      <w:proofErr w:type="gramEnd"/>
      <w:r w:rsidRPr="005B5307">
        <w:rPr>
          <w:rFonts w:ascii="Times New Roman" w:eastAsia="Calibri" w:hAnsi="Times New Roman" w:cs="Times New Roman"/>
          <w:sz w:val="24"/>
          <w:szCs w:val="24"/>
          <w:lang w:val="en-US"/>
        </w:rPr>
        <w:t xml:space="preserve"> sanksi dan menurun kurang dari $500 di tahun berikutnya. </w:t>
      </w:r>
      <w:proofErr w:type="gramStart"/>
      <w:r w:rsidRPr="005B5307">
        <w:rPr>
          <w:rFonts w:ascii="Times New Roman" w:eastAsia="Calibri" w:hAnsi="Times New Roman" w:cs="Times New Roman"/>
          <w:sz w:val="24"/>
          <w:szCs w:val="24"/>
          <w:lang w:val="en-US"/>
        </w:rPr>
        <w:t>Merosotnya ekonomi ini menyebabkan turunnya upah dan pengangguran yang tajam.</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Dampak ekonomi ini disebabkan sebagian warga Irak memiliki masalah serius dalam mendapatkan materi.</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Khususnya kaum perempuan, sering kali, perempuan memiliki pekerjaan yang kurang baik dari laki-laki karena pekerjaan kaum perempuan bukanlah sebuah prioritas dan mereka menganggap bukan kaum yang harus atau utama dalam berpenghasilan bagi keluarga mereka.</w:t>
      </w:r>
      <w:proofErr w:type="gramEnd"/>
      <w:r w:rsidRPr="005B5307">
        <w:rPr>
          <w:rFonts w:ascii="Times New Roman" w:eastAsia="Calibri" w:hAnsi="Times New Roman" w:cs="Times New Roman"/>
          <w:sz w:val="24"/>
          <w:szCs w:val="24"/>
          <w:lang w:val="en-US"/>
        </w:rPr>
        <w:t xml:space="preserve"> </w:t>
      </w:r>
      <w:r w:rsidRPr="005B5307">
        <w:rPr>
          <w:rFonts w:ascii="Times New Roman" w:eastAsia="Calibri" w:hAnsi="Times New Roman" w:cs="Times New Roman"/>
          <w:sz w:val="24"/>
          <w:szCs w:val="24"/>
          <w:vertAlign w:val="superscript"/>
          <w:lang w:val="en-US"/>
        </w:rPr>
        <w:footnoteReference w:id="13"/>
      </w:r>
    </w:p>
    <w:p w:rsidR="005B5307" w:rsidRPr="005B5307" w:rsidRDefault="005B5307" w:rsidP="005B5307">
      <w:pPr>
        <w:spacing w:line="480" w:lineRule="auto"/>
        <w:ind w:left="720"/>
        <w:contextualSpacing/>
        <w:jc w:val="both"/>
        <w:rPr>
          <w:rFonts w:ascii="Times New Roman" w:eastAsia="Calibri" w:hAnsi="Times New Roman" w:cs="Times New Roman"/>
          <w:sz w:val="24"/>
          <w:szCs w:val="24"/>
          <w:lang w:val="en-US"/>
        </w:rPr>
      </w:pPr>
    </w:p>
    <w:p w:rsidR="005B5307" w:rsidRPr="005B5307" w:rsidRDefault="005B5307" w:rsidP="005B5307">
      <w:pPr>
        <w:spacing w:line="480" w:lineRule="auto"/>
        <w:ind w:left="720"/>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t xml:space="preserve">Fokus utama pada dampak krisis kemanusiaan pada perempuan, baik melalui peningkatan konservatisme sosial atau norma-norma gender yang lebih ketat selain dari efek yang menghancurkan dari sanksi ekonomi terkait secara dramatis meningkatkan angka kematian anak, gizi buruk meluas, memburuknya kesehatan dan infrastruktur umum juga kemiskinan yang belum pernah terjadi sebelumnya dari krisis ekonomi pada perempuan terutama pada saat dilanda perubahan iklim sosial. </w:t>
      </w:r>
      <w:proofErr w:type="gramStart"/>
      <w:r w:rsidRPr="005B5307">
        <w:rPr>
          <w:rFonts w:ascii="Times New Roman" w:eastAsia="Calibri" w:hAnsi="Times New Roman" w:cs="Times New Roman"/>
          <w:sz w:val="24"/>
          <w:szCs w:val="24"/>
          <w:lang w:val="en-US"/>
        </w:rPr>
        <w:t>Runtuhnya Negara yang sejahtera memiliki efek yang tidak proporsional pada perempuan.</w:t>
      </w:r>
      <w:proofErr w:type="gramEnd"/>
      <w:r w:rsidRPr="005B5307">
        <w:rPr>
          <w:rFonts w:ascii="Times New Roman" w:eastAsia="Calibri" w:hAnsi="Times New Roman" w:cs="Times New Roman"/>
          <w:sz w:val="24"/>
          <w:szCs w:val="24"/>
          <w:lang w:val="en-US"/>
        </w:rPr>
        <w:t xml:space="preserve"> Wacana Negara dan kebijakan serta perilaku sosial dan ideology gender bergerak secara dramatis selama sanksi berlaku.</w:t>
      </w:r>
      <w:r w:rsidRPr="005B5307">
        <w:rPr>
          <w:rFonts w:ascii="Times New Roman" w:eastAsia="Calibri" w:hAnsi="Times New Roman" w:cs="Times New Roman"/>
          <w:sz w:val="24"/>
          <w:szCs w:val="24"/>
          <w:vertAlign w:val="superscript"/>
          <w:lang w:val="en-US"/>
        </w:rPr>
        <w:footnoteReference w:id="14"/>
      </w:r>
    </w:p>
    <w:p w:rsidR="005B5307" w:rsidRPr="005B5307" w:rsidRDefault="005B5307" w:rsidP="005B5307">
      <w:pPr>
        <w:spacing w:line="480" w:lineRule="auto"/>
        <w:ind w:left="709"/>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lastRenderedPageBreak/>
        <w:tab/>
      </w:r>
      <w:r w:rsidRPr="005B5307">
        <w:rPr>
          <w:rFonts w:ascii="Times New Roman" w:eastAsia="Calibri" w:hAnsi="Times New Roman" w:cs="Times New Roman"/>
          <w:sz w:val="24"/>
          <w:szCs w:val="24"/>
          <w:lang w:val="en-US"/>
        </w:rPr>
        <w:tab/>
        <w:t xml:space="preserve">Seperti halnya pada di sistem pendidikan yang didirikan Irak 1921 </w:t>
      </w:r>
      <w:r w:rsidRPr="005B5307">
        <w:rPr>
          <w:rFonts w:ascii="Times New Roman" w:eastAsia="Calibri" w:hAnsi="Times New Roman" w:cs="Times New Roman"/>
          <w:sz w:val="24"/>
          <w:szCs w:val="24"/>
          <w:lang w:val="en-US"/>
        </w:rPr>
        <w:tab/>
        <w:t>dan oleh 1970-</w:t>
      </w:r>
      <w:proofErr w:type="gramStart"/>
      <w:r w:rsidRPr="005B5307">
        <w:rPr>
          <w:rFonts w:ascii="Times New Roman" w:eastAsia="Calibri" w:hAnsi="Times New Roman" w:cs="Times New Roman"/>
          <w:sz w:val="24"/>
          <w:szCs w:val="24"/>
          <w:lang w:val="en-US"/>
        </w:rPr>
        <w:t>an</w:t>
      </w:r>
      <w:proofErr w:type="gramEnd"/>
      <w:r w:rsidRPr="005B5307">
        <w:rPr>
          <w:rFonts w:ascii="Times New Roman" w:eastAsia="Calibri" w:hAnsi="Times New Roman" w:cs="Times New Roman"/>
          <w:sz w:val="24"/>
          <w:szCs w:val="24"/>
          <w:lang w:val="en-US"/>
        </w:rPr>
        <w:t xml:space="preserve"> pendidikan menjadi umum dan gratis di semua tingkat. Ini berubah pada 1990-</w:t>
      </w:r>
      <w:proofErr w:type="gramStart"/>
      <w:r w:rsidRPr="005B5307">
        <w:rPr>
          <w:rFonts w:ascii="Times New Roman" w:eastAsia="Calibri" w:hAnsi="Times New Roman" w:cs="Times New Roman"/>
          <w:sz w:val="24"/>
          <w:szCs w:val="24"/>
          <w:lang w:val="en-US"/>
        </w:rPr>
        <w:t>an</w:t>
      </w:r>
      <w:proofErr w:type="gramEnd"/>
      <w:r w:rsidRPr="005B5307">
        <w:rPr>
          <w:rFonts w:ascii="Times New Roman" w:eastAsia="Calibri" w:hAnsi="Times New Roman" w:cs="Times New Roman"/>
          <w:sz w:val="24"/>
          <w:szCs w:val="24"/>
          <w:lang w:val="en-US"/>
        </w:rPr>
        <w:t xml:space="preserve"> ketika terjadi Perang Teluk pertama dan sanksi </w:t>
      </w:r>
      <w:r w:rsidRPr="005B5307">
        <w:rPr>
          <w:rFonts w:ascii="Times New Roman" w:eastAsia="Calibri" w:hAnsi="Times New Roman" w:cs="Times New Roman"/>
          <w:sz w:val="24"/>
          <w:szCs w:val="24"/>
          <w:lang w:val="en-US"/>
        </w:rPr>
        <w:tab/>
        <w:t xml:space="preserve">ekonomi menyebabkan lembaga pendidikan untuk dengan cepat </w:t>
      </w:r>
      <w:r w:rsidRPr="005B5307">
        <w:rPr>
          <w:rFonts w:ascii="Times New Roman" w:eastAsia="Calibri" w:hAnsi="Times New Roman" w:cs="Times New Roman"/>
          <w:sz w:val="24"/>
          <w:szCs w:val="24"/>
          <w:lang w:val="en-US"/>
        </w:rPr>
        <w:tab/>
        <w:t>memburuk.</w:t>
      </w:r>
    </w:p>
    <w:p w:rsidR="005B5307" w:rsidRPr="005B5307" w:rsidRDefault="005B5307" w:rsidP="005B5307">
      <w:pPr>
        <w:spacing w:line="480" w:lineRule="auto"/>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r>
      <w:proofErr w:type="gramStart"/>
      <w:r w:rsidRPr="005B5307">
        <w:rPr>
          <w:rFonts w:ascii="Times New Roman" w:eastAsia="Calibri" w:hAnsi="Times New Roman" w:cs="Times New Roman"/>
          <w:sz w:val="24"/>
          <w:szCs w:val="24"/>
          <w:lang w:val="en-US"/>
        </w:rPr>
        <w:t xml:space="preserve">Survei PBB dan World Bank dilakukan setelah jatuhnya rezim </w:t>
      </w:r>
      <w:r w:rsidRPr="005B5307">
        <w:rPr>
          <w:rFonts w:ascii="Times New Roman" w:eastAsia="Calibri" w:hAnsi="Times New Roman" w:cs="Times New Roman"/>
          <w:sz w:val="24"/>
          <w:szCs w:val="24"/>
          <w:lang w:val="en-US"/>
        </w:rPr>
        <w:tab/>
        <w:t xml:space="preserve">Saddam Husein dan mengungkapkan meskipun perempuan mewakili </w:t>
      </w:r>
      <w:r w:rsidRPr="005B5307">
        <w:rPr>
          <w:rFonts w:ascii="Times New Roman" w:eastAsia="Calibri" w:hAnsi="Times New Roman" w:cs="Times New Roman"/>
          <w:sz w:val="24"/>
          <w:szCs w:val="24"/>
          <w:lang w:val="en-US"/>
        </w:rPr>
        <w:tab/>
        <w:t xml:space="preserve">sekitar 55 persen dari populasi Irak, mereka hanya bisa menyerap 23 </w:t>
      </w:r>
      <w:r w:rsidRPr="005B5307">
        <w:rPr>
          <w:rFonts w:ascii="Times New Roman" w:eastAsia="Calibri" w:hAnsi="Times New Roman" w:cs="Times New Roman"/>
          <w:sz w:val="24"/>
          <w:szCs w:val="24"/>
          <w:lang w:val="en-US"/>
        </w:rPr>
        <w:tab/>
        <w:t>persen dari tenaga kerja.</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 xml:space="preserve">Meskipun masyarakat internasional dan rakyat </w:t>
      </w:r>
      <w:r w:rsidRPr="005B5307">
        <w:rPr>
          <w:rFonts w:ascii="Times New Roman" w:eastAsia="Calibri" w:hAnsi="Times New Roman" w:cs="Times New Roman"/>
          <w:sz w:val="24"/>
          <w:szCs w:val="24"/>
          <w:lang w:val="en-US"/>
        </w:rPr>
        <w:tab/>
        <w:t xml:space="preserve">Irak sejak memberikan perhatian yang cukup untuk meningkatkan status </w:t>
      </w:r>
      <w:r w:rsidRPr="005B5307">
        <w:rPr>
          <w:rFonts w:ascii="Times New Roman" w:eastAsia="Calibri" w:hAnsi="Times New Roman" w:cs="Times New Roman"/>
          <w:sz w:val="24"/>
          <w:szCs w:val="24"/>
          <w:lang w:val="en-US"/>
        </w:rPr>
        <w:tab/>
        <w:t xml:space="preserve">perempuan di Irak, sebagian besar upaya ini telah berfokus pada </w:t>
      </w:r>
      <w:r w:rsidRPr="005B5307">
        <w:rPr>
          <w:rFonts w:ascii="Times New Roman" w:eastAsia="Calibri" w:hAnsi="Times New Roman" w:cs="Times New Roman"/>
          <w:sz w:val="24"/>
          <w:szCs w:val="24"/>
          <w:lang w:val="en-US"/>
        </w:rPr>
        <w:tab/>
        <w:t>pemberdayaan sosial dan politik perempuan.</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konsolidasi</w:t>
      </w:r>
      <w:proofErr w:type="gramEnd"/>
      <w:r w:rsidRPr="005B5307">
        <w:rPr>
          <w:rFonts w:ascii="Times New Roman" w:eastAsia="Calibri" w:hAnsi="Times New Roman" w:cs="Times New Roman"/>
          <w:sz w:val="24"/>
          <w:szCs w:val="24"/>
          <w:lang w:val="en-US"/>
        </w:rPr>
        <w:t xml:space="preserve"> demokrasi penuh </w:t>
      </w:r>
      <w:r w:rsidRPr="005B5307">
        <w:rPr>
          <w:rFonts w:ascii="Times New Roman" w:eastAsia="Calibri" w:hAnsi="Times New Roman" w:cs="Times New Roman"/>
          <w:sz w:val="24"/>
          <w:szCs w:val="24"/>
          <w:lang w:val="en-US"/>
        </w:rPr>
        <w:tab/>
        <w:t xml:space="preserve">di Irak hanya dapat dicapai dengan menjamin, di samping itu, peran </w:t>
      </w:r>
      <w:r w:rsidRPr="005B5307">
        <w:rPr>
          <w:rFonts w:ascii="Times New Roman" w:eastAsia="Calibri" w:hAnsi="Times New Roman" w:cs="Times New Roman"/>
          <w:sz w:val="24"/>
          <w:szCs w:val="24"/>
          <w:lang w:val="en-US"/>
        </w:rPr>
        <w:tab/>
        <w:t xml:space="preserve">ekonomi utama bagi perempuan di Irak. </w:t>
      </w:r>
    </w:p>
    <w:p w:rsidR="005B5307" w:rsidRPr="005B5307" w:rsidRDefault="005B5307" w:rsidP="005B5307">
      <w:pPr>
        <w:spacing w:line="480" w:lineRule="auto"/>
        <w:ind w:left="709"/>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r>
      <w:proofErr w:type="gramStart"/>
      <w:r w:rsidRPr="005B5307">
        <w:rPr>
          <w:rFonts w:ascii="Times New Roman" w:eastAsia="Calibri" w:hAnsi="Times New Roman" w:cs="Times New Roman"/>
          <w:sz w:val="24"/>
          <w:szCs w:val="24"/>
          <w:lang w:val="en-US"/>
        </w:rPr>
        <w:t xml:space="preserve">Penghalang yang paling sering ditemukan untuk partisipasi </w:t>
      </w:r>
      <w:r w:rsidRPr="005B5307">
        <w:rPr>
          <w:rFonts w:ascii="Times New Roman" w:eastAsia="Calibri" w:hAnsi="Times New Roman" w:cs="Times New Roman"/>
          <w:sz w:val="24"/>
          <w:szCs w:val="24"/>
          <w:lang w:val="en-US"/>
        </w:rPr>
        <w:tab/>
        <w:t xml:space="preserve">perempuan di sektor publik adalah kurangnya informasi dasar tentang </w:t>
      </w:r>
      <w:r w:rsidRPr="005B5307">
        <w:rPr>
          <w:rFonts w:ascii="Times New Roman" w:eastAsia="Calibri" w:hAnsi="Times New Roman" w:cs="Times New Roman"/>
          <w:sz w:val="24"/>
          <w:szCs w:val="24"/>
          <w:lang w:val="en-US"/>
        </w:rPr>
        <w:tab/>
        <w:t>peluang pinjaman, akses atas kredit, dan persyaratan pinjaman, serta kekurangan dalam keterampilan bisnis.</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perempuan</w:t>
      </w:r>
      <w:proofErr w:type="gramEnd"/>
      <w:r w:rsidRPr="005B5307">
        <w:rPr>
          <w:rFonts w:ascii="Times New Roman" w:eastAsia="Calibri" w:hAnsi="Times New Roman" w:cs="Times New Roman"/>
          <w:sz w:val="24"/>
          <w:szCs w:val="24"/>
          <w:lang w:val="en-US"/>
        </w:rPr>
        <w:t xml:space="preserve"> Irak tidak memiliki </w:t>
      </w:r>
      <w:r w:rsidRPr="005B5307">
        <w:rPr>
          <w:rFonts w:ascii="Times New Roman" w:eastAsia="Calibri" w:hAnsi="Times New Roman" w:cs="Times New Roman"/>
          <w:sz w:val="24"/>
          <w:szCs w:val="24"/>
          <w:lang w:val="en-US"/>
        </w:rPr>
        <w:tab/>
        <w:t>keterampilan bisnis yang akan memungkinkan mereka untuk memasuki  sektor perbankan atau untuk mengelola perusahaan swasta.</w:t>
      </w:r>
    </w:p>
    <w:p w:rsidR="005B5307" w:rsidRPr="005B5307" w:rsidRDefault="005B5307" w:rsidP="005B5307">
      <w:pPr>
        <w:spacing w:line="480" w:lineRule="auto"/>
        <w:ind w:left="720"/>
        <w:contextualSpacing/>
        <w:jc w:val="both"/>
        <w:rPr>
          <w:rFonts w:ascii="Times New Roman" w:eastAsia="Calibri" w:hAnsi="Times New Roman" w:cs="Times New Roman"/>
          <w:sz w:val="24"/>
          <w:szCs w:val="24"/>
          <w:lang w:val="en-US"/>
        </w:rPr>
      </w:pPr>
    </w:p>
    <w:p w:rsidR="005B5307" w:rsidRPr="005B5307" w:rsidRDefault="005B5307" w:rsidP="005B5307">
      <w:pPr>
        <w:spacing w:line="480" w:lineRule="auto"/>
        <w:ind w:left="720"/>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lastRenderedPageBreak/>
        <w:tab/>
      </w:r>
      <w:proofErr w:type="gramStart"/>
      <w:r w:rsidRPr="005B5307">
        <w:rPr>
          <w:rFonts w:ascii="Times New Roman" w:eastAsia="Calibri" w:hAnsi="Times New Roman" w:cs="Times New Roman"/>
          <w:sz w:val="24"/>
          <w:szCs w:val="24"/>
          <w:lang w:val="en-US"/>
        </w:rPr>
        <w:t>Dengan dipaparkannya studi kasus perang Irak dan bagaimana dampak sanksi embargo ekonomi yang dijatuhkan oleh Perserikatan Bangsa-Bangsa kepada Irak yang tentunya mengubah nasib kaum perempuan yang terkena imbasnya.</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Dari studi kasus itu lah maka muncul adanya permasalah ketimpangan gender itu sendiri yang mana sebelumnya tidak menjadi masalah bagi para perempuan di Irak.</w:t>
      </w:r>
      <w:proofErr w:type="gramEnd"/>
    </w:p>
    <w:p w:rsidR="005B5307" w:rsidRPr="005B5307" w:rsidRDefault="005B5307" w:rsidP="005B5307">
      <w:pPr>
        <w:spacing w:line="480" w:lineRule="auto"/>
        <w:ind w:left="720"/>
        <w:contextualSpacing/>
        <w:jc w:val="both"/>
        <w:rPr>
          <w:rFonts w:ascii="Times New Roman" w:eastAsia="Calibri" w:hAnsi="Times New Roman" w:cs="Times New Roman"/>
          <w:sz w:val="24"/>
          <w:szCs w:val="24"/>
          <w:lang w:val="en-US"/>
        </w:rPr>
      </w:pPr>
    </w:p>
    <w:p w:rsidR="005B5307" w:rsidRPr="005B5307" w:rsidRDefault="005B5307" w:rsidP="005B5307">
      <w:pPr>
        <w:spacing w:line="480" w:lineRule="auto"/>
        <w:ind w:left="720"/>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t xml:space="preserve">Berdasarkan latar belakang tersebut, maka penulis mencoba mengangkat lebih jauh permasalahan diatas dengan </w:t>
      </w:r>
      <w:proofErr w:type="gramStart"/>
      <w:r w:rsidRPr="005B5307">
        <w:rPr>
          <w:rFonts w:ascii="Times New Roman" w:eastAsia="Calibri" w:hAnsi="Times New Roman" w:cs="Times New Roman"/>
          <w:sz w:val="24"/>
          <w:szCs w:val="24"/>
          <w:lang w:val="en-US"/>
        </w:rPr>
        <w:t>judul :</w:t>
      </w:r>
      <w:proofErr w:type="gramEnd"/>
    </w:p>
    <w:p w:rsidR="005B5307" w:rsidRPr="005B5307" w:rsidRDefault="005B5307" w:rsidP="005B5307">
      <w:pPr>
        <w:spacing w:line="480" w:lineRule="auto"/>
        <w:ind w:left="709"/>
        <w:jc w:val="both"/>
        <w:rPr>
          <w:rFonts w:ascii="Times New Roman" w:eastAsia="Calibri" w:hAnsi="Times New Roman" w:cs="Times New Roman"/>
          <w:b/>
          <w:sz w:val="24"/>
          <w:szCs w:val="24"/>
          <w:lang w:val="en-US"/>
        </w:rPr>
      </w:pPr>
      <w:proofErr w:type="gramStart"/>
      <w:r w:rsidRPr="005B5307">
        <w:rPr>
          <w:rFonts w:ascii="Times New Roman" w:eastAsia="Calibri" w:hAnsi="Times New Roman" w:cs="Times New Roman"/>
          <w:b/>
          <w:sz w:val="24"/>
          <w:szCs w:val="24"/>
          <w:lang w:val="en-US"/>
        </w:rPr>
        <w:t>“DAMPAK SANKSI PERSERIKATAN BANGSA-BANGSA TERHADAP PEMBERDAYAAN PEREMPUAN DI IRAK.”</w:t>
      </w:r>
      <w:proofErr w:type="gramEnd"/>
    </w:p>
    <w:p w:rsidR="005B5307" w:rsidRPr="005B5307" w:rsidRDefault="005B5307" w:rsidP="005B5307">
      <w:pPr>
        <w:spacing w:line="480" w:lineRule="auto"/>
        <w:ind w:left="709"/>
        <w:jc w:val="both"/>
        <w:rPr>
          <w:rFonts w:ascii="Times New Roman" w:eastAsia="Calibri" w:hAnsi="Times New Roman" w:cs="Times New Roman"/>
          <w:b/>
          <w:sz w:val="24"/>
          <w:szCs w:val="24"/>
          <w:lang w:val="en-US"/>
        </w:rPr>
      </w:pPr>
    </w:p>
    <w:p w:rsidR="005B5307" w:rsidRPr="005B5307" w:rsidRDefault="005B5307" w:rsidP="005B5307">
      <w:pPr>
        <w:spacing w:line="480" w:lineRule="auto"/>
        <w:ind w:left="709"/>
        <w:jc w:val="both"/>
        <w:rPr>
          <w:rFonts w:ascii="Times New Roman" w:eastAsia="Calibri" w:hAnsi="Times New Roman" w:cs="Times New Roman"/>
          <w:b/>
          <w:sz w:val="24"/>
          <w:szCs w:val="24"/>
          <w:lang w:val="en-US"/>
        </w:rPr>
      </w:pPr>
    </w:p>
    <w:p w:rsidR="005B5307" w:rsidRPr="005B5307" w:rsidRDefault="005B5307" w:rsidP="005B5307">
      <w:pPr>
        <w:numPr>
          <w:ilvl w:val="0"/>
          <w:numId w:val="1"/>
        </w:numPr>
        <w:spacing w:line="480" w:lineRule="auto"/>
        <w:contextualSpacing/>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t>Identifikasi Masalah</w:t>
      </w:r>
    </w:p>
    <w:p w:rsidR="005B5307" w:rsidRPr="005B5307" w:rsidRDefault="005B5307" w:rsidP="005B5307">
      <w:pPr>
        <w:spacing w:line="480" w:lineRule="auto"/>
        <w:ind w:left="720"/>
        <w:contextualSpacing/>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Berdasarkan latar belakang dan gambaran di atas, maka masalah yang dapat diidentifikasi adalah:</w:t>
      </w:r>
    </w:p>
    <w:p w:rsidR="005B5307" w:rsidRPr="005B5307" w:rsidRDefault="005B5307" w:rsidP="005B5307">
      <w:pPr>
        <w:numPr>
          <w:ilvl w:val="0"/>
          <w:numId w:val="2"/>
        </w:numPr>
        <w:spacing w:line="480" w:lineRule="auto"/>
        <w:contextualSpacing/>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Bagaimana sanksi Perserikatan Bangsa-Bangsa terhadap irak?</w:t>
      </w:r>
    </w:p>
    <w:p w:rsidR="005B5307" w:rsidRPr="005B5307" w:rsidRDefault="005B5307" w:rsidP="005B5307">
      <w:pPr>
        <w:numPr>
          <w:ilvl w:val="0"/>
          <w:numId w:val="2"/>
        </w:numPr>
        <w:spacing w:line="480" w:lineRule="auto"/>
        <w:contextualSpacing/>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Sejauhmana eksistensi dan peram perempuan di Negara Irak?</w:t>
      </w:r>
    </w:p>
    <w:p w:rsidR="005B5307" w:rsidRPr="005B5307" w:rsidRDefault="005B5307" w:rsidP="005B5307">
      <w:pPr>
        <w:numPr>
          <w:ilvl w:val="0"/>
          <w:numId w:val="2"/>
        </w:numPr>
        <w:spacing w:line="480" w:lineRule="auto"/>
        <w:contextualSpacing/>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Bagaimana dampak sanksi embargo dalam mempengaruhi program pemberdayaan perempuan di Irak?</w:t>
      </w:r>
    </w:p>
    <w:p w:rsidR="005B5307" w:rsidRPr="005B5307" w:rsidRDefault="005B5307" w:rsidP="005B5307">
      <w:pPr>
        <w:spacing w:line="480" w:lineRule="auto"/>
        <w:ind w:left="1440"/>
        <w:contextualSpacing/>
        <w:rPr>
          <w:rFonts w:ascii="Times New Roman" w:eastAsia="Calibri" w:hAnsi="Times New Roman" w:cs="Times New Roman"/>
          <w:sz w:val="24"/>
          <w:szCs w:val="24"/>
          <w:lang w:val="en-US"/>
        </w:rPr>
      </w:pPr>
      <w:bookmarkStart w:id="0" w:name="_GoBack"/>
      <w:bookmarkEnd w:id="0"/>
    </w:p>
    <w:p w:rsidR="005B5307" w:rsidRPr="005B5307" w:rsidRDefault="005B5307" w:rsidP="005B5307">
      <w:pPr>
        <w:spacing w:line="480" w:lineRule="auto"/>
        <w:ind w:left="1440"/>
        <w:contextualSpacing/>
        <w:rPr>
          <w:rFonts w:ascii="Times New Roman" w:eastAsia="Calibri" w:hAnsi="Times New Roman" w:cs="Times New Roman"/>
          <w:sz w:val="24"/>
          <w:szCs w:val="24"/>
          <w:lang w:val="en-US"/>
        </w:rPr>
      </w:pPr>
    </w:p>
    <w:p w:rsidR="005B5307" w:rsidRPr="005B5307" w:rsidRDefault="005B5307" w:rsidP="005B5307">
      <w:pPr>
        <w:numPr>
          <w:ilvl w:val="0"/>
          <w:numId w:val="6"/>
        </w:numPr>
        <w:spacing w:line="480" w:lineRule="auto"/>
        <w:ind w:left="1134" w:hanging="425"/>
        <w:contextualSpacing/>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lastRenderedPageBreak/>
        <w:t>Pembatasan Masalah</w:t>
      </w:r>
    </w:p>
    <w:p w:rsidR="005B5307" w:rsidRPr="005B5307" w:rsidRDefault="005B5307" w:rsidP="005B5307">
      <w:pPr>
        <w:spacing w:line="480" w:lineRule="auto"/>
        <w:ind w:left="1134"/>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t xml:space="preserve">Mengingat permasalah yang dihadapi cukup luas maka penulis </w:t>
      </w:r>
      <w:proofErr w:type="gramStart"/>
      <w:r w:rsidRPr="005B5307">
        <w:rPr>
          <w:rFonts w:ascii="Times New Roman" w:eastAsia="Calibri" w:hAnsi="Times New Roman" w:cs="Times New Roman"/>
          <w:sz w:val="24"/>
          <w:szCs w:val="24"/>
          <w:lang w:val="en-US"/>
        </w:rPr>
        <w:t>akan</w:t>
      </w:r>
      <w:proofErr w:type="gramEnd"/>
      <w:r w:rsidRPr="005B5307">
        <w:rPr>
          <w:rFonts w:ascii="Times New Roman" w:eastAsia="Calibri" w:hAnsi="Times New Roman" w:cs="Times New Roman"/>
          <w:sz w:val="24"/>
          <w:szCs w:val="24"/>
          <w:lang w:val="en-US"/>
        </w:rPr>
        <w:t xml:space="preserve"> membatasi fokus pembahasan skripsi ini dalam pemberdayaan perempuan Irak di bidang Ekonomi dalam studi kasus atas dampak dari dijatuhkannya sanksi oleh Dewan Keamanan Perserikatan Bangsa-Bangsa.</w:t>
      </w:r>
    </w:p>
    <w:p w:rsidR="005B5307" w:rsidRPr="005B5307" w:rsidRDefault="005B5307" w:rsidP="005B5307">
      <w:pPr>
        <w:spacing w:line="480" w:lineRule="auto"/>
        <w:ind w:left="1134"/>
        <w:contextualSpacing/>
        <w:jc w:val="both"/>
        <w:rPr>
          <w:rFonts w:ascii="Times New Roman" w:eastAsia="Calibri" w:hAnsi="Times New Roman" w:cs="Times New Roman"/>
          <w:sz w:val="24"/>
          <w:szCs w:val="24"/>
          <w:lang w:val="en-US"/>
        </w:rPr>
      </w:pPr>
    </w:p>
    <w:p w:rsidR="005B5307" w:rsidRPr="005B5307" w:rsidRDefault="005B5307" w:rsidP="005B5307">
      <w:pPr>
        <w:numPr>
          <w:ilvl w:val="0"/>
          <w:numId w:val="6"/>
        </w:numPr>
        <w:spacing w:line="480" w:lineRule="auto"/>
        <w:ind w:left="1134" w:hanging="425"/>
        <w:contextualSpacing/>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t>Perumusan Masalah</w:t>
      </w:r>
    </w:p>
    <w:p w:rsidR="005B5307" w:rsidRPr="005B5307" w:rsidRDefault="005B5307" w:rsidP="005B5307">
      <w:pPr>
        <w:tabs>
          <w:tab w:val="left" w:pos="709"/>
        </w:tabs>
        <w:spacing w:line="480" w:lineRule="auto"/>
        <w:ind w:left="1134"/>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t xml:space="preserve">Guna memudahkan dalam menganalisa permasalah di atas yang berdasarkan kepada identifikasi masalah dan pembatasan masalah maka penulis merumuskan masalah yang diteliti sebagai </w:t>
      </w:r>
      <w:proofErr w:type="gramStart"/>
      <w:r w:rsidRPr="005B5307">
        <w:rPr>
          <w:rFonts w:ascii="Times New Roman" w:eastAsia="Calibri" w:hAnsi="Times New Roman" w:cs="Times New Roman"/>
          <w:sz w:val="24"/>
          <w:szCs w:val="24"/>
          <w:lang w:val="en-US"/>
        </w:rPr>
        <w:t>berikut :</w:t>
      </w:r>
      <w:proofErr w:type="gramEnd"/>
    </w:p>
    <w:p w:rsidR="005B5307" w:rsidRPr="005B5307" w:rsidRDefault="005B5307" w:rsidP="005B5307">
      <w:pPr>
        <w:tabs>
          <w:tab w:val="left" w:pos="709"/>
          <w:tab w:val="left" w:pos="1134"/>
          <w:tab w:val="left" w:pos="1560"/>
        </w:tabs>
        <w:spacing w:line="480" w:lineRule="auto"/>
        <w:ind w:left="1134"/>
        <w:contextualSpacing/>
        <w:jc w:val="both"/>
        <w:rPr>
          <w:rFonts w:ascii="Times New Roman" w:eastAsia="Calibri" w:hAnsi="Times New Roman" w:cs="Times New Roman"/>
          <w:b/>
          <w:sz w:val="24"/>
          <w:szCs w:val="24"/>
          <w:lang w:val="en-US"/>
        </w:rPr>
      </w:pPr>
      <w:proofErr w:type="gramStart"/>
      <w:r w:rsidRPr="005B5307">
        <w:rPr>
          <w:rFonts w:ascii="Times New Roman" w:eastAsia="Calibri" w:hAnsi="Times New Roman" w:cs="Times New Roman"/>
          <w:sz w:val="24"/>
          <w:szCs w:val="24"/>
          <w:lang w:val="en-US"/>
        </w:rPr>
        <w:t>“</w:t>
      </w:r>
      <w:r w:rsidRPr="005B5307">
        <w:rPr>
          <w:rFonts w:ascii="Times New Roman" w:eastAsia="Calibri" w:hAnsi="Times New Roman" w:cs="Times New Roman"/>
          <w:b/>
          <w:sz w:val="24"/>
          <w:szCs w:val="24"/>
          <w:lang w:val="en-US"/>
        </w:rPr>
        <w:t>Bagaimanakah dampak dari sanksi Perserikatan Bangsa-Bangsa terhadap program pemberdayaan perempuan di Irak?”</w:t>
      </w:r>
      <w:proofErr w:type="gramEnd"/>
    </w:p>
    <w:p w:rsidR="005B5307" w:rsidRPr="005B5307" w:rsidRDefault="005B5307" w:rsidP="005B5307">
      <w:pPr>
        <w:tabs>
          <w:tab w:val="left" w:pos="709"/>
          <w:tab w:val="left" w:pos="1134"/>
          <w:tab w:val="left" w:pos="1560"/>
        </w:tabs>
        <w:spacing w:line="480" w:lineRule="auto"/>
        <w:ind w:left="1134"/>
        <w:contextualSpacing/>
        <w:jc w:val="both"/>
        <w:rPr>
          <w:rFonts w:ascii="Times New Roman" w:eastAsia="Calibri" w:hAnsi="Times New Roman" w:cs="Times New Roman"/>
          <w:b/>
          <w:sz w:val="24"/>
          <w:szCs w:val="24"/>
          <w:lang w:val="en-US"/>
        </w:rPr>
      </w:pPr>
    </w:p>
    <w:p w:rsidR="005B5307" w:rsidRPr="005B5307" w:rsidRDefault="005B5307" w:rsidP="005B5307">
      <w:pPr>
        <w:numPr>
          <w:ilvl w:val="0"/>
          <w:numId w:val="1"/>
        </w:numPr>
        <w:spacing w:line="480" w:lineRule="auto"/>
        <w:contextualSpacing/>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t>Tujuan dan Kegunaan Penelitian</w:t>
      </w:r>
    </w:p>
    <w:p w:rsidR="005B5307" w:rsidRPr="005B5307" w:rsidRDefault="005B5307" w:rsidP="005B5307">
      <w:pPr>
        <w:numPr>
          <w:ilvl w:val="0"/>
          <w:numId w:val="3"/>
        </w:numPr>
        <w:spacing w:line="480" w:lineRule="auto"/>
        <w:ind w:left="1134" w:hanging="425"/>
        <w:contextualSpacing/>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t>Tujuan Penelitian</w:t>
      </w:r>
    </w:p>
    <w:p w:rsidR="005B5307" w:rsidRPr="005B5307" w:rsidRDefault="005B5307" w:rsidP="005B5307">
      <w:pPr>
        <w:numPr>
          <w:ilvl w:val="0"/>
          <w:numId w:val="7"/>
        </w:numPr>
        <w:spacing w:line="480" w:lineRule="auto"/>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Untuk memahami dan menjelaskan Isu Perempuan dalam Hubungan internasional;</w:t>
      </w:r>
    </w:p>
    <w:p w:rsidR="005B5307" w:rsidRPr="005B5307" w:rsidRDefault="005B5307" w:rsidP="005B5307">
      <w:pPr>
        <w:numPr>
          <w:ilvl w:val="0"/>
          <w:numId w:val="7"/>
        </w:numPr>
        <w:tabs>
          <w:tab w:val="left" w:pos="567"/>
        </w:tabs>
        <w:spacing w:line="480" w:lineRule="auto"/>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 xml:space="preserve">Memahami dan menjelaskan mengenai bagaimana dampak dari sanksi Perserikatan Bangsa-Bangsa yang dijatuhkan terhadap Irak </w:t>
      </w:r>
      <w:r w:rsidRPr="005B5307">
        <w:rPr>
          <w:rFonts w:ascii="Times New Roman" w:eastAsia="Calibri" w:hAnsi="Times New Roman" w:cs="Times New Roman"/>
          <w:sz w:val="24"/>
          <w:szCs w:val="24"/>
          <w:lang w:val="en-US"/>
        </w:rPr>
        <w:tab/>
        <w:t>dalam pemberdayaan perempuan.</w:t>
      </w:r>
    </w:p>
    <w:p w:rsidR="005B5307" w:rsidRPr="005B5307" w:rsidRDefault="005B5307" w:rsidP="005B5307">
      <w:pPr>
        <w:numPr>
          <w:ilvl w:val="0"/>
          <w:numId w:val="7"/>
        </w:numPr>
        <w:spacing w:line="480" w:lineRule="auto"/>
        <w:contextualSpacing/>
        <w:jc w:val="both"/>
        <w:rPr>
          <w:rFonts w:ascii="Times New Roman" w:eastAsia="Calibri" w:hAnsi="Times New Roman" w:cs="Times New Roman"/>
          <w:b/>
          <w:sz w:val="24"/>
          <w:szCs w:val="24"/>
          <w:lang w:val="en-US"/>
        </w:rPr>
      </w:pPr>
      <w:r w:rsidRPr="005B5307">
        <w:rPr>
          <w:rFonts w:ascii="Times New Roman" w:eastAsia="Calibri" w:hAnsi="Times New Roman" w:cs="Times New Roman"/>
          <w:sz w:val="24"/>
          <w:szCs w:val="24"/>
          <w:lang w:val="en-US"/>
        </w:rPr>
        <w:lastRenderedPageBreak/>
        <w:t>Untuk mengetahui faktor apa yang melandasi mengapa sanksi tersebut tetap dilakukan karena hal tersebut merugikan banyak pihak terutama kaum perempuan</w:t>
      </w:r>
    </w:p>
    <w:p w:rsidR="005B5307" w:rsidRPr="005B5307" w:rsidRDefault="005B5307" w:rsidP="005B5307">
      <w:pPr>
        <w:spacing w:line="480" w:lineRule="auto"/>
        <w:ind w:left="1134"/>
        <w:contextualSpacing/>
        <w:rPr>
          <w:rFonts w:ascii="Times New Roman" w:eastAsia="Calibri" w:hAnsi="Times New Roman" w:cs="Times New Roman"/>
          <w:b/>
          <w:sz w:val="24"/>
          <w:szCs w:val="24"/>
          <w:lang w:val="en-US"/>
        </w:rPr>
      </w:pPr>
    </w:p>
    <w:p w:rsidR="005B5307" w:rsidRPr="005B5307" w:rsidRDefault="005B5307" w:rsidP="005B5307">
      <w:pPr>
        <w:spacing w:line="480" w:lineRule="auto"/>
        <w:ind w:left="709"/>
        <w:contextualSpacing/>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t>2.</w:t>
      </w:r>
      <w:r w:rsidRPr="005B5307">
        <w:rPr>
          <w:rFonts w:ascii="Times New Roman" w:eastAsia="Calibri" w:hAnsi="Times New Roman" w:cs="Times New Roman"/>
          <w:b/>
          <w:sz w:val="24"/>
          <w:szCs w:val="24"/>
          <w:lang w:val="en-US"/>
        </w:rPr>
        <w:tab/>
        <w:t>Kegunaan Penelitian</w:t>
      </w:r>
    </w:p>
    <w:p w:rsidR="005B5307" w:rsidRPr="005B5307" w:rsidRDefault="005B5307" w:rsidP="005B5307">
      <w:pPr>
        <w:numPr>
          <w:ilvl w:val="0"/>
          <w:numId w:val="8"/>
        </w:numPr>
        <w:tabs>
          <w:tab w:val="left" w:pos="426"/>
        </w:tabs>
        <w:spacing w:line="480" w:lineRule="auto"/>
        <w:contextualSpacing/>
        <w:jc w:val="both"/>
        <w:rPr>
          <w:rFonts w:ascii="Times New Roman" w:eastAsia="Calibri" w:hAnsi="Times New Roman" w:cs="Times New Roman"/>
          <w:b/>
          <w:sz w:val="24"/>
          <w:szCs w:val="24"/>
          <w:lang w:val="en-US"/>
        </w:rPr>
      </w:pPr>
      <w:r w:rsidRPr="005B5307">
        <w:rPr>
          <w:rFonts w:ascii="Times New Roman" w:eastAsia="Calibri" w:hAnsi="Times New Roman" w:cs="Times New Roman"/>
          <w:sz w:val="24"/>
          <w:szCs w:val="24"/>
          <w:lang w:val="en-US"/>
        </w:rPr>
        <w:t xml:space="preserve">Dari hasil penelitian ini diharapkan dapat mengungkapkan </w:t>
      </w:r>
      <w:r w:rsidRPr="005B5307">
        <w:rPr>
          <w:rFonts w:ascii="Times New Roman" w:eastAsia="Calibri" w:hAnsi="Times New Roman" w:cs="Times New Roman"/>
          <w:sz w:val="24"/>
          <w:szCs w:val="24"/>
          <w:lang w:val="en-US"/>
        </w:rPr>
        <w:tab/>
        <w:t>berbagai informasi mengenai feminism dalam hubungan internasional.</w:t>
      </w:r>
    </w:p>
    <w:p w:rsidR="005B5307" w:rsidRPr="005B5307" w:rsidRDefault="005B5307" w:rsidP="005B5307">
      <w:pPr>
        <w:numPr>
          <w:ilvl w:val="0"/>
          <w:numId w:val="8"/>
        </w:numPr>
        <w:tabs>
          <w:tab w:val="left" w:pos="426"/>
        </w:tabs>
        <w:spacing w:line="480" w:lineRule="auto"/>
        <w:contextualSpacing/>
        <w:jc w:val="both"/>
        <w:rPr>
          <w:rFonts w:ascii="Times New Roman" w:eastAsia="Calibri" w:hAnsi="Times New Roman" w:cs="Times New Roman"/>
          <w:b/>
          <w:sz w:val="24"/>
          <w:szCs w:val="24"/>
          <w:lang w:val="en-US"/>
        </w:rPr>
      </w:pPr>
      <w:r w:rsidRPr="005B5307">
        <w:rPr>
          <w:rFonts w:ascii="Times New Roman" w:eastAsia="Calibri" w:hAnsi="Times New Roman" w:cs="Times New Roman"/>
          <w:sz w:val="24"/>
          <w:szCs w:val="24"/>
          <w:lang w:val="en-US"/>
        </w:rPr>
        <w:t>Hasil penbelitian ini diharapkan dapat memperkuat pendapat atau analisa para ahli mengenai isu perempuan dalam hubungan internasional.</w:t>
      </w:r>
    </w:p>
    <w:p w:rsidR="005B5307" w:rsidRPr="005B5307" w:rsidRDefault="005B5307" w:rsidP="005B5307">
      <w:pPr>
        <w:numPr>
          <w:ilvl w:val="0"/>
          <w:numId w:val="8"/>
        </w:numPr>
        <w:tabs>
          <w:tab w:val="left" w:pos="426"/>
        </w:tabs>
        <w:spacing w:line="480" w:lineRule="auto"/>
        <w:contextualSpacing/>
        <w:jc w:val="both"/>
        <w:rPr>
          <w:rFonts w:ascii="Times New Roman" w:eastAsia="Calibri" w:hAnsi="Times New Roman" w:cs="Times New Roman"/>
          <w:b/>
          <w:sz w:val="24"/>
          <w:szCs w:val="24"/>
          <w:lang w:val="en-US"/>
        </w:rPr>
      </w:pPr>
      <w:r w:rsidRPr="005B5307">
        <w:rPr>
          <w:rFonts w:ascii="Times New Roman" w:eastAsia="Calibri" w:hAnsi="Times New Roman" w:cs="Times New Roman"/>
          <w:sz w:val="24"/>
          <w:szCs w:val="24"/>
          <w:lang w:val="en-US"/>
        </w:rPr>
        <w:t xml:space="preserve">Penelitian ini berguna untuk memenuhi salah satu syarat dalam menempuh ujian sarjana program strata satu pada jurusan </w:t>
      </w:r>
      <w:r w:rsidRPr="005B5307">
        <w:rPr>
          <w:rFonts w:ascii="Times New Roman" w:eastAsia="Calibri" w:hAnsi="Times New Roman" w:cs="Times New Roman"/>
          <w:sz w:val="24"/>
          <w:szCs w:val="24"/>
          <w:lang w:val="en-US"/>
        </w:rPr>
        <w:tab/>
        <w:t xml:space="preserve">hubungan internasional Fakultas Ilmu Sosial dan Ilmu Politik </w:t>
      </w:r>
      <w:r w:rsidRPr="005B5307">
        <w:rPr>
          <w:rFonts w:ascii="Times New Roman" w:eastAsia="Calibri" w:hAnsi="Times New Roman" w:cs="Times New Roman"/>
          <w:sz w:val="24"/>
          <w:szCs w:val="24"/>
          <w:lang w:val="en-US"/>
        </w:rPr>
        <w:tab/>
        <w:t>Universitas Pasundan Bandung.</w:t>
      </w:r>
    </w:p>
    <w:p w:rsidR="005B5307" w:rsidRPr="005B5307" w:rsidRDefault="005B5307" w:rsidP="005B5307">
      <w:pPr>
        <w:tabs>
          <w:tab w:val="left" w:pos="426"/>
        </w:tabs>
        <w:spacing w:line="480" w:lineRule="auto"/>
        <w:ind w:left="1440"/>
        <w:contextualSpacing/>
        <w:jc w:val="both"/>
        <w:rPr>
          <w:rFonts w:ascii="Times New Roman" w:eastAsia="Calibri" w:hAnsi="Times New Roman" w:cs="Times New Roman"/>
          <w:b/>
          <w:sz w:val="24"/>
          <w:szCs w:val="24"/>
          <w:lang w:val="en-US"/>
        </w:rPr>
      </w:pPr>
    </w:p>
    <w:p w:rsidR="005B5307" w:rsidRPr="005B5307" w:rsidRDefault="005B5307" w:rsidP="005B5307">
      <w:pPr>
        <w:numPr>
          <w:ilvl w:val="0"/>
          <w:numId w:val="1"/>
        </w:numPr>
        <w:spacing w:line="480" w:lineRule="auto"/>
        <w:contextualSpacing/>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t>Kerangka Teoritis dan Hipotesis</w:t>
      </w:r>
    </w:p>
    <w:p w:rsidR="005B5307" w:rsidRPr="005B5307" w:rsidRDefault="005B5307" w:rsidP="005B5307">
      <w:pPr>
        <w:numPr>
          <w:ilvl w:val="0"/>
          <w:numId w:val="4"/>
        </w:numPr>
        <w:spacing w:line="480" w:lineRule="auto"/>
        <w:ind w:left="1134" w:hanging="425"/>
        <w:contextualSpacing/>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t>Kerangka Teoritis</w:t>
      </w:r>
    </w:p>
    <w:p w:rsidR="005B5307" w:rsidRPr="005B5307" w:rsidRDefault="005B5307" w:rsidP="005B5307">
      <w:pPr>
        <w:spacing w:line="480" w:lineRule="auto"/>
        <w:ind w:left="1134"/>
        <w:contextualSpacing/>
        <w:rPr>
          <w:rFonts w:ascii="Times New Roman" w:eastAsia="Calibri" w:hAnsi="Times New Roman" w:cs="Times New Roman"/>
          <w:b/>
          <w:sz w:val="24"/>
          <w:szCs w:val="24"/>
          <w:lang w:val="en-US"/>
        </w:rPr>
      </w:pPr>
    </w:p>
    <w:p w:rsidR="005B5307" w:rsidRPr="005B5307" w:rsidRDefault="005B5307" w:rsidP="005B5307">
      <w:pPr>
        <w:spacing w:line="480" w:lineRule="auto"/>
        <w:ind w:left="709"/>
        <w:contextualSpacing/>
        <w:jc w:val="both"/>
        <w:rPr>
          <w:rFonts w:ascii="Times New Roman" w:eastAsia="Calibri" w:hAnsi="Times New Roman" w:cs="Times New Roman"/>
          <w:b/>
          <w:sz w:val="24"/>
          <w:szCs w:val="24"/>
          <w:lang w:val="en-US"/>
        </w:rPr>
      </w:pP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t xml:space="preserve">Dalan skema kerangka teoritis ini penulis </w:t>
      </w:r>
      <w:proofErr w:type="gramStart"/>
      <w:r w:rsidRPr="005B5307">
        <w:rPr>
          <w:rFonts w:ascii="Times New Roman" w:eastAsia="Calibri" w:hAnsi="Times New Roman" w:cs="Times New Roman"/>
          <w:sz w:val="24"/>
          <w:szCs w:val="24"/>
          <w:lang w:val="en-US"/>
        </w:rPr>
        <w:t>akan</w:t>
      </w:r>
      <w:proofErr w:type="gramEnd"/>
      <w:r w:rsidRPr="005B5307">
        <w:rPr>
          <w:rFonts w:ascii="Times New Roman" w:eastAsia="Calibri" w:hAnsi="Times New Roman" w:cs="Times New Roman"/>
          <w:sz w:val="24"/>
          <w:szCs w:val="24"/>
          <w:lang w:val="en-US"/>
        </w:rPr>
        <w:t xml:space="preserve"> mengutip teori atau pendapat para ahli yang ada hubungannya dengan obyek yang akan diteliti. Tindakan ini dimaksudkan untuk memberikan fondasi teoritis yang </w:t>
      </w:r>
      <w:proofErr w:type="gramStart"/>
      <w:r w:rsidRPr="005B5307">
        <w:rPr>
          <w:rFonts w:ascii="Times New Roman" w:eastAsia="Calibri" w:hAnsi="Times New Roman" w:cs="Times New Roman"/>
          <w:sz w:val="24"/>
          <w:szCs w:val="24"/>
          <w:lang w:val="en-US"/>
        </w:rPr>
        <w:t>akan</w:t>
      </w:r>
      <w:proofErr w:type="gramEnd"/>
      <w:r w:rsidRPr="005B5307">
        <w:rPr>
          <w:rFonts w:ascii="Times New Roman" w:eastAsia="Calibri" w:hAnsi="Times New Roman" w:cs="Times New Roman"/>
          <w:sz w:val="24"/>
          <w:szCs w:val="24"/>
          <w:lang w:val="en-US"/>
        </w:rPr>
        <w:t xml:space="preserve"> membantu dalam memformulasikan hipotesis. Hal ini dianggap penting </w:t>
      </w:r>
      <w:r w:rsidRPr="005B5307">
        <w:rPr>
          <w:rFonts w:ascii="Times New Roman" w:eastAsia="Calibri" w:hAnsi="Times New Roman" w:cs="Times New Roman"/>
          <w:sz w:val="24"/>
          <w:szCs w:val="24"/>
          <w:lang w:val="en-US"/>
        </w:rPr>
        <w:lastRenderedPageBreak/>
        <w:t xml:space="preserve">karerna teori-teori tersebut </w:t>
      </w:r>
      <w:proofErr w:type="gramStart"/>
      <w:r w:rsidRPr="005B5307">
        <w:rPr>
          <w:rFonts w:ascii="Times New Roman" w:eastAsia="Calibri" w:hAnsi="Times New Roman" w:cs="Times New Roman"/>
          <w:sz w:val="24"/>
          <w:szCs w:val="24"/>
          <w:lang w:val="en-US"/>
        </w:rPr>
        <w:t>akan</w:t>
      </w:r>
      <w:proofErr w:type="gramEnd"/>
      <w:r w:rsidRPr="005B5307">
        <w:rPr>
          <w:rFonts w:ascii="Times New Roman" w:eastAsia="Calibri" w:hAnsi="Times New Roman" w:cs="Times New Roman"/>
          <w:sz w:val="24"/>
          <w:szCs w:val="24"/>
          <w:lang w:val="en-US"/>
        </w:rPr>
        <w:t xml:space="preserve"> digunakan untuk dapat memahami fenomena-fenomena hubungan antara masyarakat internasional dengan Negara lainnya, baik yang dilakukan oleh individu. Kita memerlukan hubungan antara Negara sehingga timbul pengertian hubungan internasional yang dikemukakan oleh Drs. Suwardi Wiriaatmadja sebagai berikut “</w:t>
      </w:r>
      <w:r w:rsidRPr="005B5307">
        <w:rPr>
          <w:rFonts w:ascii="Times New Roman" w:eastAsia="Calibri" w:hAnsi="Times New Roman" w:cs="Times New Roman"/>
          <w:b/>
          <w:sz w:val="24"/>
          <w:szCs w:val="24"/>
          <w:lang w:val="en-US"/>
        </w:rPr>
        <w:t xml:space="preserve">mencakup segala macam hubungan antar bangsa dan kelompok-kelompok bangsa </w:t>
      </w:r>
      <w:proofErr w:type="gramStart"/>
      <w:r w:rsidRPr="005B5307">
        <w:rPr>
          <w:rFonts w:ascii="Times New Roman" w:eastAsia="Calibri" w:hAnsi="Times New Roman" w:cs="Times New Roman"/>
          <w:b/>
          <w:sz w:val="24"/>
          <w:szCs w:val="24"/>
          <w:lang w:val="en-US"/>
        </w:rPr>
        <w:t>akan</w:t>
      </w:r>
      <w:proofErr w:type="gramEnd"/>
      <w:r w:rsidRPr="005B5307">
        <w:rPr>
          <w:rFonts w:ascii="Times New Roman" w:eastAsia="Calibri" w:hAnsi="Times New Roman" w:cs="Times New Roman"/>
          <w:b/>
          <w:sz w:val="24"/>
          <w:szCs w:val="24"/>
          <w:lang w:val="en-US"/>
        </w:rPr>
        <w:t xml:space="preserve"> masyarakat dunia dan kekuatan yang menentukan cara hidup, cara bertindak dan berfikir manusia.”</w:t>
      </w:r>
      <w:r w:rsidRPr="005B5307">
        <w:rPr>
          <w:rFonts w:ascii="Times New Roman" w:eastAsia="Calibri" w:hAnsi="Times New Roman" w:cs="Times New Roman"/>
          <w:b/>
          <w:sz w:val="24"/>
          <w:szCs w:val="24"/>
          <w:vertAlign w:val="superscript"/>
          <w:lang w:val="en-US"/>
        </w:rPr>
        <w:footnoteReference w:id="15"/>
      </w:r>
    </w:p>
    <w:p w:rsidR="005B5307" w:rsidRPr="005B5307" w:rsidRDefault="005B5307" w:rsidP="005B5307">
      <w:pPr>
        <w:spacing w:line="480" w:lineRule="auto"/>
        <w:ind w:left="1440"/>
        <w:contextualSpacing/>
        <w:jc w:val="both"/>
        <w:rPr>
          <w:rFonts w:ascii="Times New Roman" w:eastAsia="Calibri" w:hAnsi="Times New Roman" w:cs="Times New Roman"/>
          <w:sz w:val="24"/>
          <w:szCs w:val="24"/>
          <w:lang w:val="en-US"/>
        </w:rPr>
      </w:pPr>
    </w:p>
    <w:p w:rsidR="005B5307" w:rsidRPr="005B5307" w:rsidRDefault="005B5307" w:rsidP="005B5307">
      <w:pPr>
        <w:spacing w:line="480" w:lineRule="auto"/>
        <w:ind w:left="709"/>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t>Pada awal proses perkembangannya, ada di antara mereka yang berpendapat bahwa ilmu Hubungan Internasional mencakup semua hubungan antar Negara. Misalkan saja dapat kita kutip pendapat dari Schwarzenberger</w:t>
      </w:r>
      <w:r w:rsidRPr="005B5307">
        <w:rPr>
          <w:rFonts w:ascii="Times New Roman" w:eastAsia="Calibri" w:hAnsi="Times New Roman" w:cs="Times New Roman"/>
          <w:sz w:val="24"/>
          <w:szCs w:val="24"/>
          <w:vertAlign w:val="superscript"/>
          <w:lang w:val="en-US"/>
        </w:rPr>
        <w:footnoteReference w:id="16"/>
      </w:r>
      <w:r w:rsidRPr="005B5307">
        <w:rPr>
          <w:rFonts w:ascii="Times New Roman" w:eastAsia="Calibri" w:hAnsi="Times New Roman" w:cs="Times New Roman"/>
          <w:sz w:val="24"/>
          <w:szCs w:val="24"/>
          <w:lang w:val="en-US"/>
        </w:rPr>
        <w:t xml:space="preserve"> yang menyatakan bahwa: ilmu Hubungan Internasional adalah bagian dari sosiologi yang khusus mempelajari masyarakat internasional (sociology of international relations).</w:t>
      </w:r>
    </w:p>
    <w:p w:rsidR="005B5307" w:rsidRPr="005B5307" w:rsidRDefault="005B5307" w:rsidP="005B5307">
      <w:pPr>
        <w:spacing w:line="480" w:lineRule="auto"/>
        <w:ind w:left="709"/>
        <w:contextualSpacing/>
        <w:jc w:val="both"/>
        <w:rPr>
          <w:rFonts w:ascii="Times New Roman" w:eastAsia="Calibri" w:hAnsi="Times New Roman" w:cs="Times New Roman"/>
          <w:sz w:val="24"/>
          <w:szCs w:val="24"/>
          <w:lang w:val="en-US"/>
        </w:rPr>
      </w:pPr>
    </w:p>
    <w:p w:rsidR="005B5307" w:rsidRPr="005B5307" w:rsidRDefault="005B5307" w:rsidP="005B5307">
      <w:pPr>
        <w:spacing w:line="480" w:lineRule="auto"/>
        <w:ind w:left="709"/>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t>Sementara, di lain pihak, terdapat sarjana Hubungan Internasional yang justru ingin memperkecil ruang lingkup ilmu Hubungan Internasional dengan menekankanpada aspek politik dari hubungan antarnegara, ytang dapat dipelajari melalup politik luar negeri Negara-negara yang bersangkutan. Secara khusus Hoffman</w:t>
      </w:r>
      <w:r w:rsidRPr="005B5307">
        <w:rPr>
          <w:rFonts w:ascii="Times New Roman" w:eastAsia="Calibri" w:hAnsi="Times New Roman" w:cs="Times New Roman"/>
          <w:sz w:val="24"/>
          <w:szCs w:val="24"/>
          <w:vertAlign w:val="superscript"/>
          <w:lang w:val="en-US"/>
        </w:rPr>
        <w:footnoteReference w:id="17"/>
      </w:r>
      <w:r w:rsidRPr="005B5307">
        <w:rPr>
          <w:rFonts w:ascii="Times New Roman" w:eastAsia="Calibri" w:hAnsi="Times New Roman" w:cs="Times New Roman"/>
          <w:sz w:val="24"/>
          <w:szCs w:val="24"/>
          <w:lang w:val="en-US"/>
        </w:rPr>
        <w:t xml:space="preserve"> menyatakan bahwa:</w:t>
      </w:r>
    </w:p>
    <w:p w:rsidR="005B5307" w:rsidRPr="005B5307" w:rsidRDefault="005B5307" w:rsidP="005B5307">
      <w:pPr>
        <w:spacing w:line="360" w:lineRule="auto"/>
        <w:ind w:left="1276"/>
        <w:contextualSpacing/>
        <w:jc w:val="both"/>
        <w:rPr>
          <w:rFonts w:ascii="Times New Roman" w:eastAsia="Calibri" w:hAnsi="Times New Roman" w:cs="Times New Roman"/>
          <w:sz w:val="24"/>
          <w:szCs w:val="24"/>
          <w:lang w:val="en-US"/>
        </w:rPr>
      </w:pPr>
    </w:p>
    <w:p w:rsidR="005B5307" w:rsidRPr="005B5307" w:rsidRDefault="005B5307" w:rsidP="005B5307">
      <w:pPr>
        <w:spacing w:line="360" w:lineRule="auto"/>
        <w:ind w:left="1276" w:right="992"/>
        <w:contextualSpacing/>
        <w:jc w:val="both"/>
        <w:rPr>
          <w:rFonts w:ascii="Times New Roman" w:eastAsia="Calibri" w:hAnsi="Times New Roman" w:cs="Times New Roman"/>
          <w:b/>
          <w:sz w:val="24"/>
          <w:szCs w:val="24"/>
          <w:lang w:val="en-US"/>
        </w:rPr>
      </w:pPr>
      <w:proofErr w:type="gramStart"/>
      <w:r w:rsidRPr="005B5307">
        <w:rPr>
          <w:rFonts w:ascii="Times New Roman" w:eastAsia="Calibri" w:hAnsi="Times New Roman" w:cs="Times New Roman"/>
          <w:b/>
          <w:sz w:val="24"/>
          <w:szCs w:val="24"/>
          <w:lang w:val="en-US"/>
        </w:rPr>
        <w:t>“Ilmu Hubungan Internasional sebagai subjek akademis terutama memperhatikan hubungan politik antaranegara.</w:t>
      </w:r>
      <w:proofErr w:type="gramEnd"/>
      <w:r w:rsidRPr="005B5307">
        <w:rPr>
          <w:rFonts w:ascii="Times New Roman" w:eastAsia="Calibri" w:hAnsi="Times New Roman" w:cs="Times New Roman"/>
          <w:b/>
          <w:sz w:val="24"/>
          <w:szCs w:val="24"/>
          <w:lang w:val="en-US"/>
        </w:rPr>
        <w:t xml:space="preserve"> Adanya kata “terutama” dalam definisi arti sempit ini menunjukan bahwa di sampimg Negara ada juga pelaku internasional, transnasional, atau supranasional yang lain seperti PBB (Perserikatan Bangsa-Bangsa), UE (Uni Eropa), MNC (Multi National Corporation), NGO (Non Governmental Organizations), IGOs (Inter Governmental Organizarions), INGOs (Inter Non-Governmental Organizations).”</w:t>
      </w:r>
    </w:p>
    <w:p w:rsidR="005B5307" w:rsidRPr="005B5307" w:rsidRDefault="005B5307" w:rsidP="005B5307">
      <w:pPr>
        <w:spacing w:line="360" w:lineRule="auto"/>
        <w:ind w:left="1276" w:right="663"/>
        <w:contextualSpacing/>
        <w:jc w:val="both"/>
        <w:rPr>
          <w:rFonts w:ascii="Times New Roman" w:eastAsia="Calibri" w:hAnsi="Times New Roman" w:cs="Times New Roman"/>
          <w:b/>
          <w:sz w:val="24"/>
          <w:szCs w:val="24"/>
          <w:lang w:val="en-US"/>
        </w:rPr>
      </w:pPr>
    </w:p>
    <w:p w:rsidR="005B5307" w:rsidRPr="005B5307" w:rsidRDefault="005B5307" w:rsidP="005B5307">
      <w:pPr>
        <w:tabs>
          <w:tab w:val="left" w:pos="1276"/>
          <w:tab w:val="left" w:pos="1985"/>
        </w:tabs>
        <w:spacing w:line="480" w:lineRule="auto"/>
        <w:ind w:left="709" w:right="-45"/>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Ditambahkan pula, menurut R. soeprapto</w:t>
      </w:r>
      <w:r w:rsidRPr="005B5307">
        <w:rPr>
          <w:rFonts w:ascii="Times New Roman" w:eastAsia="Calibri" w:hAnsi="Times New Roman" w:cs="Times New Roman"/>
          <w:sz w:val="24"/>
          <w:szCs w:val="24"/>
          <w:vertAlign w:val="superscript"/>
          <w:lang w:val="en-US"/>
        </w:rPr>
        <w:footnoteReference w:id="18"/>
      </w:r>
      <w:r w:rsidRPr="005B5307">
        <w:rPr>
          <w:rFonts w:ascii="Times New Roman" w:eastAsia="Calibri" w:hAnsi="Times New Roman" w:cs="Times New Roman"/>
          <w:sz w:val="24"/>
          <w:szCs w:val="24"/>
          <w:lang w:val="en-US"/>
        </w:rPr>
        <w:t xml:space="preserve"> definisi Hubungan Internasional </w:t>
      </w:r>
      <w:proofErr w:type="gramStart"/>
      <w:r w:rsidRPr="005B5307">
        <w:rPr>
          <w:rFonts w:ascii="Times New Roman" w:eastAsia="Calibri" w:hAnsi="Times New Roman" w:cs="Times New Roman"/>
          <w:sz w:val="24"/>
          <w:szCs w:val="24"/>
          <w:lang w:val="en-US"/>
        </w:rPr>
        <w:t>yaitu :</w:t>
      </w:r>
      <w:proofErr w:type="gramEnd"/>
    </w:p>
    <w:p w:rsidR="005B5307" w:rsidRPr="005B5307" w:rsidRDefault="005B5307" w:rsidP="005B5307">
      <w:pPr>
        <w:tabs>
          <w:tab w:val="left" w:pos="1276"/>
          <w:tab w:val="left" w:pos="1985"/>
          <w:tab w:val="left" w:pos="7797"/>
        </w:tabs>
        <w:spacing w:line="360" w:lineRule="auto"/>
        <w:ind w:left="1276" w:right="1230"/>
        <w:contextualSpacing/>
        <w:jc w:val="both"/>
        <w:rPr>
          <w:rFonts w:ascii="Times New Roman" w:eastAsia="Calibri" w:hAnsi="Times New Roman" w:cs="Times New Roman"/>
          <w:b/>
          <w:sz w:val="24"/>
          <w:szCs w:val="24"/>
          <w:lang w:val="en-US"/>
        </w:rPr>
      </w:pPr>
      <w:proofErr w:type="gramStart"/>
      <w:r w:rsidRPr="005B5307">
        <w:rPr>
          <w:rFonts w:ascii="Times New Roman" w:eastAsia="Calibri" w:hAnsi="Times New Roman" w:cs="Times New Roman"/>
          <w:b/>
          <w:sz w:val="24"/>
          <w:szCs w:val="24"/>
          <w:lang w:val="en-US"/>
        </w:rPr>
        <w:t>“Hubungan Internasional merupakan studi yang orientasinya bersifat efektif (orientasi paska perilaku) yang hampir sering mengkombinasikan unsure-unsir pendekatan ilmiah dengan tujuan yang jelas nilainya seperti mensubtitusikan perang dengan metode-metode perdamaioan untuk menyelesaikan pertikaian pegendalian pendudukm perlindungan terhadap lingkungan, pemberantasan pentakit dan kemeralatan manusia.”</w:t>
      </w:r>
      <w:proofErr w:type="gramEnd"/>
    </w:p>
    <w:p w:rsidR="005B5307" w:rsidRPr="005B5307" w:rsidRDefault="005B5307" w:rsidP="005B5307">
      <w:pPr>
        <w:tabs>
          <w:tab w:val="left" w:pos="1276"/>
          <w:tab w:val="left" w:pos="1985"/>
          <w:tab w:val="left" w:pos="7797"/>
        </w:tabs>
        <w:spacing w:line="360" w:lineRule="auto"/>
        <w:ind w:left="2127" w:right="1230"/>
        <w:contextualSpacing/>
        <w:jc w:val="both"/>
        <w:rPr>
          <w:rFonts w:ascii="Times New Roman" w:eastAsia="Calibri" w:hAnsi="Times New Roman" w:cs="Times New Roman"/>
          <w:b/>
          <w:sz w:val="24"/>
          <w:szCs w:val="24"/>
          <w:lang w:val="en-US"/>
        </w:rPr>
      </w:pPr>
    </w:p>
    <w:p w:rsidR="005B5307" w:rsidRPr="005B5307" w:rsidRDefault="005B5307" w:rsidP="005B5307">
      <w:pPr>
        <w:tabs>
          <w:tab w:val="left" w:pos="1276"/>
          <w:tab w:val="left" w:pos="1985"/>
          <w:tab w:val="left" w:pos="8931"/>
          <w:tab w:val="left" w:pos="9027"/>
        </w:tabs>
        <w:spacing w:line="480" w:lineRule="auto"/>
        <w:ind w:left="709" w:right="-45"/>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t>Sedangkan Hubungan Internasional menurut Mochtar Mas’oed</w:t>
      </w:r>
      <w:r w:rsidRPr="005B5307">
        <w:rPr>
          <w:rFonts w:ascii="Times New Roman" w:eastAsia="Calibri" w:hAnsi="Times New Roman" w:cs="Times New Roman"/>
          <w:sz w:val="24"/>
          <w:szCs w:val="24"/>
          <w:vertAlign w:val="superscript"/>
          <w:lang w:val="en-US"/>
        </w:rPr>
        <w:footnoteReference w:id="19"/>
      </w:r>
      <w:r w:rsidRPr="005B5307">
        <w:rPr>
          <w:rFonts w:ascii="Times New Roman" w:eastAsia="Calibri" w:hAnsi="Times New Roman" w:cs="Times New Roman"/>
          <w:sz w:val="24"/>
          <w:szCs w:val="24"/>
          <w:lang w:val="en-US"/>
        </w:rPr>
        <w:t xml:space="preserve"> didefinisikan sebagai </w:t>
      </w:r>
      <w:proofErr w:type="gramStart"/>
      <w:r w:rsidRPr="005B5307">
        <w:rPr>
          <w:rFonts w:ascii="Times New Roman" w:eastAsia="Calibri" w:hAnsi="Times New Roman" w:cs="Times New Roman"/>
          <w:sz w:val="24"/>
          <w:szCs w:val="24"/>
          <w:lang w:val="en-US"/>
        </w:rPr>
        <w:t>berikut :</w:t>
      </w:r>
      <w:proofErr w:type="gramEnd"/>
    </w:p>
    <w:p w:rsidR="005B5307" w:rsidRPr="005B5307" w:rsidRDefault="005B5307" w:rsidP="005B5307">
      <w:pPr>
        <w:tabs>
          <w:tab w:val="left" w:pos="1276"/>
          <w:tab w:val="left" w:pos="1985"/>
          <w:tab w:val="left" w:pos="7797"/>
        </w:tabs>
        <w:spacing w:line="360" w:lineRule="auto"/>
        <w:ind w:left="1276" w:right="1230"/>
        <w:contextualSpacing/>
        <w:jc w:val="both"/>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lastRenderedPageBreak/>
        <w:t xml:space="preserve">“Hubungan Internasional didefinisikan sebagai studi tentang interalsi antar beberapa actor yang berpartisipasi dalam politik internasional, yang meliputi Negara-negara, organisasi internasional, organisasi non-pemerintah kesatuan subnasional seperti birokrasi dan pemerintah domestik serta individu-individu. </w:t>
      </w:r>
      <w:proofErr w:type="gramStart"/>
      <w:r w:rsidRPr="005B5307">
        <w:rPr>
          <w:rFonts w:ascii="Times New Roman" w:eastAsia="Calibri" w:hAnsi="Times New Roman" w:cs="Times New Roman"/>
          <w:b/>
          <w:sz w:val="24"/>
          <w:szCs w:val="24"/>
          <w:lang w:val="en-US"/>
        </w:rPr>
        <w:t>Tujuan dasar studi hubungan internasional adalah mempelajari perilaku internasional, yaitu perilaku para aktor Negara maupun non-negara, didalam arena transaksi internasional.</w:t>
      </w:r>
      <w:proofErr w:type="gramEnd"/>
      <w:r w:rsidRPr="005B5307">
        <w:rPr>
          <w:rFonts w:ascii="Times New Roman" w:eastAsia="Calibri" w:hAnsi="Times New Roman" w:cs="Times New Roman"/>
          <w:b/>
          <w:sz w:val="24"/>
          <w:szCs w:val="24"/>
          <w:lang w:val="en-US"/>
        </w:rPr>
        <w:t xml:space="preserve"> </w:t>
      </w:r>
      <w:proofErr w:type="gramStart"/>
      <w:r w:rsidRPr="005B5307">
        <w:rPr>
          <w:rFonts w:ascii="Times New Roman" w:eastAsia="Calibri" w:hAnsi="Times New Roman" w:cs="Times New Roman"/>
          <w:b/>
          <w:sz w:val="24"/>
          <w:szCs w:val="24"/>
          <w:lang w:val="en-US"/>
        </w:rPr>
        <w:t>Perilaku ini bisa berwujud kerjasama, pembentukan aliansi, perang konflik serta interaksi dalam Organisasi Internasional.”</w:t>
      </w:r>
      <w:proofErr w:type="gramEnd"/>
    </w:p>
    <w:p w:rsidR="005B5307" w:rsidRPr="005B5307" w:rsidRDefault="005B5307" w:rsidP="005B5307">
      <w:pPr>
        <w:tabs>
          <w:tab w:val="left" w:pos="1276"/>
          <w:tab w:val="left" w:pos="1985"/>
          <w:tab w:val="left" w:pos="7797"/>
        </w:tabs>
        <w:spacing w:line="360" w:lineRule="auto"/>
        <w:ind w:left="2127" w:right="1230"/>
        <w:contextualSpacing/>
        <w:jc w:val="both"/>
        <w:rPr>
          <w:rFonts w:ascii="Times New Roman" w:eastAsia="Calibri" w:hAnsi="Times New Roman" w:cs="Times New Roman"/>
          <w:b/>
          <w:sz w:val="24"/>
          <w:szCs w:val="24"/>
          <w:lang w:val="en-US"/>
        </w:rPr>
      </w:pPr>
    </w:p>
    <w:p w:rsidR="005B5307" w:rsidRPr="005B5307" w:rsidRDefault="005B5307" w:rsidP="005B5307">
      <w:pPr>
        <w:spacing w:line="480" w:lineRule="auto"/>
        <w:ind w:left="709"/>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r>
      <w:proofErr w:type="gramStart"/>
      <w:r w:rsidRPr="005B5307">
        <w:rPr>
          <w:rFonts w:ascii="Times New Roman" w:eastAsia="Calibri" w:hAnsi="Times New Roman" w:cs="Times New Roman"/>
          <w:sz w:val="24"/>
          <w:szCs w:val="24"/>
          <w:lang w:val="en-US"/>
        </w:rPr>
        <w:t xml:space="preserve">Dalam </w:t>
      </w:r>
      <w:r w:rsidRPr="005B5307">
        <w:rPr>
          <w:rFonts w:ascii="Times New Roman" w:eastAsia="Calibri" w:hAnsi="Times New Roman" w:cs="Times New Roman"/>
          <w:i/>
          <w:sz w:val="24"/>
          <w:szCs w:val="24"/>
          <w:lang w:val="en-US"/>
        </w:rPr>
        <w:t>Black’s Law Dictionary</w:t>
      </w:r>
      <w:r w:rsidRPr="005B5307">
        <w:rPr>
          <w:rFonts w:ascii="Times New Roman" w:eastAsia="Calibri" w:hAnsi="Times New Roman" w:cs="Times New Roman"/>
          <w:sz w:val="24"/>
          <w:szCs w:val="24"/>
          <w:lang w:val="en-US"/>
        </w:rPr>
        <w:t xml:space="preserve"> dinyatakan bahwa perang adalah permusuhan (pertikaian) dengan menggunakan angkatan bersenjata yang terjadi antara bangsa-bangsa, Negara-negara, atau penguasa-penguasa, atau warga-warga dalam satu bangsa atau dalam satu Negara.</w:t>
      </w:r>
      <w:proofErr w:type="gramEnd"/>
      <w:r w:rsidRPr="005B5307">
        <w:rPr>
          <w:rFonts w:ascii="Times New Roman" w:eastAsia="Calibri" w:hAnsi="Times New Roman" w:cs="Times New Roman"/>
          <w:sz w:val="24"/>
          <w:szCs w:val="24"/>
          <w:lang w:val="en-US"/>
        </w:rPr>
        <w:t xml:space="preserve"> </w:t>
      </w:r>
    </w:p>
    <w:p w:rsidR="005B5307" w:rsidRPr="005B5307" w:rsidRDefault="005B5307" w:rsidP="005B5307">
      <w:pPr>
        <w:spacing w:line="480" w:lineRule="auto"/>
        <w:ind w:left="709" w:firstLine="425"/>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proofErr w:type="gramStart"/>
      <w:r w:rsidRPr="005B5307">
        <w:rPr>
          <w:rFonts w:ascii="Times New Roman" w:eastAsia="Calibri" w:hAnsi="Times New Roman" w:cs="Times New Roman"/>
          <w:sz w:val="24"/>
          <w:szCs w:val="24"/>
          <w:lang w:val="en-US"/>
        </w:rPr>
        <w:t xml:space="preserve">Sementara itu istilah perang dalam </w:t>
      </w:r>
      <w:r w:rsidRPr="005B5307">
        <w:rPr>
          <w:rFonts w:ascii="Times New Roman" w:eastAsia="Calibri" w:hAnsi="Times New Roman" w:cs="Times New Roman"/>
          <w:i/>
          <w:sz w:val="24"/>
          <w:szCs w:val="24"/>
          <w:lang w:val="en-US"/>
        </w:rPr>
        <w:t xml:space="preserve">Dictionary of the international law of armed conflict </w:t>
      </w:r>
      <w:r w:rsidRPr="005B5307">
        <w:rPr>
          <w:rFonts w:ascii="Times New Roman" w:eastAsia="Calibri" w:hAnsi="Times New Roman" w:cs="Times New Roman"/>
          <w:sz w:val="24"/>
          <w:szCs w:val="24"/>
          <w:lang w:val="en-US"/>
        </w:rPr>
        <w:t>diartikan sebagai permusuhan atau pertikaian bersenjata antara dua atau lebih Negara yang melibatkan angkatan bersenjata masing-masing dan diatur oleh hukum internasional.</w:t>
      </w:r>
      <w:proofErr w:type="gramEnd"/>
      <w:r w:rsidRPr="005B5307">
        <w:rPr>
          <w:rFonts w:ascii="Times New Roman" w:eastAsia="Calibri" w:hAnsi="Times New Roman" w:cs="Times New Roman"/>
          <w:sz w:val="24"/>
          <w:szCs w:val="24"/>
          <w:lang w:val="en-US"/>
        </w:rPr>
        <w:t xml:space="preserve"> Dua pengertian ini menyebut dua unsur esensial dari perang, </w:t>
      </w:r>
      <w:proofErr w:type="gramStart"/>
      <w:r w:rsidRPr="005B5307">
        <w:rPr>
          <w:rFonts w:ascii="Times New Roman" w:eastAsia="Calibri" w:hAnsi="Times New Roman" w:cs="Times New Roman"/>
          <w:sz w:val="24"/>
          <w:szCs w:val="24"/>
          <w:lang w:val="en-US"/>
        </w:rPr>
        <w:t>yaitu :</w:t>
      </w:r>
      <w:proofErr w:type="gramEnd"/>
    </w:p>
    <w:p w:rsidR="005B5307" w:rsidRPr="005B5307" w:rsidRDefault="005B5307" w:rsidP="005B5307">
      <w:pPr>
        <w:numPr>
          <w:ilvl w:val="0"/>
          <w:numId w:val="9"/>
        </w:numPr>
        <w:spacing w:line="480" w:lineRule="auto"/>
        <w:ind w:left="1134"/>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Adanya suatu situasi pertikaian dengan menggunakan kekuatan bersenjata;</w:t>
      </w:r>
    </w:p>
    <w:p w:rsidR="005B5307" w:rsidRPr="005B5307" w:rsidRDefault="005B5307" w:rsidP="005B5307">
      <w:pPr>
        <w:numPr>
          <w:ilvl w:val="0"/>
          <w:numId w:val="9"/>
        </w:numPr>
        <w:spacing w:line="480" w:lineRule="auto"/>
        <w:ind w:firstLine="414"/>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lastRenderedPageBreak/>
        <w:t>Adanya pihak-pihak yang bersengketa.</w:t>
      </w:r>
    </w:p>
    <w:p w:rsidR="005B5307" w:rsidRPr="005B5307" w:rsidRDefault="005B5307" w:rsidP="005B5307">
      <w:pPr>
        <w:spacing w:line="480" w:lineRule="auto"/>
        <w:ind w:left="1134"/>
        <w:contextualSpacing/>
        <w:jc w:val="both"/>
        <w:rPr>
          <w:rFonts w:ascii="Times New Roman" w:eastAsia="Calibri" w:hAnsi="Times New Roman" w:cs="Times New Roman"/>
          <w:sz w:val="24"/>
          <w:szCs w:val="24"/>
          <w:lang w:val="en-US"/>
        </w:rPr>
      </w:pPr>
    </w:p>
    <w:p w:rsidR="005B5307" w:rsidRPr="005B5307" w:rsidRDefault="005B5307" w:rsidP="005B5307">
      <w:pPr>
        <w:spacing w:line="480" w:lineRule="auto"/>
        <w:ind w:left="709"/>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t xml:space="preserve">Berdasarkan kedua unsur esensial ini maka secara harfiah istilah perang sesungguhnya </w:t>
      </w:r>
      <w:proofErr w:type="gramStart"/>
      <w:r w:rsidRPr="005B5307">
        <w:rPr>
          <w:rFonts w:ascii="Times New Roman" w:eastAsia="Calibri" w:hAnsi="Times New Roman" w:cs="Times New Roman"/>
          <w:sz w:val="24"/>
          <w:szCs w:val="24"/>
          <w:lang w:val="en-US"/>
        </w:rPr>
        <w:t>sama</w:t>
      </w:r>
      <w:proofErr w:type="gramEnd"/>
      <w:r w:rsidRPr="005B5307">
        <w:rPr>
          <w:rFonts w:ascii="Times New Roman" w:eastAsia="Calibri" w:hAnsi="Times New Roman" w:cs="Times New Roman"/>
          <w:sz w:val="24"/>
          <w:szCs w:val="24"/>
          <w:lang w:val="en-US"/>
        </w:rPr>
        <w:t xml:space="preserve"> dengan istilah sengketa (konflik) bersenjata karena perang adalah pertikaian diantara pihak-pihak dengan menggunakan kekuatan bersenjata.</w:t>
      </w:r>
      <w:r w:rsidRPr="005B5307">
        <w:rPr>
          <w:rFonts w:ascii="Times New Roman" w:eastAsia="Calibri" w:hAnsi="Times New Roman" w:cs="Times New Roman"/>
          <w:sz w:val="24"/>
          <w:szCs w:val="24"/>
          <w:vertAlign w:val="superscript"/>
          <w:lang w:val="en-US"/>
        </w:rPr>
        <w:footnoteReference w:id="20"/>
      </w:r>
    </w:p>
    <w:p w:rsidR="005B5307" w:rsidRPr="005B5307" w:rsidRDefault="005B5307" w:rsidP="005B5307">
      <w:pPr>
        <w:spacing w:line="480" w:lineRule="auto"/>
        <w:ind w:left="709"/>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Selain itu Yoram Dinsten</w:t>
      </w:r>
      <w:r w:rsidRPr="005B5307">
        <w:rPr>
          <w:rFonts w:ascii="Times New Roman" w:eastAsia="Calibri" w:hAnsi="Times New Roman" w:cs="Times New Roman"/>
          <w:sz w:val="24"/>
          <w:szCs w:val="24"/>
          <w:vertAlign w:val="superscript"/>
          <w:lang w:val="en-US"/>
        </w:rPr>
        <w:footnoteReference w:id="21"/>
      </w:r>
      <w:r w:rsidRPr="005B5307">
        <w:rPr>
          <w:rFonts w:ascii="Times New Roman" w:eastAsia="Calibri" w:hAnsi="Times New Roman" w:cs="Times New Roman"/>
          <w:sz w:val="24"/>
          <w:szCs w:val="24"/>
          <w:lang w:val="en-US"/>
        </w:rPr>
        <w:t xml:space="preserve"> mendefinisikan perang sebagai:</w:t>
      </w:r>
    </w:p>
    <w:p w:rsidR="005B5307" w:rsidRPr="005B5307" w:rsidRDefault="005B5307" w:rsidP="005B5307">
      <w:pPr>
        <w:spacing w:line="360" w:lineRule="auto"/>
        <w:ind w:left="1418" w:right="992" w:hanging="709"/>
        <w:jc w:val="both"/>
        <w:rPr>
          <w:rFonts w:ascii="Times New Roman" w:eastAsia="Calibri" w:hAnsi="Times New Roman" w:cs="Times New Roman"/>
          <w:b/>
          <w:sz w:val="24"/>
          <w:szCs w:val="24"/>
          <w:lang w:val="en-US"/>
        </w:rPr>
      </w:pP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b/>
          <w:sz w:val="24"/>
          <w:szCs w:val="24"/>
          <w:lang w:val="en-US"/>
        </w:rPr>
        <w:t>“</w:t>
      </w:r>
      <w:r w:rsidRPr="005B5307">
        <w:rPr>
          <w:rFonts w:ascii="Times New Roman" w:eastAsia="Calibri" w:hAnsi="Times New Roman" w:cs="Times New Roman"/>
          <w:b/>
          <w:i/>
          <w:sz w:val="24"/>
          <w:szCs w:val="24"/>
          <w:lang w:val="en-US"/>
        </w:rPr>
        <w:t xml:space="preserve">War is hostile between two or more states, either in a technical or in a material sense. </w:t>
      </w:r>
      <w:proofErr w:type="gramStart"/>
      <w:r w:rsidRPr="005B5307">
        <w:rPr>
          <w:rFonts w:ascii="Times New Roman" w:eastAsia="Calibri" w:hAnsi="Times New Roman" w:cs="Times New Roman"/>
          <w:b/>
          <w:i/>
          <w:sz w:val="24"/>
          <w:szCs w:val="24"/>
          <w:lang w:val="en-US"/>
        </w:rPr>
        <w:t>war</w:t>
      </w:r>
      <w:proofErr w:type="gramEnd"/>
      <w:r w:rsidRPr="005B5307">
        <w:rPr>
          <w:rFonts w:ascii="Times New Roman" w:eastAsia="Calibri" w:hAnsi="Times New Roman" w:cs="Times New Roman"/>
          <w:b/>
          <w:i/>
          <w:sz w:val="24"/>
          <w:szCs w:val="24"/>
          <w:lang w:val="en-US"/>
        </w:rPr>
        <w:t xml:space="preserve"> in the technical sense in a formal status produced by declaration of war. War in the material sense is generated by the actual use of armed force, which much </w:t>
      </w:r>
      <w:proofErr w:type="gramStart"/>
      <w:r w:rsidRPr="005B5307">
        <w:rPr>
          <w:rFonts w:ascii="Times New Roman" w:eastAsia="Calibri" w:hAnsi="Times New Roman" w:cs="Times New Roman"/>
          <w:b/>
          <w:i/>
          <w:sz w:val="24"/>
          <w:szCs w:val="24"/>
          <w:lang w:val="en-US"/>
        </w:rPr>
        <w:t>be</w:t>
      </w:r>
      <w:proofErr w:type="gramEnd"/>
      <w:r w:rsidRPr="005B5307">
        <w:rPr>
          <w:rFonts w:ascii="Times New Roman" w:eastAsia="Calibri" w:hAnsi="Times New Roman" w:cs="Times New Roman"/>
          <w:b/>
          <w:i/>
          <w:sz w:val="24"/>
          <w:szCs w:val="24"/>
          <w:lang w:val="en-US"/>
        </w:rPr>
        <w:t xml:space="preserve"> comprehensive on the past of at least one party to the conflict</w:t>
      </w:r>
      <w:r w:rsidRPr="005B5307">
        <w:rPr>
          <w:rFonts w:ascii="Times New Roman" w:eastAsia="Calibri" w:hAnsi="Times New Roman" w:cs="Times New Roman"/>
          <w:b/>
          <w:sz w:val="24"/>
          <w:szCs w:val="24"/>
          <w:lang w:val="en-US"/>
        </w:rPr>
        <w:t>.”</w:t>
      </w:r>
      <w:r w:rsidRPr="005B5307">
        <w:rPr>
          <w:rFonts w:ascii="Times New Roman" w:eastAsia="Calibri" w:hAnsi="Times New Roman" w:cs="Times New Roman"/>
          <w:b/>
          <w:sz w:val="24"/>
          <w:szCs w:val="24"/>
          <w:lang w:val="en-US"/>
        </w:rPr>
        <w:tab/>
      </w:r>
    </w:p>
    <w:p w:rsidR="005B5307" w:rsidRPr="005B5307" w:rsidRDefault="005B5307" w:rsidP="005B5307">
      <w:pPr>
        <w:spacing w:line="480" w:lineRule="auto"/>
        <w:ind w:left="709" w:right="686"/>
        <w:jc w:val="both"/>
        <w:rPr>
          <w:rFonts w:ascii="Times New Roman" w:eastAsia="Calibri" w:hAnsi="Times New Roman" w:cs="Times New Roman"/>
          <w:sz w:val="24"/>
          <w:szCs w:val="24"/>
          <w:lang w:val="en-US"/>
        </w:rPr>
      </w:pPr>
      <w:r w:rsidRPr="005B5307">
        <w:rPr>
          <w:rFonts w:ascii="Times New Roman" w:eastAsia="Calibri" w:hAnsi="Times New Roman" w:cs="Times New Roman"/>
          <w:b/>
          <w:sz w:val="24"/>
          <w:szCs w:val="24"/>
          <w:lang w:val="en-US"/>
        </w:rPr>
        <w:tab/>
      </w:r>
      <w:r w:rsidRPr="005B5307">
        <w:rPr>
          <w:rFonts w:ascii="Times New Roman" w:eastAsia="Calibri" w:hAnsi="Times New Roman" w:cs="Times New Roman"/>
          <w:b/>
          <w:sz w:val="24"/>
          <w:szCs w:val="24"/>
          <w:lang w:val="en-US"/>
        </w:rPr>
        <w:tab/>
      </w:r>
      <w:r w:rsidRPr="005B5307">
        <w:rPr>
          <w:rFonts w:ascii="Times New Roman" w:eastAsia="Calibri" w:hAnsi="Times New Roman" w:cs="Times New Roman"/>
          <w:sz w:val="24"/>
          <w:szCs w:val="24"/>
          <w:lang w:val="en-US"/>
        </w:rPr>
        <w:t xml:space="preserve">Dikarenakan perang tidak bisa terlepas dari adanya sanksi maka diperlukan pengertian sanksi </w:t>
      </w:r>
      <w:proofErr w:type="gramStart"/>
      <w:r w:rsidRPr="005B5307">
        <w:rPr>
          <w:rFonts w:ascii="Times New Roman" w:eastAsia="Calibri" w:hAnsi="Times New Roman" w:cs="Times New Roman"/>
          <w:sz w:val="24"/>
          <w:szCs w:val="24"/>
          <w:lang w:val="en-US"/>
        </w:rPr>
        <w:t>yaitu :</w:t>
      </w:r>
      <w:proofErr w:type="gramEnd"/>
      <w:r w:rsidRPr="005B5307">
        <w:rPr>
          <w:rFonts w:ascii="Times New Roman" w:eastAsia="Calibri" w:hAnsi="Times New Roman" w:cs="Times New Roman"/>
          <w:sz w:val="24"/>
          <w:szCs w:val="24"/>
          <w:lang w:val="en-US"/>
        </w:rPr>
        <w:t xml:space="preserve"> </w:t>
      </w:r>
    </w:p>
    <w:p w:rsidR="005B5307" w:rsidRPr="005B5307" w:rsidRDefault="005B5307" w:rsidP="005B5307">
      <w:pPr>
        <w:spacing w:line="360" w:lineRule="auto"/>
        <w:ind w:left="1418" w:right="992"/>
        <w:jc w:val="both"/>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t xml:space="preserve">“Sanksi adalah akibat dari sesuatu perbuatan atau suatu reaksi dari pihak </w:t>
      </w:r>
      <w:proofErr w:type="gramStart"/>
      <w:r w:rsidRPr="005B5307">
        <w:rPr>
          <w:rFonts w:ascii="Times New Roman" w:eastAsia="Calibri" w:hAnsi="Times New Roman" w:cs="Times New Roman"/>
          <w:b/>
          <w:sz w:val="24"/>
          <w:szCs w:val="24"/>
          <w:lang w:val="en-US"/>
        </w:rPr>
        <w:t>lain</w:t>
      </w:r>
      <w:proofErr w:type="gramEnd"/>
      <w:r w:rsidRPr="005B5307">
        <w:rPr>
          <w:rFonts w:ascii="Times New Roman" w:eastAsia="Calibri" w:hAnsi="Times New Roman" w:cs="Times New Roman"/>
          <w:b/>
          <w:sz w:val="24"/>
          <w:szCs w:val="24"/>
          <w:lang w:val="en-US"/>
        </w:rPr>
        <w:t xml:space="preserve"> (manusia atau organisasi) atas sesuatu perbuatan. </w:t>
      </w:r>
      <w:proofErr w:type="gramStart"/>
      <w:r w:rsidRPr="005B5307">
        <w:rPr>
          <w:rFonts w:ascii="Times New Roman" w:eastAsia="Calibri" w:hAnsi="Times New Roman" w:cs="Times New Roman"/>
          <w:b/>
          <w:sz w:val="24"/>
          <w:szCs w:val="24"/>
          <w:lang w:val="en-US"/>
        </w:rPr>
        <w:t>Dalam hal perbuatan yang penting bagi hukum ada reaksi dari pihak pemerintah yang bertugas mempertahankan tata tertib masyarakat.</w:t>
      </w:r>
      <w:proofErr w:type="gramEnd"/>
      <w:r w:rsidRPr="005B5307">
        <w:rPr>
          <w:rFonts w:ascii="Times New Roman" w:eastAsia="Calibri" w:hAnsi="Times New Roman" w:cs="Times New Roman"/>
          <w:b/>
          <w:sz w:val="24"/>
          <w:szCs w:val="24"/>
          <w:lang w:val="en-US"/>
        </w:rPr>
        <w:t xml:space="preserve"> </w:t>
      </w:r>
      <w:proofErr w:type="gramStart"/>
      <w:r w:rsidRPr="005B5307">
        <w:rPr>
          <w:rFonts w:ascii="Times New Roman" w:eastAsia="Calibri" w:hAnsi="Times New Roman" w:cs="Times New Roman"/>
          <w:b/>
          <w:sz w:val="24"/>
          <w:szCs w:val="24"/>
          <w:lang w:val="en-US"/>
        </w:rPr>
        <w:t>yang</w:t>
      </w:r>
      <w:proofErr w:type="gramEnd"/>
      <w:r w:rsidRPr="005B5307">
        <w:rPr>
          <w:rFonts w:ascii="Times New Roman" w:eastAsia="Calibri" w:hAnsi="Times New Roman" w:cs="Times New Roman"/>
          <w:b/>
          <w:sz w:val="24"/>
          <w:szCs w:val="24"/>
          <w:lang w:val="en-US"/>
        </w:rPr>
        <w:t xml:space="preserve"> dimaksud pemerintah itu selalu suatu organisasi (politik) yang menjadi </w:t>
      </w:r>
      <w:r w:rsidRPr="005B5307">
        <w:rPr>
          <w:rFonts w:ascii="Times New Roman" w:eastAsia="Calibri" w:hAnsi="Times New Roman" w:cs="Times New Roman"/>
          <w:b/>
          <w:sz w:val="24"/>
          <w:szCs w:val="24"/>
          <w:lang w:val="en-US"/>
        </w:rPr>
        <w:lastRenderedPageBreak/>
        <w:t>pimpinan suatu negara dan yang secara formil saja atas nama rakyat, dikuasai oleh sesuatu golongan dalam masyarakat dan yang diberi tugas atau member kepada dirinya tugas memimpin masyarakat tanf terorganisasi dalam Negara itu.”</w:t>
      </w:r>
      <w:r w:rsidRPr="005B5307">
        <w:rPr>
          <w:rFonts w:ascii="Times New Roman" w:eastAsia="Calibri" w:hAnsi="Times New Roman" w:cs="Times New Roman"/>
          <w:b/>
          <w:sz w:val="24"/>
          <w:szCs w:val="24"/>
          <w:vertAlign w:val="superscript"/>
          <w:lang w:val="en-US"/>
        </w:rPr>
        <w:footnoteReference w:id="22"/>
      </w:r>
    </w:p>
    <w:p w:rsidR="005B5307" w:rsidRPr="005B5307" w:rsidRDefault="005B5307" w:rsidP="005B5307">
      <w:pPr>
        <w:spacing w:line="480" w:lineRule="auto"/>
        <w:ind w:left="709" w:hanging="1134"/>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r>
      <w:proofErr w:type="gramStart"/>
      <w:r w:rsidRPr="005B5307">
        <w:rPr>
          <w:rFonts w:ascii="Times New Roman" w:eastAsia="Calibri" w:hAnsi="Times New Roman" w:cs="Times New Roman"/>
          <w:sz w:val="24"/>
          <w:szCs w:val="24"/>
          <w:lang w:val="en-US"/>
        </w:rPr>
        <w:t>Dalam memikirkan kembali perang, militerisme dan keamanan, Feminisme Hubungan Internasional mengeksplorasi sejauh mana gender sebagai kategori analitis dapat mengungkapkan pemahaman yang lebih kompleks dan komplet tentang konflik ekkerasan dan pengaruhnya pada pria dan wanita.</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Lokasi penelitiannya mencakup definisi perang; dampak perang pada gender dan sebaliknya; mengapa perang terjadi dan bagaimana gagasa konstruksi maskulinitas dan feminitas dapat melegitimiasi militerisme dan Negara ketidakamanan, dan keamanan manusia.</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Laura Shepard mengkritik dikotomi perang-damai yang menunjukan bagaimana penekanan hanya pada perang atau damai dapat mengabaikan politik kekerasan sehari-hari, yang dideskriosikannya sebagai kekerasan antar-waktu (Shepard, 2009).</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Kekerasan ini, yang bisa berupa serangan pada pengungsi, rekrutmen tentara anak, atau trafficking atau tenaga kerja wanita paksa, sering tidak diakui atau diabaikan oleh komunitas internasional.</w:t>
      </w:r>
      <w:proofErr w:type="gramEnd"/>
      <w:r w:rsidRPr="005B5307">
        <w:rPr>
          <w:rFonts w:ascii="Times New Roman" w:eastAsia="Calibri" w:hAnsi="Times New Roman" w:cs="Times New Roman"/>
          <w:sz w:val="24"/>
          <w:szCs w:val="24"/>
          <w:lang w:val="en-US"/>
        </w:rPr>
        <w:t xml:space="preserve"> </w:t>
      </w:r>
    </w:p>
    <w:p w:rsidR="005B5307" w:rsidRPr="005B5307" w:rsidRDefault="005B5307" w:rsidP="005B5307">
      <w:pPr>
        <w:spacing w:line="480" w:lineRule="auto"/>
        <w:ind w:left="709" w:hanging="1134"/>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r>
      <w:proofErr w:type="gramStart"/>
      <w:r w:rsidRPr="005B5307">
        <w:rPr>
          <w:rFonts w:ascii="Times New Roman" w:eastAsia="Calibri" w:hAnsi="Times New Roman" w:cs="Times New Roman"/>
          <w:sz w:val="24"/>
          <w:szCs w:val="24"/>
          <w:lang w:val="en-US"/>
        </w:rPr>
        <w:t xml:space="preserve">Literature Feminisme Hubungsn Internasional tentang keamanan membawa riste ke arah baru dan sering berhubungan dengan diskusi </w:t>
      </w:r>
      <w:r w:rsidRPr="005B5307">
        <w:rPr>
          <w:rFonts w:ascii="Times New Roman" w:eastAsia="Calibri" w:hAnsi="Times New Roman" w:cs="Times New Roman"/>
          <w:sz w:val="24"/>
          <w:szCs w:val="24"/>
          <w:lang w:val="en-US"/>
        </w:rPr>
        <w:lastRenderedPageBreak/>
        <w:t>konflik dan militerisme.</w:t>
      </w:r>
      <w:proofErr w:type="gramEnd"/>
      <w:r w:rsidRPr="005B5307">
        <w:rPr>
          <w:rFonts w:ascii="Times New Roman" w:eastAsia="Calibri" w:hAnsi="Times New Roman" w:cs="Times New Roman"/>
          <w:sz w:val="24"/>
          <w:szCs w:val="24"/>
          <w:lang w:val="en-US"/>
        </w:rPr>
        <w:t xml:space="preserve"> Tickner (1997,2002) banyak memberi penjelasan pada hal ini, dia menjelaskan bahwa Feminisme Hubungan Internasional telah menantang pemahaman Hubungan Internasional Tradasional tentang keamanan sebagai perlindungan atas wilayah dan kekayaan materi. </w:t>
      </w:r>
      <w:proofErr w:type="gramStart"/>
      <w:r w:rsidRPr="005B5307">
        <w:rPr>
          <w:rFonts w:ascii="Times New Roman" w:eastAsia="Calibri" w:hAnsi="Times New Roman" w:cs="Times New Roman"/>
          <w:sz w:val="24"/>
          <w:szCs w:val="24"/>
          <w:lang w:val="en-US"/>
        </w:rPr>
        <w:t>Feminisme Hubungan Internasional memandang keamanan secara lebih lias, menunjukan sentralitas subjek manusia dan mengkaji perlindungan terhadap segala bentuk kekerasan, seperti kekerasan fisik, structural atau ekologis.</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Untuk mendapatkan keamanan, seseorang harus memahami hirarki sosial yang berbeda, narasi dasar dan diskursus pria yang mendukungnya, dan bagaimana hirarki ini memengaruhi dan mungkin diskonstruksi oleh berbagai kekuatan di dalam sistem internasional.</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Dalam hal ini, orang harus berusaha untuk mengubah situasi tersebut.</w:t>
      </w:r>
      <w:proofErr w:type="gramEnd"/>
      <w:r w:rsidRPr="005B5307">
        <w:rPr>
          <w:rFonts w:ascii="Times New Roman" w:eastAsia="Calibri" w:hAnsi="Times New Roman" w:cs="Times New Roman"/>
          <w:sz w:val="24"/>
          <w:szCs w:val="24"/>
          <w:vertAlign w:val="superscript"/>
          <w:lang w:val="en-US"/>
        </w:rPr>
        <w:footnoteReference w:id="23"/>
      </w:r>
    </w:p>
    <w:p w:rsidR="005B5307" w:rsidRPr="005B5307" w:rsidRDefault="005B5307" w:rsidP="005B5307">
      <w:pPr>
        <w:spacing w:line="480" w:lineRule="auto"/>
        <w:ind w:left="709" w:hanging="1134"/>
        <w:jc w:val="both"/>
        <w:rPr>
          <w:rFonts w:ascii="Times New Roman" w:eastAsia="Calibri" w:hAnsi="Times New Roman" w:cs="Times New Roman"/>
          <w:sz w:val="24"/>
          <w:szCs w:val="24"/>
          <w:lang w:val="en-US"/>
        </w:rPr>
      </w:pPr>
    </w:p>
    <w:p w:rsidR="005B5307" w:rsidRPr="005B5307" w:rsidRDefault="005B5307" w:rsidP="005B5307">
      <w:pPr>
        <w:tabs>
          <w:tab w:val="left" w:pos="709"/>
          <w:tab w:val="left" w:pos="1560"/>
          <w:tab w:val="left" w:pos="9072"/>
        </w:tabs>
        <w:spacing w:line="480" w:lineRule="auto"/>
        <w:ind w:left="709" w:right="-45"/>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t xml:space="preserve">Sebelum membahas mengenai Feminisme lebih lanjut, penulis </w:t>
      </w:r>
      <w:proofErr w:type="gramStart"/>
      <w:r w:rsidRPr="005B5307">
        <w:rPr>
          <w:rFonts w:ascii="Times New Roman" w:eastAsia="Calibri" w:hAnsi="Times New Roman" w:cs="Times New Roman"/>
          <w:sz w:val="24"/>
          <w:szCs w:val="24"/>
          <w:lang w:val="en-US"/>
        </w:rPr>
        <w:t>akan</w:t>
      </w:r>
      <w:proofErr w:type="gramEnd"/>
      <w:r w:rsidRPr="005B5307">
        <w:rPr>
          <w:rFonts w:ascii="Times New Roman" w:eastAsia="Calibri" w:hAnsi="Times New Roman" w:cs="Times New Roman"/>
          <w:sz w:val="24"/>
          <w:szCs w:val="24"/>
          <w:lang w:val="en-US"/>
        </w:rPr>
        <w:t xml:space="preserve"> menjelaskan perbedaan antara gender dan Feminisme. </w:t>
      </w:r>
      <w:proofErr w:type="gramStart"/>
      <w:r w:rsidRPr="005B5307">
        <w:rPr>
          <w:rFonts w:ascii="Times New Roman" w:eastAsia="Calibri" w:hAnsi="Times New Roman" w:cs="Times New Roman"/>
          <w:sz w:val="24"/>
          <w:szCs w:val="24"/>
          <w:lang w:val="en-US"/>
        </w:rPr>
        <w:t>Feminism adalah senbuah gerakan kaum perempuan yang menuntut adanyan persamaan hak dan keadilan dengan laki-laki.</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Tokohnya disebut Feminist.</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Apa</w:t>
      </w:r>
      <w:proofErr w:type="gramEnd"/>
      <w:r w:rsidRPr="005B5307">
        <w:rPr>
          <w:rFonts w:ascii="Times New Roman" w:eastAsia="Calibri" w:hAnsi="Times New Roman" w:cs="Times New Roman"/>
          <w:sz w:val="24"/>
          <w:szCs w:val="24"/>
          <w:lang w:val="en-US"/>
        </w:rPr>
        <w:t xml:space="preserve"> yang feminis sembut persamaan hal adalah hal-hal yang berkaitan dengan hal pokok atau mendasar sebagai manusia sebagaimana tercantum dalam Declaration of Human Rights 1948. Feminis secara jelas juga memberdakan antara jenis kelamin dengan gender, di amna jenis kelamin </w:t>
      </w:r>
      <w:r w:rsidRPr="005B5307">
        <w:rPr>
          <w:rFonts w:ascii="Times New Roman" w:eastAsia="Calibri" w:hAnsi="Times New Roman" w:cs="Times New Roman"/>
          <w:sz w:val="24"/>
          <w:szCs w:val="24"/>
          <w:lang w:val="en-US"/>
        </w:rPr>
        <w:lastRenderedPageBreak/>
        <w:t>adalah identitas biologo dan anatomi secara genetic, sedangkan gender adalah sebagai identitas sosial yang ditentukan oleh peraturan.</w:t>
      </w:r>
      <w:r w:rsidRPr="005B5307">
        <w:rPr>
          <w:rFonts w:ascii="Times New Roman" w:eastAsia="Calibri" w:hAnsi="Times New Roman" w:cs="Times New Roman"/>
          <w:sz w:val="24"/>
          <w:szCs w:val="24"/>
          <w:vertAlign w:val="superscript"/>
          <w:lang w:val="en-US"/>
        </w:rPr>
        <w:footnoteReference w:id="24"/>
      </w:r>
    </w:p>
    <w:p w:rsidR="005B5307" w:rsidRPr="005B5307" w:rsidRDefault="005B5307" w:rsidP="005B5307">
      <w:pPr>
        <w:tabs>
          <w:tab w:val="left" w:pos="709"/>
          <w:tab w:val="left" w:pos="1560"/>
          <w:tab w:val="left" w:pos="9072"/>
        </w:tabs>
        <w:spacing w:line="480" w:lineRule="auto"/>
        <w:ind w:left="709" w:right="-45"/>
        <w:contextualSpacing/>
        <w:jc w:val="both"/>
        <w:rPr>
          <w:rFonts w:ascii="Times New Roman" w:eastAsia="Calibri" w:hAnsi="Times New Roman" w:cs="Times New Roman"/>
          <w:sz w:val="24"/>
          <w:szCs w:val="24"/>
          <w:lang w:val="en-US"/>
        </w:rPr>
      </w:pPr>
    </w:p>
    <w:p w:rsidR="005B5307" w:rsidRPr="005B5307" w:rsidRDefault="005B5307" w:rsidP="005B5307">
      <w:pPr>
        <w:tabs>
          <w:tab w:val="left" w:pos="1276"/>
          <w:tab w:val="left" w:pos="1560"/>
          <w:tab w:val="left" w:pos="1985"/>
          <w:tab w:val="left" w:pos="9072"/>
        </w:tabs>
        <w:spacing w:line="480" w:lineRule="auto"/>
        <w:ind w:left="709" w:right="-45"/>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t>Menurut Steans (2005</w:t>
      </w:r>
      <w:proofErr w:type="gramStart"/>
      <w:r w:rsidRPr="005B5307">
        <w:rPr>
          <w:rFonts w:ascii="Times New Roman" w:eastAsia="Calibri" w:hAnsi="Times New Roman" w:cs="Times New Roman"/>
          <w:sz w:val="24"/>
          <w:szCs w:val="24"/>
          <w:lang w:val="en-US"/>
        </w:rPr>
        <w:t>;166</w:t>
      </w:r>
      <w:proofErr w:type="gramEnd"/>
      <w:r w:rsidRPr="005B5307">
        <w:rPr>
          <w:rFonts w:ascii="Times New Roman" w:eastAsia="Calibri" w:hAnsi="Times New Roman" w:cs="Times New Roman"/>
          <w:sz w:val="24"/>
          <w:szCs w:val="24"/>
          <w:lang w:val="en-US"/>
        </w:rPr>
        <w:t xml:space="preserve">), definisi umum dari perspektif feminism adalah perspektif kesetareaan atau persamaan hak terhadap perempuan. </w:t>
      </w:r>
      <w:proofErr w:type="gramStart"/>
      <w:r w:rsidRPr="005B5307">
        <w:rPr>
          <w:rFonts w:ascii="Times New Roman" w:eastAsia="Calibri" w:hAnsi="Times New Roman" w:cs="Times New Roman"/>
          <w:sz w:val="24"/>
          <w:szCs w:val="24"/>
          <w:lang w:val="en-US"/>
        </w:rPr>
        <w:t>Yang dimaksudkan dengan persamaan hak terhadap perempuan adalah persamaan hak untuk dapat berkontribusi di dalam proses-proses Hubungan Internasional.</w:t>
      </w:r>
      <w:proofErr w:type="gramEnd"/>
      <w:r w:rsidRPr="005B5307">
        <w:rPr>
          <w:rFonts w:ascii="Times New Roman" w:eastAsia="Calibri" w:hAnsi="Times New Roman" w:cs="Times New Roman"/>
          <w:sz w:val="24"/>
          <w:szCs w:val="24"/>
          <w:lang w:val="en-US"/>
        </w:rPr>
        <w:t xml:space="preserve"> Sedangkan True (2001</w:t>
      </w:r>
      <w:proofErr w:type="gramStart"/>
      <w:r w:rsidRPr="005B5307">
        <w:rPr>
          <w:rFonts w:ascii="Times New Roman" w:eastAsia="Calibri" w:hAnsi="Times New Roman" w:cs="Times New Roman"/>
          <w:sz w:val="24"/>
          <w:szCs w:val="24"/>
          <w:lang w:val="en-US"/>
        </w:rPr>
        <w:t>;213</w:t>
      </w:r>
      <w:proofErr w:type="gramEnd"/>
      <w:r w:rsidRPr="005B5307">
        <w:rPr>
          <w:rFonts w:ascii="Times New Roman" w:eastAsia="Calibri" w:hAnsi="Times New Roman" w:cs="Times New Roman"/>
          <w:sz w:val="24"/>
          <w:szCs w:val="24"/>
          <w:lang w:val="en-US"/>
        </w:rPr>
        <w:t xml:space="preserve">) menjelaskan bahwa perspektif feminsime telah memperkenalkan gender sebagai suatu empiris yang relevan sekaligus sebagai alat analisis untuk memahami proses Hubungan Internasional bukan hanya dari sisi normatof tetapi juga memberikan pemikiran alternatif. </w:t>
      </w:r>
    </w:p>
    <w:p w:rsidR="005B5307" w:rsidRPr="005B5307" w:rsidRDefault="005B5307" w:rsidP="005B5307">
      <w:pPr>
        <w:tabs>
          <w:tab w:val="left" w:pos="1276"/>
          <w:tab w:val="left" w:pos="1985"/>
          <w:tab w:val="left" w:pos="9072"/>
        </w:tabs>
        <w:spacing w:line="480" w:lineRule="auto"/>
        <w:ind w:left="1276" w:right="-45"/>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p>
    <w:p w:rsidR="005B5307" w:rsidRPr="005B5307" w:rsidRDefault="005B5307" w:rsidP="005B5307">
      <w:pPr>
        <w:tabs>
          <w:tab w:val="left" w:pos="709"/>
          <w:tab w:val="left" w:pos="1560"/>
          <w:tab w:val="left" w:pos="9072"/>
        </w:tabs>
        <w:spacing w:line="480" w:lineRule="auto"/>
        <w:ind w:left="709" w:right="-45" w:hanging="567"/>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r>
      <w:proofErr w:type="gramStart"/>
      <w:r w:rsidRPr="005B5307">
        <w:rPr>
          <w:rFonts w:ascii="Times New Roman" w:eastAsia="Calibri" w:hAnsi="Times New Roman" w:cs="Times New Roman"/>
          <w:sz w:val="24"/>
          <w:szCs w:val="24"/>
          <w:lang w:val="en-US"/>
        </w:rPr>
        <w:t>Sesuai perkembangannya, gerakan feminism ini semakin pesat dari masa ke masa dan memunculkan banyak aliran feminism sesuai dengan latar belakang dan tujuan yang mereka usung dalam membela hak-hak perempuan.</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Berikut berbagai aliran feminism dan perkembangannya.</w:t>
      </w:r>
      <w:proofErr w:type="gramEnd"/>
    </w:p>
    <w:p w:rsidR="005B5307" w:rsidRPr="005B5307" w:rsidRDefault="005B5307" w:rsidP="005B5307">
      <w:pPr>
        <w:tabs>
          <w:tab w:val="left" w:pos="709"/>
          <w:tab w:val="left" w:pos="1985"/>
          <w:tab w:val="left" w:pos="9072"/>
        </w:tabs>
        <w:spacing w:line="480" w:lineRule="auto"/>
        <w:ind w:left="1276" w:right="-45" w:hanging="567"/>
        <w:contextualSpacing/>
        <w:jc w:val="both"/>
        <w:rPr>
          <w:rFonts w:ascii="Times New Roman" w:eastAsia="Calibri" w:hAnsi="Times New Roman" w:cs="Times New Roman"/>
          <w:sz w:val="24"/>
          <w:szCs w:val="24"/>
          <w:lang w:val="en-US"/>
        </w:rPr>
      </w:pPr>
    </w:p>
    <w:p w:rsidR="005B5307" w:rsidRPr="005B5307" w:rsidRDefault="005B5307" w:rsidP="005B5307">
      <w:pPr>
        <w:tabs>
          <w:tab w:val="left" w:pos="709"/>
          <w:tab w:val="left" w:pos="1985"/>
          <w:tab w:val="left" w:pos="9072"/>
        </w:tabs>
        <w:spacing w:line="480" w:lineRule="auto"/>
        <w:ind w:left="1276" w:right="-45" w:hanging="567"/>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 xml:space="preserve">Feminism Liberal mendefinisikan feminism sebagai </w:t>
      </w:r>
      <w:proofErr w:type="gramStart"/>
      <w:r w:rsidRPr="005B5307">
        <w:rPr>
          <w:rFonts w:ascii="Times New Roman" w:eastAsia="Calibri" w:hAnsi="Times New Roman" w:cs="Times New Roman"/>
          <w:sz w:val="24"/>
          <w:szCs w:val="24"/>
          <w:lang w:val="en-US"/>
        </w:rPr>
        <w:t>berikut :</w:t>
      </w:r>
      <w:proofErr w:type="gramEnd"/>
    </w:p>
    <w:p w:rsidR="005B5307" w:rsidRPr="005B5307" w:rsidRDefault="005B5307" w:rsidP="005B5307">
      <w:pPr>
        <w:tabs>
          <w:tab w:val="left" w:pos="1276"/>
          <w:tab w:val="left" w:pos="1985"/>
          <w:tab w:val="left" w:pos="8364"/>
        </w:tabs>
        <w:spacing w:line="360" w:lineRule="auto"/>
        <w:ind w:left="2126" w:right="544"/>
        <w:contextualSpacing/>
        <w:jc w:val="both"/>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t xml:space="preserve">Feminis Liberal menuntut hak-hak yang </w:t>
      </w:r>
      <w:proofErr w:type="gramStart"/>
      <w:r w:rsidRPr="005B5307">
        <w:rPr>
          <w:rFonts w:ascii="Times New Roman" w:eastAsia="Calibri" w:hAnsi="Times New Roman" w:cs="Times New Roman"/>
          <w:b/>
          <w:sz w:val="24"/>
          <w:szCs w:val="24"/>
          <w:lang w:val="en-US"/>
        </w:rPr>
        <w:t>sama</w:t>
      </w:r>
      <w:proofErr w:type="gramEnd"/>
      <w:r w:rsidRPr="005B5307">
        <w:rPr>
          <w:rFonts w:ascii="Times New Roman" w:eastAsia="Calibri" w:hAnsi="Times New Roman" w:cs="Times New Roman"/>
          <w:b/>
          <w:sz w:val="24"/>
          <w:szCs w:val="24"/>
          <w:lang w:val="en-US"/>
        </w:rPr>
        <w:t xml:space="preserve"> bagi laki-laki dan perempuan sebagai tujuan utamanya, kebebasan dan kebahagiaan manusia sebagai individu, seperti yang dipaparkan oleh para </w:t>
      </w:r>
      <w:r w:rsidRPr="005B5307">
        <w:rPr>
          <w:rFonts w:ascii="Times New Roman" w:eastAsia="Calibri" w:hAnsi="Times New Roman" w:cs="Times New Roman"/>
          <w:b/>
          <w:sz w:val="24"/>
          <w:szCs w:val="24"/>
          <w:lang w:val="en-US"/>
        </w:rPr>
        <w:lastRenderedPageBreak/>
        <w:t xml:space="preserve">teoretisi liberalisme. </w:t>
      </w:r>
      <w:proofErr w:type="gramStart"/>
      <w:r w:rsidRPr="005B5307">
        <w:rPr>
          <w:rFonts w:ascii="Times New Roman" w:eastAsia="Calibri" w:hAnsi="Times New Roman" w:cs="Times New Roman"/>
          <w:b/>
          <w:sz w:val="24"/>
          <w:szCs w:val="24"/>
          <w:lang w:val="en-US"/>
        </w:rPr>
        <w:t>Setiap manusia mempunyai kapasitas untuk berpikir dan bertindak secara rasional, begitu pula peremuan.</w:t>
      </w:r>
      <w:proofErr w:type="gramEnd"/>
      <w:r w:rsidRPr="005B5307">
        <w:rPr>
          <w:rFonts w:ascii="Times New Roman" w:eastAsia="Calibri" w:hAnsi="Times New Roman" w:cs="Times New Roman"/>
          <w:b/>
          <w:sz w:val="24"/>
          <w:szCs w:val="24"/>
          <w:lang w:val="en-US"/>
        </w:rPr>
        <w:t xml:space="preserve"> Gerakan feminis empiris awal menunjukan bahwa perempuan memiliki kemampuan yang </w:t>
      </w:r>
      <w:proofErr w:type="gramStart"/>
      <w:r w:rsidRPr="005B5307">
        <w:rPr>
          <w:rFonts w:ascii="Times New Roman" w:eastAsia="Calibri" w:hAnsi="Times New Roman" w:cs="Times New Roman"/>
          <w:b/>
          <w:sz w:val="24"/>
          <w:szCs w:val="24"/>
          <w:lang w:val="en-US"/>
        </w:rPr>
        <w:t>sama</w:t>
      </w:r>
      <w:proofErr w:type="gramEnd"/>
      <w:r w:rsidRPr="005B5307">
        <w:rPr>
          <w:rFonts w:ascii="Times New Roman" w:eastAsia="Calibri" w:hAnsi="Times New Roman" w:cs="Times New Roman"/>
          <w:b/>
          <w:sz w:val="24"/>
          <w:szCs w:val="24"/>
          <w:lang w:val="en-US"/>
        </w:rPr>
        <w:t xml:space="preserve"> dengan laki-laki dan dapat mencapai karakter maskulin yang sesuai dengan posisi-posisi seperti negarawan dan panglima tertinggi sebagaimana halnya laki-laki.</w:t>
      </w:r>
      <w:r w:rsidRPr="005B5307">
        <w:rPr>
          <w:rFonts w:ascii="Times New Roman" w:eastAsia="Calibri" w:hAnsi="Times New Roman" w:cs="Times New Roman"/>
          <w:b/>
          <w:sz w:val="24"/>
          <w:szCs w:val="24"/>
          <w:vertAlign w:val="superscript"/>
          <w:lang w:val="en-US"/>
        </w:rPr>
        <w:footnoteReference w:id="25"/>
      </w:r>
    </w:p>
    <w:p w:rsidR="005B5307" w:rsidRPr="005B5307" w:rsidRDefault="005B5307" w:rsidP="005B5307">
      <w:pPr>
        <w:tabs>
          <w:tab w:val="left" w:pos="1276"/>
          <w:tab w:val="left" w:pos="1985"/>
          <w:tab w:val="left" w:pos="8364"/>
        </w:tabs>
        <w:spacing w:line="360" w:lineRule="auto"/>
        <w:ind w:left="2126" w:right="544"/>
        <w:contextualSpacing/>
        <w:jc w:val="both"/>
        <w:rPr>
          <w:rFonts w:ascii="Times New Roman" w:eastAsia="Calibri" w:hAnsi="Times New Roman" w:cs="Times New Roman"/>
          <w:b/>
          <w:sz w:val="24"/>
          <w:szCs w:val="24"/>
          <w:lang w:val="en-US"/>
        </w:rPr>
      </w:pPr>
    </w:p>
    <w:p w:rsidR="005B5307" w:rsidRPr="005B5307" w:rsidRDefault="005B5307" w:rsidP="005B5307">
      <w:pPr>
        <w:tabs>
          <w:tab w:val="left" w:pos="1276"/>
          <w:tab w:val="left" w:pos="1985"/>
          <w:tab w:val="left" w:pos="8364"/>
        </w:tabs>
        <w:spacing w:line="360" w:lineRule="auto"/>
        <w:ind w:left="2126" w:right="544"/>
        <w:contextualSpacing/>
        <w:jc w:val="both"/>
        <w:rPr>
          <w:rFonts w:ascii="Times New Roman" w:eastAsia="Calibri" w:hAnsi="Times New Roman" w:cs="Times New Roman"/>
          <w:b/>
          <w:sz w:val="24"/>
          <w:szCs w:val="24"/>
          <w:lang w:val="en-US"/>
        </w:rPr>
      </w:pPr>
    </w:p>
    <w:p w:rsidR="005B5307" w:rsidRPr="005B5307" w:rsidRDefault="005B5307" w:rsidP="005B5307">
      <w:pPr>
        <w:tabs>
          <w:tab w:val="left" w:pos="709"/>
          <w:tab w:val="left" w:pos="1985"/>
          <w:tab w:val="left" w:pos="8364"/>
        </w:tabs>
        <w:spacing w:line="480" w:lineRule="auto"/>
        <w:ind w:left="709" w:right="-93" w:hanging="566"/>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b/>
          <w:sz w:val="24"/>
          <w:szCs w:val="24"/>
          <w:lang w:val="en-US"/>
        </w:rPr>
        <w:tab/>
      </w:r>
      <w:r w:rsidRPr="005B5307">
        <w:rPr>
          <w:rFonts w:ascii="Times New Roman" w:eastAsia="Calibri" w:hAnsi="Times New Roman" w:cs="Times New Roman"/>
          <w:b/>
          <w:sz w:val="24"/>
          <w:szCs w:val="24"/>
          <w:lang w:val="en-US"/>
        </w:rPr>
        <w:tab/>
      </w:r>
      <w:r w:rsidRPr="005B5307">
        <w:rPr>
          <w:rFonts w:ascii="Times New Roman" w:eastAsia="Calibri" w:hAnsi="Times New Roman" w:cs="Times New Roman"/>
          <w:sz w:val="24"/>
          <w:szCs w:val="24"/>
          <w:lang w:val="en-US"/>
        </w:rPr>
        <w:t xml:space="preserve">Pemberdayaan Permpuan adalah usaha sistematis dan terencana untuk mencapai kesetaraan dan keadilan gender dalam kehidupan keluarga dan masyarakat. Pemberdayaan </w:t>
      </w:r>
      <w:proofErr w:type="gramStart"/>
      <w:r w:rsidRPr="005B5307">
        <w:rPr>
          <w:rFonts w:ascii="Times New Roman" w:eastAsia="Calibri" w:hAnsi="Times New Roman" w:cs="Times New Roman"/>
          <w:sz w:val="24"/>
          <w:szCs w:val="24"/>
          <w:lang w:val="en-US"/>
        </w:rPr>
        <w:t>perempuan ”</w:t>
      </w:r>
      <w:proofErr w:type="gramEnd"/>
      <w:r w:rsidRPr="005B5307">
        <w:rPr>
          <w:rFonts w:ascii="Times New Roman" w:eastAsia="Calibri" w:hAnsi="Times New Roman" w:cs="Times New Roman"/>
          <w:sz w:val="24"/>
          <w:szCs w:val="24"/>
          <w:lang w:val="en-US"/>
        </w:rPr>
        <w:t xml:space="preserve"> sebagai sumber daya insani, potensi yan dimiliki perempuan dalam hal kuantitas maupun kualitas tidak dibawah laki-laki. </w:t>
      </w:r>
      <w:proofErr w:type="gramStart"/>
      <w:r w:rsidRPr="005B5307">
        <w:rPr>
          <w:rFonts w:ascii="Times New Roman" w:eastAsia="Calibri" w:hAnsi="Times New Roman" w:cs="Times New Roman"/>
          <w:sz w:val="24"/>
          <w:szCs w:val="24"/>
          <w:lang w:val="en-US"/>
        </w:rPr>
        <w:t>Namun kenyataannya masih dijumpai bahwa status perempuan dan peranan permpuan dalam masyarakat masih bersifat subordinatif dan belum sebagai mitra sejajar dengan laki-laki”.</w:t>
      </w:r>
      <w:proofErr w:type="gramEnd"/>
    </w:p>
    <w:p w:rsidR="005B5307" w:rsidRPr="005B5307" w:rsidRDefault="005B5307" w:rsidP="005B5307">
      <w:pPr>
        <w:tabs>
          <w:tab w:val="left" w:pos="709"/>
          <w:tab w:val="left" w:pos="1701"/>
          <w:tab w:val="left" w:pos="1985"/>
          <w:tab w:val="left" w:pos="8364"/>
        </w:tabs>
        <w:spacing w:line="360" w:lineRule="auto"/>
        <w:ind w:left="1560" w:right="544" w:hanging="1417"/>
        <w:contextualSpacing/>
        <w:jc w:val="center"/>
        <w:rPr>
          <w:rFonts w:ascii="Times New Roman" w:eastAsia="Calibri" w:hAnsi="Times New Roman" w:cs="Times New Roman"/>
          <w:sz w:val="24"/>
          <w:szCs w:val="24"/>
          <w:lang w:val="en-US"/>
        </w:rPr>
      </w:pPr>
    </w:p>
    <w:p w:rsidR="005B5307" w:rsidRPr="005B5307" w:rsidRDefault="005B5307" w:rsidP="005B5307">
      <w:pPr>
        <w:tabs>
          <w:tab w:val="left" w:pos="709"/>
          <w:tab w:val="left" w:pos="1560"/>
          <w:tab w:val="left" w:pos="8931"/>
        </w:tabs>
        <w:spacing w:line="480" w:lineRule="auto"/>
        <w:ind w:left="709" w:right="-45" w:hanging="567"/>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b/>
          <w:sz w:val="24"/>
          <w:szCs w:val="24"/>
          <w:lang w:val="en-US"/>
        </w:rPr>
        <w:tab/>
      </w:r>
      <w:r w:rsidRPr="005B5307">
        <w:rPr>
          <w:rFonts w:ascii="Times New Roman" w:eastAsia="Calibri" w:hAnsi="Times New Roman" w:cs="Times New Roman"/>
          <w:b/>
          <w:sz w:val="24"/>
          <w:szCs w:val="24"/>
          <w:lang w:val="en-US"/>
        </w:rPr>
        <w:tab/>
      </w:r>
      <w:proofErr w:type="gramStart"/>
      <w:r w:rsidRPr="005B5307">
        <w:rPr>
          <w:rFonts w:ascii="Times New Roman" w:eastAsia="Calibri" w:hAnsi="Times New Roman" w:cs="Times New Roman"/>
          <w:sz w:val="24"/>
          <w:szCs w:val="24"/>
          <w:lang w:val="en-US"/>
        </w:rPr>
        <w:t>Salah satu kajian utama dalam studi Hubungan Internasional adalah organisasi internasional yang juga merupakan salah satu aktor dalam hubungan internasional.</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 xml:space="preserve">Pada awalnya organisasi internasional didirikan dengan tujuan untuk mempertahankan peraturan-peraturan agar dapat berjalan tertib dalam rangka mencapai tujuan bersama dan sebagai </w:t>
      </w:r>
      <w:r w:rsidRPr="005B5307">
        <w:rPr>
          <w:rFonts w:ascii="Times New Roman" w:eastAsia="Calibri" w:hAnsi="Times New Roman" w:cs="Times New Roman"/>
          <w:sz w:val="24"/>
          <w:szCs w:val="24"/>
          <w:lang w:val="en-US"/>
        </w:rPr>
        <w:lastRenderedPageBreak/>
        <w:t>suatu wadah hubungan antar bangsa dan Negara agar kepentingan masing-masing Negara dapat terjamin dalam konteks hubungan internasional.</w:t>
      </w:r>
      <w:proofErr w:type="gramEnd"/>
      <w:r w:rsidRPr="005B5307">
        <w:rPr>
          <w:rFonts w:ascii="Times New Roman" w:eastAsia="Calibri" w:hAnsi="Times New Roman" w:cs="Times New Roman"/>
          <w:sz w:val="24"/>
          <w:szCs w:val="24"/>
          <w:vertAlign w:val="superscript"/>
          <w:lang w:val="en-US"/>
        </w:rPr>
        <w:footnoteReference w:id="26"/>
      </w:r>
    </w:p>
    <w:p w:rsidR="005B5307" w:rsidRPr="005B5307" w:rsidRDefault="005B5307" w:rsidP="005B5307">
      <w:pPr>
        <w:tabs>
          <w:tab w:val="left" w:pos="709"/>
          <w:tab w:val="left" w:pos="1560"/>
          <w:tab w:val="left" w:pos="9072"/>
        </w:tabs>
        <w:spacing w:line="480" w:lineRule="auto"/>
        <w:ind w:left="709" w:right="-45" w:hanging="567"/>
        <w:contextualSpacing/>
        <w:jc w:val="both"/>
        <w:rPr>
          <w:rFonts w:ascii="Times New Roman" w:eastAsia="Calibri" w:hAnsi="Times New Roman" w:cs="Times New Roman"/>
          <w:sz w:val="24"/>
          <w:szCs w:val="24"/>
          <w:lang w:val="en-US"/>
        </w:rPr>
      </w:pPr>
    </w:p>
    <w:p w:rsidR="005B5307" w:rsidRPr="005B5307" w:rsidRDefault="005B5307" w:rsidP="005B5307">
      <w:pPr>
        <w:tabs>
          <w:tab w:val="left" w:pos="709"/>
          <w:tab w:val="left" w:pos="1560"/>
          <w:tab w:val="left" w:pos="9072"/>
        </w:tabs>
        <w:spacing w:line="480" w:lineRule="auto"/>
        <w:ind w:left="709" w:right="-45" w:hanging="567"/>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t>Definisi Organisasi Hubungan Internasional menurut Clive Archer</w:t>
      </w:r>
      <w:r w:rsidRPr="005B5307">
        <w:rPr>
          <w:rFonts w:ascii="Times New Roman" w:eastAsia="Calibri" w:hAnsi="Times New Roman" w:cs="Times New Roman"/>
          <w:sz w:val="24"/>
          <w:szCs w:val="24"/>
          <w:vertAlign w:val="superscript"/>
          <w:lang w:val="en-US"/>
        </w:rPr>
        <w:footnoteReference w:id="27"/>
      </w:r>
      <w:r w:rsidRPr="005B5307">
        <w:rPr>
          <w:rFonts w:ascii="Times New Roman" w:eastAsia="Calibri" w:hAnsi="Times New Roman" w:cs="Times New Roman"/>
          <w:sz w:val="24"/>
          <w:szCs w:val="24"/>
          <w:lang w:val="en-US"/>
        </w:rPr>
        <w:t xml:space="preserve"> didefinisikan sebagai </w:t>
      </w:r>
      <w:proofErr w:type="gramStart"/>
      <w:r w:rsidRPr="005B5307">
        <w:rPr>
          <w:rFonts w:ascii="Times New Roman" w:eastAsia="Calibri" w:hAnsi="Times New Roman" w:cs="Times New Roman"/>
          <w:sz w:val="24"/>
          <w:szCs w:val="24"/>
          <w:lang w:val="en-US"/>
        </w:rPr>
        <w:t>berikut :</w:t>
      </w:r>
      <w:proofErr w:type="gramEnd"/>
      <w:r w:rsidRPr="005B5307">
        <w:rPr>
          <w:rFonts w:ascii="Times New Roman" w:eastAsia="Calibri" w:hAnsi="Times New Roman" w:cs="Times New Roman"/>
          <w:sz w:val="24"/>
          <w:szCs w:val="24"/>
          <w:lang w:val="en-US"/>
        </w:rPr>
        <w:t xml:space="preserve"> </w:t>
      </w:r>
    </w:p>
    <w:p w:rsidR="005B5307" w:rsidRPr="005B5307" w:rsidRDefault="005B5307" w:rsidP="005B5307">
      <w:pPr>
        <w:tabs>
          <w:tab w:val="left" w:pos="8364"/>
        </w:tabs>
        <w:spacing w:line="360" w:lineRule="auto"/>
        <w:ind w:left="1418" w:right="850"/>
        <w:contextualSpacing/>
        <w:jc w:val="both"/>
        <w:rPr>
          <w:rFonts w:ascii="Times New Roman" w:eastAsia="Calibri" w:hAnsi="Times New Roman" w:cs="Times New Roman"/>
          <w:b/>
          <w:sz w:val="24"/>
          <w:szCs w:val="24"/>
          <w:lang w:val="en-US"/>
        </w:rPr>
      </w:pPr>
      <w:proofErr w:type="gramStart"/>
      <w:r w:rsidRPr="005B5307">
        <w:rPr>
          <w:rFonts w:ascii="Times New Roman" w:eastAsia="Calibri" w:hAnsi="Times New Roman" w:cs="Times New Roman"/>
          <w:b/>
          <w:sz w:val="24"/>
          <w:szCs w:val="24"/>
          <w:lang w:val="en-US"/>
        </w:rPr>
        <w:t>“Organisasi Internasional merupakan suatu struktur formal dan berkelanjutan yang dibentuk atas suatu kesepakatan antara anggota-anggota (pemerintah dan non-pemerintah) dari dua atau lebih Negara berdaulat dengan tujuan untuk mengejar kepentingan bersama para anggotanya.”</w:t>
      </w:r>
      <w:proofErr w:type="gramEnd"/>
    </w:p>
    <w:p w:rsidR="005B5307" w:rsidRPr="005B5307" w:rsidRDefault="005B5307" w:rsidP="005B5307">
      <w:pPr>
        <w:tabs>
          <w:tab w:val="left" w:pos="1985"/>
          <w:tab w:val="left" w:pos="8364"/>
        </w:tabs>
        <w:spacing w:line="360" w:lineRule="auto"/>
        <w:ind w:left="1985" w:right="663"/>
        <w:contextualSpacing/>
        <w:jc w:val="both"/>
        <w:rPr>
          <w:rFonts w:ascii="Times New Roman" w:eastAsia="Calibri" w:hAnsi="Times New Roman" w:cs="Times New Roman"/>
          <w:b/>
          <w:sz w:val="24"/>
          <w:szCs w:val="24"/>
          <w:lang w:val="en-US"/>
        </w:rPr>
      </w:pPr>
    </w:p>
    <w:p w:rsidR="005B5307" w:rsidRPr="005B5307" w:rsidRDefault="005B5307" w:rsidP="005B5307">
      <w:pPr>
        <w:tabs>
          <w:tab w:val="left" w:pos="1560"/>
          <w:tab w:val="left" w:pos="9072"/>
        </w:tabs>
        <w:spacing w:line="480" w:lineRule="auto"/>
        <w:ind w:left="709" w:right="-45" w:firstLine="567"/>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b/>
          <w:sz w:val="24"/>
          <w:szCs w:val="24"/>
          <w:lang w:val="en-US"/>
        </w:rPr>
        <w:tab/>
      </w:r>
      <w:r w:rsidRPr="005B5307">
        <w:rPr>
          <w:rFonts w:ascii="Times New Roman" w:eastAsia="Calibri" w:hAnsi="Times New Roman" w:cs="Times New Roman"/>
          <w:sz w:val="24"/>
          <w:szCs w:val="24"/>
          <w:lang w:val="en-US"/>
        </w:rPr>
        <w:t xml:space="preserve">Ditambahkan pula menurut Theodore Coulumbus dan James Wolfe sebagai </w:t>
      </w:r>
      <w:proofErr w:type="gramStart"/>
      <w:r w:rsidRPr="005B5307">
        <w:rPr>
          <w:rFonts w:ascii="Times New Roman" w:eastAsia="Calibri" w:hAnsi="Times New Roman" w:cs="Times New Roman"/>
          <w:sz w:val="24"/>
          <w:szCs w:val="24"/>
          <w:lang w:val="en-US"/>
        </w:rPr>
        <w:t>berikut :</w:t>
      </w:r>
      <w:proofErr w:type="gramEnd"/>
      <w:r w:rsidRPr="005B5307">
        <w:rPr>
          <w:rFonts w:ascii="Times New Roman" w:eastAsia="Calibri" w:hAnsi="Times New Roman" w:cs="Times New Roman"/>
          <w:sz w:val="24"/>
          <w:szCs w:val="24"/>
          <w:lang w:val="en-US"/>
        </w:rPr>
        <w:t xml:space="preserve"> </w:t>
      </w:r>
    </w:p>
    <w:p w:rsidR="005B5307" w:rsidRPr="005B5307" w:rsidRDefault="005B5307" w:rsidP="005B5307">
      <w:pPr>
        <w:tabs>
          <w:tab w:val="left" w:pos="1985"/>
          <w:tab w:val="left" w:pos="8364"/>
        </w:tabs>
        <w:spacing w:line="360" w:lineRule="auto"/>
        <w:ind w:left="1418" w:right="850"/>
        <w:contextualSpacing/>
        <w:jc w:val="both"/>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t>“</w:t>
      </w:r>
      <w:proofErr w:type="gramStart"/>
      <w:r w:rsidRPr="005B5307">
        <w:rPr>
          <w:rFonts w:ascii="Times New Roman" w:eastAsia="Calibri" w:hAnsi="Times New Roman" w:cs="Times New Roman"/>
          <w:b/>
          <w:sz w:val="24"/>
          <w:szCs w:val="24"/>
          <w:lang w:val="en-US"/>
        </w:rPr>
        <w:t>suatu</w:t>
      </w:r>
      <w:proofErr w:type="gramEnd"/>
      <w:r w:rsidRPr="005B5307">
        <w:rPr>
          <w:rFonts w:ascii="Times New Roman" w:eastAsia="Calibri" w:hAnsi="Times New Roman" w:cs="Times New Roman"/>
          <w:b/>
          <w:sz w:val="24"/>
          <w:szCs w:val="24"/>
          <w:lang w:val="en-US"/>
        </w:rPr>
        <w:t xml:space="preserve"> organisasi internasional harus melihat tujuan yang ingin dicapai, institusi-institusi yang ada, suatu prses perkiraan peraturan-peraturan yang dibuat oemerintah terhadap hubungan antara suatu Negara dengan aktor-aktor non-negara.”</w:t>
      </w:r>
    </w:p>
    <w:p w:rsidR="005B5307" w:rsidRPr="005B5307" w:rsidRDefault="005B5307" w:rsidP="005B5307">
      <w:pPr>
        <w:tabs>
          <w:tab w:val="left" w:pos="709"/>
          <w:tab w:val="left" w:pos="1985"/>
          <w:tab w:val="left" w:pos="9072"/>
        </w:tabs>
        <w:spacing w:line="480" w:lineRule="auto"/>
        <w:ind w:left="709" w:right="-45" w:hanging="567"/>
        <w:contextualSpacing/>
        <w:jc w:val="both"/>
        <w:rPr>
          <w:rFonts w:ascii="Times New Roman" w:eastAsia="Calibri" w:hAnsi="Times New Roman" w:cs="Times New Roman"/>
          <w:sz w:val="24"/>
          <w:szCs w:val="24"/>
          <w:lang w:val="en-US"/>
        </w:rPr>
      </w:pPr>
    </w:p>
    <w:p w:rsidR="005B5307" w:rsidRPr="005B5307" w:rsidRDefault="005B5307" w:rsidP="005B5307">
      <w:pPr>
        <w:tabs>
          <w:tab w:val="left" w:pos="709"/>
          <w:tab w:val="left" w:pos="1560"/>
          <w:tab w:val="left" w:pos="9072"/>
        </w:tabs>
        <w:spacing w:line="480" w:lineRule="auto"/>
        <w:ind w:left="709" w:right="-45" w:hanging="567"/>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r>
      <w:proofErr w:type="gramStart"/>
      <w:r w:rsidRPr="005B5307">
        <w:rPr>
          <w:rFonts w:ascii="Times New Roman" w:eastAsia="Calibri" w:hAnsi="Times New Roman" w:cs="Times New Roman"/>
          <w:sz w:val="24"/>
          <w:szCs w:val="24"/>
          <w:lang w:val="en-US"/>
        </w:rPr>
        <w:t>Tujuan dari organisasi adalah mengkoordinasikan kegiatan-kegiatan.</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Sedangkan metode organisasi adalah untuk melangsungkan koordinasi secara rutin dengan teknik seperti pembagian tugas dan tugas khusus.</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 xml:space="preserve">Koordinasi dapat dijakankan secara formal yang berlangsung dalam struktur resmi dan aparat lembaga, maupun secara informal yang </w:t>
      </w:r>
      <w:r w:rsidRPr="005B5307">
        <w:rPr>
          <w:rFonts w:ascii="Times New Roman" w:eastAsia="Calibri" w:hAnsi="Times New Roman" w:cs="Times New Roman"/>
          <w:sz w:val="24"/>
          <w:szCs w:val="24"/>
          <w:lang w:val="en-US"/>
        </w:rPr>
        <w:lastRenderedPageBreak/>
        <w:t>melibatkan sistem praktek yang tidak tertulis dimana unit-unit dalam sistem mempunyai peranan yang berbeda seperti peranan sebagai pemimpin, atau yang dipimpin.</w:t>
      </w:r>
      <w:proofErr w:type="gramEnd"/>
      <w:r w:rsidRPr="005B5307">
        <w:rPr>
          <w:rFonts w:ascii="Times New Roman" w:eastAsia="Calibri" w:hAnsi="Times New Roman" w:cs="Times New Roman"/>
          <w:sz w:val="24"/>
          <w:szCs w:val="24"/>
          <w:vertAlign w:val="superscript"/>
          <w:lang w:val="en-US"/>
        </w:rPr>
        <w:footnoteReference w:id="28"/>
      </w:r>
    </w:p>
    <w:p w:rsidR="005B5307" w:rsidRPr="005B5307" w:rsidRDefault="005B5307" w:rsidP="005B5307">
      <w:pPr>
        <w:tabs>
          <w:tab w:val="left" w:pos="709"/>
          <w:tab w:val="left" w:pos="1985"/>
          <w:tab w:val="left" w:pos="9072"/>
        </w:tabs>
        <w:spacing w:line="480" w:lineRule="auto"/>
        <w:ind w:left="709" w:right="-45" w:hanging="567"/>
        <w:contextualSpacing/>
        <w:jc w:val="both"/>
        <w:rPr>
          <w:rFonts w:ascii="Times New Roman" w:eastAsia="Calibri" w:hAnsi="Times New Roman" w:cs="Times New Roman"/>
          <w:sz w:val="24"/>
          <w:szCs w:val="24"/>
          <w:lang w:val="en-US"/>
        </w:rPr>
      </w:pPr>
    </w:p>
    <w:p w:rsidR="005B5307" w:rsidRPr="005B5307" w:rsidRDefault="005B5307" w:rsidP="005B5307">
      <w:pPr>
        <w:tabs>
          <w:tab w:val="left" w:pos="709"/>
          <w:tab w:val="left" w:pos="1560"/>
          <w:tab w:val="left" w:pos="1985"/>
          <w:tab w:val="left" w:pos="9072"/>
        </w:tabs>
        <w:spacing w:line="480" w:lineRule="auto"/>
        <w:ind w:left="709" w:right="-45" w:hanging="567"/>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r>
      <w:proofErr w:type="gramStart"/>
      <w:r w:rsidRPr="005B5307">
        <w:rPr>
          <w:rFonts w:ascii="Times New Roman" w:eastAsia="Calibri" w:hAnsi="Times New Roman" w:cs="Times New Roman"/>
          <w:sz w:val="24"/>
          <w:szCs w:val="24"/>
          <w:lang w:val="en-US"/>
        </w:rPr>
        <w:t>Salah satu Organisasi Internasional yaitu Perserikatan Bangsa-Bangsa.</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Perserikatan Bangsa-Bangsa dibentuk karena gagalnya Liga Bangsa-Bangsa yang sudah ada terlebih dahulu dan dikarenakan gagalnya Liga Bangsa-Bangsa dalam mencegah Perang dunia kedua maka dibentuklah Perserikatan Bangsa-Bangsa.</w:t>
      </w:r>
      <w:proofErr w:type="gramEnd"/>
    </w:p>
    <w:p w:rsidR="005B5307" w:rsidRPr="005B5307" w:rsidRDefault="005B5307" w:rsidP="005B5307">
      <w:pPr>
        <w:tabs>
          <w:tab w:val="left" w:pos="709"/>
          <w:tab w:val="left" w:pos="1985"/>
          <w:tab w:val="left" w:pos="9072"/>
        </w:tabs>
        <w:spacing w:line="480" w:lineRule="auto"/>
        <w:ind w:left="709" w:right="-45" w:hanging="567"/>
        <w:contextualSpacing/>
        <w:jc w:val="both"/>
        <w:rPr>
          <w:rFonts w:ascii="Times New Roman" w:eastAsia="Calibri" w:hAnsi="Times New Roman" w:cs="Times New Roman"/>
          <w:sz w:val="24"/>
          <w:szCs w:val="24"/>
          <w:lang w:val="en-US"/>
        </w:rPr>
      </w:pPr>
    </w:p>
    <w:p w:rsidR="005B5307" w:rsidRPr="005B5307" w:rsidRDefault="005B5307" w:rsidP="005B5307">
      <w:pPr>
        <w:spacing w:line="480" w:lineRule="auto"/>
        <w:ind w:left="709" w:firstLine="851"/>
        <w:jc w:val="both"/>
        <w:rPr>
          <w:rFonts w:ascii="Times New Roman" w:eastAsia="Calibri" w:hAnsi="Times New Roman" w:cs="Times New Roman"/>
          <w:sz w:val="24"/>
          <w:szCs w:val="24"/>
          <w:lang w:val="en-US"/>
        </w:rPr>
      </w:pPr>
      <w:proofErr w:type="gramStart"/>
      <w:r w:rsidRPr="005B5307">
        <w:rPr>
          <w:rFonts w:ascii="Times New Roman" w:eastAsia="Calibri" w:hAnsi="Times New Roman" w:cs="Times New Roman"/>
          <w:sz w:val="24"/>
          <w:szCs w:val="24"/>
          <w:lang w:val="en-US"/>
        </w:rPr>
        <w:t xml:space="preserve">Kedudukan Organisasi Internasional sebagai subjek hukum </w:t>
      </w:r>
      <w:r w:rsidRPr="005B5307">
        <w:rPr>
          <w:rFonts w:ascii="Times New Roman" w:eastAsia="Calibri" w:hAnsi="Times New Roman" w:cs="Times New Roman"/>
          <w:sz w:val="24"/>
          <w:szCs w:val="24"/>
          <w:lang w:val="en-US"/>
        </w:rPr>
        <w:tab/>
        <w:t>internasional sekarang tidak diragukan lagi.</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 xml:space="preserve">Organisasi Internasional </w:t>
      </w:r>
      <w:r w:rsidRPr="005B5307">
        <w:rPr>
          <w:rFonts w:ascii="Times New Roman" w:eastAsia="Calibri" w:hAnsi="Times New Roman" w:cs="Times New Roman"/>
          <w:sz w:val="24"/>
          <w:szCs w:val="24"/>
          <w:lang w:val="en-US"/>
        </w:rPr>
        <w:tab/>
        <w:t>mempunyai hak dan kewajiban yang ditetapkan dalam konvensi-konvensi internasional yang merupakan semacam anggaran dasarnya.</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Oleh sebab itu, Perserikatan BangsaBangsa sebagai salah satu organisasi internasional juga memiliki hak dan kewajiban sebagaimana yang dimaksud.</w:t>
      </w:r>
      <w:proofErr w:type="gramEnd"/>
      <w:r w:rsidRPr="005B5307">
        <w:rPr>
          <w:rFonts w:ascii="Times New Roman" w:eastAsia="Calibri" w:hAnsi="Times New Roman" w:cs="Times New Roman"/>
          <w:sz w:val="24"/>
          <w:szCs w:val="24"/>
          <w:lang w:val="en-US"/>
        </w:rPr>
        <w:t xml:space="preserve"> Suatu Organisai Internasional yang dibentuk melalui suatu perjanjian dengan bentuk-bentuk instrumen pokok apapun namanya </w:t>
      </w:r>
      <w:proofErr w:type="gramStart"/>
      <w:r w:rsidRPr="005B5307">
        <w:rPr>
          <w:rFonts w:ascii="Times New Roman" w:eastAsia="Calibri" w:hAnsi="Times New Roman" w:cs="Times New Roman"/>
          <w:sz w:val="24"/>
          <w:szCs w:val="24"/>
          <w:lang w:val="en-US"/>
        </w:rPr>
        <w:t>akan</w:t>
      </w:r>
      <w:proofErr w:type="gramEnd"/>
      <w:r w:rsidRPr="005B5307">
        <w:rPr>
          <w:rFonts w:ascii="Times New Roman" w:eastAsia="Calibri" w:hAnsi="Times New Roman" w:cs="Times New Roman"/>
          <w:sz w:val="24"/>
          <w:szCs w:val="24"/>
          <w:lang w:val="en-US"/>
        </w:rPr>
        <w:t xml:space="preserve"> mempunyai suatu kepribadian hukum di dalam hukum internasional. </w:t>
      </w:r>
      <w:proofErr w:type="gramStart"/>
      <w:r w:rsidRPr="005B5307">
        <w:rPr>
          <w:rFonts w:ascii="Times New Roman" w:eastAsia="Calibri" w:hAnsi="Times New Roman" w:cs="Times New Roman"/>
          <w:sz w:val="24"/>
          <w:szCs w:val="24"/>
          <w:lang w:val="en-US"/>
        </w:rPr>
        <w:t>PBB sebagai organisasi internasional juga memiliki kepribadian hukum.</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 xml:space="preserve">Kepribadian hukum ini penting guna memungkinkan organisasi internasional itu dapat berfungsi dalam hubungan internasional, khususnya kepentingan untuk membuat </w:t>
      </w:r>
      <w:r w:rsidRPr="005B5307">
        <w:rPr>
          <w:rFonts w:ascii="Times New Roman" w:eastAsia="Calibri" w:hAnsi="Times New Roman" w:cs="Times New Roman"/>
          <w:sz w:val="24"/>
          <w:szCs w:val="24"/>
          <w:lang w:val="en-US"/>
        </w:rPr>
        <w:lastRenderedPageBreak/>
        <w:t>kontrak, mengajukan tuntutan hukum, dan memiliki hak-hak tertentu dalam menjalankan fungsinya.</w:t>
      </w:r>
      <w:proofErr w:type="gramEnd"/>
      <w:r w:rsidRPr="005B5307">
        <w:rPr>
          <w:rFonts w:ascii="Times New Roman" w:eastAsia="Calibri" w:hAnsi="Times New Roman" w:cs="Times New Roman"/>
          <w:sz w:val="24"/>
          <w:szCs w:val="24"/>
          <w:lang w:val="en-US"/>
        </w:rPr>
        <w:t xml:space="preserve"> Kepribadian hukum tersebut diperlukan organisasi internasional ketika menjalin hubungan eksternal baik dengan negara anggota, negara </w:t>
      </w:r>
      <w:proofErr w:type="gramStart"/>
      <w:r w:rsidRPr="005B5307">
        <w:rPr>
          <w:rFonts w:ascii="Times New Roman" w:eastAsia="Calibri" w:hAnsi="Times New Roman" w:cs="Times New Roman"/>
          <w:sz w:val="24"/>
          <w:szCs w:val="24"/>
          <w:lang w:val="en-US"/>
        </w:rPr>
        <w:t>tuan</w:t>
      </w:r>
      <w:proofErr w:type="gramEnd"/>
      <w:r w:rsidRPr="005B5307">
        <w:rPr>
          <w:rFonts w:ascii="Times New Roman" w:eastAsia="Calibri" w:hAnsi="Times New Roman" w:cs="Times New Roman"/>
          <w:sz w:val="24"/>
          <w:szCs w:val="24"/>
          <w:lang w:val="en-US"/>
        </w:rPr>
        <w:t xml:space="preserve"> rumah, negara nonanggota, maupun organisasi internasional lainnya.</w:t>
      </w:r>
    </w:p>
    <w:p w:rsidR="005B5307" w:rsidRPr="005B5307" w:rsidRDefault="005B5307" w:rsidP="005B5307">
      <w:pPr>
        <w:spacing w:line="480" w:lineRule="auto"/>
        <w:ind w:left="709"/>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r>
      <w:proofErr w:type="gramStart"/>
      <w:r w:rsidRPr="005B5307">
        <w:rPr>
          <w:rFonts w:ascii="Times New Roman" w:eastAsia="Calibri" w:hAnsi="Times New Roman" w:cs="Times New Roman"/>
          <w:sz w:val="24"/>
          <w:szCs w:val="24"/>
          <w:lang w:val="en-US"/>
        </w:rPr>
        <w:t>Dasar pendirian dan pembentukan Perserikatan Bangsa-Bangsa (PBB) merupakan upaya kedua untuk membentuk suatu organisasi internasional yang universal dengan tujuan utamanya adalah memelihara perdamaian di bawah suatu sistem keamanan kolektif.</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Mukadimah Piagam PBB menyatakan cita-cita serta tujuan bersama daripada negara-negara anggota yang membentuk PBB tersebut.</w:t>
      </w:r>
      <w:proofErr w:type="gramEnd"/>
      <w:r w:rsidRPr="005B5307">
        <w:rPr>
          <w:rFonts w:ascii="Times New Roman" w:eastAsia="Calibri" w:hAnsi="Times New Roman" w:cs="Times New Roman"/>
          <w:sz w:val="24"/>
          <w:szCs w:val="24"/>
          <w:lang w:val="en-US"/>
        </w:rPr>
        <w:t xml:space="preserve"> Adapun isi dari mukadimah Piagam PBB itu adalah : “</w:t>
      </w:r>
      <w:r w:rsidRPr="005B5307">
        <w:rPr>
          <w:rFonts w:ascii="Times New Roman" w:eastAsia="Calibri" w:hAnsi="Times New Roman" w:cs="Times New Roman"/>
          <w:i/>
          <w:sz w:val="24"/>
          <w:szCs w:val="24"/>
          <w:lang w:val="en-US"/>
        </w:rPr>
        <w:t xml:space="preserve">We the peoples of The United Nations determined, to save succeeding generations from the scourge of war, which twice in our life has brought untold sorrow to mankind, and to reaffirm faith in fundamental human rights, in the dignity and worth of the human person, in the equal rights of men and women and of nations large and small, and to estabilish conditions under which justice and respect for the obligations arising from treaties and ther source of international law can be maintained, and to promote social progress and better standards of life in large freedom, to practise tolerance and live together in peace with one another as good neighbours, and to unite our strength to maintain international peace and security, and to ensure by the acceptance of principles and the institution of methods, that armed force shall not be </w:t>
      </w:r>
      <w:r w:rsidRPr="005B5307">
        <w:rPr>
          <w:rFonts w:ascii="Times New Roman" w:eastAsia="Calibri" w:hAnsi="Times New Roman" w:cs="Times New Roman"/>
          <w:i/>
          <w:sz w:val="24"/>
          <w:szCs w:val="24"/>
          <w:lang w:val="en-US"/>
        </w:rPr>
        <w:lastRenderedPageBreak/>
        <w:t>used, save in the common interest, and to employ international mechineryfor the promotion of the economic and social advancement of all peoples”</w:t>
      </w:r>
      <w:r w:rsidRPr="005B5307">
        <w:rPr>
          <w:rFonts w:ascii="Times New Roman" w:eastAsia="Calibri" w:hAnsi="Times New Roman" w:cs="Times New Roman"/>
          <w:sz w:val="24"/>
          <w:szCs w:val="24"/>
          <w:lang w:val="en-US"/>
        </w:rPr>
        <w:t>.</w:t>
      </w:r>
    </w:p>
    <w:p w:rsidR="005B5307" w:rsidRPr="005B5307" w:rsidRDefault="005B5307" w:rsidP="005B5307">
      <w:pPr>
        <w:tabs>
          <w:tab w:val="left" w:pos="709"/>
          <w:tab w:val="left" w:pos="1560"/>
        </w:tabs>
        <w:spacing w:line="480" w:lineRule="auto"/>
        <w:ind w:left="709" w:firstLine="709"/>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 xml:space="preserve"> (Kami rakyat Perserikatan Bangsa-Bangsa bertekad, menyelamatkan generasigenerasi yang akan datang dari perang, yang terjadi sudah dua kali dalam hidup kita yang telah membawa kesedihan kepada umat manusia, memperkuat kepercayaan pada hak-hak manusia, pada martabat dan harga pribadi pada kesamaan hak-hak manusia, laki-laki maupun wanita dan bangsa-bangsa yang besar maupun yang kecil, menetapkan syarat-syarat dimana keadilan dan kehormatan untuk kewajiban-kewajiban yang timbul akibat perjanjianperjanjian dan sumber-sumber hukum internasional yang lain dapat dipelihara, memajukan perkembangan sosial dan tingkat hidup yang lebih baik dalam kebebasan yang lebih besar, berusaha untuk bersikap sabar dan hidup berama secara damai sebagai tetangga yang baik, mempersatukan kekuatan anggota untuk memelihara perdamaian dan keamanan internasional, memastikan dengan menerima asas-asas serta penetapan cara-cara, bahwa kekuatan bersenjata tidak akan dipergunakan, kecuali untuk kepentingan bersama, memakai cara-cara internasional untuk mengembangkan kemajuan ekonomi dan sosial semua rakyat). </w:t>
      </w:r>
    </w:p>
    <w:p w:rsidR="005B5307" w:rsidRPr="005B5307" w:rsidRDefault="005B5307" w:rsidP="005B5307">
      <w:pPr>
        <w:spacing w:line="480" w:lineRule="auto"/>
        <w:ind w:left="709"/>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t xml:space="preserve">Tujuan dari pembentukan PBB terdapat di dalam Charter of The United Nations yaitu: </w:t>
      </w:r>
      <w:r w:rsidRPr="005B5307">
        <w:rPr>
          <w:rFonts w:ascii="Times New Roman" w:eastAsia="Calibri" w:hAnsi="Times New Roman" w:cs="Times New Roman"/>
          <w:i/>
          <w:sz w:val="24"/>
          <w:szCs w:val="24"/>
          <w:lang w:val="en-US"/>
        </w:rPr>
        <w:t xml:space="preserve">“The Purposes of the United Nations are To maintain international peace and security, To develop friendly relation </w:t>
      </w:r>
      <w:r w:rsidRPr="005B5307">
        <w:rPr>
          <w:rFonts w:ascii="Times New Roman" w:eastAsia="Calibri" w:hAnsi="Times New Roman" w:cs="Times New Roman"/>
          <w:i/>
          <w:sz w:val="24"/>
          <w:szCs w:val="24"/>
          <w:lang w:val="en-US"/>
        </w:rPr>
        <w:lastRenderedPageBreak/>
        <w:t>among nations based on respect for the principle of equal rights and self determination of peoples, To achieve international co-operation in solving international problems of an economic, social, cultural or humanitarian character, To be a center for harmonizing the actions of nations in the attainment of these common ends”.</w:t>
      </w:r>
      <w:r w:rsidRPr="005B5307">
        <w:rPr>
          <w:rFonts w:ascii="Times New Roman" w:eastAsia="Calibri" w:hAnsi="Times New Roman" w:cs="Times New Roman"/>
          <w:sz w:val="24"/>
          <w:szCs w:val="24"/>
          <w:lang w:val="en-US"/>
        </w:rPr>
        <w:t xml:space="preserve"> (Tujuan dari PBB adalah untuk memelihara perdamaian dan keamanan internasional, mengembangkan hubungan-hubungan persaudaraan antara bangsa-bangsa, menciptakan kerjasama untuk memecahkan masalah-masalah internasional dalam bidang ekonomi, sosial, kebudayaan dan hak-hak asasi manusia, untuk menjadikan PBB sebagai pusat usaha dalam mewujudkan tujuan bersama atau cita-cita tersebut diatas). Perserikatan Bangsa-Bangsa telah meletakkan </w:t>
      </w:r>
      <w:proofErr w:type="gramStart"/>
      <w:r w:rsidRPr="005B5307">
        <w:rPr>
          <w:rFonts w:ascii="Times New Roman" w:eastAsia="Calibri" w:hAnsi="Times New Roman" w:cs="Times New Roman"/>
          <w:sz w:val="24"/>
          <w:szCs w:val="24"/>
          <w:lang w:val="en-US"/>
        </w:rPr>
        <w:t>lima</w:t>
      </w:r>
      <w:proofErr w:type="gramEnd"/>
      <w:r w:rsidRPr="005B5307">
        <w:rPr>
          <w:rFonts w:ascii="Times New Roman" w:eastAsia="Calibri" w:hAnsi="Times New Roman" w:cs="Times New Roman"/>
          <w:sz w:val="24"/>
          <w:szCs w:val="24"/>
          <w:lang w:val="en-US"/>
        </w:rPr>
        <w:t xml:space="preserve"> prinsip dalam kaitannya dengan usaha-usaha pemeliharaan perdamaian dan keamanan internasional dalam piagamnya: Pertama, prinsip untuk menyelesaikan perselisihan internasional secara damai (Pasal 2 ayat 3 jo. </w:t>
      </w:r>
      <w:proofErr w:type="gramStart"/>
      <w:r w:rsidRPr="005B5307">
        <w:rPr>
          <w:rFonts w:ascii="Times New Roman" w:eastAsia="Calibri" w:hAnsi="Times New Roman" w:cs="Times New Roman"/>
          <w:sz w:val="24"/>
          <w:szCs w:val="24"/>
          <w:lang w:val="en-US"/>
        </w:rPr>
        <w:t>Bab VI dan Bab VIII Piagam).</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Kedua, prinsip untuk tidak menggunakan ancaman atau kekerasan (Pasal 2 ayat 4 Piagam).</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Ketiga, prinsip mengenai tanggungjawab untuk menentukan adanya ancaman (Pasal 39 Piagam).</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Keempat, prinsip mengenai pengaturan persenjataan (Pasal 26 Piagam).</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Kelima, prinsip umum mengenai kerjasama di bidang pemeliharaan dan keamanan internasional (Pasal 11 ayat 1 Piagam).</w:t>
      </w:r>
      <w:proofErr w:type="gramEnd"/>
      <w:r w:rsidRPr="005B5307">
        <w:rPr>
          <w:rFonts w:ascii="Times New Roman" w:eastAsia="Calibri" w:hAnsi="Times New Roman" w:cs="Times New Roman"/>
          <w:sz w:val="24"/>
          <w:szCs w:val="24"/>
          <w:lang w:val="en-US"/>
        </w:rPr>
        <w:t xml:space="preserve"> Selain itu juga, Piagam PBB memberikan ketentuan-ketentuan mengenai langkah-langkah </w:t>
      </w:r>
      <w:proofErr w:type="gramStart"/>
      <w:r w:rsidRPr="005B5307">
        <w:rPr>
          <w:rFonts w:ascii="Times New Roman" w:eastAsia="Calibri" w:hAnsi="Times New Roman" w:cs="Times New Roman"/>
          <w:sz w:val="24"/>
          <w:szCs w:val="24"/>
          <w:lang w:val="en-US"/>
        </w:rPr>
        <w:t>apa</w:t>
      </w:r>
      <w:proofErr w:type="gramEnd"/>
      <w:r w:rsidRPr="005B5307">
        <w:rPr>
          <w:rFonts w:ascii="Times New Roman" w:eastAsia="Calibri" w:hAnsi="Times New Roman" w:cs="Times New Roman"/>
          <w:sz w:val="24"/>
          <w:szCs w:val="24"/>
          <w:lang w:val="en-US"/>
        </w:rPr>
        <w:t xml:space="preserve"> yang harus diikuti </w:t>
      </w:r>
      <w:r w:rsidRPr="005B5307">
        <w:rPr>
          <w:rFonts w:ascii="Times New Roman" w:eastAsia="Calibri" w:hAnsi="Times New Roman" w:cs="Times New Roman"/>
          <w:sz w:val="24"/>
          <w:szCs w:val="24"/>
          <w:lang w:val="en-US"/>
        </w:rPr>
        <w:lastRenderedPageBreak/>
        <w:t>oleh Negara, baik sebagai anggota maupun bukan anggota PBB apabila terlibat di dalam suatu perselisihan.</w:t>
      </w:r>
      <w:r w:rsidRPr="005B5307">
        <w:rPr>
          <w:rFonts w:ascii="Times New Roman" w:eastAsia="Calibri" w:hAnsi="Times New Roman" w:cs="Times New Roman"/>
          <w:sz w:val="24"/>
          <w:szCs w:val="24"/>
          <w:vertAlign w:val="superscript"/>
          <w:lang w:val="en-US"/>
        </w:rPr>
        <w:footnoteReference w:id="29"/>
      </w:r>
    </w:p>
    <w:p w:rsidR="005B5307" w:rsidRPr="005B5307" w:rsidRDefault="005B5307" w:rsidP="005B5307">
      <w:pPr>
        <w:tabs>
          <w:tab w:val="left" w:pos="-142"/>
        </w:tabs>
        <w:spacing w:line="480" w:lineRule="auto"/>
        <w:ind w:left="709" w:right="-45" w:hanging="567"/>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r>
      <w:proofErr w:type="gramStart"/>
      <w:r w:rsidRPr="005B5307">
        <w:rPr>
          <w:rFonts w:ascii="Times New Roman" w:eastAsia="Calibri" w:hAnsi="Times New Roman" w:cs="Times New Roman"/>
          <w:sz w:val="24"/>
          <w:szCs w:val="24"/>
          <w:lang w:val="en-US"/>
        </w:rPr>
        <w:t>Semakin dinamisnya hubungan internasional akhir-akhir ini membuat pemikiran para ahli hubungan internasional semakin berkembang.</w:t>
      </w:r>
      <w:proofErr w:type="gramEnd"/>
      <w:r w:rsidRPr="005B5307">
        <w:rPr>
          <w:rFonts w:ascii="Times New Roman" w:eastAsia="Calibri" w:hAnsi="Times New Roman" w:cs="Times New Roman"/>
          <w:sz w:val="24"/>
          <w:szCs w:val="24"/>
          <w:lang w:val="en-US"/>
        </w:rPr>
        <w:t xml:space="preserve"> Salah satunya adalah pemikiran tentang kesetaraan gender dalam perspektif feminism. </w:t>
      </w:r>
      <w:proofErr w:type="gramStart"/>
      <w:r w:rsidRPr="005B5307">
        <w:rPr>
          <w:rFonts w:ascii="Times New Roman" w:eastAsia="Calibri" w:hAnsi="Times New Roman" w:cs="Times New Roman"/>
          <w:sz w:val="24"/>
          <w:szCs w:val="24"/>
          <w:lang w:val="en-US"/>
        </w:rPr>
        <w:t>Bagi kaum feminism, kemunculan faham ini merupakan langkah besar dalam melakukan misi mereka untuk memberikan kebebasan kepada kaum perempuan.</w:t>
      </w:r>
      <w:proofErr w:type="gramEnd"/>
      <w:r w:rsidRPr="005B5307">
        <w:rPr>
          <w:rFonts w:ascii="Times New Roman" w:eastAsia="Calibri" w:hAnsi="Times New Roman" w:cs="Times New Roman"/>
          <w:sz w:val="24"/>
          <w:szCs w:val="24"/>
          <w:lang w:val="en-US"/>
        </w:rPr>
        <w:t xml:space="preserve"> Isu-isu kesetaraan gender bukanlah satu-satunya gal yang dibahas dalam perspektif feminism. Beberapa tema </w:t>
      </w:r>
      <w:proofErr w:type="gramStart"/>
      <w:r w:rsidRPr="005B5307">
        <w:rPr>
          <w:rFonts w:ascii="Times New Roman" w:eastAsia="Calibri" w:hAnsi="Times New Roman" w:cs="Times New Roman"/>
          <w:sz w:val="24"/>
          <w:szCs w:val="24"/>
          <w:lang w:val="en-US"/>
        </w:rPr>
        <w:t>lain</w:t>
      </w:r>
      <w:proofErr w:type="gramEnd"/>
      <w:r w:rsidRPr="005B5307">
        <w:rPr>
          <w:rFonts w:ascii="Times New Roman" w:eastAsia="Calibri" w:hAnsi="Times New Roman" w:cs="Times New Roman"/>
          <w:sz w:val="24"/>
          <w:szCs w:val="24"/>
          <w:lang w:val="en-US"/>
        </w:rPr>
        <w:t xml:space="preserve"> juga dibagas dalam perspektif ini seperti: Negara, power, identitas, komunitas, institusi, tatanan dunia, ketidakseimbangan, keadilan konflik, kekerasan, perdamaian dan keamanan.</w:t>
      </w:r>
      <w:r w:rsidRPr="005B5307">
        <w:rPr>
          <w:rFonts w:ascii="Times New Roman" w:eastAsia="Calibri" w:hAnsi="Times New Roman" w:cs="Times New Roman"/>
          <w:sz w:val="24"/>
          <w:szCs w:val="24"/>
          <w:vertAlign w:val="superscript"/>
          <w:lang w:val="en-US"/>
        </w:rPr>
        <w:footnoteReference w:id="30"/>
      </w:r>
      <w:r w:rsidRPr="005B5307">
        <w:rPr>
          <w:rFonts w:ascii="Times New Roman" w:eastAsia="Calibri" w:hAnsi="Times New Roman" w:cs="Times New Roman"/>
          <w:sz w:val="24"/>
          <w:szCs w:val="24"/>
          <w:lang w:val="en-US"/>
        </w:rPr>
        <w:t xml:space="preserve"> </w:t>
      </w:r>
    </w:p>
    <w:p w:rsidR="005B5307" w:rsidRPr="005B5307" w:rsidRDefault="005B5307" w:rsidP="005B5307">
      <w:pPr>
        <w:tabs>
          <w:tab w:val="left" w:pos="-142"/>
        </w:tabs>
        <w:spacing w:line="480" w:lineRule="auto"/>
        <w:ind w:left="709" w:right="-45" w:hanging="567"/>
        <w:contextualSpacing/>
        <w:jc w:val="both"/>
        <w:rPr>
          <w:rFonts w:ascii="Times New Roman" w:eastAsia="Calibri" w:hAnsi="Times New Roman" w:cs="Times New Roman"/>
          <w:sz w:val="24"/>
          <w:szCs w:val="24"/>
          <w:lang w:val="en-US"/>
        </w:rPr>
      </w:pPr>
    </w:p>
    <w:p w:rsidR="005B5307" w:rsidRPr="005B5307" w:rsidRDefault="005B5307" w:rsidP="005B5307">
      <w:pPr>
        <w:tabs>
          <w:tab w:val="left" w:pos="-142"/>
        </w:tabs>
        <w:spacing w:line="480" w:lineRule="auto"/>
        <w:ind w:left="709" w:right="-45" w:hanging="567"/>
        <w:contextualSpacing/>
        <w:jc w:val="both"/>
        <w:rPr>
          <w:rFonts w:ascii="Times New Roman" w:eastAsia="Calibri" w:hAnsi="Times New Roman" w:cs="Times New Roman"/>
          <w:sz w:val="24"/>
          <w:szCs w:val="24"/>
          <w:lang w:val="en-US"/>
        </w:rPr>
      </w:pPr>
    </w:p>
    <w:p w:rsidR="005B5307" w:rsidRDefault="005B5307" w:rsidP="005B5307">
      <w:pPr>
        <w:tabs>
          <w:tab w:val="left" w:pos="-142"/>
        </w:tabs>
        <w:spacing w:line="480" w:lineRule="auto"/>
        <w:ind w:left="709" w:right="-45" w:hanging="567"/>
        <w:contextualSpacing/>
        <w:jc w:val="both"/>
        <w:rPr>
          <w:rFonts w:ascii="Times New Roman" w:eastAsia="Calibri" w:hAnsi="Times New Roman" w:cs="Times New Roman"/>
          <w:sz w:val="24"/>
          <w:szCs w:val="24"/>
        </w:rPr>
      </w:pPr>
    </w:p>
    <w:p w:rsidR="005B5307" w:rsidRDefault="005B5307" w:rsidP="005B5307">
      <w:pPr>
        <w:tabs>
          <w:tab w:val="left" w:pos="-142"/>
        </w:tabs>
        <w:spacing w:line="480" w:lineRule="auto"/>
        <w:ind w:left="709" w:right="-45" w:hanging="567"/>
        <w:contextualSpacing/>
        <w:jc w:val="both"/>
        <w:rPr>
          <w:rFonts w:ascii="Times New Roman" w:eastAsia="Calibri" w:hAnsi="Times New Roman" w:cs="Times New Roman"/>
          <w:sz w:val="24"/>
          <w:szCs w:val="24"/>
        </w:rPr>
      </w:pPr>
    </w:p>
    <w:p w:rsidR="005B5307" w:rsidRDefault="005B5307" w:rsidP="005B5307">
      <w:pPr>
        <w:tabs>
          <w:tab w:val="left" w:pos="-142"/>
        </w:tabs>
        <w:spacing w:line="480" w:lineRule="auto"/>
        <w:ind w:left="709" w:right="-45" w:hanging="567"/>
        <w:contextualSpacing/>
        <w:jc w:val="both"/>
        <w:rPr>
          <w:rFonts w:ascii="Times New Roman" w:eastAsia="Calibri" w:hAnsi="Times New Roman" w:cs="Times New Roman"/>
          <w:sz w:val="24"/>
          <w:szCs w:val="24"/>
        </w:rPr>
      </w:pPr>
    </w:p>
    <w:p w:rsidR="005B5307" w:rsidRPr="005B5307" w:rsidRDefault="005B5307" w:rsidP="005B5307">
      <w:pPr>
        <w:tabs>
          <w:tab w:val="left" w:pos="-142"/>
        </w:tabs>
        <w:spacing w:line="480" w:lineRule="auto"/>
        <w:ind w:left="709" w:right="-45" w:hanging="567"/>
        <w:contextualSpacing/>
        <w:jc w:val="both"/>
        <w:rPr>
          <w:rFonts w:ascii="Times New Roman" w:eastAsia="Calibri" w:hAnsi="Times New Roman" w:cs="Times New Roman"/>
          <w:sz w:val="24"/>
          <w:szCs w:val="24"/>
        </w:rPr>
      </w:pPr>
    </w:p>
    <w:p w:rsidR="005B5307" w:rsidRPr="005B5307" w:rsidRDefault="005B5307" w:rsidP="005B5307">
      <w:pPr>
        <w:tabs>
          <w:tab w:val="left" w:pos="-142"/>
        </w:tabs>
        <w:spacing w:line="480" w:lineRule="auto"/>
        <w:ind w:left="709" w:right="-45" w:hanging="567"/>
        <w:contextualSpacing/>
        <w:jc w:val="both"/>
        <w:rPr>
          <w:rFonts w:ascii="Times New Roman" w:eastAsia="Calibri" w:hAnsi="Times New Roman" w:cs="Times New Roman"/>
          <w:sz w:val="24"/>
          <w:szCs w:val="24"/>
          <w:lang w:val="en-US"/>
        </w:rPr>
      </w:pPr>
    </w:p>
    <w:p w:rsidR="005B5307" w:rsidRPr="005B5307" w:rsidRDefault="005B5307" w:rsidP="005B5307">
      <w:pPr>
        <w:tabs>
          <w:tab w:val="left" w:pos="-142"/>
        </w:tabs>
        <w:spacing w:line="480" w:lineRule="auto"/>
        <w:ind w:left="709" w:right="-45" w:hanging="567"/>
        <w:contextualSpacing/>
        <w:jc w:val="both"/>
        <w:rPr>
          <w:rFonts w:ascii="Times New Roman" w:eastAsia="Calibri" w:hAnsi="Times New Roman" w:cs="Times New Roman"/>
          <w:sz w:val="24"/>
          <w:szCs w:val="24"/>
          <w:lang w:val="en-US"/>
        </w:rPr>
      </w:pPr>
    </w:p>
    <w:p w:rsidR="005B5307" w:rsidRPr="005B5307" w:rsidRDefault="005B5307" w:rsidP="005B5307">
      <w:pPr>
        <w:numPr>
          <w:ilvl w:val="0"/>
          <w:numId w:val="4"/>
        </w:numPr>
        <w:spacing w:line="480" w:lineRule="auto"/>
        <w:ind w:left="1134" w:hanging="425"/>
        <w:contextualSpacing/>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lastRenderedPageBreak/>
        <w:t>Hipotesis Penelitian</w:t>
      </w:r>
    </w:p>
    <w:p w:rsidR="005B5307" w:rsidRPr="005B5307" w:rsidRDefault="005B5307" w:rsidP="005B5307">
      <w:pPr>
        <w:tabs>
          <w:tab w:val="left" w:pos="426"/>
        </w:tabs>
        <w:spacing w:line="480" w:lineRule="auto"/>
        <w:ind w:left="709"/>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 xml:space="preserve">Hipotesis yang ditarik oleh penulis ialah sebagai </w:t>
      </w:r>
      <w:proofErr w:type="gramStart"/>
      <w:r w:rsidRPr="005B5307">
        <w:rPr>
          <w:rFonts w:ascii="Times New Roman" w:eastAsia="Calibri" w:hAnsi="Times New Roman" w:cs="Times New Roman"/>
          <w:sz w:val="24"/>
          <w:szCs w:val="24"/>
          <w:lang w:val="en-US"/>
        </w:rPr>
        <w:t>berikut :</w:t>
      </w:r>
      <w:proofErr w:type="gramEnd"/>
    </w:p>
    <w:p w:rsidR="005B5307" w:rsidRPr="005B5307" w:rsidRDefault="005B5307" w:rsidP="005B5307">
      <w:pPr>
        <w:tabs>
          <w:tab w:val="left" w:pos="426"/>
        </w:tabs>
        <w:spacing w:line="480" w:lineRule="auto"/>
        <w:ind w:left="709"/>
        <w:contextualSpacing/>
        <w:jc w:val="both"/>
        <w:rPr>
          <w:rFonts w:ascii="Times New Roman" w:eastAsia="Calibri" w:hAnsi="Times New Roman" w:cs="Times New Roman"/>
          <w:b/>
          <w:sz w:val="24"/>
          <w:szCs w:val="24"/>
          <w:lang w:val="en-US"/>
        </w:rPr>
      </w:pPr>
      <w:proofErr w:type="gramStart"/>
      <w:r w:rsidRPr="005B5307">
        <w:rPr>
          <w:rFonts w:ascii="Times New Roman" w:eastAsia="Calibri" w:hAnsi="Times New Roman" w:cs="Times New Roman"/>
          <w:b/>
          <w:sz w:val="24"/>
          <w:szCs w:val="24"/>
          <w:lang w:val="en-US"/>
        </w:rPr>
        <w:t>“Dengan adanyak Sanksi yang dijatuhkan oleh PBB kepada Iraq menimbulkan buta huruf dan malnutrisi yang terutama dialami oleh kaum perempuan khususnya ibu hamil dan menyusui.</w:t>
      </w:r>
      <w:proofErr w:type="gramEnd"/>
      <w:r w:rsidRPr="005B5307">
        <w:rPr>
          <w:rFonts w:ascii="Times New Roman" w:eastAsia="Calibri" w:hAnsi="Times New Roman" w:cs="Times New Roman"/>
          <w:b/>
          <w:sz w:val="24"/>
          <w:szCs w:val="24"/>
          <w:lang w:val="en-US"/>
        </w:rPr>
        <w:t xml:space="preserve"> Namun di sisi lain menimbulkan kesadaran perempuan tentang pentingnya meningkatkan peran perempuan melalui pemberdayaan perempuan”</w:t>
      </w:r>
    </w:p>
    <w:p w:rsidR="005B5307" w:rsidRPr="005B5307" w:rsidRDefault="005B5307" w:rsidP="005B5307">
      <w:pPr>
        <w:rPr>
          <w:rFonts w:ascii="Times New Roman" w:eastAsia="Calibri" w:hAnsi="Times New Roman" w:cs="Times New Roman"/>
          <w:b/>
          <w:sz w:val="24"/>
          <w:szCs w:val="24"/>
          <w:lang w:val="en-US"/>
        </w:rPr>
      </w:pPr>
    </w:p>
    <w:p w:rsidR="005B5307" w:rsidRPr="005B5307" w:rsidRDefault="005B5307" w:rsidP="005B5307">
      <w:pPr>
        <w:rPr>
          <w:rFonts w:ascii="Times New Roman" w:eastAsia="Calibri" w:hAnsi="Times New Roman" w:cs="Times New Roman"/>
          <w:b/>
          <w:sz w:val="24"/>
          <w:szCs w:val="24"/>
          <w:lang w:val="en-US"/>
        </w:rPr>
      </w:pPr>
    </w:p>
    <w:p w:rsidR="005B5307" w:rsidRPr="005B5307" w:rsidRDefault="005B5307" w:rsidP="005B5307">
      <w:pPr>
        <w:rPr>
          <w:rFonts w:ascii="Times New Roman" w:eastAsia="Calibri" w:hAnsi="Times New Roman" w:cs="Times New Roman"/>
          <w:b/>
          <w:sz w:val="24"/>
          <w:szCs w:val="24"/>
          <w:lang w:val="en-US"/>
        </w:rPr>
      </w:pPr>
    </w:p>
    <w:p w:rsidR="005B5307" w:rsidRPr="005B5307" w:rsidRDefault="005B5307" w:rsidP="005B5307">
      <w:pPr>
        <w:rPr>
          <w:rFonts w:ascii="Times New Roman" w:eastAsia="Calibri" w:hAnsi="Times New Roman" w:cs="Times New Roman"/>
          <w:b/>
          <w:sz w:val="24"/>
          <w:szCs w:val="24"/>
          <w:lang w:val="en-US"/>
        </w:rPr>
      </w:pPr>
    </w:p>
    <w:p w:rsidR="005B5307" w:rsidRPr="005B5307" w:rsidRDefault="005B5307" w:rsidP="005B5307">
      <w:pPr>
        <w:rPr>
          <w:rFonts w:ascii="Times New Roman" w:eastAsia="Calibri" w:hAnsi="Times New Roman" w:cs="Times New Roman"/>
          <w:b/>
          <w:sz w:val="24"/>
          <w:szCs w:val="24"/>
          <w:lang w:val="en-US"/>
        </w:rPr>
      </w:pPr>
    </w:p>
    <w:p w:rsidR="005B5307" w:rsidRPr="005B5307" w:rsidRDefault="005B5307" w:rsidP="005B5307">
      <w:pPr>
        <w:rPr>
          <w:rFonts w:ascii="Times New Roman" w:eastAsia="Calibri" w:hAnsi="Times New Roman" w:cs="Times New Roman"/>
          <w:b/>
          <w:sz w:val="24"/>
          <w:szCs w:val="24"/>
          <w:lang w:val="en-US"/>
        </w:rPr>
      </w:pPr>
    </w:p>
    <w:p w:rsidR="005B5307" w:rsidRPr="005B5307" w:rsidRDefault="005B5307" w:rsidP="005B5307">
      <w:pPr>
        <w:rPr>
          <w:rFonts w:ascii="Times New Roman" w:eastAsia="Calibri" w:hAnsi="Times New Roman" w:cs="Times New Roman"/>
          <w:b/>
          <w:sz w:val="24"/>
          <w:szCs w:val="24"/>
          <w:lang w:val="en-US"/>
        </w:rPr>
      </w:pPr>
    </w:p>
    <w:p w:rsidR="005B5307" w:rsidRPr="005B5307" w:rsidRDefault="005B5307" w:rsidP="005B5307">
      <w:pPr>
        <w:rPr>
          <w:rFonts w:ascii="Times New Roman" w:eastAsia="Calibri" w:hAnsi="Times New Roman" w:cs="Times New Roman"/>
          <w:b/>
          <w:sz w:val="24"/>
          <w:szCs w:val="24"/>
          <w:lang w:val="en-US"/>
        </w:rPr>
      </w:pPr>
    </w:p>
    <w:p w:rsidR="005B5307" w:rsidRPr="005B5307" w:rsidRDefault="005B5307" w:rsidP="005B5307">
      <w:pPr>
        <w:rPr>
          <w:rFonts w:ascii="Times New Roman" w:eastAsia="Calibri" w:hAnsi="Times New Roman" w:cs="Times New Roman"/>
          <w:b/>
          <w:sz w:val="24"/>
          <w:szCs w:val="24"/>
          <w:lang w:val="en-US"/>
        </w:rPr>
      </w:pPr>
    </w:p>
    <w:p w:rsidR="005B5307" w:rsidRPr="005B5307" w:rsidRDefault="005B5307" w:rsidP="005B5307">
      <w:pPr>
        <w:rPr>
          <w:rFonts w:ascii="Times New Roman" w:eastAsia="Calibri" w:hAnsi="Times New Roman" w:cs="Times New Roman"/>
          <w:b/>
          <w:sz w:val="24"/>
          <w:szCs w:val="24"/>
          <w:lang w:val="en-US"/>
        </w:rPr>
      </w:pPr>
    </w:p>
    <w:p w:rsidR="005B5307" w:rsidRPr="005B5307" w:rsidRDefault="005B5307" w:rsidP="005B5307">
      <w:pPr>
        <w:rPr>
          <w:rFonts w:ascii="Times New Roman" w:eastAsia="Calibri" w:hAnsi="Times New Roman" w:cs="Times New Roman"/>
          <w:b/>
          <w:sz w:val="24"/>
          <w:szCs w:val="24"/>
          <w:lang w:val="en-US"/>
        </w:rPr>
      </w:pPr>
    </w:p>
    <w:p w:rsidR="005B5307" w:rsidRPr="005B5307" w:rsidRDefault="005B5307" w:rsidP="005B5307">
      <w:pPr>
        <w:rPr>
          <w:rFonts w:ascii="Times New Roman" w:eastAsia="Calibri" w:hAnsi="Times New Roman" w:cs="Times New Roman"/>
          <w:b/>
          <w:sz w:val="24"/>
          <w:szCs w:val="24"/>
          <w:lang w:val="en-US"/>
        </w:rPr>
      </w:pPr>
    </w:p>
    <w:p w:rsidR="005B5307" w:rsidRPr="005B5307" w:rsidRDefault="005B5307" w:rsidP="005B5307">
      <w:pPr>
        <w:rPr>
          <w:rFonts w:ascii="Times New Roman" w:eastAsia="Calibri" w:hAnsi="Times New Roman" w:cs="Times New Roman"/>
          <w:b/>
          <w:sz w:val="24"/>
          <w:szCs w:val="24"/>
          <w:lang w:val="en-US"/>
        </w:rPr>
      </w:pPr>
    </w:p>
    <w:p w:rsidR="005B5307" w:rsidRPr="005B5307" w:rsidRDefault="005B5307" w:rsidP="005B5307">
      <w:pPr>
        <w:rPr>
          <w:rFonts w:ascii="Times New Roman" w:eastAsia="Calibri" w:hAnsi="Times New Roman" w:cs="Times New Roman"/>
          <w:b/>
          <w:sz w:val="24"/>
          <w:szCs w:val="24"/>
          <w:lang w:val="en-US"/>
        </w:rPr>
      </w:pPr>
    </w:p>
    <w:p w:rsidR="005B5307" w:rsidRPr="005B5307" w:rsidRDefault="005B5307" w:rsidP="005B5307">
      <w:pPr>
        <w:rPr>
          <w:rFonts w:ascii="Times New Roman" w:eastAsia="Calibri" w:hAnsi="Times New Roman" w:cs="Times New Roman"/>
          <w:b/>
          <w:sz w:val="24"/>
          <w:szCs w:val="24"/>
          <w:lang w:val="en-US"/>
        </w:rPr>
      </w:pPr>
    </w:p>
    <w:p w:rsidR="005B5307" w:rsidRPr="005B5307" w:rsidRDefault="005B5307" w:rsidP="005B5307">
      <w:pPr>
        <w:numPr>
          <w:ilvl w:val="0"/>
          <w:numId w:val="4"/>
        </w:numPr>
        <w:spacing w:line="480" w:lineRule="auto"/>
        <w:ind w:left="1134" w:hanging="425"/>
        <w:contextualSpacing/>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t>Operasionalisasi Variabel dan Indikator</w:t>
      </w:r>
    </w:p>
    <w:p w:rsidR="005B5307" w:rsidRPr="005B5307" w:rsidRDefault="005B5307" w:rsidP="005B5307">
      <w:pPr>
        <w:tabs>
          <w:tab w:val="left" w:pos="426"/>
        </w:tabs>
        <w:spacing w:line="480" w:lineRule="auto"/>
        <w:ind w:left="426"/>
        <w:contextualSpacing/>
        <w:jc w:val="both"/>
        <w:rPr>
          <w:rFonts w:ascii="Times New Roman" w:eastAsia="Calibri" w:hAnsi="Times New Roman" w:cs="Times New Roman"/>
          <w:b/>
          <w:sz w:val="24"/>
          <w:szCs w:val="24"/>
          <w:lang w:val="en-US"/>
        </w:rPr>
      </w:pPr>
    </w:p>
    <w:tbl>
      <w:tblPr>
        <w:tblStyle w:val="TableGrid1"/>
        <w:tblW w:w="9026" w:type="dxa"/>
        <w:tblInd w:w="534" w:type="dxa"/>
        <w:tblLook w:val="04A0" w:firstRow="1" w:lastRow="0" w:firstColumn="1" w:lastColumn="0" w:noHBand="0" w:noVBand="1"/>
      </w:tblPr>
      <w:tblGrid>
        <w:gridCol w:w="2967"/>
        <w:gridCol w:w="2965"/>
        <w:gridCol w:w="3094"/>
      </w:tblGrid>
      <w:tr w:rsidR="005B5307" w:rsidRPr="005B5307" w:rsidTr="00634131">
        <w:trPr>
          <w:trHeight w:val="985"/>
        </w:trPr>
        <w:tc>
          <w:tcPr>
            <w:tcW w:w="2967" w:type="dxa"/>
          </w:tcPr>
          <w:p w:rsidR="005B5307" w:rsidRPr="005B5307" w:rsidRDefault="005B5307" w:rsidP="005B5307">
            <w:pPr>
              <w:spacing w:line="480" w:lineRule="auto"/>
              <w:contextualSpacing/>
              <w:jc w:val="center"/>
              <w:rPr>
                <w:rFonts w:ascii="Times New Roman" w:eastAsia="Calibri" w:hAnsi="Times New Roman" w:cs="Times New Roman"/>
                <w:b/>
                <w:sz w:val="24"/>
                <w:szCs w:val="24"/>
              </w:rPr>
            </w:pPr>
            <w:r w:rsidRPr="005B5307">
              <w:rPr>
                <w:rFonts w:ascii="Times New Roman" w:eastAsia="Calibri" w:hAnsi="Times New Roman" w:cs="Times New Roman"/>
                <w:b/>
                <w:sz w:val="24"/>
                <w:szCs w:val="24"/>
              </w:rPr>
              <w:lastRenderedPageBreak/>
              <w:t>Jenis Variabel</w:t>
            </w:r>
          </w:p>
        </w:tc>
        <w:tc>
          <w:tcPr>
            <w:tcW w:w="2965" w:type="dxa"/>
          </w:tcPr>
          <w:p w:rsidR="005B5307" w:rsidRPr="005B5307" w:rsidRDefault="005B5307" w:rsidP="005B5307">
            <w:pPr>
              <w:spacing w:line="480" w:lineRule="auto"/>
              <w:contextualSpacing/>
              <w:jc w:val="center"/>
              <w:rPr>
                <w:rFonts w:ascii="Times New Roman" w:eastAsia="Calibri" w:hAnsi="Times New Roman" w:cs="Times New Roman"/>
                <w:b/>
                <w:sz w:val="24"/>
                <w:szCs w:val="24"/>
              </w:rPr>
            </w:pPr>
            <w:r w:rsidRPr="005B5307">
              <w:rPr>
                <w:rFonts w:ascii="Times New Roman" w:eastAsia="Calibri" w:hAnsi="Times New Roman" w:cs="Times New Roman"/>
                <w:b/>
                <w:sz w:val="24"/>
                <w:szCs w:val="24"/>
              </w:rPr>
              <w:t>Indikator</w:t>
            </w:r>
          </w:p>
          <w:p w:rsidR="005B5307" w:rsidRPr="005B5307" w:rsidRDefault="005B5307" w:rsidP="005B5307">
            <w:pPr>
              <w:spacing w:line="480" w:lineRule="auto"/>
              <w:contextualSpacing/>
              <w:jc w:val="center"/>
              <w:rPr>
                <w:rFonts w:ascii="Times New Roman" w:eastAsia="Calibri" w:hAnsi="Times New Roman" w:cs="Times New Roman"/>
                <w:b/>
                <w:sz w:val="24"/>
                <w:szCs w:val="24"/>
              </w:rPr>
            </w:pPr>
            <w:r w:rsidRPr="005B5307">
              <w:rPr>
                <w:rFonts w:ascii="Times New Roman" w:eastAsia="Calibri" w:hAnsi="Times New Roman" w:cs="Times New Roman"/>
                <w:b/>
                <w:sz w:val="24"/>
                <w:szCs w:val="24"/>
              </w:rPr>
              <w:t>(Empiris)</w:t>
            </w:r>
          </w:p>
        </w:tc>
        <w:tc>
          <w:tcPr>
            <w:tcW w:w="3094" w:type="dxa"/>
          </w:tcPr>
          <w:p w:rsidR="005B5307" w:rsidRPr="005B5307" w:rsidRDefault="005B5307" w:rsidP="005B5307">
            <w:pPr>
              <w:spacing w:line="480" w:lineRule="auto"/>
              <w:contextualSpacing/>
              <w:jc w:val="center"/>
              <w:rPr>
                <w:rFonts w:ascii="Times New Roman" w:eastAsia="Calibri" w:hAnsi="Times New Roman" w:cs="Times New Roman"/>
                <w:b/>
                <w:sz w:val="24"/>
                <w:szCs w:val="24"/>
              </w:rPr>
            </w:pPr>
            <w:r w:rsidRPr="005B5307">
              <w:rPr>
                <w:rFonts w:ascii="Times New Roman" w:eastAsia="Calibri" w:hAnsi="Times New Roman" w:cs="Times New Roman"/>
                <w:b/>
                <w:sz w:val="24"/>
                <w:szCs w:val="24"/>
              </w:rPr>
              <w:t>Verifikasi</w:t>
            </w:r>
          </w:p>
          <w:p w:rsidR="005B5307" w:rsidRPr="005B5307" w:rsidRDefault="005B5307" w:rsidP="005B5307">
            <w:pPr>
              <w:spacing w:line="480" w:lineRule="auto"/>
              <w:contextualSpacing/>
              <w:jc w:val="center"/>
              <w:rPr>
                <w:rFonts w:ascii="Times New Roman" w:eastAsia="Calibri" w:hAnsi="Times New Roman" w:cs="Times New Roman"/>
                <w:b/>
                <w:sz w:val="24"/>
                <w:szCs w:val="24"/>
              </w:rPr>
            </w:pPr>
            <w:r w:rsidRPr="005B5307">
              <w:rPr>
                <w:rFonts w:ascii="Times New Roman" w:eastAsia="Calibri" w:hAnsi="Times New Roman" w:cs="Times New Roman"/>
                <w:b/>
                <w:sz w:val="24"/>
                <w:szCs w:val="24"/>
              </w:rPr>
              <w:t>(Data/Angka)</w:t>
            </w:r>
          </w:p>
        </w:tc>
      </w:tr>
      <w:tr w:rsidR="005B5307" w:rsidRPr="005B5307" w:rsidTr="00634131">
        <w:trPr>
          <w:trHeight w:val="6547"/>
        </w:trPr>
        <w:tc>
          <w:tcPr>
            <w:tcW w:w="2967" w:type="dxa"/>
            <w:tcBorders>
              <w:bottom w:val="single" w:sz="4" w:space="0" w:color="auto"/>
            </w:tcBorders>
          </w:tcPr>
          <w:p w:rsidR="005B5307" w:rsidRPr="005B5307" w:rsidRDefault="005B5307" w:rsidP="005B5307">
            <w:pPr>
              <w:spacing w:line="480" w:lineRule="auto"/>
              <w:contextualSpacing/>
              <w:jc w:val="both"/>
              <w:rPr>
                <w:rFonts w:ascii="Times New Roman" w:eastAsia="Calibri" w:hAnsi="Times New Roman" w:cs="Times New Roman"/>
                <w:b/>
                <w:sz w:val="24"/>
                <w:szCs w:val="24"/>
              </w:rPr>
            </w:pPr>
            <w:r w:rsidRPr="005B5307">
              <w:rPr>
                <w:rFonts w:ascii="Times New Roman" w:eastAsia="Calibri" w:hAnsi="Times New Roman" w:cs="Times New Roman"/>
                <w:b/>
                <w:sz w:val="24"/>
                <w:szCs w:val="24"/>
              </w:rPr>
              <w:t>Variabel Bebas :</w:t>
            </w:r>
          </w:p>
          <w:p w:rsidR="005B5307" w:rsidRPr="005B5307" w:rsidRDefault="005B5307" w:rsidP="005B5307">
            <w:pPr>
              <w:spacing w:line="480" w:lineRule="auto"/>
              <w:contextualSpacing/>
              <w:jc w:val="both"/>
              <w:rPr>
                <w:rFonts w:ascii="Times New Roman" w:eastAsia="Calibri" w:hAnsi="Times New Roman" w:cs="Times New Roman"/>
                <w:sz w:val="24"/>
                <w:szCs w:val="24"/>
              </w:rPr>
            </w:pPr>
            <w:r w:rsidRPr="005B5307">
              <w:rPr>
                <w:rFonts w:ascii="Times New Roman" w:eastAsia="Calibri" w:hAnsi="Times New Roman" w:cs="Times New Roman"/>
                <w:sz w:val="24"/>
                <w:szCs w:val="24"/>
              </w:rPr>
              <w:t>1. Dengan terjadinya perang Irak dan dijatuhkannya sanksi Embargo Ekonomi oleh Perserikatan Bangsa-Bangsa yang menimbulkan beberapa permasalahan di Irak karena menurunnya ekonomi di Irak</w:t>
            </w:r>
          </w:p>
        </w:tc>
        <w:tc>
          <w:tcPr>
            <w:tcW w:w="2965" w:type="dxa"/>
            <w:tcBorders>
              <w:bottom w:val="single" w:sz="4" w:space="0" w:color="auto"/>
            </w:tcBorders>
          </w:tcPr>
          <w:p w:rsidR="005B5307" w:rsidRPr="005B5307" w:rsidRDefault="005B5307" w:rsidP="005B5307">
            <w:pPr>
              <w:spacing w:line="480" w:lineRule="auto"/>
              <w:contextualSpacing/>
              <w:jc w:val="both"/>
              <w:rPr>
                <w:rFonts w:ascii="Times New Roman" w:eastAsia="Calibri" w:hAnsi="Times New Roman" w:cs="Times New Roman"/>
                <w:sz w:val="24"/>
                <w:szCs w:val="24"/>
              </w:rPr>
            </w:pPr>
          </w:p>
          <w:p w:rsidR="005B5307" w:rsidRPr="005B5307" w:rsidRDefault="005B5307" w:rsidP="005B5307">
            <w:pPr>
              <w:spacing w:line="480" w:lineRule="auto"/>
              <w:contextualSpacing/>
              <w:jc w:val="both"/>
              <w:rPr>
                <w:rFonts w:ascii="Times New Roman" w:eastAsia="Calibri" w:hAnsi="Times New Roman" w:cs="Times New Roman"/>
                <w:sz w:val="24"/>
                <w:szCs w:val="24"/>
              </w:rPr>
            </w:pPr>
            <w:r w:rsidRPr="005B5307">
              <w:rPr>
                <w:rFonts w:ascii="Times New Roman" w:eastAsia="Calibri" w:hAnsi="Times New Roman" w:cs="Times New Roman"/>
                <w:sz w:val="24"/>
                <w:szCs w:val="24"/>
              </w:rPr>
              <w:t>1. Perserikatan Bangsa-Bangsa selaku organisasi internasional menjatuhkan sanksi Embargo Ekonomi terhadap Irak.</w:t>
            </w:r>
          </w:p>
          <w:p w:rsidR="005B5307" w:rsidRPr="005B5307" w:rsidRDefault="005B5307" w:rsidP="005B5307">
            <w:pPr>
              <w:spacing w:line="480" w:lineRule="auto"/>
              <w:contextualSpacing/>
              <w:jc w:val="both"/>
              <w:rPr>
                <w:rFonts w:ascii="Times New Roman" w:eastAsia="Calibri" w:hAnsi="Times New Roman" w:cs="Times New Roman"/>
                <w:sz w:val="24"/>
                <w:szCs w:val="24"/>
              </w:rPr>
            </w:pPr>
            <w:r w:rsidRPr="005B5307">
              <w:rPr>
                <w:rFonts w:ascii="Times New Roman" w:eastAsia="Calibri" w:hAnsi="Times New Roman" w:cs="Times New Roman"/>
                <w:sz w:val="24"/>
                <w:szCs w:val="24"/>
              </w:rPr>
              <w:t>2. Sanksi Perserikatan Bangsa-Bangsa berdampak pada menurunya perekonomian Irak juga berdampak pada kehidupan warga Irak secara drastis.</w:t>
            </w:r>
          </w:p>
        </w:tc>
        <w:tc>
          <w:tcPr>
            <w:tcW w:w="3094" w:type="dxa"/>
            <w:tcBorders>
              <w:bottom w:val="single" w:sz="4" w:space="0" w:color="auto"/>
            </w:tcBorders>
          </w:tcPr>
          <w:p w:rsidR="005B5307" w:rsidRPr="005B5307" w:rsidRDefault="005B5307" w:rsidP="005B5307">
            <w:pPr>
              <w:spacing w:line="480" w:lineRule="auto"/>
              <w:contextualSpacing/>
              <w:jc w:val="both"/>
              <w:rPr>
                <w:rFonts w:ascii="Times New Roman" w:eastAsia="Calibri" w:hAnsi="Times New Roman" w:cs="Times New Roman"/>
                <w:b/>
                <w:sz w:val="24"/>
                <w:szCs w:val="24"/>
              </w:rPr>
            </w:pPr>
          </w:p>
          <w:p w:rsidR="005B5307" w:rsidRPr="005B5307" w:rsidRDefault="005B5307" w:rsidP="005B5307">
            <w:pPr>
              <w:spacing w:line="480" w:lineRule="auto"/>
              <w:contextualSpacing/>
              <w:jc w:val="both"/>
              <w:rPr>
                <w:rFonts w:ascii="Times New Roman" w:eastAsia="Calibri" w:hAnsi="Times New Roman" w:cs="Times New Roman"/>
                <w:sz w:val="24"/>
                <w:szCs w:val="24"/>
              </w:rPr>
            </w:pPr>
            <w:r w:rsidRPr="005B5307">
              <w:rPr>
                <w:rFonts w:ascii="Times New Roman" w:eastAsia="Calibri" w:hAnsi="Times New Roman" w:cs="Times New Roman"/>
                <w:sz w:val="24"/>
                <w:szCs w:val="24"/>
              </w:rPr>
              <w:t xml:space="preserve">1. Irak menginvasi Kuwait pada tanggal 2 Agustus 1990 </w:t>
            </w:r>
          </w:p>
          <w:p w:rsidR="005B5307" w:rsidRPr="005B5307" w:rsidRDefault="005B5307" w:rsidP="005B5307">
            <w:pPr>
              <w:spacing w:line="480" w:lineRule="auto"/>
              <w:contextualSpacing/>
              <w:jc w:val="both"/>
              <w:rPr>
                <w:rFonts w:ascii="Times New Roman" w:eastAsia="Calibri" w:hAnsi="Times New Roman" w:cs="Times New Roman"/>
                <w:sz w:val="24"/>
                <w:szCs w:val="24"/>
              </w:rPr>
            </w:pPr>
            <w:r w:rsidRPr="005B5307">
              <w:rPr>
                <w:rFonts w:ascii="Times New Roman" w:eastAsia="Calibri" w:hAnsi="Times New Roman" w:cs="Times New Roman"/>
                <w:sz w:val="24"/>
                <w:szCs w:val="24"/>
              </w:rPr>
              <w:t>2.  Penyerbuan Irak terhadap Kuwait dijatuhi sanksi Perserikatan Bangsa-Bangsa pada tanggal 6 Agustus 1990.</w:t>
            </w:r>
          </w:p>
          <w:p w:rsidR="005B5307" w:rsidRPr="005B5307" w:rsidRDefault="005B5307" w:rsidP="005B5307">
            <w:pPr>
              <w:spacing w:line="480" w:lineRule="auto"/>
              <w:contextualSpacing/>
              <w:jc w:val="both"/>
              <w:rPr>
                <w:rFonts w:ascii="Times New Roman" w:eastAsia="Calibri" w:hAnsi="Times New Roman" w:cs="Times New Roman"/>
                <w:sz w:val="24"/>
                <w:szCs w:val="24"/>
              </w:rPr>
            </w:pPr>
            <w:r w:rsidRPr="005B5307">
              <w:rPr>
                <w:rFonts w:ascii="Times New Roman" w:eastAsia="Calibri" w:hAnsi="Times New Roman" w:cs="Times New Roman"/>
                <w:sz w:val="24"/>
                <w:szCs w:val="24"/>
              </w:rPr>
              <w:t>3. Sanksi yang dijatuhkan berlanjut selama tiga belas tahun.</w:t>
            </w:r>
          </w:p>
        </w:tc>
      </w:tr>
      <w:tr w:rsidR="005B5307" w:rsidRPr="005B5307" w:rsidTr="00634131">
        <w:trPr>
          <w:trHeight w:val="709"/>
        </w:trPr>
        <w:tc>
          <w:tcPr>
            <w:tcW w:w="2967" w:type="dxa"/>
            <w:tcBorders>
              <w:top w:val="single" w:sz="4" w:space="0" w:color="auto"/>
            </w:tcBorders>
          </w:tcPr>
          <w:p w:rsidR="005B5307" w:rsidRPr="005B5307" w:rsidRDefault="005B5307" w:rsidP="005B5307">
            <w:pPr>
              <w:numPr>
                <w:ilvl w:val="0"/>
                <w:numId w:val="13"/>
              </w:numPr>
              <w:tabs>
                <w:tab w:val="left" w:pos="459"/>
              </w:tabs>
              <w:spacing w:line="480" w:lineRule="auto"/>
              <w:ind w:left="175" w:hanging="175"/>
              <w:contextualSpacing/>
              <w:jc w:val="both"/>
              <w:rPr>
                <w:rFonts w:ascii="Times New Roman" w:eastAsia="Calibri" w:hAnsi="Times New Roman" w:cs="Times New Roman"/>
                <w:sz w:val="24"/>
                <w:szCs w:val="24"/>
              </w:rPr>
            </w:pPr>
            <w:r w:rsidRPr="005B5307">
              <w:rPr>
                <w:rFonts w:ascii="Times New Roman" w:eastAsia="Calibri" w:hAnsi="Times New Roman" w:cs="Times New Roman"/>
                <w:sz w:val="24"/>
                <w:szCs w:val="24"/>
              </w:rPr>
              <w:t>Munculnya isu perempuan di Irak yang disebabkan sanksi berupa embargo ekonomi yang dijatuhkan oleh Perserikatan Bangsa-Bangsa</w:t>
            </w:r>
          </w:p>
        </w:tc>
        <w:tc>
          <w:tcPr>
            <w:tcW w:w="2965" w:type="dxa"/>
            <w:tcBorders>
              <w:top w:val="single" w:sz="4" w:space="0" w:color="auto"/>
            </w:tcBorders>
          </w:tcPr>
          <w:p w:rsidR="005B5307" w:rsidRPr="005B5307" w:rsidRDefault="005B5307" w:rsidP="005B5307">
            <w:pPr>
              <w:spacing w:line="360" w:lineRule="auto"/>
              <w:contextualSpacing/>
              <w:jc w:val="both"/>
              <w:rPr>
                <w:rFonts w:ascii="Times New Roman" w:eastAsia="Calibri" w:hAnsi="Times New Roman" w:cs="Times New Roman"/>
                <w:sz w:val="24"/>
                <w:szCs w:val="24"/>
              </w:rPr>
            </w:pPr>
            <w:r w:rsidRPr="005B5307">
              <w:rPr>
                <w:rFonts w:ascii="Times New Roman" w:eastAsia="Calibri" w:hAnsi="Times New Roman" w:cs="Times New Roman"/>
                <w:sz w:val="24"/>
                <w:szCs w:val="24"/>
              </w:rPr>
              <w:t>1. Sanksi Embargo berdampak pada memerosotnya perekonomian di Irak.</w:t>
            </w:r>
          </w:p>
          <w:p w:rsidR="005B5307" w:rsidRPr="005B5307" w:rsidRDefault="005B5307" w:rsidP="005B5307">
            <w:pPr>
              <w:tabs>
                <w:tab w:val="left" w:pos="327"/>
                <w:tab w:val="left" w:pos="1992"/>
              </w:tabs>
              <w:spacing w:line="360" w:lineRule="auto"/>
              <w:ind w:right="580"/>
              <w:contextualSpacing/>
              <w:jc w:val="both"/>
              <w:rPr>
                <w:rFonts w:ascii="Times New Roman" w:eastAsia="Calibri" w:hAnsi="Times New Roman" w:cs="Times New Roman"/>
                <w:sz w:val="24"/>
                <w:szCs w:val="24"/>
              </w:rPr>
            </w:pPr>
            <w:r w:rsidRPr="005B5307">
              <w:rPr>
                <w:rFonts w:ascii="Times New Roman" w:eastAsia="Calibri" w:hAnsi="Times New Roman" w:cs="Times New Roman"/>
                <w:sz w:val="24"/>
                <w:szCs w:val="24"/>
              </w:rPr>
              <w:t>2. Menurunnya perekonomian di Irak juga memiliki efek yang tidak proporsional pada kaum perempuan di Irak</w:t>
            </w:r>
          </w:p>
        </w:tc>
        <w:tc>
          <w:tcPr>
            <w:tcW w:w="3094" w:type="dxa"/>
            <w:tcBorders>
              <w:top w:val="single" w:sz="4" w:space="0" w:color="auto"/>
            </w:tcBorders>
          </w:tcPr>
          <w:p w:rsidR="005B5307" w:rsidRPr="005B5307" w:rsidRDefault="005B5307" w:rsidP="005B5307">
            <w:pPr>
              <w:spacing w:line="360" w:lineRule="auto"/>
              <w:contextualSpacing/>
              <w:jc w:val="both"/>
              <w:rPr>
                <w:rFonts w:ascii="Times New Roman" w:eastAsia="Calibri" w:hAnsi="Times New Roman" w:cs="Times New Roman"/>
                <w:sz w:val="24"/>
                <w:szCs w:val="24"/>
              </w:rPr>
            </w:pPr>
            <w:r w:rsidRPr="005B5307">
              <w:rPr>
                <w:rFonts w:ascii="Times New Roman" w:eastAsia="Calibri" w:hAnsi="Times New Roman" w:cs="Times New Roman"/>
                <w:sz w:val="24"/>
                <w:szCs w:val="24"/>
              </w:rPr>
              <w:t>1. Tingginya angka buta huruf pada kaum perempuan menyebabkan tingginya angka pengangguran.</w:t>
            </w:r>
          </w:p>
          <w:p w:rsidR="005B5307" w:rsidRPr="005B5307" w:rsidRDefault="005B5307" w:rsidP="005B5307">
            <w:pPr>
              <w:spacing w:line="360" w:lineRule="auto"/>
              <w:contextualSpacing/>
              <w:jc w:val="both"/>
              <w:rPr>
                <w:rFonts w:ascii="Times New Roman" w:eastAsia="Calibri" w:hAnsi="Times New Roman" w:cs="Times New Roman"/>
                <w:sz w:val="24"/>
                <w:szCs w:val="24"/>
              </w:rPr>
            </w:pPr>
          </w:p>
        </w:tc>
      </w:tr>
    </w:tbl>
    <w:p w:rsidR="005B5307" w:rsidRPr="005B5307" w:rsidRDefault="005B5307" w:rsidP="005B5307">
      <w:pPr>
        <w:spacing w:line="480" w:lineRule="auto"/>
        <w:rPr>
          <w:rFonts w:ascii="Times New Roman" w:eastAsia="Calibri" w:hAnsi="Times New Roman" w:cs="Times New Roman"/>
          <w:b/>
          <w:sz w:val="24"/>
          <w:szCs w:val="24"/>
        </w:rPr>
      </w:pPr>
    </w:p>
    <w:p w:rsidR="005B5307" w:rsidRPr="005B5307" w:rsidRDefault="005B5307" w:rsidP="005B5307">
      <w:pPr>
        <w:spacing w:line="480" w:lineRule="auto"/>
        <w:rPr>
          <w:rFonts w:ascii="Times New Roman" w:eastAsia="Calibri" w:hAnsi="Times New Roman" w:cs="Times New Roman"/>
          <w:b/>
          <w:sz w:val="24"/>
          <w:szCs w:val="24"/>
          <w:lang w:val="en-US"/>
        </w:rPr>
      </w:pPr>
    </w:p>
    <w:p w:rsidR="005B5307" w:rsidRPr="005B5307" w:rsidRDefault="005B5307" w:rsidP="005B5307">
      <w:pPr>
        <w:numPr>
          <w:ilvl w:val="0"/>
          <w:numId w:val="13"/>
        </w:numPr>
        <w:spacing w:line="480" w:lineRule="auto"/>
        <w:ind w:left="1134" w:hanging="425"/>
        <w:contextualSpacing/>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t>Skema Kerangka Teoritis</w:t>
      </w:r>
    </w:p>
    <w:p w:rsidR="005B5307" w:rsidRPr="005B5307" w:rsidRDefault="005B5307" w:rsidP="005B5307">
      <w:pPr>
        <w:spacing w:line="480" w:lineRule="auto"/>
        <w:ind w:left="1134"/>
        <w:contextualSpacing/>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845820</wp:posOffset>
                </wp:positionH>
                <wp:positionV relativeFrom="paragraph">
                  <wp:posOffset>261620</wp:posOffset>
                </wp:positionV>
                <wp:extent cx="3657600" cy="718185"/>
                <wp:effectExtent l="19050" t="23495" r="1905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18185"/>
                        </a:xfrm>
                        <a:prstGeom prst="rect">
                          <a:avLst/>
                        </a:prstGeom>
                        <a:solidFill>
                          <a:srgbClr val="FFFFFF"/>
                        </a:solidFill>
                        <a:ln w="28575">
                          <a:solidFill>
                            <a:srgbClr val="000000"/>
                          </a:solidFill>
                          <a:miter lim="800000"/>
                          <a:headEnd/>
                          <a:tailEnd/>
                        </a:ln>
                      </wps:spPr>
                      <wps:txbx>
                        <w:txbxContent>
                          <w:p w:rsidR="005B5307" w:rsidRPr="00CA028C" w:rsidRDefault="005B5307" w:rsidP="005B5307">
                            <w:pPr>
                              <w:spacing w:line="480" w:lineRule="auto"/>
                              <w:jc w:val="center"/>
                              <w:rPr>
                                <w:rFonts w:ascii="Times New Roman" w:hAnsi="Times New Roman" w:cs="Times New Roman"/>
                                <w:sz w:val="28"/>
                                <w:szCs w:val="28"/>
                              </w:rPr>
                            </w:pPr>
                            <w:r w:rsidRPr="00CA028C">
                              <w:rPr>
                                <w:rFonts w:ascii="Times New Roman" w:hAnsi="Times New Roman" w:cs="Times New Roman"/>
                                <w:sz w:val="28"/>
                                <w:szCs w:val="28"/>
                              </w:rPr>
                              <w:t>Terjadinya Gulf War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6.6pt;margin-top:20.6pt;width:4in;height: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" strokeweight="2.25pt">
                <v:textbox>
                  <w:txbxContent>
                    <w:p w:rsidR="005B5307" w:rsidRPr="00CA028C" w:rsidRDefault="005B5307" w:rsidP="005B5307">
                      <w:pPr>
                        <w:spacing w:line="480" w:lineRule="auto"/>
                        <w:jc w:val="center"/>
                        <w:rPr>
                          <w:rFonts w:ascii="Times New Roman" w:hAnsi="Times New Roman" w:cs="Times New Roman"/>
                          <w:sz w:val="28"/>
                          <w:szCs w:val="28"/>
                        </w:rPr>
                      </w:pPr>
                      <w:r w:rsidRPr="00CA028C">
                        <w:rPr>
                          <w:rFonts w:ascii="Times New Roman" w:hAnsi="Times New Roman" w:cs="Times New Roman"/>
                          <w:sz w:val="28"/>
                          <w:szCs w:val="28"/>
                        </w:rPr>
                        <w:t>Terjadinya Gulf War II</w:t>
                      </w:r>
                    </w:p>
                  </w:txbxContent>
                </v:textbox>
              </v:shape>
            </w:pict>
          </mc:Fallback>
        </mc:AlternateContent>
      </w:r>
    </w:p>
    <w:p w:rsidR="005B5307" w:rsidRPr="005B5307" w:rsidRDefault="005B5307" w:rsidP="005B5307">
      <w:pPr>
        <w:spacing w:line="480" w:lineRule="auto"/>
        <w:ind w:left="1134"/>
        <w:contextualSpacing/>
        <w:rPr>
          <w:rFonts w:ascii="Times New Roman" w:eastAsia="Calibri" w:hAnsi="Times New Roman" w:cs="Times New Roman"/>
          <w:b/>
          <w:sz w:val="24"/>
          <w:szCs w:val="24"/>
          <w:lang w:val="en-US"/>
        </w:rPr>
      </w:pPr>
    </w:p>
    <w:p w:rsidR="005B5307" w:rsidRPr="005B5307" w:rsidRDefault="005B5307" w:rsidP="005B5307">
      <w:pPr>
        <w:spacing w:line="480" w:lineRule="auto"/>
        <w:ind w:left="1134"/>
        <w:contextualSpacing/>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2517775</wp:posOffset>
                </wp:positionH>
                <wp:positionV relativeFrom="paragraph">
                  <wp:posOffset>278765</wp:posOffset>
                </wp:positionV>
                <wp:extent cx="156845" cy="339725"/>
                <wp:effectExtent l="24130" t="8255" r="19050" b="1397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339725"/>
                        </a:xfrm>
                        <a:prstGeom prst="downArrow">
                          <a:avLst>
                            <a:gd name="adj1" fmla="val 50000"/>
                            <a:gd name="adj2" fmla="val 5415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98.25pt;margin-top:21.95pt;width:12.35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" fillcolor="black [3213]">
                <v:textbox style="layout-flow:vertical-ideographic"/>
              </v:shape>
            </w:pict>
          </mc:Fallback>
        </mc:AlternateContent>
      </w:r>
    </w:p>
    <w:p w:rsidR="005B5307" w:rsidRPr="005B5307" w:rsidRDefault="005B5307" w:rsidP="005B5307">
      <w:pPr>
        <w:spacing w:line="480" w:lineRule="auto"/>
        <w:ind w:left="1134"/>
        <w:contextualSpacing/>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845820</wp:posOffset>
                </wp:positionH>
                <wp:positionV relativeFrom="paragraph">
                  <wp:posOffset>267970</wp:posOffset>
                </wp:positionV>
                <wp:extent cx="3657600" cy="914400"/>
                <wp:effectExtent l="19050" t="14605" r="19050"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solidFill>
                          <a:srgbClr val="FFFFFF"/>
                        </a:solidFill>
                        <a:ln w="28575">
                          <a:solidFill>
                            <a:srgbClr val="000000"/>
                          </a:solidFill>
                          <a:miter lim="800000"/>
                          <a:headEnd/>
                          <a:tailEnd/>
                        </a:ln>
                      </wps:spPr>
                      <wps:txbx>
                        <w:txbxContent>
                          <w:p w:rsidR="005B5307" w:rsidRPr="00CA028C" w:rsidRDefault="005B5307" w:rsidP="005B5307">
                            <w:pPr>
                              <w:spacing w:line="480" w:lineRule="auto"/>
                              <w:jc w:val="center"/>
                              <w:rPr>
                                <w:rFonts w:ascii="Times New Roman" w:hAnsi="Times New Roman" w:cs="Times New Roman"/>
                                <w:sz w:val="28"/>
                                <w:szCs w:val="28"/>
                              </w:rPr>
                            </w:pPr>
                            <w:r w:rsidRPr="00CA028C">
                              <w:rPr>
                                <w:rFonts w:ascii="Times New Roman" w:hAnsi="Times New Roman" w:cs="Times New Roman"/>
                                <w:sz w:val="28"/>
                                <w:szCs w:val="28"/>
                              </w:rPr>
                              <w:t>Perserikatan Bangsa-Bangsa Turun Tangan untuk menyelesaikan Gulf War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6.6pt;margin-top:21.1pt;width:4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vhEKgIAAFgEAAAOAAAAZHJzL2Uyb0RvYy54bWysVNtu2zAMfR+wfxD0vtjJkjQz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" strokeweight="2.25pt">
                <v:textbox>
                  <w:txbxContent>
                    <w:p w:rsidR="005B5307" w:rsidRPr="00CA028C" w:rsidRDefault="005B5307" w:rsidP="005B5307">
                      <w:pPr>
                        <w:spacing w:line="480" w:lineRule="auto"/>
                        <w:jc w:val="center"/>
                        <w:rPr>
                          <w:rFonts w:ascii="Times New Roman" w:hAnsi="Times New Roman" w:cs="Times New Roman"/>
                          <w:sz w:val="28"/>
                          <w:szCs w:val="28"/>
                        </w:rPr>
                      </w:pPr>
                      <w:r w:rsidRPr="00CA028C">
                        <w:rPr>
                          <w:rFonts w:ascii="Times New Roman" w:hAnsi="Times New Roman" w:cs="Times New Roman"/>
                          <w:sz w:val="28"/>
                          <w:szCs w:val="28"/>
                        </w:rPr>
                        <w:t>Perserikatan Bangsa-Bangsa Turun Tangan untuk menyelesaikan Gulf War II</w:t>
                      </w:r>
                    </w:p>
                  </w:txbxContent>
                </v:textbox>
              </v:shape>
            </w:pict>
          </mc:Fallback>
        </mc:AlternateContent>
      </w:r>
    </w:p>
    <w:p w:rsidR="005B5307" w:rsidRPr="005B5307" w:rsidRDefault="005B5307" w:rsidP="005B5307">
      <w:pPr>
        <w:spacing w:line="480" w:lineRule="auto"/>
        <w:ind w:left="1134"/>
        <w:contextualSpacing/>
        <w:rPr>
          <w:rFonts w:ascii="Times New Roman" w:eastAsia="Calibri" w:hAnsi="Times New Roman" w:cs="Times New Roman"/>
          <w:b/>
          <w:sz w:val="24"/>
          <w:szCs w:val="24"/>
          <w:lang w:val="en-US"/>
        </w:rPr>
      </w:pPr>
    </w:p>
    <w:p w:rsidR="005B5307" w:rsidRPr="005B5307" w:rsidRDefault="005B5307" w:rsidP="005B5307">
      <w:pPr>
        <w:spacing w:line="480" w:lineRule="auto"/>
        <w:ind w:left="1134"/>
        <w:contextualSpacing/>
        <w:rPr>
          <w:rFonts w:ascii="Times New Roman" w:eastAsia="Calibri" w:hAnsi="Times New Roman" w:cs="Times New Roman"/>
          <w:b/>
          <w:sz w:val="24"/>
          <w:szCs w:val="24"/>
          <w:lang w:val="en-US"/>
        </w:rPr>
      </w:pPr>
    </w:p>
    <w:p w:rsidR="005B5307" w:rsidRPr="005B5307" w:rsidRDefault="005B5307" w:rsidP="005B5307">
      <w:pPr>
        <w:spacing w:line="480" w:lineRule="auto"/>
        <w:ind w:left="1134"/>
        <w:contextualSpacing/>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2513330</wp:posOffset>
                </wp:positionH>
                <wp:positionV relativeFrom="paragraph">
                  <wp:posOffset>130810</wp:posOffset>
                </wp:positionV>
                <wp:extent cx="156845" cy="339725"/>
                <wp:effectExtent l="19685" t="5080" r="23495" b="17145"/>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339725"/>
                        </a:xfrm>
                        <a:prstGeom prst="downArrow">
                          <a:avLst>
                            <a:gd name="adj1" fmla="val 50000"/>
                            <a:gd name="adj2" fmla="val 5415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5" o:spid="_x0000_s1026" type="#_x0000_t67" style="position:absolute;margin-left:197.9pt;margin-top:10.3pt;width:12.35pt;height:2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" fillcolor="black [3213]">
                <v:textbox style="layout-flow:vertical-ideographic"/>
              </v:shape>
            </w:pict>
          </mc:Fallback>
        </mc:AlternateContent>
      </w:r>
    </w:p>
    <w:p w:rsidR="005B5307" w:rsidRPr="005B5307" w:rsidRDefault="005B5307" w:rsidP="005B5307">
      <w:pPr>
        <w:spacing w:line="480" w:lineRule="auto"/>
        <w:ind w:left="1134"/>
        <w:contextualSpacing/>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845820</wp:posOffset>
                </wp:positionH>
                <wp:positionV relativeFrom="paragraph">
                  <wp:posOffset>120015</wp:posOffset>
                </wp:positionV>
                <wp:extent cx="3657600" cy="1175385"/>
                <wp:effectExtent l="19050" t="20955"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5385"/>
                        </a:xfrm>
                        <a:prstGeom prst="rect">
                          <a:avLst/>
                        </a:prstGeom>
                        <a:solidFill>
                          <a:srgbClr val="FFFFFF"/>
                        </a:solidFill>
                        <a:ln w="28575">
                          <a:solidFill>
                            <a:srgbClr val="000000"/>
                          </a:solidFill>
                          <a:miter lim="800000"/>
                          <a:headEnd/>
                          <a:tailEnd/>
                        </a:ln>
                      </wps:spPr>
                      <wps:txbx>
                        <w:txbxContent>
                          <w:p w:rsidR="005B5307" w:rsidRPr="00CA028C" w:rsidRDefault="005B5307" w:rsidP="005B5307">
                            <w:pPr>
                              <w:spacing w:line="480" w:lineRule="auto"/>
                              <w:jc w:val="center"/>
                              <w:rPr>
                                <w:rFonts w:ascii="Times New Roman" w:hAnsi="Times New Roman" w:cs="Times New Roman"/>
                                <w:sz w:val="28"/>
                                <w:szCs w:val="28"/>
                              </w:rPr>
                            </w:pPr>
                            <w:r w:rsidRPr="00CA028C">
                              <w:rPr>
                                <w:rFonts w:ascii="Times New Roman" w:hAnsi="Times New Roman" w:cs="Times New Roman"/>
                                <w:sz w:val="28"/>
                                <w:szCs w:val="28"/>
                              </w:rPr>
                              <w:t xml:space="preserve">Irak </w:t>
                            </w:r>
                            <w:r>
                              <w:rPr>
                                <w:rFonts w:ascii="Times New Roman" w:hAnsi="Times New Roman" w:cs="Times New Roman"/>
                                <w:sz w:val="28"/>
                                <w:szCs w:val="28"/>
                              </w:rPr>
                              <w:t>dijatuhi Sanksi Ekonomi oleh Perserikatan Bangsa-Bangsa karena telah menginvasi Kuwait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6.6pt;margin-top:9.45pt;width:4in;height:9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" strokeweight="2.25pt">
                <v:textbox>
                  <w:txbxContent>
                    <w:p w:rsidR="005B5307" w:rsidRPr="00CA028C" w:rsidRDefault="005B5307" w:rsidP="005B5307">
                      <w:pPr>
                        <w:spacing w:line="480" w:lineRule="auto"/>
                        <w:jc w:val="center"/>
                        <w:rPr>
                          <w:rFonts w:ascii="Times New Roman" w:hAnsi="Times New Roman" w:cs="Times New Roman"/>
                          <w:sz w:val="28"/>
                          <w:szCs w:val="28"/>
                        </w:rPr>
                      </w:pPr>
                      <w:r w:rsidRPr="00CA028C">
                        <w:rPr>
                          <w:rFonts w:ascii="Times New Roman" w:hAnsi="Times New Roman" w:cs="Times New Roman"/>
                          <w:sz w:val="28"/>
                          <w:szCs w:val="28"/>
                        </w:rPr>
                        <w:t xml:space="preserve">Irak </w:t>
                      </w:r>
                      <w:r>
                        <w:rPr>
                          <w:rFonts w:ascii="Times New Roman" w:hAnsi="Times New Roman" w:cs="Times New Roman"/>
                          <w:sz w:val="28"/>
                          <w:szCs w:val="28"/>
                        </w:rPr>
                        <w:t>dijatuhi Sanksi Ekonomi oleh Perserikatan Bangsa-Bangsa karena telah menginvasi Kuwait</w:t>
                      </w:r>
                    </w:p>
                  </w:txbxContent>
                </v:textbox>
              </v:shape>
            </w:pict>
          </mc:Fallback>
        </mc:AlternateContent>
      </w:r>
    </w:p>
    <w:p w:rsidR="005B5307" w:rsidRPr="005B5307" w:rsidRDefault="005B5307" w:rsidP="005B5307">
      <w:pPr>
        <w:spacing w:line="480" w:lineRule="auto"/>
        <w:ind w:left="1134"/>
        <w:contextualSpacing/>
        <w:rPr>
          <w:rFonts w:ascii="Times New Roman" w:eastAsia="Calibri" w:hAnsi="Times New Roman" w:cs="Times New Roman"/>
          <w:b/>
          <w:sz w:val="24"/>
          <w:szCs w:val="24"/>
          <w:lang w:val="en-US"/>
        </w:rPr>
      </w:pPr>
    </w:p>
    <w:p w:rsidR="005B5307" w:rsidRPr="005B5307" w:rsidRDefault="005B5307" w:rsidP="005B5307">
      <w:pPr>
        <w:spacing w:line="480" w:lineRule="auto"/>
        <w:ind w:left="1134"/>
        <w:contextualSpacing/>
        <w:rPr>
          <w:rFonts w:ascii="Times New Roman" w:eastAsia="Calibri" w:hAnsi="Times New Roman" w:cs="Times New Roman"/>
          <w:b/>
          <w:sz w:val="24"/>
          <w:szCs w:val="24"/>
          <w:lang w:val="en-US"/>
        </w:rPr>
      </w:pPr>
    </w:p>
    <w:p w:rsidR="005B5307" w:rsidRPr="005B5307" w:rsidRDefault="005B5307" w:rsidP="005B5307">
      <w:pPr>
        <w:spacing w:line="480" w:lineRule="auto"/>
        <w:ind w:left="1134"/>
        <w:contextualSpacing/>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2517775</wp:posOffset>
                </wp:positionH>
                <wp:positionV relativeFrom="paragraph">
                  <wp:posOffset>244475</wp:posOffset>
                </wp:positionV>
                <wp:extent cx="156845" cy="339725"/>
                <wp:effectExtent l="24130" t="5715" r="19050" b="1651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339725"/>
                        </a:xfrm>
                        <a:prstGeom prst="downArrow">
                          <a:avLst>
                            <a:gd name="adj1" fmla="val 50000"/>
                            <a:gd name="adj2" fmla="val 5415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3" o:spid="_x0000_s1026" type="#_x0000_t67" style="position:absolute;margin-left:198.25pt;margin-top:19.25pt;width:12.35pt;height: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" fillcolor="black [3213]">
                <v:textbox style="layout-flow:vertical-ideographic"/>
              </v:shape>
            </w:pict>
          </mc:Fallback>
        </mc:AlternateContent>
      </w:r>
    </w:p>
    <w:p w:rsidR="005B5307" w:rsidRPr="005B5307" w:rsidRDefault="005B5307" w:rsidP="005B5307">
      <w:pPr>
        <w:spacing w:line="480" w:lineRule="auto"/>
        <w:ind w:left="1134"/>
        <w:contextualSpacing/>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845820</wp:posOffset>
                </wp:positionH>
                <wp:positionV relativeFrom="paragraph">
                  <wp:posOffset>233680</wp:posOffset>
                </wp:positionV>
                <wp:extent cx="3657600" cy="1254125"/>
                <wp:effectExtent l="19050" t="21590" r="1905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54125"/>
                        </a:xfrm>
                        <a:prstGeom prst="rect">
                          <a:avLst/>
                        </a:prstGeom>
                        <a:solidFill>
                          <a:srgbClr val="FFFFFF"/>
                        </a:solidFill>
                        <a:ln w="28575">
                          <a:solidFill>
                            <a:srgbClr val="000000"/>
                          </a:solidFill>
                          <a:miter lim="800000"/>
                          <a:headEnd/>
                          <a:tailEnd/>
                        </a:ln>
                      </wps:spPr>
                      <wps:txbx>
                        <w:txbxContent>
                          <w:p w:rsidR="005B5307" w:rsidRPr="00CA028C" w:rsidRDefault="005B5307" w:rsidP="005B5307">
                            <w:pPr>
                              <w:spacing w:line="480" w:lineRule="auto"/>
                              <w:jc w:val="center"/>
                              <w:rPr>
                                <w:rFonts w:ascii="Times New Roman" w:hAnsi="Times New Roman" w:cs="Times New Roman"/>
                                <w:sz w:val="28"/>
                                <w:szCs w:val="28"/>
                              </w:rPr>
                            </w:pPr>
                            <w:r>
                              <w:rPr>
                                <w:rFonts w:ascii="Times New Roman" w:hAnsi="Times New Roman" w:cs="Times New Roman"/>
                                <w:sz w:val="28"/>
                                <w:szCs w:val="28"/>
                              </w:rPr>
                              <w:t>Adanya dampak dari sanksi Ekonomi yang dijatuhkan Perserikatan Bangsa-Bangsa khususnya yang dialami kaum perempuan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66.6pt;margin-top:18.4pt;width:4in;height:9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" strokeweight="2.25pt">
                <v:textbox>
                  <w:txbxContent>
                    <w:p w:rsidR="005B5307" w:rsidRPr="00CA028C" w:rsidRDefault="005B5307" w:rsidP="005B5307">
                      <w:pPr>
                        <w:spacing w:line="480" w:lineRule="auto"/>
                        <w:jc w:val="center"/>
                        <w:rPr>
                          <w:rFonts w:ascii="Times New Roman" w:hAnsi="Times New Roman" w:cs="Times New Roman"/>
                          <w:sz w:val="28"/>
                          <w:szCs w:val="28"/>
                        </w:rPr>
                      </w:pPr>
                      <w:r>
                        <w:rPr>
                          <w:rFonts w:ascii="Times New Roman" w:hAnsi="Times New Roman" w:cs="Times New Roman"/>
                          <w:sz w:val="28"/>
                          <w:szCs w:val="28"/>
                        </w:rPr>
                        <w:t>Adanya dampak dari sanksi Ekonomi yang dijatuhkan Perserikatan Bangsa-Bangsa khususnya yang dialami kaum perempuan</w:t>
                      </w:r>
                    </w:p>
                  </w:txbxContent>
                </v:textbox>
              </v:shape>
            </w:pict>
          </mc:Fallback>
        </mc:AlternateContent>
      </w:r>
    </w:p>
    <w:p w:rsidR="005B5307" w:rsidRPr="005B5307" w:rsidRDefault="005B5307" w:rsidP="005B5307">
      <w:pPr>
        <w:spacing w:line="480" w:lineRule="auto"/>
        <w:ind w:left="1134"/>
        <w:contextualSpacing/>
        <w:rPr>
          <w:rFonts w:ascii="Times New Roman" w:eastAsia="Calibri" w:hAnsi="Times New Roman" w:cs="Times New Roman"/>
          <w:b/>
          <w:sz w:val="24"/>
          <w:szCs w:val="24"/>
          <w:lang w:val="en-US"/>
        </w:rPr>
      </w:pPr>
    </w:p>
    <w:p w:rsidR="005B5307" w:rsidRPr="005B5307" w:rsidRDefault="005B5307" w:rsidP="005B5307">
      <w:pPr>
        <w:spacing w:line="480" w:lineRule="auto"/>
        <w:ind w:left="1134"/>
        <w:contextualSpacing/>
        <w:rPr>
          <w:rFonts w:ascii="Times New Roman" w:eastAsia="Calibri" w:hAnsi="Times New Roman" w:cs="Times New Roman"/>
          <w:b/>
          <w:sz w:val="24"/>
          <w:szCs w:val="24"/>
          <w:lang w:val="en-US"/>
        </w:rPr>
      </w:pPr>
    </w:p>
    <w:p w:rsidR="005B5307" w:rsidRPr="005B5307" w:rsidRDefault="005B5307" w:rsidP="005B5307">
      <w:pPr>
        <w:spacing w:line="480" w:lineRule="auto"/>
        <w:ind w:left="1134"/>
        <w:contextualSpacing/>
        <w:rPr>
          <w:rFonts w:ascii="Times New Roman" w:eastAsia="Calibri" w:hAnsi="Times New Roman" w:cs="Times New Roman"/>
          <w:b/>
          <w:sz w:val="24"/>
          <w:szCs w:val="24"/>
          <w:lang w:val="en-US"/>
        </w:rPr>
      </w:pPr>
    </w:p>
    <w:p w:rsidR="005B5307" w:rsidRPr="005B5307" w:rsidRDefault="005B5307" w:rsidP="005B5307">
      <w:pPr>
        <w:spacing w:line="480" w:lineRule="auto"/>
        <w:ind w:left="1134"/>
        <w:contextualSpacing/>
        <w:rPr>
          <w:rFonts w:ascii="Times New Roman" w:eastAsia="Calibri" w:hAnsi="Times New Roman" w:cs="Times New Roman"/>
          <w:b/>
          <w:sz w:val="24"/>
          <w:szCs w:val="24"/>
          <w:lang w:val="en-US"/>
        </w:rPr>
      </w:pPr>
    </w:p>
    <w:p w:rsidR="005B5307" w:rsidRPr="005B5307" w:rsidRDefault="005B5307" w:rsidP="005B5307">
      <w:pPr>
        <w:spacing w:line="480" w:lineRule="auto"/>
        <w:ind w:left="1134"/>
        <w:contextualSpacing/>
        <w:rPr>
          <w:rFonts w:ascii="Times New Roman" w:eastAsia="Calibri" w:hAnsi="Times New Roman" w:cs="Times New Roman"/>
          <w:b/>
          <w:sz w:val="24"/>
          <w:szCs w:val="24"/>
          <w:lang w:val="en-US"/>
        </w:rPr>
      </w:pPr>
    </w:p>
    <w:p w:rsidR="005B5307" w:rsidRPr="005B5307" w:rsidRDefault="005B5307" w:rsidP="005B5307">
      <w:pPr>
        <w:spacing w:line="480" w:lineRule="auto"/>
        <w:ind w:left="1134"/>
        <w:contextualSpacing/>
        <w:rPr>
          <w:rFonts w:ascii="Times New Roman" w:eastAsia="Calibri" w:hAnsi="Times New Roman" w:cs="Times New Roman"/>
          <w:b/>
          <w:sz w:val="24"/>
          <w:szCs w:val="24"/>
          <w:lang w:val="en-US"/>
        </w:rPr>
      </w:pPr>
    </w:p>
    <w:p w:rsidR="005B5307" w:rsidRPr="005B5307" w:rsidRDefault="005B5307" w:rsidP="005B5307">
      <w:pPr>
        <w:spacing w:line="480" w:lineRule="auto"/>
        <w:ind w:left="1134"/>
        <w:contextualSpacing/>
        <w:rPr>
          <w:rFonts w:ascii="Times New Roman" w:eastAsia="Calibri" w:hAnsi="Times New Roman" w:cs="Times New Roman"/>
          <w:b/>
          <w:sz w:val="24"/>
          <w:szCs w:val="24"/>
          <w:lang w:val="en-US"/>
        </w:rPr>
      </w:pPr>
    </w:p>
    <w:p w:rsidR="005B5307" w:rsidRPr="005B5307" w:rsidRDefault="005B5307" w:rsidP="005B5307">
      <w:pPr>
        <w:spacing w:line="480" w:lineRule="auto"/>
        <w:ind w:left="1134"/>
        <w:contextualSpacing/>
        <w:rPr>
          <w:rFonts w:ascii="Times New Roman" w:eastAsia="Calibri" w:hAnsi="Times New Roman" w:cs="Times New Roman"/>
          <w:b/>
          <w:sz w:val="24"/>
          <w:szCs w:val="24"/>
          <w:lang w:val="en-US"/>
        </w:rPr>
      </w:pPr>
    </w:p>
    <w:p w:rsidR="005B5307" w:rsidRDefault="005B5307" w:rsidP="005B5307">
      <w:pPr>
        <w:spacing w:line="480" w:lineRule="auto"/>
        <w:ind w:left="1134"/>
        <w:contextualSpacing/>
        <w:rPr>
          <w:rFonts w:ascii="Times New Roman" w:eastAsia="Calibri" w:hAnsi="Times New Roman" w:cs="Times New Roman"/>
          <w:b/>
          <w:sz w:val="24"/>
          <w:szCs w:val="24"/>
        </w:rPr>
      </w:pPr>
    </w:p>
    <w:p w:rsidR="005B5307" w:rsidRDefault="005B5307" w:rsidP="005B5307">
      <w:pPr>
        <w:spacing w:line="480" w:lineRule="auto"/>
        <w:ind w:left="1134"/>
        <w:contextualSpacing/>
        <w:rPr>
          <w:rFonts w:ascii="Times New Roman" w:eastAsia="Calibri" w:hAnsi="Times New Roman" w:cs="Times New Roman"/>
          <w:b/>
          <w:sz w:val="24"/>
          <w:szCs w:val="24"/>
        </w:rPr>
      </w:pPr>
    </w:p>
    <w:p w:rsidR="005B5307" w:rsidRDefault="005B5307" w:rsidP="005B5307">
      <w:pPr>
        <w:spacing w:line="480" w:lineRule="auto"/>
        <w:ind w:left="1134"/>
        <w:contextualSpacing/>
        <w:rPr>
          <w:rFonts w:ascii="Times New Roman" w:eastAsia="Calibri" w:hAnsi="Times New Roman" w:cs="Times New Roman"/>
          <w:b/>
          <w:sz w:val="24"/>
          <w:szCs w:val="24"/>
        </w:rPr>
      </w:pPr>
    </w:p>
    <w:p w:rsidR="005B5307" w:rsidRDefault="005B5307" w:rsidP="005B5307">
      <w:pPr>
        <w:spacing w:line="480" w:lineRule="auto"/>
        <w:ind w:left="1134"/>
        <w:contextualSpacing/>
        <w:rPr>
          <w:rFonts w:ascii="Times New Roman" w:eastAsia="Calibri" w:hAnsi="Times New Roman" w:cs="Times New Roman"/>
          <w:b/>
          <w:sz w:val="24"/>
          <w:szCs w:val="24"/>
        </w:rPr>
      </w:pPr>
    </w:p>
    <w:p w:rsidR="005B5307" w:rsidRDefault="005B5307" w:rsidP="005B5307">
      <w:pPr>
        <w:spacing w:line="480" w:lineRule="auto"/>
        <w:ind w:left="1134"/>
        <w:contextualSpacing/>
        <w:rPr>
          <w:rFonts w:ascii="Times New Roman" w:eastAsia="Calibri" w:hAnsi="Times New Roman" w:cs="Times New Roman"/>
          <w:b/>
          <w:sz w:val="24"/>
          <w:szCs w:val="24"/>
        </w:rPr>
      </w:pPr>
    </w:p>
    <w:p w:rsidR="005B5307" w:rsidRDefault="005B5307" w:rsidP="005B5307">
      <w:pPr>
        <w:spacing w:line="480" w:lineRule="auto"/>
        <w:ind w:left="1134"/>
        <w:contextualSpacing/>
        <w:rPr>
          <w:rFonts w:ascii="Times New Roman" w:eastAsia="Calibri" w:hAnsi="Times New Roman" w:cs="Times New Roman"/>
          <w:b/>
          <w:sz w:val="24"/>
          <w:szCs w:val="24"/>
        </w:rPr>
      </w:pPr>
    </w:p>
    <w:p w:rsidR="005B5307" w:rsidRDefault="005B5307" w:rsidP="005B5307">
      <w:pPr>
        <w:spacing w:line="480" w:lineRule="auto"/>
        <w:ind w:left="1134"/>
        <w:contextualSpacing/>
        <w:rPr>
          <w:rFonts w:ascii="Times New Roman" w:eastAsia="Calibri" w:hAnsi="Times New Roman" w:cs="Times New Roman"/>
          <w:b/>
          <w:sz w:val="24"/>
          <w:szCs w:val="24"/>
        </w:rPr>
      </w:pPr>
    </w:p>
    <w:p w:rsidR="005B5307" w:rsidRDefault="005B5307" w:rsidP="005B5307">
      <w:pPr>
        <w:spacing w:line="480" w:lineRule="auto"/>
        <w:ind w:left="1134"/>
        <w:contextualSpacing/>
        <w:rPr>
          <w:rFonts w:ascii="Times New Roman" w:eastAsia="Calibri" w:hAnsi="Times New Roman" w:cs="Times New Roman"/>
          <w:b/>
          <w:sz w:val="24"/>
          <w:szCs w:val="24"/>
        </w:rPr>
      </w:pPr>
    </w:p>
    <w:p w:rsidR="005B5307" w:rsidRDefault="005B5307" w:rsidP="005B5307">
      <w:pPr>
        <w:spacing w:line="480" w:lineRule="auto"/>
        <w:ind w:left="1134"/>
        <w:contextualSpacing/>
        <w:rPr>
          <w:rFonts w:ascii="Times New Roman" w:eastAsia="Calibri" w:hAnsi="Times New Roman" w:cs="Times New Roman"/>
          <w:b/>
          <w:sz w:val="24"/>
          <w:szCs w:val="24"/>
        </w:rPr>
      </w:pPr>
    </w:p>
    <w:p w:rsidR="005B5307" w:rsidRPr="005B5307" w:rsidRDefault="005B5307" w:rsidP="005B5307">
      <w:pPr>
        <w:spacing w:line="480" w:lineRule="auto"/>
        <w:ind w:left="1134"/>
        <w:contextualSpacing/>
        <w:rPr>
          <w:rFonts w:ascii="Times New Roman" w:eastAsia="Calibri" w:hAnsi="Times New Roman" w:cs="Times New Roman"/>
          <w:b/>
          <w:sz w:val="24"/>
          <w:szCs w:val="24"/>
        </w:rPr>
      </w:pPr>
    </w:p>
    <w:p w:rsidR="005B5307" w:rsidRPr="005B5307" w:rsidRDefault="005B5307" w:rsidP="005B5307">
      <w:pPr>
        <w:numPr>
          <w:ilvl w:val="0"/>
          <w:numId w:val="1"/>
        </w:numPr>
        <w:spacing w:line="480" w:lineRule="auto"/>
        <w:ind w:left="567"/>
        <w:contextualSpacing/>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t>Metode dan Teknik Pengumpulan Data</w:t>
      </w:r>
    </w:p>
    <w:p w:rsidR="005B5307" w:rsidRPr="005B5307" w:rsidRDefault="005B5307" w:rsidP="005B5307">
      <w:pPr>
        <w:numPr>
          <w:ilvl w:val="0"/>
          <w:numId w:val="5"/>
        </w:numPr>
        <w:tabs>
          <w:tab w:val="left" w:pos="1276"/>
        </w:tabs>
        <w:spacing w:line="480" w:lineRule="auto"/>
        <w:ind w:left="567"/>
        <w:contextualSpacing/>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t>Tingkat Analisis</w:t>
      </w:r>
    </w:p>
    <w:p w:rsidR="005B5307" w:rsidRPr="005B5307" w:rsidRDefault="005B5307" w:rsidP="005B5307">
      <w:pPr>
        <w:tabs>
          <w:tab w:val="left" w:pos="426"/>
        </w:tabs>
        <w:spacing w:line="480" w:lineRule="auto"/>
        <w:ind w:left="567"/>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r>
      <w:proofErr w:type="gramStart"/>
      <w:r w:rsidRPr="005B5307">
        <w:rPr>
          <w:rFonts w:ascii="Times New Roman" w:eastAsia="Calibri" w:hAnsi="Times New Roman" w:cs="Times New Roman"/>
          <w:sz w:val="24"/>
          <w:szCs w:val="24"/>
          <w:lang w:val="en-US"/>
        </w:rPr>
        <w:t>Berdasarkan tingkatan tingkat analisa yang digunakan alam premis mayor dan premis minor, maka diketahuo bahwa hubungan antara unit eksplanasi dan unit analisa pada penelitian adalah model reduksionis.</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Yaitu hubungan dimana variabel independe memiliki kedudukan diatas variabel dependen.</w:t>
      </w:r>
      <w:proofErr w:type="gramEnd"/>
    </w:p>
    <w:p w:rsidR="005B5307" w:rsidRPr="005B5307" w:rsidRDefault="005B5307" w:rsidP="005B5307">
      <w:pPr>
        <w:tabs>
          <w:tab w:val="left" w:pos="426"/>
        </w:tabs>
        <w:spacing w:line="480" w:lineRule="auto"/>
        <w:ind w:left="567"/>
        <w:contextualSpacing/>
        <w:jc w:val="both"/>
        <w:rPr>
          <w:rFonts w:ascii="Times New Roman" w:eastAsia="Calibri" w:hAnsi="Times New Roman" w:cs="Times New Roman"/>
          <w:sz w:val="24"/>
          <w:szCs w:val="24"/>
          <w:lang w:val="en-US"/>
        </w:rPr>
      </w:pPr>
    </w:p>
    <w:p w:rsidR="005B5307" w:rsidRPr="005B5307" w:rsidRDefault="005B5307" w:rsidP="005B5307">
      <w:pPr>
        <w:numPr>
          <w:ilvl w:val="0"/>
          <w:numId w:val="5"/>
        </w:numPr>
        <w:tabs>
          <w:tab w:val="left" w:pos="1276"/>
        </w:tabs>
        <w:spacing w:line="480" w:lineRule="auto"/>
        <w:ind w:left="567"/>
        <w:contextualSpacing/>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t>Metode Penelitian</w:t>
      </w:r>
    </w:p>
    <w:p w:rsidR="005B5307" w:rsidRPr="005B5307" w:rsidRDefault="005B5307" w:rsidP="005B5307">
      <w:pPr>
        <w:tabs>
          <w:tab w:val="left" w:pos="426"/>
        </w:tabs>
        <w:spacing w:line="480" w:lineRule="auto"/>
        <w:ind w:left="567"/>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r>
      <w:proofErr w:type="gramStart"/>
      <w:r w:rsidRPr="005B5307">
        <w:rPr>
          <w:rFonts w:ascii="Times New Roman" w:eastAsia="Calibri" w:hAnsi="Times New Roman" w:cs="Times New Roman"/>
          <w:sz w:val="24"/>
          <w:szCs w:val="24"/>
          <w:lang w:val="en-US"/>
        </w:rPr>
        <w:t>Penulis melakukan penelitian yang penulisnya menggunakan metode deskriptif analitis.</w:t>
      </w:r>
      <w:proofErr w:type="gramEnd"/>
    </w:p>
    <w:p w:rsidR="005B5307" w:rsidRPr="005B5307" w:rsidRDefault="005B5307" w:rsidP="005B5307">
      <w:pPr>
        <w:numPr>
          <w:ilvl w:val="0"/>
          <w:numId w:val="11"/>
        </w:numPr>
        <w:spacing w:line="360" w:lineRule="auto"/>
        <w:ind w:left="567" w:right="686"/>
        <w:contextualSpacing/>
        <w:jc w:val="both"/>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t>Deskriptif Analitis</w:t>
      </w:r>
    </w:p>
    <w:p w:rsidR="005B5307" w:rsidRPr="005B5307" w:rsidRDefault="005B5307" w:rsidP="005B5307">
      <w:pPr>
        <w:spacing w:line="480" w:lineRule="auto"/>
        <w:ind w:left="567" w:right="686"/>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r>
      <w:proofErr w:type="gramStart"/>
      <w:r w:rsidRPr="005B5307">
        <w:rPr>
          <w:rFonts w:ascii="Times New Roman" w:eastAsia="Calibri" w:hAnsi="Times New Roman" w:cs="Times New Roman"/>
          <w:sz w:val="24"/>
          <w:szCs w:val="24"/>
          <w:lang w:val="en-US"/>
        </w:rPr>
        <w:t>Mencoba menggambarkan atau memaparkan masalah dan mengadakan analisa terhadap permasalahan.</w:t>
      </w:r>
      <w:proofErr w:type="gramEnd"/>
      <w:r w:rsidRPr="005B5307">
        <w:rPr>
          <w:rFonts w:ascii="Times New Roman" w:eastAsia="Calibri" w:hAnsi="Times New Roman" w:cs="Times New Roman"/>
          <w:sz w:val="24"/>
          <w:szCs w:val="24"/>
          <w:lang w:val="en-US"/>
        </w:rPr>
        <w:t xml:space="preserve"> </w:t>
      </w:r>
      <w:proofErr w:type="gramStart"/>
      <w:r w:rsidRPr="005B5307">
        <w:rPr>
          <w:rFonts w:ascii="Times New Roman" w:eastAsia="Calibri" w:hAnsi="Times New Roman" w:cs="Times New Roman"/>
          <w:sz w:val="24"/>
          <w:szCs w:val="24"/>
          <w:lang w:val="en-US"/>
        </w:rPr>
        <w:t xml:space="preserve">Metode ini memberikan jalan untuk membuat gambaran secara sistematis, factual dan akurat </w:t>
      </w:r>
      <w:r w:rsidRPr="005B5307">
        <w:rPr>
          <w:rFonts w:ascii="Times New Roman" w:eastAsia="Calibri" w:hAnsi="Times New Roman" w:cs="Times New Roman"/>
          <w:sz w:val="24"/>
          <w:szCs w:val="24"/>
          <w:lang w:val="en-US"/>
        </w:rPr>
        <w:lastRenderedPageBreak/>
        <w:t>mengenai fakta-fakta, sifat-sifat, serta hubungan antar fenomena yang disekidiki.</w:t>
      </w:r>
      <w:proofErr w:type="gramEnd"/>
    </w:p>
    <w:p w:rsidR="005B5307" w:rsidRPr="005B5307" w:rsidRDefault="005B5307" w:rsidP="005B5307">
      <w:pPr>
        <w:spacing w:line="480" w:lineRule="auto"/>
        <w:ind w:left="567" w:right="686"/>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p>
    <w:p w:rsidR="005B5307" w:rsidRPr="005B5307" w:rsidRDefault="005B5307" w:rsidP="005B5307">
      <w:pPr>
        <w:spacing w:line="480" w:lineRule="auto"/>
        <w:ind w:left="567" w:right="686"/>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 xml:space="preserve">Adapun cirri-ciri metode </w:t>
      </w:r>
      <w:proofErr w:type="gramStart"/>
      <w:r w:rsidRPr="005B5307">
        <w:rPr>
          <w:rFonts w:ascii="Times New Roman" w:eastAsia="Calibri" w:hAnsi="Times New Roman" w:cs="Times New Roman"/>
          <w:sz w:val="24"/>
          <w:szCs w:val="24"/>
          <w:lang w:val="en-US"/>
        </w:rPr>
        <w:t>ini :</w:t>
      </w:r>
      <w:proofErr w:type="gramEnd"/>
    </w:p>
    <w:p w:rsidR="005B5307" w:rsidRPr="005B5307" w:rsidRDefault="005B5307" w:rsidP="005B5307">
      <w:pPr>
        <w:numPr>
          <w:ilvl w:val="0"/>
          <w:numId w:val="10"/>
        </w:numPr>
        <w:spacing w:line="480" w:lineRule="auto"/>
        <w:ind w:left="567" w:right="686"/>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 xml:space="preserve">Merumuskan pemecahan masalah yang ada pada masa </w:t>
      </w: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t>sekarang atau masalah aktual.</w:t>
      </w:r>
    </w:p>
    <w:p w:rsidR="005B5307" w:rsidRPr="005B5307" w:rsidRDefault="005B5307" w:rsidP="005B5307">
      <w:pPr>
        <w:numPr>
          <w:ilvl w:val="0"/>
          <w:numId w:val="10"/>
        </w:numPr>
        <w:spacing w:line="480" w:lineRule="auto"/>
        <w:ind w:left="567" w:right="686"/>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 xml:space="preserve">Data yang dikumpulkan, mula-mula disusun, dijelaskan, </w:t>
      </w: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t>kemudian dianalisa.</w:t>
      </w:r>
    </w:p>
    <w:p w:rsidR="005B5307" w:rsidRPr="005B5307" w:rsidRDefault="005B5307" w:rsidP="005B5307">
      <w:pPr>
        <w:spacing w:line="480" w:lineRule="auto"/>
        <w:ind w:left="567" w:right="686"/>
        <w:contextualSpacing/>
        <w:jc w:val="both"/>
        <w:rPr>
          <w:rFonts w:ascii="Times New Roman" w:eastAsia="Calibri" w:hAnsi="Times New Roman" w:cs="Times New Roman"/>
          <w:sz w:val="24"/>
          <w:szCs w:val="24"/>
          <w:lang w:val="en-US"/>
        </w:rPr>
      </w:pPr>
    </w:p>
    <w:p w:rsidR="005B5307" w:rsidRPr="005B5307" w:rsidRDefault="005B5307" w:rsidP="005B5307">
      <w:pPr>
        <w:numPr>
          <w:ilvl w:val="0"/>
          <w:numId w:val="5"/>
        </w:numPr>
        <w:tabs>
          <w:tab w:val="left" w:pos="1276"/>
        </w:tabs>
        <w:spacing w:line="480" w:lineRule="auto"/>
        <w:ind w:left="567"/>
        <w:contextualSpacing/>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t>Teknik Pengumpulan Data</w:t>
      </w:r>
    </w:p>
    <w:p w:rsidR="005B5307" w:rsidRPr="005B5307" w:rsidRDefault="005B5307" w:rsidP="005B5307">
      <w:pPr>
        <w:spacing w:line="480" w:lineRule="auto"/>
        <w:ind w:left="567" w:right="686"/>
        <w:contextualSpacing/>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ab/>
      </w:r>
      <w:r w:rsidRPr="005B5307">
        <w:rPr>
          <w:rFonts w:ascii="Times New Roman" w:eastAsia="Calibri" w:hAnsi="Times New Roman" w:cs="Times New Roman"/>
          <w:sz w:val="24"/>
          <w:szCs w:val="24"/>
          <w:lang w:val="en-US"/>
        </w:rPr>
        <w:tab/>
        <w:t xml:space="preserve">Pengumpulan data dengan </w:t>
      </w:r>
      <w:proofErr w:type="gramStart"/>
      <w:r w:rsidRPr="005B5307">
        <w:rPr>
          <w:rFonts w:ascii="Times New Roman" w:eastAsia="Calibri" w:hAnsi="Times New Roman" w:cs="Times New Roman"/>
          <w:sz w:val="24"/>
          <w:szCs w:val="24"/>
          <w:lang w:val="en-US"/>
        </w:rPr>
        <w:t>cara</w:t>
      </w:r>
      <w:proofErr w:type="gramEnd"/>
      <w:r w:rsidRPr="005B5307">
        <w:rPr>
          <w:rFonts w:ascii="Times New Roman" w:eastAsia="Calibri" w:hAnsi="Times New Roman" w:cs="Times New Roman"/>
          <w:sz w:val="24"/>
          <w:szCs w:val="24"/>
          <w:lang w:val="en-US"/>
        </w:rPr>
        <w:t xml:space="preserve"> Library Research (penelitian pustaka) yang bertujuan mengumpulkan data dan juga informasi, juga berpegangan pada literature berupa majalah, surat kabar, dan dokumen lainnya. </w:t>
      </w:r>
    </w:p>
    <w:p w:rsidR="005B5307" w:rsidRPr="005B5307" w:rsidRDefault="005B5307" w:rsidP="005B5307">
      <w:pPr>
        <w:tabs>
          <w:tab w:val="left" w:pos="1276"/>
        </w:tabs>
        <w:spacing w:line="480" w:lineRule="auto"/>
        <w:ind w:left="1440"/>
        <w:contextualSpacing/>
        <w:rPr>
          <w:rFonts w:ascii="Times New Roman" w:eastAsia="Calibri" w:hAnsi="Times New Roman" w:cs="Times New Roman"/>
          <w:b/>
          <w:sz w:val="24"/>
          <w:szCs w:val="24"/>
          <w:lang w:val="en-US"/>
        </w:rPr>
      </w:pPr>
    </w:p>
    <w:p w:rsidR="005B5307" w:rsidRPr="005B5307" w:rsidRDefault="005B5307" w:rsidP="005B5307">
      <w:pPr>
        <w:numPr>
          <w:ilvl w:val="0"/>
          <w:numId w:val="1"/>
        </w:numPr>
        <w:tabs>
          <w:tab w:val="left" w:pos="1276"/>
        </w:tabs>
        <w:spacing w:line="480" w:lineRule="auto"/>
        <w:contextualSpacing/>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t>Lokasi dan Lamanya Penelitian</w:t>
      </w:r>
    </w:p>
    <w:p w:rsidR="005B5307" w:rsidRPr="005B5307" w:rsidRDefault="005B5307" w:rsidP="005B5307">
      <w:pPr>
        <w:spacing w:line="360" w:lineRule="auto"/>
        <w:ind w:left="709" w:right="686"/>
        <w:contextualSpacing/>
        <w:jc w:val="both"/>
        <w:rPr>
          <w:rFonts w:ascii="Times New Roman" w:eastAsia="Calibri" w:hAnsi="Times New Roman" w:cs="Times New Roman"/>
          <w:b/>
          <w:sz w:val="24"/>
          <w:szCs w:val="24"/>
          <w:lang w:val="en-US"/>
        </w:rPr>
      </w:pPr>
    </w:p>
    <w:p w:rsidR="005B5307" w:rsidRPr="005B5307" w:rsidRDefault="005B5307" w:rsidP="005B5307">
      <w:pPr>
        <w:numPr>
          <w:ilvl w:val="0"/>
          <w:numId w:val="12"/>
        </w:numPr>
        <w:spacing w:line="360" w:lineRule="auto"/>
        <w:ind w:left="709" w:right="686"/>
        <w:contextualSpacing/>
        <w:jc w:val="both"/>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t>LOKASI PENELITIAN</w:t>
      </w:r>
    </w:p>
    <w:p w:rsidR="005B5307" w:rsidRPr="005B5307" w:rsidRDefault="005B5307" w:rsidP="005B5307">
      <w:pPr>
        <w:spacing w:line="360" w:lineRule="auto"/>
        <w:ind w:left="709" w:right="686"/>
        <w:jc w:val="both"/>
        <w:rPr>
          <w:rFonts w:ascii="Times New Roman" w:eastAsia="Calibri" w:hAnsi="Times New Roman" w:cs="Times New Roman"/>
          <w:b/>
          <w:sz w:val="24"/>
          <w:szCs w:val="24"/>
          <w:lang w:val="en-US"/>
        </w:rPr>
      </w:pPr>
      <w:proofErr w:type="gramStart"/>
      <w:r w:rsidRPr="005B5307">
        <w:rPr>
          <w:rFonts w:ascii="Times New Roman" w:eastAsia="Calibri" w:hAnsi="Times New Roman" w:cs="Times New Roman"/>
          <w:b/>
          <w:sz w:val="24"/>
          <w:szCs w:val="24"/>
          <w:lang w:val="en-US"/>
        </w:rPr>
        <w:t>a. Perpustakaan</w:t>
      </w:r>
      <w:proofErr w:type="gramEnd"/>
      <w:r w:rsidRPr="005B5307">
        <w:rPr>
          <w:rFonts w:ascii="Times New Roman" w:eastAsia="Calibri" w:hAnsi="Times New Roman" w:cs="Times New Roman"/>
          <w:b/>
          <w:sz w:val="24"/>
          <w:szCs w:val="24"/>
          <w:lang w:val="en-US"/>
        </w:rPr>
        <w:t xml:space="preserve"> Fakultas Ilmu Sosial dan Ilmu Politik Universitas Pasundan Bandung</w:t>
      </w:r>
    </w:p>
    <w:p w:rsidR="005B5307" w:rsidRPr="005B5307" w:rsidRDefault="005B5307" w:rsidP="005B5307">
      <w:pPr>
        <w:spacing w:line="360" w:lineRule="auto"/>
        <w:ind w:left="709" w:right="686"/>
        <w:jc w:val="both"/>
        <w:rPr>
          <w:rFonts w:ascii="Times New Roman" w:eastAsia="Calibri" w:hAnsi="Times New Roman" w:cs="Times New Roman"/>
          <w:b/>
          <w:sz w:val="24"/>
          <w:szCs w:val="24"/>
          <w:lang w:val="en-US"/>
        </w:rPr>
      </w:pPr>
      <w:r w:rsidRPr="005B5307">
        <w:rPr>
          <w:rFonts w:ascii="Times New Roman" w:eastAsia="Calibri" w:hAnsi="Times New Roman" w:cs="Times New Roman"/>
          <w:sz w:val="24"/>
          <w:szCs w:val="24"/>
          <w:lang w:val="en-US"/>
        </w:rPr>
        <w:t>Jl. Lengkong Besar, Cikawao, Lengkong, Kota Bandung, Jawa Barat 40261, Indonesia</w:t>
      </w:r>
    </w:p>
    <w:p w:rsidR="005B5307" w:rsidRPr="005B5307" w:rsidRDefault="005B5307" w:rsidP="005B5307">
      <w:pPr>
        <w:spacing w:line="360" w:lineRule="auto"/>
        <w:ind w:left="709" w:right="686"/>
        <w:jc w:val="both"/>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t>b. Perpustakaan kampus Universitas Indonesia, Crystal of Knowledge</w:t>
      </w:r>
    </w:p>
    <w:p w:rsidR="005B5307" w:rsidRPr="005B5307" w:rsidRDefault="005B5307" w:rsidP="005B5307">
      <w:pPr>
        <w:spacing w:line="360" w:lineRule="auto"/>
        <w:ind w:left="709" w:right="686"/>
        <w:jc w:val="both"/>
        <w:rPr>
          <w:rFonts w:ascii="Times New Roman" w:eastAsia="Calibri" w:hAnsi="Times New Roman" w:cs="Times New Roman"/>
          <w:sz w:val="24"/>
          <w:szCs w:val="24"/>
        </w:rPr>
      </w:pPr>
      <w:r w:rsidRPr="005B5307">
        <w:rPr>
          <w:rFonts w:ascii="Times New Roman" w:eastAsia="Calibri" w:hAnsi="Times New Roman" w:cs="Times New Roman"/>
          <w:sz w:val="24"/>
          <w:szCs w:val="24"/>
          <w:lang w:val="en-US"/>
        </w:rPr>
        <w:lastRenderedPageBreak/>
        <w:t>Gedung Crystal of Knowledge Kampus UI, Pd. Cina, Beji, Kota Depok, Jawa Barat 16424, Indonesia</w:t>
      </w:r>
    </w:p>
    <w:p w:rsidR="005B5307" w:rsidRPr="005B5307" w:rsidRDefault="005B5307" w:rsidP="005B5307">
      <w:pPr>
        <w:spacing w:line="360" w:lineRule="auto"/>
        <w:ind w:left="709" w:right="686"/>
        <w:jc w:val="both"/>
        <w:rPr>
          <w:rFonts w:ascii="Times New Roman" w:eastAsia="Calibri" w:hAnsi="Times New Roman" w:cs="Times New Roman"/>
          <w:b/>
          <w:sz w:val="24"/>
          <w:szCs w:val="24"/>
          <w:lang w:val="en-US"/>
        </w:rPr>
      </w:pPr>
      <w:proofErr w:type="gramStart"/>
      <w:r w:rsidRPr="005B5307">
        <w:rPr>
          <w:rFonts w:ascii="Times New Roman" w:eastAsia="Calibri" w:hAnsi="Times New Roman" w:cs="Times New Roman"/>
          <w:b/>
          <w:sz w:val="24"/>
          <w:szCs w:val="24"/>
          <w:lang w:val="en-US"/>
        </w:rPr>
        <w:t>c</w:t>
      </w:r>
      <w:proofErr w:type="gramEnd"/>
      <w:r w:rsidRPr="005B5307">
        <w:rPr>
          <w:rFonts w:ascii="Times New Roman" w:eastAsia="Calibri" w:hAnsi="Times New Roman" w:cs="Times New Roman"/>
          <w:b/>
          <w:sz w:val="24"/>
          <w:szCs w:val="24"/>
          <w:lang w:val="en-US"/>
        </w:rPr>
        <w:t>. Perpustakaan Universitas Komputer Indonesia</w:t>
      </w:r>
    </w:p>
    <w:p w:rsidR="005B5307" w:rsidRPr="005B5307" w:rsidRDefault="005B5307" w:rsidP="005B5307">
      <w:pPr>
        <w:spacing w:line="360" w:lineRule="auto"/>
        <w:ind w:left="709" w:right="686"/>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Jl. Dipatiukur No. 112-116, Coblong, Lebakgede, Bandung, Kota Bandung, Jawa Barat 40132, Indonesia</w:t>
      </w:r>
    </w:p>
    <w:p w:rsidR="005B5307" w:rsidRPr="005B5307" w:rsidRDefault="005B5307" w:rsidP="005B5307">
      <w:pPr>
        <w:spacing w:line="360" w:lineRule="auto"/>
        <w:ind w:left="709" w:right="686"/>
        <w:jc w:val="both"/>
        <w:rPr>
          <w:rFonts w:ascii="Times New Roman" w:eastAsia="Calibri" w:hAnsi="Times New Roman" w:cs="Times New Roman"/>
          <w:b/>
          <w:sz w:val="24"/>
          <w:szCs w:val="24"/>
          <w:lang w:val="en-US"/>
        </w:rPr>
      </w:pPr>
      <w:proofErr w:type="gramStart"/>
      <w:r w:rsidRPr="005B5307">
        <w:rPr>
          <w:rFonts w:ascii="Times New Roman" w:eastAsia="Calibri" w:hAnsi="Times New Roman" w:cs="Times New Roman"/>
          <w:b/>
          <w:sz w:val="24"/>
          <w:szCs w:val="24"/>
          <w:lang w:val="en-US"/>
        </w:rPr>
        <w:t>d</w:t>
      </w:r>
      <w:proofErr w:type="gramEnd"/>
      <w:r w:rsidRPr="005B5307">
        <w:rPr>
          <w:rFonts w:ascii="Times New Roman" w:eastAsia="Calibri" w:hAnsi="Times New Roman" w:cs="Times New Roman"/>
          <w:b/>
          <w:sz w:val="24"/>
          <w:szCs w:val="24"/>
          <w:lang w:val="en-US"/>
        </w:rPr>
        <w:t>. Badan Perpustakaan dan Kearsipan Daerah (Bapusipda) Provinsi Jawa Barat</w:t>
      </w:r>
    </w:p>
    <w:p w:rsidR="005B5307" w:rsidRPr="005B5307" w:rsidRDefault="005B5307" w:rsidP="005B5307">
      <w:pPr>
        <w:spacing w:line="360" w:lineRule="auto"/>
        <w:ind w:left="709" w:right="686"/>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Jl. Kawaluyaan Indah II No. 4, Jatisari, Buahbatu, Kota Bandung, Jawa Barat 40286, Indonesia</w:t>
      </w:r>
    </w:p>
    <w:p w:rsidR="005B5307" w:rsidRPr="005B5307" w:rsidRDefault="005B5307" w:rsidP="005B5307">
      <w:pPr>
        <w:spacing w:line="360" w:lineRule="auto"/>
        <w:ind w:left="709" w:right="686"/>
        <w:jc w:val="both"/>
        <w:rPr>
          <w:rFonts w:ascii="Times New Roman" w:eastAsia="Calibri" w:hAnsi="Times New Roman" w:cs="Times New Roman"/>
          <w:b/>
          <w:sz w:val="24"/>
          <w:szCs w:val="24"/>
          <w:lang w:val="en-US"/>
        </w:rPr>
      </w:pPr>
      <w:proofErr w:type="gramStart"/>
      <w:r w:rsidRPr="005B5307">
        <w:rPr>
          <w:rFonts w:ascii="Times New Roman" w:eastAsia="Calibri" w:hAnsi="Times New Roman" w:cs="Times New Roman"/>
          <w:b/>
          <w:sz w:val="24"/>
          <w:szCs w:val="24"/>
          <w:lang w:val="en-US"/>
        </w:rPr>
        <w:t>e</w:t>
      </w:r>
      <w:proofErr w:type="gramEnd"/>
      <w:r w:rsidRPr="005B5307">
        <w:rPr>
          <w:rFonts w:ascii="Times New Roman" w:eastAsia="Calibri" w:hAnsi="Times New Roman" w:cs="Times New Roman"/>
          <w:b/>
          <w:sz w:val="24"/>
          <w:szCs w:val="24"/>
          <w:lang w:val="en-US"/>
        </w:rPr>
        <w:t>. Centre for Strategic and International Studies (CSIS) Indonesia</w:t>
      </w:r>
    </w:p>
    <w:p w:rsidR="005B5307" w:rsidRPr="005B5307" w:rsidRDefault="005B5307" w:rsidP="005B5307">
      <w:pPr>
        <w:spacing w:line="480" w:lineRule="auto"/>
        <w:ind w:left="709" w:right="686"/>
        <w:jc w:val="both"/>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t>Jl. Tanah Abang 3 No. 23, Gedung Pakarti Center, Tanah Abang, RT.3/RW.3, Petojo Sel., Gambir, Kota Jakarta Pusat, DKI Jakarta 10260, Indonesia</w:t>
      </w:r>
    </w:p>
    <w:p w:rsidR="005B5307" w:rsidRPr="005B5307" w:rsidRDefault="005B5307" w:rsidP="005B5307">
      <w:pPr>
        <w:rPr>
          <w:rFonts w:ascii="Times New Roman" w:eastAsia="Calibri" w:hAnsi="Times New Roman" w:cs="Times New Roman"/>
          <w:sz w:val="24"/>
          <w:szCs w:val="24"/>
          <w:lang w:val="en-US"/>
        </w:rPr>
      </w:pPr>
      <w:r w:rsidRPr="005B5307">
        <w:rPr>
          <w:rFonts w:ascii="Times New Roman" w:eastAsia="Calibri" w:hAnsi="Times New Roman" w:cs="Times New Roman"/>
          <w:sz w:val="24"/>
          <w:szCs w:val="24"/>
          <w:lang w:val="en-US"/>
        </w:rPr>
        <w:br w:type="page"/>
      </w:r>
    </w:p>
    <w:p w:rsidR="005B5307" w:rsidRPr="005B5307" w:rsidRDefault="005B5307" w:rsidP="005B5307">
      <w:pPr>
        <w:numPr>
          <w:ilvl w:val="0"/>
          <w:numId w:val="12"/>
        </w:numPr>
        <w:spacing w:line="480" w:lineRule="auto"/>
        <w:ind w:right="686"/>
        <w:contextualSpacing/>
        <w:jc w:val="both"/>
        <w:rPr>
          <w:rFonts w:ascii="Times New Roman" w:eastAsia="Calibri" w:hAnsi="Times New Roman" w:cs="Times New Roman"/>
          <w:b/>
          <w:sz w:val="24"/>
          <w:szCs w:val="24"/>
          <w:lang w:val="en-US"/>
        </w:rPr>
      </w:pPr>
      <w:r w:rsidRPr="005B5307">
        <w:rPr>
          <w:rFonts w:ascii="Times New Roman" w:eastAsia="Calibri" w:hAnsi="Times New Roman" w:cs="Times New Roman"/>
          <w:b/>
          <w:noProof/>
          <w:sz w:val="24"/>
          <w:szCs w:val="24"/>
          <w:lang w:eastAsia="id-ID"/>
        </w:rPr>
        <w:lastRenderedPageBreak/>
        <w:drawing>
          <wp:anchor distT="0" distB="0" distL="114300" distR="114300" simplePos="0" relativeHeight="251666432" behindDoc="0" locked="0" layoutInCell="1" allowOverlap="1" wp14:anchorId="0BA173DF" wp14:editId="4BE6F260">
            <wp:simplePos x="0" y="0"/>
            <wp:positionH relativeFrom="margin">
              <wp:posOffset>-574675</wp:posOffset>
            </wp:positionH>
            <wp:positionV relativeFrom="margin">
              <wp:posOffset>517525</wp:posOffset>
            </wp:positionV>
            <wp:extent cx="6785610" cy="18389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5610" cy="1838960"/>
                    </a:xfrm>
                    <a:prstGeom prst="rect">
                      <a:avLst/>
                    </a:prstGeom>
                    <a:noFill/>
                    <a:ln>
                      <a:noFill/>
                    </a:ln>
                  </pic:spPr>
                </pic:pic>
              </a:graphicData>
            </a:graphic>
          </wp:anchor>
        </w:drawing>
      </w:r>
      <w:r w:rsidRPr="005B5307">
        <w:rPr>
          <w:rFonts w:ascii="Times New Roman" w:eastAsia="Calibri" w:hAnsi="Times New Roman" w:cs="Times New Roman"/>
          <w:b/>
          <w:sz w:val="24"/>
          <w:szCs w:val="24"/>
          <w:lang w:val="en-US"/>
        </w:rPr>
        <w:t>Lama Penlitian</w:t>
      </w:r>
    </w:p>
    <w:p w:rsidR="005B5307" w:rsidRPr="005B5307" w:rsidRDefault="005B5307" w:rsidP="005B5307">
      <w:pPr>
        <w:spacing w:line="480" w:lineRule="auto"/>
        <w:ind w:right="686"/>
        <w:jc w:val="both"/>
        <w:rPr>
          <w:rFonts w:ascii="Times New Roman" w:eastAsia="Calibri" w:hAnsi="Times New Roman" w:cs="Times New Roman"/>
          <w:b/>
          <w:sz w:val="24"/>
          <w:szCs w:val="24"/>
          <w:lang w:val="en-US"/>
        </w:rPr>
      </w:pPr>
    </w:p>
    <w:p w:rsidR="005B5307" w:rsidRPr="005B5307" w:rsidRDefault="005B5307" w:rsidP="005B5307">
      <w:pPr>
        <w:spacing w:line="480" w:lineRule="auto"/>
        <w:ind w:right="686"/>
        <w:jc w:val="both"/>
        <w:rPr>
          <w:rFonts w:ascii="Times New Roman" w:eastAsia="Calibri" w:hAnsi="Times New Roman" w:cs="Times New Roman"/>
          <w:b/>
          <w:sz w:val="24"/>
          <w:szCs w:val="24"/>
          <w:lang w:val="en-US"/>
        </w:rPr>
      </w:pPr>
    </w:p>
    <w:p w:rsidR="005B5307" w:rsidRPr="005B5307" w:rsidRDefault="005B5307" w:rsidP="005B5307">
      <w:pPr>
        <w:rPr>
          <w:rFonts w:ascii="Times New Roman" w:eastAsia="Calibri" w:hAnsi="Times New Roman" w:cs="Times New Roman"/>
          <w:b/>
          <w:sz w:val="24"/>
          <w:szCs w:val="24"/>
          <w:lang w:val="en-US"/>
        </w:rPr>
      </w:pPr>
      <w:r w:rsidRPr="005B5307">
        <w:rPr>
          <w:rFonts w:ascii="Times New Roman" w:eastAsia="Calibri" w:hAnsi="Times New Roman" w:cs="Times New Roman"/>
          <w:b/>
          <w:sz w:val="24"/>
          <w:szCs w:val="24"/>
          <w:lang w:val="en-US"/>
        </w:rPr>
        <w:br w:type="page"/>
      </w:r>
    </w:p>
    <w:p w:rsidR="00430C3B" w:rsidRDefault="00430C3B"/>
    <w:sectPr w:rsidR="00430C3B" w:rsidSect="005B530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EA6" w:rsidRDefault="00B35EA6" w:rsidP="005B5307">
      <w:pPr>
        <w:spacing w:after="0" w:line="240" w:lineRule="auto"/>
      </w:pPr>
      <w:r>
        <w:separator/>
      </w:r>
    </w:p>
  </w:endnote>
  <w:endnote w:type="continuationSeparator" w:id="0">
    <w:p w:rsidR="00B35EA6" w:rsidRDefault="00B35EA6" w:rsidP="005B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EA6" w:rsidRDefault="00B35EA6" w:rsidP="005B5307">
      <w:pPr>
        <w:spacing w:after="0" w:line="240" w:lineRule="auto"/>
      </w:pPr>
      <w:r>
        <w:separator/>
      </w:r>
    </w:p>
  </w:footnote>
  <w:footnote w:type="continuationSeparator" w:id="0">
    <w:p w:rsidR="00B35EA6" w:rsidRDefault="00B35EA6" w:rsidP="005B5307">
      <w:pPr>
        <w:spacing w:after="0" w:line="240" w:lineRule="auto"/>
      </w:pPr>
      <w:r>
        <w:continuationSeparator/>
      </w:r>
    </w:p>
  </w:footnote>
  <w:footnote w:id="1">
    <w:p w:rsidR="005B5307" w:rsidRPr="00A0748F" w:rsidRDefault="005B5307" w:rsidP="005B5307">
      <w:pPr>
        <w:pStyle w:val="FootnoteText"/>
        <w:jc w:val="both"/>
        <w:rPr>
          <w:rFonts w:ascii="Times New Roman" w:hAnsi="Times New Roman" w:cs="Times New Roman"/>
        </w:rPr>
      </w:pPr>
      <w:r>
        <w:tab/>
      </w:r>
      <w:r w:rsidRPr="00A0748F">
        <w:rPr>
          <w:rStyle w:val="FootnoteReference"/>
          <w:rFonts w:ascii="Times New Roman" w:hAnsi="Times New Roman" w:cs="Times New Roman"/>
        </w:rPr>
        <w:footnoteRef/>
      </w:r>
      <w:r w:rsidRPr="00A0748F">
        <w:rPr>
          <w:rFonts w:ascii="Times New Roman" w:hAnsi="Times New Roman" w:cs="Times New Roman"/>
        </w:rPr>
        <w:t xml:space="preserve"> </w:t>
      </w:r>
      <w:proofErr w:type="gramStart"/>
      <w:r w:rsidRPr="00A0748F">
        <w:rPr>
          <w:rFonts w:ascii="Times New Roman" w:hAnsi="Times New Roman" w:cs="Times New Roman"/>
        </w:rPr>
        <w:t>Linda Smith dan Willian Raeper, 2000.</w:t>
      </w:r>
      <w:proofErr w:type="gramEnd"/>
      <w:r w:rsidRPr="00A0748F">
        <w:rPr>
          <w:rFonts w:ascii="Times New Roman" w:hAnsi="Times New Roman" w:cs="Times New Roman"/>
        </w:rPr>
        <w:t xml:space="preserve"> Ide-ide Filsafat </w:t>
      </w:r>
      <w:r>
        <w:rPr>
          <w:rFonts w:ascii="Times New Roman" w:hAnsi="Times New Roman" w:cs="Times New Roman"/>
        </w:rPr>
        <w:t xml:space="preserve">dan Agama: Dulu dan Sekarang, </w:t>
      </w:r>
      <w:r>
        <w:rPr>
          <w:rFonts w:ascii="Times New Roman" w:hAnsi="Times New Roman" w:cs="Times New Roman"/>
        </w:rPr>
        <w:tab/>
      </w:r>
      <w:r w:rsidRPr="00A0748F">
        <w:rPr>
          <w:rFonts w:ascii="Times New Roman" w:hAnsi="Times New Roman" w:cs="Times New Roman"/>
        </w:rPr>
        <w:t>Yogyakarta: Kanisisus, hal. 230.</w:t>
      </w:r>
    </w:p>
  </w:footnote>
  <w:footnote w:id="2">
    <w:p w:rsidR="005B5307" w:rsidRDefault="005B5307" w:rsidP="005B5307">
      <w:pPr>
        <w:pStyle w:val="FootnoteText"/>
        <w:jc w:val="both"/>
      </w:pPr>
      <w:r w:rsidRPr="00A0748F">
        <w:rPr>
          <w:rFonts w:ascii="Times New Roman" w:hAnsi="Times New Roman" w:cs="Times New Roman"/>
        </w:rPr>
        <w:tab/>
      </w:r>
      <w:r w:rsidRPr="00A0748F">
        <w:rPr>
          <w:rStyle w:val="FootnoteReference"/>
          <w:rFonts w:ascii="Times New Roman" w:hAnsi="Times New Roman" w:cs="Times New Roman"/>
        </w:rPr>
        <w:footnoteRef/>
      </w:r>
      <w:r w:rsidRPr="00A0748F">
        <w:rPr>
          <w:rFonts w:ascii="Times New Roman" w:hAnsi="Times New Roman" w:cs="Times New Roman"/>
        </w:rPr>
        <w:t xml:space="preserve"> Budi Winarno, 2011. Isu-isu Global Kontemporer, Yogyakarta: Caps Publishing, hal. 355.</w:t>
      </w:r>
    </w:p>
  </w:footnote>
  <w:footnote w:id="3">
    <w:p w:rsidR="005B5307" w:rsidRPr="00A0748F" w:rsidRDefault="005B5307" w:rsidP="005B5307">
      <w:pPr>
        <w:pStyle w:val="FootnoteText"/>
        <w:jc w:val="both"/>
        <w:rPr>
          <w:rFonts w:ascii="Times New Roman" w:hAnsi="Times New Roman" w:cs="Times New Roman"/>
        </w:rPr>
      </w:pPr>
      <w:r>
        <w:tab/>
      </w:r>
      <w:r w:rsidRPr="00A0748F">
        <w:rPr>
          <w:rStyle w:val="FootnoteReference"/>
          <w:rFonts w:ascii="Times New Roman" w:hAnsi="Times New Roman" w:cs="Times New Roman"/>
        </w:rPr>
        <w:footnoteRef/>
      </w:r>
      <w:r w:rsidRPr="00A0748F">
        <w:rPr>
          <w:rFonts w:ascii="Times New Roman" w:hAnsi="Times New Roman" w:cs="Times New Roman"/>
        </w:rPr>
        <w:t xml:space="preserve"> Ibid.</w:t>
      </w:r>
    </w:p>
  </w:footnote>
  <w:footnote w:id="4">
    <w:p w:rsidR="005B5307" w:rsidRPr="00A0748F" w:rsidRDefault="005B5307" w:rsidP="005B5307">
      <w:pPr>
        <w:pStyle w:val="FootnoteText"/>
        <w:jc w:val="both"/>
        <w:rPr>
          <w:rFonts w:ascii="Times New Roman" w:hAnsi="Times New Roman" w:cs="Times New Roman"/>
        </w:rPr>
      </w:pPr>
      <w:r w:rsidRPr="00A0748F">
        <w:rPr>
          <w:rFonts w:ascii="Times New Roman" w:hAnsi="Times New Roman" w:cs="Times New Roman"/>
        </w:rPr>
        <w:tab/>
      </w:r>
      <w:r w:rsidRPr="00A0748F">
        <w:rPr>
          <w:rStyle w:val="FootnoteReference"/>
          <w:rFonts w:ascii="Times New Roman" w:hAnsi="Times New Roman" w:cs="Times New Roman"/>
        </w:rPr>
        <w:footnoteRef/>
      </w:r>
      <w:r w:rsidRPr="00A0748F">
        <w:rPr>
          <w:rFonts w:ascii="Times New Roman" w:hAnsi="Times New Roman" w:cs="Times New Roman"/>
        </w:rPr>
        <w:t xml:space="preserve"> J. Ann Tickner, “Hans Morgenthau’s Principles of Political Realism: A Feminist </w:t>
      </w:r>
      <w:r w:rsidRPr="00A0748F">
        <w:rPr>
          <w:rFonts w:ascii="Times New Roman" w:hAnsi="Times New Roman" w:cs="Times New Roman"/>
        </w:rPr>
        <w:tab/>
        <w:t xml:space="preserve">Reformulation,” </w:t>
      </w:r>
      <w:r w:rsidRPr="00A0748F">
        <w:rPr>
          <w:rFonts w:ascii="Times New Roman" w:hAnsi="Times New Roman" w:cs="Times New Roman"/>
          <w:i/>
        </w:rPr>
        <w:t>Millenium: Journal of International Studies</w:t>
      </w:r>
      <w:r w:rsidRPr="00A0748F">
        <w:rPr>
          <w:rFonts w:ascii="Times New Roman" w:hAnsi="Times New Roman" w:cs="Times New Roman"/>
        </w:rPr>
        <w:t xml:space="preserve"> 17, no. 3 (December 1988): 429-</w:t>
      </w:r>
      <w:r w:rsidRPr="00A0748F">
        <w:rPr>
          <w:rFonts w:ascii="Times New Roman" w:hAnsi="Times New Roman" w:cs="Times New Roman"/>
        </w:rPr>
        <w:tab/>
        <w:t>40.</w:t>
      </w:r>
    </w:p>
  </w:footnote>
  <w:footnote w:id="5">
    <w:p w:rsidR="005B5307" w:rsidRPr="00A0748F" w:rsidRDefault="005B5307" w:rsidP="005B5307">
      <w:pPr>
        <w:pStyle w:val="FootnoteText"/>
        <w:jc w:val="both"/>
        <w:rPr>
          <w:rFonts w:ascii="Times New Roman" w:hAnsi="Times New Roman" w:cs="Times New Roman"/>
        </w:rPr>
      </w:pPr>
      <w:r w:rsidRPr="00A0748F">
        <w:rPr>
          <w:rFonts w:ascii="Times New Roman" w:hAnsi="Times New Roman" w:cs="Times New Roman"/>
        </w:rPr>
        <w:tab/>
      </w:r>
      <w:r w:rsidRPr="00A0748F">
        <w:rPr>
          <w:rStyle w:val="FootnoteReference"/>
          <w:rFonts w:ascii="Times New Roman" w:hAnsi="Times New Roman" w:cs="Times New Roman"/>
        </w:rPr>
        <w:footnoteRef/>
      </w:r>
      <w:r w:rsidRPr="00A0748F">
        <w:rPr>
          <w:rFonts w:ascii="Times New Roman" w:hAnsi="Times New Roman" w:cs="Times New Roman"/>
        </w:rPr>
        <w:t xml:space="preserve"> Robert Keohane’s endorsement on the back cover on Ann Tickner’s book, </w:t>
      </w:r>
      <w:r w:rsidRPr="00A0748F">
        <w:rPr>
          <w:rFonts w:ascii="Times New Roman" w:hAnsi="Times New Roman" w:cs="Times New Roman"/>
          <w:i/>
        </w:rPr>
        <w:t xml:space="preserve">Gender in </w:t>
      </w:r>
      <w:r w:rsidRPr="00A0748F">
        <w:rPr>
          <w:rFonts w:ascii="Times New Roman" w:hAnsi="Times New Roman" w:cs="Times New Roman"/>
          <w:i/>
        </w:rPr>
        <w:tab/>
        <w:t>International Relations: Feminist Approaches on Achieving Global Security</w:t>
      </w:r>
      <w:r w:rsidRPr="00A0748F">
        <w:rPr>
          <w:rFonts w:ascii="Times New Roman" w:hAnsi="Times New Roman" w:cs="Times New Roman"/>
        </w:rPr>
        <w:t xml:space="preserve"> (New York: </w:t>
      </w:r>
      <w:r w:rsidRPr="00A0748F">
        <w:rPr>
          <w:rFonts w:ascii="Times New Roman" w:hAnsi="Times New Roman" w:cs="Times New Roman"/>
        </w:rPr>
        <w:tab/>
        <w:t>Columbia University Press, 1992).</w:t>
      </w:r>
    </w:p>
  </w:footnote>
  <w:footnote w:id="6">
    <w:p w:rsidR="005B5307" w:rsidRDefault="005B5307" w:rsidP="005B5307">
      <w:pPr>
        <w:pStyle w:val="FootnoteText"/>
        <w:jc w:val="both"/>
      </w:pPr>
      <w:r w:rsidRPr="00A0748F">
        <w:rPr>
          <w:rFonts w:ascii="Times New Roman" w:hAnsi="Times New Roman" w:cs="Times New Roman"/>
        </w:rPr>
        <w:tab/>
      </w:r>
      <w:r w:rsidRPr="00A0748F">
        <w:rPr>
          <w:rStyle w:val="FootnoteReference"/>
          <w:rFonts w:ascii="Times New Roman" w:hAnsi="Times New Roman" w:cs="Times New Roman"/>
        </w:rPr>
        <w:footnoteRef/>
      </w:r>
      <w:r w:rsidRPr="00A0748F">
        <w:rPr>
          <w:rFonts w:ascii="Times New Roman" w:hAnsi="Times New Roman" w:cs="Times New Roman"/>
        </w:rPr>
        <w:t xml:space="preserve"> Christine Sylvester, “Feminist and Realist on Autonomy and Obligation in International </w:t>
      </w:r>
      <w:r w:rsidRPr="00A0748F">
        <w:rPr>
          <w:rFonts w:ascii="Times New Roman" w:hAnsi="Times New Roman" w:cs="Times New Roman"/>
        </w:rPr>
        <w:tab/>
        <w:t xml:space="preserve">Relations,” in </w:t>
      </w:r>
      <w:r w:rsidRPr="00A0748F">
        <w:rPr>
          <w:rFonts w:ascii="Times New Roman" w:hAnsi="Times New Roman" w:cs="Times New Roman"/>
          <w:i/>
        </w:rPr>
        <w:t>Gendered States: Feminist (Re</w:t>
      </w:r>
      <w:proofErr w:type="gramStart"/>
      <w:r w:rsidRPr="00A0748F">
        <w:rPr>
          <w:rFonts w:ascii="Times New Roman" w:hAnsi="Times New Roman" w:cs="Times New Roman"/>
          <w:i/>
        </w:rPr>
        <w:t>)Visions</w:t>
      </w:r>
      <w:proofErr w:type="gramEnd"/>
      <w:r w:rsidRPr="00A0748F">
        <w:rPr>
          <w:rFonts w:ascii="Times New Roman" w:hAnsi="Times New Roman" w:cs="Times New Roman"/>
          <w:i/>
        </w:rPr>
        <w:t xml:space="preserve"> on International Relations Theory</w:t>
      </w:r>
      <w:r w:rsidRPr="00A0748F">
        <w:rPr>
          <w:rFonts w:ascii="Times New Roman" w:hAnsi="Times New Roman" w:cs="Times New Roman"/>
        </w:rPr>
        <w:t xml:space="preserve">, ed., </w:t>
      </w:r>
      <w:r>
        <w:rPr>
          <w:rFonts w:ascii="Times New Roman" w:hAnsi="Times New Roman" w:cs="Times New Roman"/>
        </w:rPr>
        <w:tab/>
        <w:t xml:space="preserve">V. </w:t>
      </w:r>
      <w:r w:rsidRPr="00A0748F">
        <w:rPr>
          <w:rFonts w:ascii="Times New Roman" w:hAnsi="Times New Roman" w:cs="Times New Roman"/>
        </w:rPr>
        <w:t>Spike Peterson (Boulder, CO: Lynne Rienner, 1992).</w:t>
      </w:r>
    </w:p>
  </w:footnote>
  <w:footnote w:id="7">
    <w:p w:rsidR="005B5307" w:rsidRDefault="005B5307" w:rsidP="005B5307">
      <w:pPr>
        <w:pStyle w:val="FootnoteText"/>
        <w:jc w:val="both"/>
      </w:pPr>
      <w:r>
        <w:tab/>
      </w:r>
      <w:r>
        <w:rPr>
          <w:rStyle w:val="FootnoteReference"/>
        </w:rPr>
        <w:footnoteRef/>
      </w:r>
      <w:r>
        <w:t xml:space="preserve"> </w:t>
      </w:r>
      <w:r w:rsidRPr="00A0748F">
        <w:rPr>
          <w:rFonts w:ascii="Times New Roman" w:hAnsi="Times New Roman" w:cs="Times New Roman"/>
        </w:rPr>
        <w:t xml:space="preserve">Robert Keohane, “International Relations Theory: Contributions of a Feminist Standpoint,” </w:t>
      </w:r>
      <w:r w:rsidRPr="00A0748F">
        <w:rPr>
          <w:rFonts w:ascii="Times New Roman" w:hAnsi="Times New Roman" w:cs="Times New Roman"/>
        </w:rPr>
        <w:tab/>
      </w:r>
      <w:r w:rsidRPr="00A0748F">
        <w:rPr>
          <w:rFonts w:ascii="Times New Roman" w:hAnsi="Times New Roman" w:cs="Times New Roman"/>
          <w:i/>
        </w:rPr>
        <w:t>Millenium Journal of International Studies</w:t>
      </w:r>
      <w:r w:rsidRPr="00A0748F">
        <w:rPr>
          <w:rFonts w:ascii="Times New Roman" w:hAnsi="Times New Roman" w:cs="Times New Roman"/>
        </w:rPr>
        <w:t xml:space="preserve"> 18, no. 2 (1989): 245-53</w:t>
      </w:r>
    </w:p>
  </w:footnote>
  <w:footnote w:id="8">
    <w:p w:rsidR="005B5307" w:rsidRPr="00905DDF" w:rsidRDefault="005B5307" w:rsidP="005B5307">
      <w:pPr>
        <w:pStyle w:val="FootnoteText"/>
        <w:rPr>
          <w:i/>
        </w:rPr>
      </w:pPr>
      <w:r>
        <w:tab/>
      </w:r>
      <w:r>
        <w:rPr>
          <w:rStyle w:val="FootnoteReference"/>
        </w:rPr>
        <w:footnoteRef/>
      </w:r>
      <w:r>
        <w:t xml:space="preserve"> </w:t>
      </w:r>
      <w:r w:rsidRPr="00A0748F">
        <w:rPr>
          <w:rFonts w:ascii="Times New Roman" w:hAnsi="Times New Roman" w:cs="Times New Roman"/>
        </w:rPr>
        <w:t xml:space="preserve">Analisis terhadap </w:t>
      </w:r>
      <w:r w:rsidRPr="00A0748F">
        <w:rPr>
          <w:rFonts w:ascii="Times New Roman" w:hAnsi="Times New Roman" w:cs="Times New Roman"/>
          <w:i/>
        </w:rPr>
        <w:t>second generation feminist</w:t>
      </w:r>
      <w:r w:rsidRPr="00A0748F">
        <w:rPr>
          <w:rFonts w:ascii="Times New Roman" w:hAnsi="Times New Roman" w:cs="Times New Roman"/>
        </w:rPr>
        <w:t xml:space="preserve"> </w:t>
      </w:r>
      <w:r w:rsidRPr="00A0748F">
        <w:rPr>
          <w:rFonts w:ascii="Times New Roman" w:hAnsi="Times New Roman" w:cs="Times New Roman"/>
          <w:i/>
        </w:rPr>
        <w:t xml:space="preserve">“began in the 1960, and continues into the </w:t>
      </w:r>
      <w:r w:rsidRPr="00A0748F">
        <w:rPr>
          <w:rFonts w:ascii="Times New Roman" w:hAnsi="Times New Roman" w:cs="Times New Roman"/>
          <w:i/>
        </w:rPr>
        <w:tab/>
        <w:t xml:space="preserve">1990s. This wave unfolded in the context of the anti-war and civil rights movements and the </w:t>
      </w:r>
      <w:r w:rsidRPr="00A0748F">
        <w:rPr>
          <w:rFonts w:ascii="Times New Roman" w:hAnsi="Times New Roman" w:cs="Times New Roman"/>
          <w:i/>
        </w:rPr>
        <w:tab/>
        <w:t>growing self-conciousness of a variety of minority groups around the world.”</w:t>
      </w:r>
    </w:p>
  </w:footnote>
  <w:footnote w:id="9">
    <w:p w:rsidR="005B5307" w:rsidRPr="00A0748F" w:rsidRDefault="005B5307" w:rsidP="005B5307">
      <w:pPr>
        <w:pStyle w:val="FootnoteText"/>
        <w:rPr>
          <w:rFonts w:ascii="Times New Roman" w:hAnsi="Times New Roman" w:cs="Times New Roman"/>
        </w:rPr>
      </w:pPr>
      <w:r>
        <w:tab/>
      </w:r>
      <w:r w:rsidRPr="00A0748F">
        <w:rPr>
          <w:rStyle w:val="FootnoteReference"/>
          <w:rFonts w:ascii="Times New Roman" w:hAnsi="Times New Roman" w:cs="Times New Roman"/>
        </w:rPr>
        <w:footnoteRef/>
      </w:r>
      <w:r w:rsidRPr="00A0748F">
        <w:rPr>
          <w:rFonts w:ascii="Times New Roman" w:hAnsi="Times New Roman" w:cs="Times New Roman"/>
        </w:rPr>
        <w:t xml:space="preserve"> J. Ann Tickner, “You Just Don’t Understand: Troubled Engagements Between Feminist and </w:t>
      </w:r>
      <w:r w:rsidRPr="00A0748F">
        <w:rPr>
          <w:rFonts w:ascii="Times New Roman" w:hAnsi="Times New Roman" w:cs="Times New Roman"/>
        </w:rPr>
        <w:tab/>
        <w:t>IR Theorists,” International Studies Quarterly 41, no 4 (December 1997): 613</w:t>
      </w:r>
    </w:p>
  </w:footnote>
  <w:footnote w:id="10">
    <w:p w:rsidR="005B5307" w:rsidRPr="00A0748F" w:rsidRDefault="005B5307" w:rsidP="005B5307">
      <w:pPr>
        <w:pStyle w:val="FootnoteText"/>
        <w:rPr>
          <w:rFonts w:ascii="Times New Roman" w:hAnsi="Times New Roman" w:cs="Times New Roman"/>
        </w:rPr>
      </w:pPr>
      <w:r w:rsidRPr="00A0748F">
        <w:rPr>
          <w:rFonts w:ascii="Times New Roman" w:hAnsi="Times New Roman" w:cs="Times New Roman"/>
        </w:rPr>
        <w:tab/>
      </w:r>
      <w:r w:rsidRPr="00A0748F">
        <w:rPr>
          <w:rStyle w:val="FootnoteReference"/>
          <w:rFonts w:ascii="Times New Roman" w:hAnsi="Times New Roman" w:cs="Times New Roman"/>
        </w:rPr>
        <w:footnoteRef/>
      </w:r>
      <w:r w:rsidRPr="00A0748F">
        <w:rPr>
          <w:rFonts w:ascii="Times New Roman" w:hAnsi="Times New Roman" w:cs="Times New Roman"/>
        </w:rPr>
        <w:t xml:space="preserve"> Ibid., 628 </w:t>
      </w:r>
    </w:p>
  </w:footnote>
  <w:footnote w:id="11">
    <w:p w:rsidR="005B5307" w:rsidRDefault="005B5307" w:rsidP="005B5307">
      <w:pPr>
        <w:pStyle w:val="FootnoteText"/>
      </w:pPr>
      <w:r w:rsidRPr="00A0748F">
        <w:rPr>
          <w:rFonts w:ascii="Times New Roman" w:hAnsi="Times New Roman" w:cs="Times New Roman"/>
        </w:rPr>
        <w:tab/>
      </w:r>
      <w:r w:rsidRPr="00A0748F">
        <w:rPr>
          <w:rStyle w:val="FootnoteReference"/>
          <w:rFonts w:ascii="Times New Roman" w:hAnsi="Times New Roman" w:cs="Times New Roman"/>
        </w:rPr>
        <w:footnoteRef/>
      </w:r>
      <w:r w:rsidRPr="00A0748F">
        <w:rPr>
          <w:rFonts w:ascii="Times New Roman" w:hAnsi="Times New Roman" w:cs="Times New Roman"/>
        </w:rPr>
        <w:t xml:space="preserve"> Jacqui True “Gender Mainstreaming in Global Public Policy,” International Feminist </w:t>
      </w:r>
      <w:r>
        <w:rPr>
          <w:rFonts w:ascii="Times New Roman" w:hAnsi="Times New Roman" w:cs="Times New Roman"/>
        </w:rPr>
        <w:tab/>
      </w:r>
      <w:r w:rsidRPr="00A0748F">
        <w:rPr>
          <w:rFonts w:ascii="Times New Roman" w:hAnsi="Times New Roman" w:cs="Times New Roman"/>
        </w:rPr>
        <w:t xml:space="preserve">Journal </w:t>
      </w:r>
      <w:r w:rsidRPr="00A0748F">
        <w:rPr>
          <w:rFonts w:ascii="Times New Roman" w:hAnsi="Times New Roman" w:cs="Times New Roman"/>
        </w:rPr>
        <w:tab/>
        <w:t>of Politics 5, no 3 (2003):368-96</w:t>
      </w:r>
      <w:proofErr w:type="gramStart"/>
      <w:r w:rsidRPr="00A0748F">
        <w:rPr>
          <w:rFonts w:ascii="Times New Roman" w:hAnsi="Times New Roman" w:cs="Times New Roman"/>
        </w:rPr>
        <w:t>;and</w:t>
      </w:r>
      <w:proofErr w:type="gramEnd"/>
      <w:r w:rsidRPr="00A0748F">
        <w:rPr>
          <w:rFonts w:ascii="Times New Roman" w:hAnsi="Times New Roman" w:cs="Times New Roman"/>
        </w:rPr>
        <w:t xml:space="preserve"> Jacqui True and Michael Mintrom, </w:t>
      </w:r>
      <w:r>
        <w:rPr>
          <w:rFonts w:ascii="Times New Roman" w:hAnsi="Times New Roman" w:cs="Times New Roman"/>
        </w:rPr>
        <w:tab/>
      </w:r>
      <w:r w:rsidRPr="00A0748F">
        <w:rPr>
          <w:rFonts w:ascii="Times New Roman" w:hAnsi="Times New Roman" w:cs="Times New Roman"/>
        </w:rPr>
        <w:t xml:space="preserve">‘Transnational </w:t>
      </w:r>
      <w:r w:rsidRPr="00A0748F">
        <w:rPr>
          <w:rFonts w:ascii="Times New Roman" w:hAnsi="Times New Roman" w:cs="Times New Roman"/>
        </w:rPr>
        <w:tab/>
        <w:t xml:space="preserve">Networks and Policy Diffusion: The case of Gender Mainstreaming, </w:t>
      </w:r>
      <w:r>
        <w:rPr>
          <w:rFonts w:ascii="Times New Roman" w:hAnsi="Times New Roman" w:cs="Times New Roman"/>
        </w:rPr>
        <w:tab/>
        <w:t xml:space="preserve">“International Studies </w:t>
      </w:r>
      <w:r w:rsidRPr="00A0748F">
        <w:rPr>
          <w:rFonts w:ascii="Times New Roman" w:hAnsi="Times New Roman" w:cs="Times New Roman"/>
        </w:rPr>
        <w:t>Quarterly 45, no 1 (March 2001):27-57.</w:t>
      </w:r>
    </w:p>
  </w:footnote>
  <w:footnote w:id="12">
    <w:p w:rsidR="005B5307" w:rsidRDefault="005B5307" w:rsidP="005B5307">
      <w:pPr>
        <w:pStyle w:val="FootnoteText"/>
      </w:pPr>
      <w:r>
        <w:tab/>
      </w:r>
      <w:r>
        <w:rPr>
          <w:rStyle w:val="FootnoteReference"/>
        </w:rPr>
        <w:footnoteRef/>
      </w:r>
      <w:r>
        <w:t xml:space="preserve"> </w:t>
      </w:r>
      <w:proofErr w:type="gramStart"/>
      <w:r w:rsidRPr="00A0748F">
        <w:rPr>
          <w:rFonts w:ascii="Times New Roman" w:hAnsi="Times New Roman" w:cs="Times New Roman"/>
        </w:rPr>
        <w:t xml:space="preserve">Konflik Invasi Irak Terhadap Kuwait, </w:t>
      </w:r>
      <w:hyperlink r:id="rId1" w:history="1">
        <w:r w:rsidRPr="00A0748F">
          <w:rPr>
            <w:rStyle w:val="Hyperlink1"/>
            <w:rFonts w:ascii="Times New Roman" w:hAnsi="Times New Roman" w:cs="Times New Roman"/>
          </w:rPr>
          <w:t>http://wasilah52.web.unej.ac.id/2015/12/14/konflik-</w:t>
        </w:r>
        <w:r w:rsidRPr="00A0748F">
          <w:rPr>
            <w:rStyle w:val="Hyperlink1"/>
            <w:rFonts w:ascii="Times New Roman" w:hAnsi="Times New Roman" w:cs="Times New Roman"/>
          </w:rPr>
          <w:tab/>
          <w:t>invasi-irak-terhadap-kuait/</w:t>
        </w:r>
      </w:hyperlink>
      <w:r w:rsidRPr="00A0748F">
        <w:rPr>
          <w:rFonts w:ascii="Times New Roman" w:hAnsi="Times New Roman" w:cs="Times New Roman"/>
        </w:rPr>
        <w:t xml:space="preserve"> diakses 1 Februari 2017.</w:t>
      </w:r>
      <w:proofErr w:type="gramEnd"/>
    </w:p>
  </w:footnote>
  <w:footnote w:id="13">
    <w:p w:rsidR="005B5307" w:rsidRDefault="005B5307" w:rsidP="005B5307">
      <w:pPr>
        <w:pStyle w:val="FootnoteText"/>
      </w:pPr>
      <w:r>
        <w:tab/>
      </w:r>
      <w:r>
        <w:rPr>
          <w:rStyle w:val="FootnoteReference"/>
        </w:rPr>
        <w:footnoteRef/>
      </w:r>
      <w:r>
        <w:t xml:space="preserve"> </w:t>
      </w:r>
      <w:proofErr w:type="gramStart"/>
      <w:r w:rsidRPr="00A0748F">
        <w:rPr>
          <w:rFonts w:ascii="Times New Roman" w:hAnsi="Times New Roman" w:cs="Times New Roman"/>
        </w:rPr>
        <w:t>Tim Dunne dan Milja Kurki, 2013.</w:t>
      </w:r>
      <w:proofErr w:type="gramEnd"/>
      <w:r w:rsidRPr="00A0748F">
        <w:rPr>
          <w:rFonts w:ascii="Times New Roman" w:hAnsi="Times New Roman" w:cs="Times New Roman"/>
        </w:rPr>
        <w:t xml:space="preserve"> International Relations Theories: Discipline and </w:t>
      </w:r>
      <w:r w:rsidRPr="00A0748F">
        <w:rPr>
          <w:rFonts w:ascii="Times New Roman" w:hAnsi="Times New Roman" w:cs="Times New Roman"/>
        </w:rPr>
        <w:tab/>
        <w:t>Diversity, Oxford: Oxford University Pers, hal. 215-216</w:t>
      </w:r>
    </w:p>
  </w:footnote>
  <w:footnote w:id="14">
    <w:p w:rsidR="005B5307" w:rsidRDefault="005B5307" w:rsidP="005B5307">
      <w:pPr>
        <w:pStyle w:val="FootnoteText"/>
      </w:pPr>
      <w:r>
        <w:tab/>
      </w:r>
      <w:r>
        <w:rPr>
          <w:rStyle w:val="FootnoteReference"/>
        </w:rPr>
        <w:footnoteRef/>
      </w:r>
      <w:r>
        <w:t xml:space="preserve"> Nadje Al-Ali, “A Feminist Perspective on Iraq war”, Works and Days 57/58:Vol. 29, 2011, </w:t>
      </w:r>
      <w:r>
        <w:tab/>
        <w:t>hlm 2</w:t>
      </w:r>
    </w:p>
  </w:footnote>
  <w:footnote w:id="15">
    <w:p w:rsidR="005B5307" w:rsidRDefault="005B5307" w:rsidP="005B5307">
      <w:pPr>
        <w:pStyle w:val="FootnoteText"/>
      </w:pPr>
      <w:r>
        <w:tab/>
      </w:r>
      <w:r>
        <w:rPr>
          <w:rStyle w:val="FootnoteReference"/>
        </w:rPr>
        <w:footnoteRef/>
      </w:r>
      <w:r>
        <w:t xml:space="preserve"> Wiriaatmadja, Suwardi, Pengantar Hubungan Internasional, 1983. Unpad Bandung hal 39</w:t>
      </w:r>
    </w:p>
  </w:footnote>
  <w:footnote w:id="16">
    <w:p w:rsidR="005B5307" w:rsidRDefault="005B5307" w:rsidP="005B5307">
      <w:pPr>
        <w:pStyle w:val="FootnoteText"/>
      </w:pPr>
      <w:r>
        <w:tab/>
      </w:r>
      <w:r>
        <w:rPr>
          <w:rStyle w:val="FootnoteReference"/>
        </w:rPr>
        <w:footnoteRef/>
      </w:r>
      <w:r>
        <w:t xml:space="preserve"> George Shcwarzenberger, 1964. </w:t>
      </w:r>
      <w:proofErr w:type="gramStart"/>
      <w:r>
        <w:t>Power Politics.</w:t>
      </w:r>
      <w:proofErr w:type="gramEnd"/>
      <w:r>
        <w:t xml:space="preserve"> London:Prentice Hall, hal 8</w:t>
      </w:r>
    </w:p>
  </w:footnote>
  <w:footnote w:id="17">
    <w:p w:rsidR="005B5307" w:rsidRDefault="005B5307" w:rsidP="005B5307">
      <w:pPr>
        <w:pStyle w:val="FootnoteText"/>
      </w:pPr>
    </w:p>
  </w:footnote>
  <w:footnote w:id="18">
    <w:p w:rsidR="005B5307" w:rsidRDefault="005B5307" w:rsidP="005B5307">
      <w:pPr>
        <w:pStyle w:val="FootnoteText"/>
      </w:pPr>
      <w:r>
        <w:tab/>
      </w:r>
      <w:r>
        <w:rPr>
          <w:rStyle w:val="FootnoteReference"/>
        </w:rPr>
        <w:footnoteRef/>
      </w:r>
      <w:r>
        <w:t xml:space="preserve"> Definisi Hubungan Internasional menurut para ahli </w:t>
      </w:r>
      <w:hyperlink r:id="rId2" w:history="1">
        <w:r w:rsidRPr="00A10D14">
          <w:rPr>
            <w:rStyle w:val="Hyperlink1"/>
          </w:rPr>
          <w:t>http://pengayaan.com/pengertian-</w:t>
        </w:r>
        <w:r w:rsidRPr="00A10D14">
          <w:rPr>
            <w:rStyle w:val="Hyperlink1"/>
          </w:rPr>
          <w:tab/>
          <w:t>hubungan-internasional-menurut-para-ahli-indonesia/</w:t>
        </w:r>
      </w:hyperlink>
      <w:r>
        <w:t xml:space="preserve"> diakses 5 januari 2017 </w:t>
      </w:r>
    </w:p>
  </w:footnote>
  <w:footnote w:id="19">
    <w:p w:rsidR="005B5307" w:rsidRDefault="005B5307" w:rsidP="005B5307">
      <w:pPr>
        <w:pStyle w:val="FootnoteText"/>
      </w:pPr>
      <w:r>
        <w:tab/>
      </w:r>
      <w:r>
        <w:rPr>
          <w:rStyle w:val="FootnoteReference"/>
        </w:rPr>
        <w:footnoteRef/>
      </w:r>
      <w:r>
        <w:t xml:space="preserve"> Mochtar Mas’oed, 1994. Ilmu Hubungan Internasional : Disiplin dan Metodologi : </w:t>
      </w:r>
      <w:r>
        <w:tab/>
        <w:t>Jakarta:LP3ES, hal 28</w:t>
      </w:r>
    </w:p>
  </w:footnote>
  <w:footnote w:id="20">
    <w:p w:rsidR="005B5307" w:rsidRDefault="005B5307" w:rsidP="005B5307">
      <w:pPr>
        <w:pStyle w:val="FootnoteText"/>
      </w:pPr>
      <w:r>
        <w:tab/>
      </w:r>
      <w:r>
        <w:rPr>
          <w:rStyle w:val="FootnoteReference"/>
        </w:rPr>
        <w:footnoteRef/>
      </w:r>
      <w:r>
        <w:t xml:space="preserve"> Yustin Trihoni Dewi, 2013, kejahatan perang dalam hukum internasional dan hukum </w:t>
      </w:r>
      <w:r>
        <w:tab/>
        <w:t>nasional, Raja Grafindo Persada, Jakarta, hal 26</w:t>
      </w:r>
    </w:p>
  </w:footnote>
  <w:footnote w:id="21">
    <w:p w:rsidR="005B5307" w:rsidRDefault="005B5307" w:rsidP="005B5307">
      <w:pPr>
        <w:pStyle w:val="FootnoteText"/>
      </w:pPr>
      <w:r>
        <w:tab/>
      </w:r>
      <w:r>
        <w:rPr>
          <w:rStyle w:val="FootnoteReference"/>
        </w:rPr>
        <w:footnoteRef/>
      </w:r>
      <w:r>
        <w:t xml:space="preserve"> Yoram Dinsten, 2004, the conduct of hostilities under the law of armed conflict, </w:t>
      </w:r>
      <w:r>
        <w:tab/>
        <w:t>Cambridge university press, Cambridge, hlm 15.</w:t>
      </w:r>
    </w:p>
  </w:footnote>
  <w:footnote w:id="22">
    <w:p w:rsidR="005B5307" w:rsidRDefault="005B5307" w:rsidP="005B5307">
      <w:pPr>
        <w:pStyle w:val="FootnoteText"/>
      </w:pPr>
      <w:r>
        <w:tab/>
      </w:r>
      <w:r>
        <w:rPr>
          <w:rStyle w:val="FootnoteReference"/>
        </w:rPr>
        <w:footnoteRef/>
      </w:r>
      <w:r>
        <w:t xml:space="preserve"> pengertian sanksi </w:t>
      </w:r>
      <w:hyperlink r:id="rId3" w:history="1">
        <w:r w:rsidRPr="00A10D14">
          <w:rPr>
            <w:rStyle w:val="Hyperlink1"/>
          </w:rPr>
          <w:t>http://www.informasiahli,com/2015/08/pengertian-sanksi-dalam-</w:t>
        </w:r>
        <w:r w:rsidRPr="00A10D14">
          <w:rPr>
            <w:rStyle w:val="Hyperlink1"/>
          </w:rPr>
          <w:tab/>
          <w:t>hukum.html/</w:t>
        </w:r>
      </w:hyperlink>
      <w:r>
        <w:t xml:space="preserve"> diakses 30 Februari 2017</w:t>
      </w:r>
    </w:p>
  </w:footnote>
  <w:footnote w:id="23">
    <w:p w:rsidR="005B5307" w:rsidRDefault="005B5307" w:rsidP="005B5307">
      <w:pPr>
        <w:pStyle w:val="FootnoteText"/>
      </w:pPr>
      <w:r>
        <w:tab/>
      </w:r>
      <w:r>
        <w:rPr>
          <w:rStyle w:val="FootnoteReference"/>
        </w:rPr>
        <w:footnoteRef/>
      </w:r>
      <w:r>
        <w:t xml:space="preserve"> </w:t>
      </w:r>
      <w:proofErr w:type="gramStart"/>
      <w:r>
        <w:t>John Ishmaya dan Marijke Breuning.</w:t>
      </w:r>
      <w:proofErr w:type="gramEnd"/>
      <w:r>
        <w:t xml:space="preserve"> </w:t>
      </w:r>
      <w:proofErr w:type="gramStart"/>
      <w:r>
        <w:t>2013. Ilmu Politik dalam paradigm.</w:t>
      </w:r>
      <w:proofErr w:type="gramEnd"/>
      <w:r>
        <w:t xml:space="preserve"> Jakarta: Kencana, </w:t>
      </w:r>
      <w:r>
        <w:tab/>
        <w:t>hal 574</w:t>
      </w:r>
    </w:p>
  </w:footnote>
  <w:footnote w:id="24">
    <w:p w:rsidR="005B5307" w:rsidRDefault="005B5307" w:rsidP="005B5307">
      <w:pPr>
        <w:pStyle w:val="FootnoteText"/>
      </w:pPr>
      <w:r>
        <w:tab/>
      </w:r>
      <w:r>
        <w:rPr>
          <w:rStyle w:val="FootnoteReference"/>
        </w:rPr>
        <w:footnoteRef/>
      </w:r>
      <w:r>
        <w:t xml:space="preserve"> Jennifer Sterling-Folker, 2006</w:t>
      </w:r>
      <w:proofErr w:type="gramStart"/>
      <w:r>
        <w:t>,Making</w:t>
      </w:r>
      <w:proofErr w:type="gramEnd"/>
      <w:r>
        <w:t xml:space="preserve"> Sense of International Relations Theory, United </w:t>
      </w:r>
      <w:r>
        <w:tab/>
        <w:t xml:space="preserve">States of America: Lynne Rienner Publisher, Inc. hal. 245 </w:t>
      </w:r>
    </w:p>
  </w:footnote>
  <w:footnote w:id="25">
    <w:p w:rsidR="005B5307" w:rsidRDefault="005B5307" w:rsidP="005B5307">
      <w:pPr>
        <w:pStyle w:val="FootnoteText"/>
      </w:pPr>
      <w:r>
        <w:tab/>
      </w:r>
      <w:r>
        <w:rPr>
          <w:rStyle w:val="FootnoteReference"/>
        </w:rPr>
        <w:footnoteRef/>
      </w:r>
      <w:r>
        <w:t xml:space="preserve"> </w:t>
      </w:r>
      <w:proofErr w:type="gramStart"/>
      <w:r>
        <w:t>Scoot-Burchill dan Georg, 2009.</w:t>
      </w:r>
      <w:proofErr w:type="gramEnd"/>
      <w:r>
        <w:t xml:space="preserve"> Teori-teori Hubungan Internasional, Bandung: Nusa </w:t>
      </w:r>
      <w:r>
        <w:tab/>
        <w:t xml:space="preserve">Media, hal. 286-287. </w:t>
      </w:r>
    </w:p>
  </w:footnote>
  <w:footnote w:id="26">
    <w:p w:rsidR="005B5307" w:rsidRDefault="005B5307" w:rsidP="005B5307">
      <w:pPr>
        <w:pStyle w:val="FootnoteText"/>
      </w:pPr>
      <w:r>
        <w:tab/>
      </w:r>
      <w:r>
        <w:rPr>
          <w:rStyle w:val="FootnoteReference"/>
        </w:rPr>
        <w:footnoteRef/>
      </w:r>
      <w:r>
        <w:t xml:space="preserve"> </w:t>
      </w:r>
      <w:proofErr w:type="gramStart"/>
      <w:r>
        <w:t>Le Roy A. Bennet.</w:t>
      </w:r>
      <w:proofErr w:type="gramEnd"/>
      <w:r>
        <w:t xml:space="preserve"> 1997. International Organizations: Principles and Issues. New Jersey: </w:t>
      </w:r>
      <w:r>
        <w:tab/>
        <w:t>Prentice Hall Inc, hal 2-4.</w:t>
      </w:r>
    </w:p>
  </w:footnote>
  <w:footnote w:id="27">
    <w:p w:rsidR="005B5307" w:rsidRDefault="005B5307" w:rsidP="005B5307">
      <w:pPr>
        <w:pStyle w:val="FootnoteText"/>
      </w:pPr>
      <w:r>
        <w:tab/>
      </w:r>
      <w:r>
        <w:rPr>
          <w:rStyle w:val="FootnoteReference"/>
        </w:rPr>
        <w:footnoteRef/>
      </w:r>
      <w:r>
        <w:t xml:space="preserve"> Clive Archer. 1983. International Organizations. London: Allen &amp; Unwin Ltd., hal 35</w:t>
      </w:r>
    </w:p>
  </w:footnote>
  <w:footnote w:id="28">
    <w:p w:rsidR="005B5307" w:rsidRDefault="005B5307" w:rsidP="005B5307">
      <w:pPr>
        <w:pStyle w:val="FootnoteText"/>
      </w:pPr>
      <w:r>
        <w:tab/>
      </w:r>
      <w:r>
        <w:rPr>
          <w:rStyle w:val="FootnoteReference"/>
        </w:rPr>
        <w:footnoteRef/>
      </w:r>
      <w:r>
        <w:t xml:space="preserve"> </w:t>
      </w:r>
      <w:proofErr w:type="gramStart"/>
      <w:r>
        <w:t>Hass dalam James N. Rosenau, 1969.</w:t>
      </w:r>
      <w:proofErr w:type="gramEnd"/>
      <w:r>
        <w:t xml:space="preserve"> International Politics and Foreign Policy: A Reader in </w:t>
      </w:r>
      <w:r>
        <w:tab/>
        <w:t>Research and Theory. New York: The Free Press, hal. 132.</w:t>
      </w:r>
    </w:p>
  </w:footnote>
  <w:footnote w:id="29">
    <w:p w:rsidR="005B5307" w:rsidRDefault="005B5307" w:rsidP="005B5307">
      <w:pPr>
        <w:pStyle w:val="FootnoteText"/>
      </w:pPr>
      <w:r>
        <w:tab/>
      </w:r>
      <w:r>
        <w:rPr>
          <w:rStyle w:val="FootnoteReference"/>
        </w:rPr>
        <w:footnoteRef/>
      </w:r>
      <w:r>
        <w:t xml:space="preserve"> Kedudukan PBB sebagai Organisasi Internasional berdasarkan piagam PBB </w:t>
      </w:r>
      <w:r>
        <w:tab/>
      </w:r>
      <w:hyperlink r:id="rId4" w:history="1">
        <w:r w:rsidRPr="00A10D14">
          <w:rPr>
            <w:rStyle w:val="Hyperlink1"/>
          </w:rPr>
          <w:t>http://repository.usu.ac.id/bitstream/123456789/48106/3/Chapter%20II.pdf</w:t>
        </w:r>
      </w:hyperlink>
      <w:r>
        <w:t xml:space="preserve"> diakses 13 </w:t>
      </w:r>
      <w:r>
        <w:tab/>
        <w:t>Februari 2017</w:t>
      </w:r>
    </w:p>
  </w:footnote>
  <w:footnote w:id="30">
    <w:p w:rsidR="005B5307" w:rsidRDefault="005B5307" w:rsidP="005B5307">
      <w:pPr>
        <w:pStyle w:val="FootnoteText"/>
      </w:pPr>
      <w:r>
        <w:tab/>
      </w:r>
      <w:r>
        <w:rPr>
          <w:rStyle w:val="FootnoteReference"/>
        </w:rPr>
        <w:footnoteRef/>
      </w:r>
      <w:r>
        <w:t xml:space="preserve"> Feminism di Teori Hubungan </w:t>
      </w:r>
      <w:r w:rsidRPr="00A10D14">
        <w:t xml:space="preserve">Internasional </w:t>
      </w:r>
      <w:hyperlink r:id="rId5" w:history="1">
        <w:r w:rsidRPr="00A10D14">
          <w:rPr>
            <w:rStyle w:val="Hyperlink1"/>
          </w:rPr>
          <w:t>http://ladyadap-fisip11.web.unair.ac.id/artikel-</w:t>
        </w:r>
        <w:r w:rsidRPr="00A10D14">
          <w:rPr>
            <w:rStyle w:val="Hyperlink1"/>
          </w:rPr>
          <w:tab/>
          <w:t>detaol-78740-Teori%20Hubungan%20Internasional-Feminisme.html</w:t>
        </w:r>
      </w:hyperlink>
      <w:r>
        <w:t xml:space="preserve"> diakses 25 November </w:t>
      </w:r>
      <w:r>
        <w:tab/>
        <w:t xml:space="preserve">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EC4"/>
    <w:multiLevelType w:val="hybridMultilevel"/>
    <w:tmpl w:val="200A6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9E713E"/>
    <w:multiLevelType w:val="hybridMultilevel"/>
    <w:tmpl w:val="4490A8B2"/>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E22707"/>
    <w:multiLevelType w:val="hybridMultilevel"/>
    <w:tmpl w:val="C83648B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75C3AF4"/>
    <w:multiLevelType w:val="hybridMultilevel"/>
    <w:tmpl w:val="200A6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5332BF"/>
    <w:multiLevelType w:val="hybridMultilevel"/>
    <w:tmpl w:val="EC9221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FD66A2"/>
    <w:multiLevelType w:val="hybridMultilevel"/>
    <w:tmpl w:val="7DDCEADC"/>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E17FC2"/>
    <w:multiLevelType w:val="hybridMultilevel"/>
    <w:tmpl w:val="449807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F11826"/>
    <w:multiLevelType w:val="hybridMultilevel"/>
    <w:tmpl w:val="74B4C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7E7D01"/>
    <w:multiLevelType w:val="hybridMultilevel"/>
    <w:tmpl w:val="23689D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15362C"/>
    <w:multiLevelType w:val="hybridMultilevel"/>
    <w:tmpl w:val="072445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12D1721"/>
    <w:multiLevelType w:val="hybridMultilevel"/>
    <w:tmpl w:val="23689D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15F259D"/>
    <w:multiLevelType w:val="hybridMultilevel"/>
    <w:tmpl w:val="7A163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8F0F53"/>
    <w:multiLevelType w:val="hybridMultilevel"/>
    <w:tmpl w:val="89DAEB7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abstractNumId w:val="6"/>
  </w:num>
  <w:num w:numId="2">
    <w:abstractNumId w:val="3"/>
  </w:num>
  <w:num w:numId="3">
    <w:abstractNumId w:val="9"/>
  </w:num>
  <w:num w:numId="4">
    <w:abstractNumId w:val="8"/>
  </w:num>
  <w:num w:numId="5">
    <w:abstractNumId w:val="4"/>
  </w:num>
  <w:num w:numId="6">
    <w:abstractNumId w:val="0"/>
  </w:num>
  <w:num w:numId="7">
    <w:abstractNumId w:val="1"/>
  </w:num>
  <w:num w:numId="8">
    <w:abstractNumId w:val="5"/>
  </w:num>
  <w:num w:numId="9">
    <w:abstractNumId w:val="11"/>
  </w:num>
  <w:num w:numId="10">
    <w:abstractNumId w:val="12"/>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07"/>
    <w:rsid w:val="00430C3B"/>
    <w:rsid w:val="005B5307"/>
    <w:rsid w:val="00B35E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5307"/>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B5307"/>
    <w:rPr>
      <w:sz w:val="20"/>
      <w:szCs w:val="20"/>
      <w:lang w:val="en-US"/>
    </w:rPr>
  </w:style>
  <w:style w:type="character" w:styleId="FootnoteReference">
    <w:name w:val="footnote reference"/>
    <w:basedOn w:val="DefaultParagraphFont"/>
    <w:uiPriority w:val="99"/>
    <w:semiHidden/>
    <w:unhideWhenUsed/>
    <w:rsid w:val="005B5307"/>
    <w:rPr>
      <w:vertAlign w:val="superscript"/>
    </w:rPr>
  </w:style>
  <w:style w:type="character" w:customStyle="1" w:styleId="Hyperlink1">
    <w:name w:val="Hyperlink1"/>
    <w:basedOn w:val="DefaultParagraphFont"/>
    <w:uiPriority w:val="99"/>
    <w:unhideWhenUsed/>
    <w:rsid w:val="005B5307"/>
    <w:rPr>
      <w:color w:val="0000FF"/>
      <w:u w:val="single"/>
    </w:rPr>
  </w:style>
  <w:style w:type="table" w:customStyle="1" w:styleId="TableGrid1">
    <w:name w:val="Table Grid1"/>
    <w:basedOn w:val="TableNormal"/>
    <w:next w:val="TableGrid"/>
    <w:uiPriority w:val="59"/>
    <w:rsid w:val="005B5307"/>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5B5307"/>
    <w:rPr>
      <w:color w:val="0000FF" w:themeColor="hyperlink"/>
      <w:u w:val="single"/>
    </w:rPr>
  </w:style>
  <w:style w:type="table" w:styleId="TableGrid">
    <w:name w:val="Table Grid"/>
    <w:basedOn w:val="TableNormal"/>
    <w:uiPriority w:val="59"/>
    <w:rsid w:val="005B5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5307"/>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B5307"/>
    <w:rPr>
      <w:sz w:val="20"/>
      <w:szCs w:val="20"/>
      <w:lang w:val="en-US"/>
    </w:rPr>
  </w:style>
  <w:style w:type="character" w:styleId="FootnoteReference">
    <w:name w:val="footnote reference"/>
    <w:basedOn w:val="DefaultParagraphFont"/>
    <w:uiPriority w:val="99"/>
    <w:semiHidden/>
    <w:unhideWhenUsed/>
    <w:rsid w:val="005B5307"/>
    <w:rPr>
      <w:vertAlign w:val="superscript"/>
    </w:rPr>
  </w:style>
  <w:style w:type="character" w:customStyle="1" w:styleId="Hyperlink1">
    <w:name w:val="Hyperlink1"/>
    <w:basedOn w:val="DefaultParagraphFont"/>
    <w:uiPriority w:val="99"/>
    <w:unhideWhenUsed/>
    <w:rsid w:val="005B5307"/>
    <w:rPr>
      <w:color w:val="0000FF"/>
      <w:u w:val="single"/>
    </w:rPr>
  </w:style>
  <w:style w:type="table" w:customStyle="1" w:styleId="TableGrid1">
    <w:name w:val="Table Grid1"/>
    <w:basedOn w:val="TableNormal"/>
    <w:next w:val="TableGrid"/>
    <w:uiPriority w:val="59"/>
    <w:rsid w:val="005B5307"/>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5B5307"/>
    <w:rPr>
      <w:color w:val="0000FF" w:themeColor="hyperlink"/>
      <w:u w:val="single"/>
    </w:rPr>
  </w:style>
  <w:style w:type="table" w:styleId="TableGrid">
    <w:name w:val="Table Grid"/>
    <w:basedOn w:val="TableNormal"/>
    <w:uiPriority w:val="59"/>
    <w:rsid w:val="005B5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nformasiahli,com/2015/08/pengertian-sanksi-dalam-%09hukum.html/" TargetMode="External"/><Relationship Id="rId2" Type="http://schemas.openxmlformats.org/officeDocument/2006/relationships/hyperlink" Target="http://pengayaan.com/pengertian-%09hubungan-internasional-menurut-para-ahli-indonesia/" TargetMode="External"/><Relationship Id="rId1" Type="http://schemas.openxmlformats.org/officeDocument/2006/relationships/hyperlink" Target="http://wasilah52.web.unej.ac.id/2015/12/14/konflik-%09invasi-irak-terhadap-kuait/" TargetMode="External"/><Relationship Id="rId5" Type="http://schemas.openxmlformats.org/officeDocument/2006/relationships/hyperlink" Target="http://ladyadap-fisip11.web.unair.ac.id/artikel-%09detaol-78740-Teori%20Hubungan%20Internasional-Feminisme.html" TargetMode="External"/><Relationship Id="rId4" Type="http://schemas.openxmlformats.org/officeDocument/2006/relationships/hyperlink" Target="http://repository.usu.ac.id/bitstream/123456789/48106/3/Chapter%20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5047</Words>
  <Characters>28773</Characters>
  <Application>Microsoft Office Word</Application>
  <DocSecurity>0</DocSecurity>
  <Lines>239</Lines>
  <Paragraphs>67</Paragraphs>
  <ScaleCrop>false</ScaleCrop>
  <Company/>
  <LinksUpToDate>false</LinksUpToDate>
  <CharactersWithSpaces>33753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2017-06-20T06:48:00Z</dcterms:created>
  <dcterms:modified xsi:type="dcterms:W3CDTF">2017-06-20T06:49:00Z</dcterms:modified>
</cp:coreProperties>
</file>