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45" w:rsidRPr="00952545" w:rsidRDefault="00952545" w:rsidP="00952545">
      <w:pPr>
        <w:spacing w:line="276" w:lineRule="auto"/>
        <w:jc w:val="center"/>
        <w:rPr>
          <w:rFonts w:ascii="Times New Roman" w:eastAsia="Calibri" w:hAnsi="Times New Roman" w:cs="Times New Roman"/>
          <w:b/>
          <w:sz w:val="24"/>
          <w:szCs w:val="24"/>
        </w:rPr>
      </w:pPr>
      <w:r w:rsidRPr="00952545">
        <w:rPr>
          <w:rFonts w:ascii="Times New Roman" w:eastAsia="Calibri" w:hAnsi="Times New Roman" w:cs="Times New Roman"/>
          <w:b/>
          <w:sz w:val="24"/>
          <w:szCs w:val="24"/>
        </w:rPr>
        <w:t>ABSTRACT</w:t>
      </w:r>
    </w:p>
    <w:p w:rsidR="00952545" w:rsidRPr="00952545" w:rsidRDefault="00952545" w:rsidP="00952545">
      <w:pPr>
        <w:spacing w:line="276" w:lineRule="auto"/>
        <w:ind w:firstLine="720"/>
        <w:jc w:val="both"/>
        <w:rPr>
          <w:rFonts w:ascii="Times New Roman" w:eastAsia="Calibri" w:hAnsi="Times New Roman" w:cs="Times New Roman"/>
          <w:sz w:val="24"/>
          <w:szCs w:val="24"/>
        </w:rPr>
      </w:pPr>
      <w:r w:rsidRPr="00952545">
        <w:rPr>
          <w:rFonts w:ascii="Times New Roman" w:eastAsia="Calibri" w:hAnsi="Times New Roman" w:cs="Times New Roman"/>
          <w:sz w:val="24"/>
          <w:szCs w:val="24"/>
        </w:rPr>
        <w:t>The World Trade Organization (WTO) is the only international organization that deals specifically with trade issues between countries. One of the functions of the WTO is to resolve a trade dispute between States through a dispute resolution mechanism consisting of consultation, panel, appeal and dispute resolution phases. The dispute settlement mechanism is the solution to Indonesia's trade dispute with the EU in relation to the EU's anti-dumping policy on Indonesia's biodiesel exports to the EU.</w:t>
      </w:r>
    </w:p>
    <w:p w:rsidR="00952545" w:rsidRPr="00952545" w:rsidRDefault="00952545" w:rsidP="00952545">
      <w:pPr>
        <w:spacing w:line="276" w:lineRule="auto"/>
        <w:ind w:firstLine="720"/>
        <w:jc w:val="both"/>
        <w:rPr>
          <w:rFonts w:ascii="Times New Roman" w:eastAsia="Calibri" w:hAnsi="Times New Roman" w:cs="Times New Roman"/>
          <w:sz w:val="24"/>
          <w:szCs w:val="24"/>
        </w:rPr>
      </w:pPr>
      <w:r w:rsidRPr="00952545">
        <w:rPr>
          <w:rFonts w:ascii="Times New Roman" w:eastAsia="Calibri" w:hAnsi="Times New Roman" w:cs="Times New Roman"/>
          <w:sz w:val="24"/>
          <w:szCs w:val="24"/>
        </w:rPr>
        <w:t>The purpose of this study is to know the background of the case of anti-dumping policy conducted by the European Union on Indonesia's biodiesel exports to the EU, to comply with the dispute resolution within the framework of the WTO in the case. While the benefit or usefulness of this research is theoretically this research is expected to be useful to increase the repertoire of the development of science International Relations, especially concerning International Organization and International Political Economy. Furthermore, the practical research is expected to be used as input and comparative materials for similar research and become a thought for the parties concerned.</w:t>
      </w:r>
    </w:p>
    <w:p w:rsidR="00952545" w:rsidRPr="00952545" w:rsidRDefault="00952545" w:rsidP="00952545">
      <w:pPr>
        <w:spacing w:line="276" w:lineRule="auto"/>
        <w:ind w:firstLine="720"/>
        <w:jc w:val="both"/>
        <w:rPr>
          <w:rFonts w:ascii="Times New Roman" w:eastAsia="Calibri" w:hAnsi="Times New Roman" w:cs="Times New Roman"/>
          <w:sz w:val="24"/>
          <w:szCs w:val="24"/>
        </w:rPr>
      </w:pPr>
      <w:r w:rsidRPr="00952545">
        <w:rPr>
          <w:rFonts w:ascii="Times New Roman" w:eastAsia="Calibri" w:hAnsi="Times New Roman" w:cs="Times New Roman"/>
          <w:sz w:val="24"/>
          <w:szCs w:val="24"/>
        </w:rPr>
        <w:t>The research method used is the Historical Analysis method, which is the way of solv</w:t>
      </w:r>
      <w:r w:rsidR="00FD149C">
        <w:rPr>
          <w:rFonts w:ascii="Times New Roman" w:eastAsia="Calibri" w:hAnsi="Times New Roman" w:cs="Times New Roman"/>
          <w:sz w:val="24"/>
          <w:szCs w:val="24"/>
        </w:rPr>
        <w:t>ing a problem by collecting method</w:t>
      </w:r>
      <w:r w:rsidRPr="00952545">
        <w:rPr>
          <w:rFonts w:ascii="Times New Roman" w:eastAsia="Calibri" w:hAnsi="Times New Roman" w:cs="Times New Roman"/>
          <w:sz w:val="24"/>
          <w:szCs w:val="24"/>
        </w:rPr>
        <w:t xml:space="preserve"> and special facts about the past events, with data collection techniques using literature study tec</w:t>
      </w:r>
      <w:r w:rsidR="00FD149C">
        <w:rPr>
          <w:rFonts w:ascii="Times New Roman" w:eastAsia="Calibri" w:hAnsi="Times New Roman" w:cs="Times New Roman"/>
          <w:sz w:val="24"/>
          <w:szCs w:val="24"/>
        </w:rPr>
        <w:t>hniques, and with study collecting method</w:t>
      </w:r>
      <w:r w:rsidRPr="00952545">
        <w:rPr>
          <w:rFonts w:ascii="Times New Roman" w:eastAsia="Calibri" w:hAnsi="Times New Roman" w:cs="Times New Roman"/>
          <w:sz w:val="24"/>
          <w:szCs w:val="24"/>
        </w:rPr>
        <w:t xml:space="preserve"> derived from writing materials, </w:t>
      </w:r>
      <w:proofErr w:type="gramStart"/>
      <w:r w:rsidRPr="00952545">
        <w:rPr>
          <w:rFonts w:ascii="Times New Roman" w:eastAsia="Calibri" w:hAnsi="Times New Roman" w:cs="Times New Roman"/>
          <w:sz w:val="24"/>
          <w:szCs w:val="24"/>
        </w:rPr>
        <w:t>Both</w:t>
      </w:r>
      <w:proofErr w:type="gramEnd"/>
      <w:r w:rsidRPr="00952545">
        <w:rPr>
          <w:rFonts w:ascii="Times New Roman" w:eastAsia="Calibri" w:hAnsi="Times New Roman" w:cs="Times New Roman"/>
          <w:sz w:val="24"/>
          <w:szCs w:val="24"/>
        </w:rPr>
        <w:t xml:space="preserve"> from books, d</w:t>
      </w:r>
      <w:r w:rsidR="00E63499">
        <w:rPr>
          <w:rFonts w:ascii="Times New Roman" w:eastAsia="Calibri" w:hAnsi="Times New Roman" w:cs="Times New Roman"/>
          <w:sz w:val="24"/>
          <w:szCs w:val="24"/>
        </w:rPr>
        <w:t xml:space="preserve">ocuments, the internet and </w:t>
      </w:r>
      <w:r w:rsidRPr="00952545">
        <w:rPr>
          <w:rFonts w:ascii="Times New Roman" w:eastAsia="Calibri" w:hAnsi="Times New Roman" w:cs="Times New Roman"/>
          <w:sz w:val="24"/>
          <w:szCs w:val="24"/>
        </w:rPr>
        <w:t>media.</w:t>
      </w:r>
    </w:p>
    <w:p w:rsidR="00952545" w:rsidRPr="00952545" w:rsidRDefault="00952545" w:rsidP="00952545">
      <w:pPr>
        <w:spacing w:line="276" w:lineRule="auto"/>
        <w:jc w:val="both"/>
        <w:rPr>
          <w:rFonts w:ascii="Times New Roman" w:eastAsia="Calibri" w:hAnsi="Times New Roman" w:cs="Times New Roman"/>
          <w:sz w:val="24"/>
          <w:szCs w:val="24"/>
        </w:rPr>
      </w:pPr>
    </w:p>
    <w:p w:rsidR="00952545" w:rsidRPr="00952545" w:rsidRDefault="00952545" w:rsidP="00952545">
      <w:pPr>
        <w:spacing w:line="276" w:lineRule="auto"/>
        <w:jc w:val="both"/>
        <w:rPr>
          <w:rFonts w:ascii="Times New Roman" w:eastAsia="Calibri" w:hAnsi="Times New Roman" w:cs="Times New Roman"/>
          <w:sz w:val="24"/>
          <w:szCs w:val="24"/>
        </w:rPr>
      </w:pPr>
    </w:p>
    <w:p w:rsidR="00952545" w:rsidRPr="00952545" w:rsidRDefault="00952545" w:rsidP="00952545">
      <w:pPr>
        <w:spacing w:line="276" w:lineRule="auto"/>
        <w:jc w:val="both"/>
        <w:rPr>
          <w:rFonts w:ascii="Times New Roman" w:eastAsia="Calibri" w:hAnsi="Times New Roman" w:cs="Times New Roman"/>
          <w:sz w:val="24"/>
          <w:szCs w:val="24"/>
        </w:rPr>
      </w:pPr>
    </w:p>
    <w:p w:rsidR="00952545" w:rsidRPr="009D451B" w:rsidRDefault="00952545" w:rsidP="00952545">
      <w:pPr>
        <w:spacing w:line="276" w:lineRule="auto"/>
        <w:jc w:val="both"/>
        <w:rPr>
          <w:rFonts w:ascii="Times New Roman" w:eastAsia="Calibri" w:hAnsi="Times New Roman" w:cs="Times New Roman"/>
          <w:b/>
          <w:sz w:val="24"/>
          <w:szCs w:val="24"/>
        </w:rPr>
      </w:pPr>
      <w:r w:rsidRPr="009D451B">
        <w:rPr>
          <w:rFonts w:ascii="Times New Roman" w:eastAsia="Calibri" w:hAnsi="Times New Roman" w:cs="Times New Roman"/>
          <w:b/>
          <w:sz w:val="24"/>
          <w:szCs w:val="24"/>
        </w:rPr>
        <w:t>Key Words: WTO, Dispute Settlement, Biodiesel.</w:t>
      </w:r>
    </w:p>
    <w:p w:rsidR="00E63499" w:rsidRDefault="00E63499" w:rsidP="00952545">
      <w:pPr>
        <w:spacing w:line="276" w:lineRule="auto"/>
        <w:jc w:val="both"/>
        <w:rPr>
          <w:rFonts w:ascii="Times New Roman" w:eastAsia="Calibri" w:hAnsi="Times New Roman" w:cs="Times New Roman"/>
          <w:sz w:val="24"/>
          <w:szCs w:val="24"/>
        </w:rPr>
      </w:pPr>
    </w:p>
    <w:p w:rsidR="00E63499" w:rsidRDefault="00E63499" w:rsidP="00952545">
      <w:pPr>
        <w:spacing w:line="276" w:lineRule="auto"/>
        <w:jc w:val="both"/>
        <w:rPr>
          <w:rFonts w:ascii="Times New Roman" w:eastAsia="Calibri" w:hAnsi="Times New Roman" w:cs="Times New Roman"/>
          <w:sz w:val="24"/>
          <w:szCs w:val="24"/>
        </w:rPr>
      </w:pPr>
    </w:p>
    <w:p w:rsidR="00E63499" w:rsidRDefault="00E63499" w:rsidP="00952545">
      <w:pPr>
        <w:spacing w:line="276" w:lineRule="auto"/>
        <w:jc w:val="both"/>
        <w:rPr>
          <w:rFonts w:ascii="Times New Roman" w:eastAsia="Calibri" w:hAnsi="Times New Roman" w:cs="Times New Roman"/>
          <w:sz w:val="24"/>
          <w:szCs w:val="24"/>
        </w:rPr>
      </w:pPr>
    </w:p>
    <w:p w:rsidR="00E63499" w:rsidRDefault="00E63499" w:rsidP="00952545">
      <w:pPr>
        <w:spacing w:line="276" w:lineRule="auto"/>
        <w:jc w:val="both"/>
        <w:rPr>
          <w:rFonts w:ascii="Times New Roman" w:eastAsia="Calibri" w:hAnsi="Times New Roman" w:cs="Times New Roman"/>
          <w:sz w:val="24"/>
          <w:szCs w:val="24"/>
        </w:rPr>
      </w:pPr>
    </w:p>
    <w:p w:rsidR="00E63499" w:rsidRDefault="00E63499" w:rsidP="00952545">
      <w:pPr>
        <w:spacing w:line="276" w:lineRule="auto"/>
        <w:jc w:val="both"/>
        <w:rPr>
          <w:rFonts w:ascii="Times New Roman" w:eastAsia="Calibri" w:hAnsi="Times New Roman" w:cs="Times New Roman"/>
          <w:sz w:val="24"/>
          <w:szCs w:val="24"/>
        </w:rPr>
      </w:pPr>
    </w:p>
    <w:p w:rsidR="00E63499" w:rsidRDefault="00E63499" w:rsidP="00952545">
      <w:pPr>
        <w:spacing w:line="276" w:lineRule="auto"/>
        <w:jc w:val="both"/>
        <w:rPr>
          <w:rFonts w:ascii="Times New Roman" w:eastAsia="Calibri" w:hAnsi="Times New Roman" w:cs="Times New Roman"/>
          <w:sz w:val="24"/>
          <w:szCs w:val="24"/>
        </w:rPr>
      </w:pPr>
      <w:bookmarkStart w:id="0" w:name="_GoBack"/>
      <w:bookmarkEnd w:id="0"/>
    </w:p>
    <w:sectPr w:rsidR="00E63499" w:rsidSect="00567B9E">
      <w:footerReference w:type="default" r:id="rId8"/>
      <w:pgSz w:w="12240" w:h="15840"/>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B3" w:rsidRDefault="006A61B3" w:rsidP="00025334">
      <w:pPr>
        <w:spacing w:after="0" w:line="240" w:lineRule="auto"/>
      </w:pPr>
      <w:r>
        <w:separator/>
      </w:r>
    </w:p>
  </w:endnote>
  <w:endnote w:type="continuationSeparator" w:id="0">
    <w:p w:rsidR="006A61B3" w:rsidRDefault="006A61B3" w:rsidP="0002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268405"/>
      <w:docPartObj>
        <w:docPartGallery w:val="Page Numbers (Bottom of Page)"/>
        <w:docPartUnique/>
      </w:docPartObj>
    </w:sdtPr>
    <w:sdtEndPr>
      <w:rPr>
        <w:noProof/>
      </w:rPr>
    </w:sdtEndPr>
    <w:sdtContent>
      <w:p w:rsidR="00567B9E" w:rsidRDefault="00567B9E">
        <w:pPr>
          <w:pStyle w:val="Footer"/>
          <w:jc w:val="center"/>
        </w:pPr>
        <w:r>
          <w:fldChar w:fldCharType="begin"/>
        </w:r>
        <w:r>
          <w:instrText xml:space="preserve"> PAGE   \* MERGEFORMAT </w:instrText>
        </w:r>
        <w:r>
          <w:fldChar w:fldCharType="separate"/>
        </w:r>
        <w:r w:rsidR="008D75B2">
          <w:rPr>
            <w:noProof/>
          </w:rPr>
          <w:t>i</w:t>
        </w:r>
        <w:r>
          <w:rPr>
            <w:noProof/>
          </w:rPr>
          <w:fldChar w:fldCharType="end"/>
        </w:r>
      </w:p>
    </w:sdtContent>
  </w:sdt>
  <w:p w:rsidR="00567B9E" w:rsidRDefault="00567B9E" w:rsidP="00B72A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B3" w:rsidRDefault="006A61B3" w:rsidP="00025334">
      <w:pPr>
        <w:spacing w:after="0" w:line="240" w:lineRule="auto"/>
      </w:pPr>
      <w:r>
        <w:separator/>
      </w:r>
    </w:p>
  </w:footnote>
  <w:footnote w:type="continuationSeparator" w:id="0">
    <w:p w:rsidR="006A61B3" w:rsidRDefault="006A61B3" w:rsidP="00025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B25D2"/>
    <w:multiLevelType w:val="hybridMultilevel"/>
    <w:tmpl w:val="230266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CE50BDF"/>
    <w:multiLevelType w:val="hybridMultilevel"/>
    <w:tmpl w:val="DD049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7C33A2"/>
    <w:multiLevelType w:val="hybridMultilevel"/>
    <w:tmpl w:val="F54E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46"/>
    <w:rsid w:val="00025334"/>
    <w:rsid w:val="00171046"/>
    <w:rsid w:val="002123D2"/>
    <w:rsid w:val="00290556"/>
    <w:rsid w:val="002A13EC"/>
    <w:rsid w:val="003315B6"/>
    <w:rsid w:val="003347D6"/>
    <w:rsid w:val="0035470C"/>
    <w:rsid w:val="00383351"/>
    <w:rsid w:val="003C24DA"/>
    <w:rsid w:val="003D0616"/>
    <w:rsid w:val="003D2C11"/>
    <w:rsid w:val="00525346"/>
    <w:rsid w:val="005631AF"/>
    <w:rsid w:val="00567B9E"/>
    <w:rsid w:val="00577512"/>
    <w:rsid w:val="00644C24"/>
    <w:rsid w:val="006A61B3"/>
    <w:rsid w:val="00735AAF"/>
    <w:rsid w:val="007C36DB"/>
    <w:rsid w:val="007D16CB"/>
    <w:rsid w:val="00816402"/>
    <w:rsid w:val="008C44FB"/>
    <w:rsid w:val="008C7C8A"/>
    <w:rsid w:val="008D75B2"/>
    <w:rsid w:val="00952545"/>
    <w:rsid w:val="00994DE6"/>
    <w:rsid w:val="009D2951"/>
    <w:rsid w:val="009D451B"/>
    <w:rsid w:val="00A757AC"/>
    <w:rsid w:val="00B828A6"/>
    <w:rsid w:val="00B8401B"/>
    <w:rsid w:val="00BA425B"/>
    <w:rsid w:val="00BB0697"/>
    <w:rsid w:val="00BD4FC5"/>
    <w:rsid w:val="00C032C0"/>
    <w:rsid w:val="00C90AEA"/>
    <w:rsid w:val="00CE3377"/>
    <w:rsid w:val="00D43A8B"/>
    <w:rsid w:val="00DD68E4"/>
    <w:rsid w:val="00DF66EC"/>
    <w:rsid w:val="00E63499"/>
    <w:rsid w:val="00E73D4C"/>
    <w:rsid w:val="00EF4CA8"/>
    <w:rsid w:val="00FB3752"/>
    <w:rsid w:val="00FD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CEB2C5F-7F8D-407D-B9BD-3C98E7AF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334"/>
  </w:style>
  <w:style w:type="paragraph" w:styleId="Heading1">
    <w:name w:val="heading 1"/>
    <w:basedOn w:val="Normal"/>
    <w:next w:val="Normal"/>
    <w:link w:val="Heading1Char"/>
    <w:uiPriority w:val="9"/>
    <w:qFormat/>
    <w:rsid w:val="00DD68E4"/>
    <w:pPr>
      <w:keepNext/>
      <w:keepLines/>
      <w:spacing w:before="240" w:after="0" w:line="276"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34"/>
  </w:style>
  <w:style w:type="paragraph" w:styleId="Footer">
    <w:name w:val="footer"/>
    <w:basedOn w:val="Normal"/>
    <w:link w:val="FooterChar"/>
    <w:uiPriority w:val="99"/>
    <w:unhideWhenUsed/>
    <w:rsid w:val="0002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34"/>
  </w:style>
  <w:style w:type="character" w:customStyle="1" w:styleId="a">
    <w:name w:val="a"/>
    <w:basedOn w:val="DefaultParagraphFont"/>
    <w:rsid w:val="008C7C8A"/>
  </w:style>
  <w:style w:type="character" w:customStyle="1" w:styleId="apple-converted-space">
    <w:name w:val="apple-converted-space"/>
    <w:basedOn w:val="DefaultParagraphFont"/>
    <w:rsid w:val="008C7C8A"/>
  </w:style>
  <w:style w:type="character" w:customStyle="1" w:styleId="l6">
    <w:name w:val="l6"/>
    <w:basedOn w:val="DefaultParagraphFont"/>
    <w:rsid w:val="008C7C8A"/>
  </w:style>
  <w:style w:type="character" w:customStyle="1" w:styleId="Heading1Char">
    <w:name w:val="Heading 1 Char"/>
    <w:basedOn w:val="DefaultParagraphFont"/>
    <w:link w:val="Heading1"/>
    <w:uiPriority w:val="9"/>
    <w:rsid w:val="00DD68E4"/>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EF4CA8"/>
    <w:rPr>
      <w:color w:val="0563C1" w:themeColor="hyperlink"/>
      <w:u w:val="single"/>
    </w:rPr>
  </w:style>
  <w:style w:type="paragraph" w:styleId="TOCHeading">
    <w:name w:val="TOC Heading"/>
    <w:basedOn w:val="Heading1"/>
    <w:next w:val="Normal"/>
    <w:uiPriority w:val="39"/>
    <w:unhideWhenUsed/>
    <w:qFormat/>
    <w:rsid w:val="00EF4CA8"/>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35AAF"/>
    <w:pPr>
      <w:tabs>
        <w:tab w:val="right" w:leader="dot" w:pos="7927"/>
      </w:tabs>
      <w:spacing w:after="100" w:line="276"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EF4CA8"/>
    <w:pPr>
      <w:spacing w:after="100" w:line="276" w:lineRule="auto"/>
      <w:ind w:left="220"/>
    </w:pPr>
  </w:style>
  <w:style w:type="paragraph" w:styleId="TOC3">
    <w:name w:val="toc 3"/>
    <w:basedOn w:val="Normal"/>
    <w:next w:val="Normal"/>
    <w:autoRedefine/>
    <w:uiPriority w:val="39"/>
    <w:unhideWhenUsed/>
    <w:rsid w:val="00EF4CA8"/>
    <w:pPr>
      <w:spacing w:after="100" w:line="276" w:lineRule="auto"/>
      <w:ind w:left="440"/>
    </w:pPr>
  </w:style>
  <w:style w:type="paragraph" w:styleId="ListParagraph">
    <w:name w:val="List Paragraph"/>
    <w:basedOn w:val="Normal"/>
    <w:uiPriority w:val="34"/>
    <w:qFormat/>
    <w:rsid w:val="003D061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255783">
      <w:bodyDiv w:val="1"/>
      <w:marLeft w:val="0"/>
      <w:marRight w:val="0"/>
      <w:marTop w:val="0"/>
      <w:marBottom w:val="0"/>
      <w:divBdr>
        <w:top w:val="none" w:sz="0" w:space="0" w:color="auto"/>
        <w:left w:val="none" w:sz="0" w:space="0" w:color="auto"/>
        <w:bottom w:val="none" w:sz="0" w:space="0" w:color="auto"/>
        <w:right w:val="none" w:sz="0" w:space="0" w:color="auto"/>
      </w:divBdr>
      <w:divsChild>
        <w:div w:id="237175920">
          <w:marLeft w:val="0"/>
          <w:marRight w:val="0"/>
          <w:marTop w:val="0"/>
          <w:marBottom w:val="0"/>
          <w:divBdr>
            <w:top w:val="none" w:sz="0" w:space="0" w:color="auto"/>
            <w:left w:val="none" w:sz="0" w:space="0" w:color="auto"/>
            <w:bottom w:val="none" w:sz="0" w:space="0" w:color="auto"/>
            <w:right w:val="none" w:sz="0" w:space="0" w:color="auto"/>
          </w:divBdr>
        </w:div>
        <w:div w:id="1469081658">
          <w:marLeft w:val="0"/>
          <w:marRight w:val="0"/>
          <w:marTop w:val="0"/>
          <w:marBottom w:val="0"/>
          <w:divBdr>
            <w:top w:val="none" w:sz="0" w:space="0" w:color="auto"/>
            <w:left w:val="none" w:sz="0" w:space="0" w:color="auto"/>
            <w:bottom w:val="none" w:sz="0" w:space="0" w:color="auto"/>
            <w:right w:val="none" w:sz="0" w:space="0" w:color="auto"/>
          </w:divBdr>
        </w:div>
        <w:div w:id="45922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C0BCD-ECA4-4252-BF5E-CAB3DCAB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2</cp:revision>
  <dcterms:created xsi:type="dcterms:W3CDTF">2017-06-20T08:13:00Z</dcterms:created>
  <dcterms:modified xsi:type="dcterms:W3CDTF">2017-06-20T08:13:00Z</dcterms:modified>
</cp:coreProperties>
</file>