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F6" w:rsidRPr="00D94399" w:rsidRDefault="002433F6" w:rsidP="002433F6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8D1146" w:rsidRDefault="008D1146" w:rsidP="008D1146">
      <w:pPr>
        <w:pStyle w:val="ListParagraph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1146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8D1146" w:rsidRDefault="008D1146" w:rsidP="008D1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2FAA" w:rsidRPr="008D1146" w:rsidRDefault="00202FAA" w:rsidP="008D1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37A0" w:rsidRDefault="006537A0" w:rsidP="006537A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Fahmi, Irham.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Laporan Keuangan. </w:t>
      </w:r>
      <w:r>
        <w:rPr>
          <w:rFonts w:ascii="Times New Roman" w:hAnsi="Times New Roman" w:cs="Times New Roman"/>
          <w:sz w:val="24"/>
          <w:szCs w:val="24"/>
          <w:lang w:val="id-ID"/>
        </w:rPr>
        <w:t>Cetakan ke-2. Bandung: Alfabeta.</w:t>
      </w:r>
    </w:p>
    <w:p w:rsidR="00B40AA3" w:rsidRDefault="00B40AA3" w:rsidP="006537A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40AA3" w:rsidRPr="008D1146" w:rsidRDefault="00B40AA3" w:rsidP="006537A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Ghozali, Imam.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Aplikasi Analisis Multi</w:t>
      </w:r>
      <w:r w:rsidR="008D1146">
        <w:rPr>
          <w:rFonts w:ascii="Times New Roman" w:hAnsi="Times New Roman" w:cs="Times New Roman"/>
          <w:i/>
          <w:sz w:val="24"/>
          <w:szCs w:val="24"/>
          <w:lang w:val="id-ID"/>
        </w:rPr>
        <w:t xml:space="preserve">variate Dengan Program SPSS. </w:t>
      </w:r>
      <w:r w:rsidR="008D1146">
        <w:rPr>
          <w:rFonts w:ascii="Times New Roman" w:hAnsi="Times New Roman" w:cs="Times New Roman"/>
          <w:sz w:val="24"/>
          <w:szCs w:val="24"/>
          <w:lang w:val="id-ID"/>
        </w:rPr>
        <w:t>Semarang: BP-Universitas Diponogoro.</w:t>
      </w:r>
    </w:p>
    <w:p w:rsidR="00B40AA3" w:rsidRDefault="00B40AA3" w:rsidP="006537A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40AA3" w:rsidRPr="00B40AA3" w:rsidRDefault="00B40AA3" w:rsidP="006537A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Gujrati, Damodar.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Darsar-Dasar Ekonometrika.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Erlangga.</w:t>
      </w:r>
    </w:p>
    <w:p w:rsidR="006537A0" w:rsidRDefault="006537A0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409AE" w:rsidRDefault="003409AE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Hanafi, Mamduh M. dan Halim, Abdul.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Laporan Keuangan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Unit Penerbit dan Percetakan STIM YPKP.</w:t>
      </w:r>
    </w:p>
    <w:p w:rsidR="006537A0" w:rsidRDefault="006537A0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6537A0" w:rsidRPr="006537A0" w:rsidRDefault="006537A0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Harahap, Sofian Safri.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Kritis Atas Laporan keuagan.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Rajawali Persada.</w:t>
      </w:r>
    </w:p>
    <w:p w:rsidR="003409AE" w:rsidRDefault="003409AE" w:rsidP="003409A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37A0" w:rsidRPr="006537A0" w:rsidRDefault="006537A0" w:rsidP="008B574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Kasmir.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Laporan Keuangan. </w:t>
      </w:r>
      <w:r>
        <w:rPr>
          <w:rFonts w:ascii="Times New Roman" w:hAnsi="Times New Roman" w:cs="Times New Roman"/>
          <w:sz w:val="24"/>
          <w:szCs w:val="24"/>
          <w:lang w:val="id-ID"/>
        </w:rPr>
        <w:t>Edisi</w:t>
      </w:r>
      <w:r w:rsidR="008B5744">
        <w:rPr>
          <w:rFonts w:ascii="Times New Roman" w:hAnsi="Times New Roman" w:cs="Times New Roman"/>
          <w:sz w:val="24"/>
          <w:szCs w:val="24"/>
          <w:lang w:val="id-ID"/>
        </w:rPr>
        <w:t xml:space="preserve"> 1. Cetakan ke-6. Jakarta: Rajawali Pers.</w:t>
      </w:r>
    </w:p>
    <w:p w:rsidR="006537A0" w:rsidRDefault="006537A0" w:rsidP="003409A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6678" w:rsidRPr="00926678" w:rsidRDefault="00926678" w:rsidP="003409A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Marzuki.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Riset.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Prasetya Widi Pratama.</w:t>
      </w:r>
    </w:p>
    <w:p w:rsidR="00926678" w:rsidRDefault="00926678" w:rsidP="003409A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6678" w:rsidRPr="00926678" w:rsidRDefault="00926678" w:rsidP="003409A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Moh. Nazir.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Bogor: Ghalia Indonesia.</w:t>
      </w:r>
    </w:p>
    <w:p w:rsidR="00926678" w:rsidRDefault="00926678" w:rsidP="003409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330EE6" w:rsidRDefault="00330EE6" w:rsidP="003409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Munawir</w:t>
      </w:r>
      <w:r w:rsidR="006537A0">
        <w:rPr>
          <w:rFonts w:ascii="Times New Roman" w:hAnsi="Times New Roman" w:cs="Times New Roman"/>
          <w:sz w:val="24"/>
          <w:szCs w:val="24"/>
          <w:lang w:val="id-ID"/>
        </w:rPr>
        <w:t>,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Analisa Laporan Keuangan. </w:t>
      </w:r>
      <w:r>
        <w:rPr>
          <w:rFonts w:ascii="Times New Roman" w:hAnsi="Times New Roman" w:cs="Times New Roman"/>
          <w:sz w:val="24"/>
          <w:szCs w:val="24"/>
          <w:lang w:val="id-ID"/>
        </w:rPr>
        <w:t>Yoyakarta: Liberty.</w:t>
      </w:r>
    </w:p>
    <w:p w:rsidR="00B40AA3" w:rsidRDefault="00B40AA3" w:rsidP="003409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B40AA3" w:rsidRPr="00B40AA3" w:rsidRDefault="00B40AA3" w:rsidP="003409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Santoso, Singgih.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SPSS pada Statistik Parametrik.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Elex Media Komputindo.</w:t>
      </w:r>
    </w:p>
    <w:p w:rsidR="00330EE6" w:rsidRPr="00330EE6" w:rsidRDefault="00330EE6" w:rsidP="003409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3409AE" w:rsidRPr="00D94399" w:rsidRDefault="003409AE" w:rsidP="003409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Pr="00D943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39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94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39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94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39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94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39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94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39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94399">
        <w:rPr>
          <w:rFonts w:ascii="Times New Roman" w:hAnsi="Times New Roman" w:cs="Times New Roman"/>
          <w:i/>
          <w:sz w:val="24"/>
          <w:szCs w:val="24"/>
        </w:rPr>
        <w:t xml:space="preserve"> R &amp; D.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ke-24</w:t>
      </w:r>
      <w:r w:rsidRPr="00D9439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9439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94399">
        <w:rPr>
          <w:rFonts w:ascii="Times New Roman" w:hAnsi="Times New Roman" w:cs="Times New Roman"/>
          <w:sz w:val="24"/>
          <w:szCs w:val="24"/>
        </w:rPr>
        <w:t>.</w:t>
      </w:r>
    </w:p>
    <w:p w:rsidR="00BE6806" w:rsidRDefault="00BE6806" w:rsidP="00BE680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E6806" w:rsidRDefault="00BE6806" w:rsidP="00BE680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  <w:r w:rsidRPr="00D943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Statistika Untuk Penelitian</w:t>
      </w:r>
      <w:r w:rsidRPr="00D943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9439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9439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94399">
        <w:rPr>
          <w:rFonts w:ascii="Times New Roman" w:hAnsi="Times New Roman" w:cs="Times New Roman"/>
          <w:sz w:val="24"/>
          <w:szCs w:val="24"/>
        </w:rPr>
        <w:t>.</w:t>
      </w:r>
    </w:p>
    <w:p w:rsidR="003409AE" w:rsidRDefault="003409AE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6806" w:rsidRPr="00BE6806" w:rsidRDefault="00BE6806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Priyanto, Duwi.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Alat Analisis Data Dan Cara Pengolahannya Dengan SPSS.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Cetakan Ke-l. Yogyakarta: GAVA MEDIA.</w:t>
      </w:r>
    </w:p>
    <w:p w:rsidR="00BE6806" w:rsidRDefault="00BE6806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09AE" w:rsidRPr="00330EE6" w:rsidRDefault="003409AE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Warren, Carl S. Dkk</w:t>
      </w:r>
      <w:r w:rsidR="00330EE6"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 w:rsidR="00330EE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Penantar Akutansi-Adaptasi Indonesia. </w:t>
      </w:r>
      <w:r w:rsidR="00330EE6">
        <w:rPr>
          <w:rFonts w:ascii="Times New Roman" w:hAnsi="Times New Roman" w:cs="Times New Roman"/>
          <w:sz w:val="24"/>
          <w:szCs w:val="24"/>
          <w:lang w:val="id-ID"/>
        </w:rPr>
        <w:t>Jakarta: Salemba Empat</w:t>
      </w:r>
    </w:p>
    <w:p w:rsidR="003409AE" w:rsidRDefault="003409AE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EE6" w:rsidRDefault="00330EE6" w:rsidP="00D77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346" w:rsidRPr="00D94399" w:rsidRDefault="001B0346" w:rsidP="00BE680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713A" w:rsidRDefault="00D7713A" w:rsidP="008D1146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146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proofErr w:type="spellEnd"/>
    </w:p>
    <w:p w:rsidR="00162CF6" w:rsidRPr="00EC0101" w:rsidRDefault="00EC0101" w:rsidP="00AC536C">
      <w:pPr>
        <w:spacing w:line="240" w:lineRule="auto"/>
        <w:ind w:left="709" w:hanging="85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Aisyah Nurul Rachmawati dan Dwi Martani,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Large Positive Abnormal Book-Tax Differences Terhadap Persistensi Laba. </w:t>
      </w:r>
      <w:r>
        <w:rPr>
          <w:rFonts w:ascii="Times New Roman" w:hAnsi="Times New Roman" w:cs="Times New Roman"/>
          <w:sz w:val="24"/>
          <w:szCs w:val="24"/>
          <w:lang w:val="id-ID"/>
        </w:rPr>
        <w:t>Jurnal Akuntansi dan Keuangan Indonesia</w:t>
      </w:r>
      <w:r w:rsidR="00AC536C">
        <w:rPr>
          <w:rFonts w:ascii="Times New Roman" w:hAnsi="Times New Roman" w:cs="Times New Roman"/>
          <w:sz w:val="24"/>
          <w:szCs w:val="24"/>
          <w:lang w:val="id-ID"/>
        </w:rPr>
        <w:t xml:space="preserve"> Vol. 11, No. 2.</w:t>
      </w:r>
    </w:p>
    <w:p w:rsidR="00EC0101" w:rsidRDefault="00EC0101" w:rsidP="00202FA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Brolin, Amos Rico dan Abdul Rohman.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Book Tax Differences Terhadap Pertumbuhan Laba. </w:t>
      </w:r>
      <w:r>
        <w:rPr>
          <w:rFonts w:ascii="Times New Roman" w:hAnsi="Times New Roman" w:cs="Times New Roman"/>
          <w:sz w:val="24"/>
          <w:szCs w:val="24"/>
          <w:lang w:val="id-ID"/>
        </w:rPr>
        <w:t>Jurnal Universitas Diponegoro Vol 3, No 2.</w:t>
      </w: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483A0F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62CF6">
        <w:rPr>
          <w:rFonts w:ascii="Times New Roman" w:hAnsi="Times New Roman" w:cs="Times New Roman"/>
          <w:sz w:val="24"/>
          <w:szCs w:val="24"/>
          <w:lang w:val="id-ID"/>
        </w:rPr>
        <w:t xml:space="preserve">Febiyanto, Pradipta dan Nur Cahyonowati. 2014. </w:t>
      </w:r>
      <w:r w:rsidRPr="00162CF6">
        <w:rPr>
          <w:rFonts w:ascii="Times New Roman" w:hAnsi="Times New Roman" w:cs="Times New Roman"/>
          <w:i/>
          <w:sz w:val="24"/>
          <w:szCs w:val="24"/>
          <w:lang w:val="id-ID"/>
        </w:rPr>
        <w:t>Pengaruh Perbedaan Laba Akuntansi Dan Laba Fiskal (Book-tax Differences</w:t>
      </w:r>
      <w:r w:rsidRPr="00162CF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162CF6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Terhadap Pertumbuhan Laba. </w:t>
      </w:r>
      <w:r w:rsidRPr="00162CF6">
        <w:rPr>
          <w:rFonts w:ascii="Times New Roman" w:hAnsi="Times New Roman" w:cs="Times New Roman"/>
          <w:sz w:val="24"/>
          <w:szCs w:val="24"/>
          <w:lang w:val="id-ID"/>
        </w:rPr>
        <w:t>Jurnal Universitas Diponegoro Vol 3, No 3.</w:t>
      </w: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62CF6" w:rsidRP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Hasan, Murdika Alamsyah, dkk.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Perbedaan Antara Laba Akuntansi Dan Laba Fiskal Terhadap Persistensi Laba Pada Perusahaan yang Listing di Bursa Efek Indonesia. </w:t>
      </w:r>
      <w:r>
        <w:rPr>
          <w:rFonts w:ascii="Times New Roman" w:hAnsi="Times New Roman" w:cs="Times New Roman"/>
          <w:sz w:val="24"/>
          <w:szCs w:val="24"/>
          <w:lang w:val="id-ID"/>
        </w:rPr>
        <w:t>Jurnal Universitas Riau.</w:t>
      </w:r>
    </w:p>
    <w:p w:rsidR="00162CF6" w:rsidRP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483A0F" w:rsidRDefault="00483A0F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Irfan, Fatkhur Haris dan Endang Kiswara.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Perbedaan Laba Akuntansi dan Laba Fiskal Terhadap Persistensi Laba Dengan Komponen Akrual Dan Aliran Kas Sebagai Variabel Moderasi.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 w:rsidR="00371F2D"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niversitas Diponegoro Vol 2, No 2.</w:t>
      </w: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Jumiati, Fitria dan Ni Made Dwi Ratnadi.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Kepemilikan Manajerial Dan Book Tax Differences Pada Persistensi Laba. </w:t>
      </w:r>
      <w:r>
        <w:rPr>
          <w:rFonts w:ascii="Times New Roman" w:hAnsi="Times New Roman" w:cs="Times New Roman"/>
          <w:sz w:val="24"/>
          <w:szCs w:val="24"/>
          <w:lang w:val="id-ID"/>
        </w:rPr>
        <w:t>Jurnal Universitas Undayana.</w:t>
      </w: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Pratiwi, Intan Ratna.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Pengaruh Book-Tax Differences Terhadap Persistensi Laba (Studi Empiris Pada Perushaan Manufaktur yang Terdaftar di Bursa Efek Indonesia Tahun 2010-2012</w:t>
      </w:r>
      <w:r>
        <w:rPr>
          <w:rFonts w:ascii="Times New Roman" w:hAnsi="Times New Roman" w:cs="Times New Roman"/>
          <w:sz w:val="24"/>
          <w:szCs w:val="24"/>
          <w:lang w:val="id-ID"/>
        </w:rPr>
        <w:t>). Jurnal Universitas Diponegoro Vol 3, No 3.</w:t>
      </w: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71F2D" w:rsidRDefault="00371F2D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Rosanti, Nur Aini dan Zulaikha.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Pengaruh Book Tax Differences Terhadap Perubahan Laba.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Universitas Diponegoro Vol 2, No 2.</w:t>
      </w:r>
    </w:p>
    <w:p w:rsidR="00162CF6" w:rsidRDefault="00162CF6" w:rsidP="00162C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F4897" w:rsidRDefault="001F4897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Suwandika, I Made Andi da Ida Bagus Putra Astika.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Perbedaan Laba Akuntansi, Laba Fiskal, Tingkat Hutang Pada Persistensi Laba. </w:t>
      </w:r>
      <w:r>
        <w:rPr>
          <w:rFonts w:ascii="Times New Roman" w:hAnsi="Times New Roman" w:cs="Times New Roman"/>
          <w:sz w:val="24"/>
          <w:szCs w:val="24"/>
          <w:lang w:val="id-ID"/>
        </w:rPr>
        <w:t>Jurnal Univesitas Undayana.</w:t>
      </w: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62CF6" w:rsidRP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Wijayanti, Handayani Tri.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Pengaruh Perbedaan Laba Akuntansi Dan Laba Fiskal Terhadap Persistensi Laba, Akrual, dan Arus Kas. </w:t>
      </w:r>
      <w:r>
        <w:rPr>
          <w:rFonts w:ascii="Times New Roman" w:hAnsi="Times New Roman" w:cs="Times New Roman"/>
          <w:sz w:val="24"/>
          <w:szCs w:val="24"/>
          <w:lang w:val="id-ID"/>
        </w:rPr>
        <w:t>Simposium Nasional Akuntansi IX Padang.</w:t>
      </w:r>
    </w:p>
    <w:p w:rsidR="00162CF6" w:rsidRDefault="00162CF6" w:rsidP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62CF6" w:rsidRDefault="00162CF6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62CF6" w:rsidRDefault="00162CF6" w:rsidP="00014F8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62CF6" w:rsidRPr="00014F87" w:rsidRDefault="00162CF6" w:rsidP="00162CF6">
      <w:pPr>
        <w:pStyle w:val="ListParagraph"/>
        <w:numPr>
          <w:ilvl w:val="0"/>
          <w:numId w:val="6"/>
        </w:num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014F8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Situs web</w:t>
      </w:r>
    </w:p>
    <w:p w:rsidR="00202FAA" w:rsidRDefault="00202FAA" w:rsidP="00202FAA">
      <w:pPr>
        <w:pStyle w:val="ListParagraph"/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2CF6" w:rsidRDefault="00162CF6" w:rsidP="00162CF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3920" w:rsidRDefault="00563920" w:rsidP="0056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www.antaranews.com</w:t>
      </w:r>
    </w:p>
    <w:p w:rsidR="00563920" w:rsidRDefault="00563920" w:rsidP="0056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63920" w:rsidRDefault="00563920" w:rsidP="0056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Pr="0056392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www.bareksa.com</w:t>
        </w:r>
      </w:hyperlink>
    </w:p>
    <w:p w:rsidR="00563920" w:rsidRDefault="00563920" w:rsidP="0056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63920" w:rsidRDefault="00563920" w:rsidP="0056392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www.detik.com</w:t>
      </w:r>
    </w:p>
    <w:p w:rsidR="00563920" w:rsidRDefault="00563920" w:rsidP="00162CF6">
      <w:pPr>
        <w:spacing w:line="240" w:lineRule="auto"/>
        <w:jc w:val="left"/>
      </w:pPr>
    </w:p>
    <w:p w:rsidR="00162CF6" w:rsidRPr="00202FAA" w:rsidRDefault="00014F87" w:rsidP="00162C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162CF6" w:rsidRPr="00202F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www.idx.com</w:t>
        </w:r>
      </w:hyperlink>
    </w:p>
    <w:p w:rsidR="00563920" w:rsidRDefault="00563920" w:rsidP="00162C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63920" w:rsidRPr="00563920" w:rsidRDefault="00563920" w:rsidP="00162C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www.pasardana.id</w:t>
      </w:r>
    </w:p>
    <w:p w:rsidR="00563920" w:rsidRDefault="00563920" w:rsidP="00162C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63920" w:rsidRPr="00162CF6" w:rsidRDefault="00563920" w:rsidP="00162C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63920" w:rsidRPr="00162CF6" w:rsidSect="0036095D">
      <w:pgSz w:w="12240" w:h="15840"/>
      <w:pgMar w:top="2268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135"/>
    <w:multiLevelType w:val="hybridMultilevel"/>
    <w:tmpl w:val="52AC1A98"/>
    <w:lvl w:ilvl="0" w:tplc="DCD2F7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DAE"/>
    <w:multiLevelType w:val="hybridMultilevel"/>
    <w:tmpl w:val="2DA22F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D11"/>
    <w:multiLevelType w:val="hybridMultilevel"/>
    <w:tmpl w:val="0EB227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2D93"/>
    <w:multiLevelType w:val="hybridMultilevel"/>
    <w:tmpl w:val="B4B61E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1280"/>
    <w:multiLevelType w:val="hybridMultilevel"/>
    <w:tmpl w:val="B6323C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4ABA"/>
    <w:multiLevelType w:val="hybridMultilevel"/>
    <w:tmpl w:val="E4B0E8CA"/>
    <w:lvl w:ilvl="0" w:tplc="0E16CE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B7"/>
    <w:rsid w:val="00014F87"/>
    <w:rsid w:val="000E50B5"/>
    <w:rsid w:val="00121E08"/>
    <w:rsid w:val="0013368B"/>
    <w:rsid w:val="00162CF6"/>
    <w:rsid w:val="001B0346"/>
    <w:rsid w:val="001E16D3"/>
    <w:rsid w:val="001F4897"/>
    <w:rsid w:val="00202FAA"/>
    <w:rsid w:val="002433F6"/>
    <w:rsid w:val="00330EE6"/>
    <w:rsid w:val="003409AE"/>
    <w:rsid w:val="0036095D"/>
    <w:rsid w:val="00363398"/>
    <w:rsid w:val="00371F2D"/>
    <w:rsid w:val="003F0F5A"/>
    <w:rsid w:val="00483A0F"/>
    <w:rsid w:val="00490977"/>
    <w:rsid w:val="004D088D"/>
    <w:rsid w:val="004D250F"/>
    <w:rsid w:val="00563920"/>
    <w:rsid w:val="005A4954"/>
    <w:rsid w:val="005E67A6"/>
    <w:rsid w:val="005F4B43"/>
    <w:rsid w:val="006127DE"/>
    <w:rsid w:val="006537A0"/>
    <w:rsid w:val="006607E7"/>
    <w:rsid w:val="006C4B0D"/>
    <w:rsid w:val="006D3020"/>
    <w:rsid w:val="007F15C8"/>
    <w:rsid w:val="0089252F"/>
    <w:rsid w:val="008B45B3"/>
    <w:rsid w:val="008B5744"/>
    <w:rsid w:val="008D1146"/>
    <w:rsid w:val="00926678"/>
    <w:rsid w:val="00947387"/>
    <w:rsid w:val="009C0A8C"/>
    <w:rsid w:val="00A34B02"/>
    <w:rsid w:val="00AC536C"/>
    <w:rsid w:val="00B40AA3"/>
    <w:rsid w:val="00B651B7"/>
    <w:rsid w:val="00B87E2D"/>
    <w:rsid w:val="00BE6806"/>
    <w:rsid w:val="00C57FB2"/>
    <w:rsid w:val="00C62AEF"/>
    <w:rsid w:val="00D7713A"/>
    <w:rsid w:val="00D94399"/>
    <w:rsid w:val="00E15632"/>
    <w:rsid w:val="00E44759"/>
    <w:rsid w:val="00EC0101"/>
    <w:rsid w:val="00EF1F08"/>
    <w:rsid w:val="00F45C73"/>
    <w:rsid w:val="00F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8996"/>
  <w15:docId w15:val="{6437414A-4A99-41E0-8F4B-6CB63C7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51B7"/>
  </w:style>
  <w:style w:type="paragraph" w:styleId="Heading1">
    <w:name w:val="heading 1"/>
    <w:basedOn w:val="Normal"/>
    <w:next w:val="Normal"/>
    <w:link w:val="Heading1Char"/>
    <w:uiPriority w:val="9"/>
    <w:qFormat/>
    <w:rsid w:val="005E6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7A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36095D"/>
    <w:pPr>
      <w:spacing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363398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363398"/>
    <w:pPr>
      <w:spacing w:line="240" w:lineRule="auto"/>
      <w:jc w:val="left"/>
    </w:pPr>
    <w:rPr>
      <w:rFonts w:eastAsia="Times New Roman" w:cs="Calibr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339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D114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639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x.com" TargetMode="External"/><Relationship Id="rId5" Type="http://schemas.openxmlformats.org/officeDocument/2006/relationships/hyperlink" Target="http://www.barek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Dodol</cp:lastModifiedBy>
  <cp:revision>8</cp:revision>
  <cp:lastPrinted>2017-05-24T04:34:00Z</cp:lastPrinted>
  <dcterms:created xsi:type="dcterms:W3CDTF">2017-02-10T05:18:00Z</dcterms:created>
  <dcterms:modified xsi:type="dcterms:W3CDTF">2017-05-29T06:40:00Z</dcterms:modified>
</cp:coreProperties>
</file>