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30" w:rsidRPr="00A045CC" w:rsidRDefault="00F26815" w:rsidP="006D44E3">
      <w:pPr>
        <w:spacing w:line="240" w:lineRule="auto"/>
        <w:jc w:val="center"/>
        <w:rPr>
          <w:rFonts w:ascii="Times New Roman" w:hAnsi="Times New Roman" w:cs="Times New Roman"/>
          <w:b/>
          <w:sz w:val="28"/>
          <w:szCs w:val="28"/>
        </w:rPr>
      </w:pPr>
      <w:r w:rsidRPr="00A045CC">
        <w:rPr>
          <w:rFonts w:ascii="Times New Roman" w:hAnsi="Times New Roman" w:cs="Times New Roman"/>
          <w:b/>
          <w:sz w:val="28"/>
          <w:szCs w:val="28"/>
        </w:rPr>
        <w:t>ABSTRAK</w:t>
      </w:r>
    </w:p>
    <w:p w:rsidR="008B36FB" w:rsidRPr="008B36FB" w:rsidRDefault="008B36FB" w:rsidP="006D44E3">
      <w:pPr>
        <w:spacing w:line="240" w:lineRule="auto"/>
        <w:jc w:val="center"/>
        <w:rPr>
          <w:rFonts w:ascii="Times New Roman" w:hAnsi="Times New Roman" w:cs="Times New Roman"/>
          <w:b/>
          <w:sz w:val="24"/>
          <w:szCs w:val="24"/>
        </w:rPr>
      </w:pPr>
    </w:p>
    <w:p w:rsidR="00F26815" w:rsidRPr="008B36FB" w:rsidRDefault="00F26815" w:rsidP="006D44E3">
      <w:pPr>
        <w:spacing w:line="240" w:lineRule="auto"/>
        <w:jc w:val="both"/>
        <w:rPr>
          <w:rFonts w:ascii="Times New Roman" w:hAnsi="Times New Roman" w:cs="Times New Roman"/>
          <w:sz w:val="24"/>
          <w:szCs w:val="24"/>
        </w:rPr>
      </w:pPr>
      <w:r w:rsidRPr="008B36FB">
        <w:rPr>
          <w:rFonts w:ascii="Times New Roman" w:hAnsi="Times New Roman" w:cs="Times New Roman"/>
          <w:sz w:val="24"/>
          <w:szCs w:val="24"/>
        </w:rPr>
        <w:tab/>
        <w:t>Penelitian ini bertujuan untuk mengetahui pengaruh pertumbuhan penjualan, perputaran kas, perputaran piutang dan perputaran persediaan terhadap profitabilitas pada perusahaan industri dasar dan kimia yang terdaftar di Bursa Efek Indonesia tahun 2010-2015.</w:t>
      </w:r>
    </w:p>
    <w:p w:rsidR="00F26815" w:rsidRPr="008B36FB" w:rsidRDefault="00F26815" w:rsidP="006D44E3">
      <w:pPr>
        <w:spacing w:line="240" w:lineRule="auto"/>
        <w:jc w:val="both"/>
        <w:rPr>
          <w:rFonts w:ascii="Times New Roman" w:hAnsi="Times New Roman" w:cs="Times New Roman"/>
          <w:sz w:val="24"/>
          <w:szCs w:val="24"/>
        </w:rPr>
      </w:pPr>
      <w:r w:rsidRPr="008B36FB">
        <w:rPr>
          <w:rFonts w:ascii="Times New Roman" w:hAnsi="Times New Roman" w:cs="Times New Roman"/>
          <w:sz w:val="24"/>
          <w:szCs w:val="24"/>
        </w:rPr>
        <w:tab/>
        <w:t>Pendekatan penelitian yang digunakan dalam penelitian ini adalah analisis deskriptif verifikatif dengan menggunakan data sekunder. Teknik sampling yang digunakan adalah non-probability sampling dengan metode purposive sampling. Analisis statistik yang digunakan dalam penelitian ini adalah uji asumsi klasik, analisis regresi, korelasi, pengujian hipotesis dengan menggunakan uji t dan uji f serta analisis koefisien determinasi. Banyaknya populasi penelitian adalah enam puluh tujuh perusahaan industri dasar dan kimia yang terdaftar di Bursa Efek Indonesia selama enam tahun (2010-2015) dengan sumber data yang diperoleh melalui situs resmi Bursa Efek Indonesia.</w:t>
      </w:r>
    </w:p>
    <w:p w:rsidR="006D44E3" w:rsidRPr="006D44E3" w:rsidRDefault="00F26815" w:rsidP="006D44E3">
      <w:pPr>
        <w:spacing w:line="240" w:lineRule="auto"/>
        <w:ind w:firstLine="720"/>
        <w:jc w:val="both"/>
        <w:rPr>
          <w:rFonts w:ascii="Times New Roman" w:eastAsia="Times New Roman" w:hAnsi="Times New Roman" w:cs="Times New Roman"/>
          <w:sz w:val="24"/>
          <w:szCs w:val="24"/>
        </w:rPr>
      </w:pPr>
      <w:r w:rsidRPr="006D44E3">
        <w:rPr>
          <w:rFonts w:ascii="Times New Roman" w:hAnsi="Times New Roman" w:cs="Times New Roman"/>
          <w:sz w:val="24"/>
          <w:szCs w:val="24"/>
        </w:rPr>
        <w:t xml:space="preserve">Berdasarkan hasil penelitian yang dilakukan dapat diketahui bahwa secara parsial </w:t>
      </w:r>
      <w:r w:rsidR="008B36FB" w:rsidRPr="006D44E3">
        <w:rPr>
          <w:rFonts w:ascii="Times New Roman" w:hAnsi="Times New Roman" w:cs="Times New Roman"/>
          <w:sz w:val="24"/>
          <w:szCs w:val="24"/>
        </w:rPr>
        <w:t>pertumbuhan penjualan, perputaran kas dan perputaran persediaan berpengaruh terhadap profitabilitas perusahaan. Dimana besarnya pengaruh pertumbuhan penjualan sebesar 5</w:t>
      </w:r>
      <w:proofErr w:type="gramStart"/>
      <w:r w:rsidR="008B36FB" w:rsidRPr="006D44E3">
        <w:rPr>
          <w:rFonts w:ascii="Times New Roman" w:hAnsi="Times New Roman" w:cs="Times New Roman"/>
          <w:sz w:val="24"/>
          <w:szCs w:val="24"/>
        </w:rPr>
        <w:t>,3</w:t>
      </w:r>
      <w:proofErr w:type="gramEnd"/>
      <w:r w:rsidR="008B36FB" w:rsidRPr="006D44E3">
        <w:rPr>
          <w:rFonts w:ascii="Times New Roman" w:hAnsi="Times New Roman" w:cs="Times New Roman"/>
          <w:sz w:val="24"/>
          <w:szCs w:val="24"/>
        </w:rPr>
        <w:t xml:space="preserve">%, perputaran kas sebesar 3,6% dan perputaran persediaan sebesar 2,3%. Sedangkan perputaran piutang tidak berpengaruh terhadap profitabilitas. </w:t>
      </w:r>
      <w:proofErr w:type="spellStart"/>
      <w:r w:rsidR="008B36FB" w:rsidRPr="006D44E3">
        <w:rPr>
          <w:rFonts w:ascii="Times New Roman" w:hAnsi="Times New Roman" w:cs="Times New Roman"/>
          <w:sz w:val="24"/>
          <w:szCs w:val="24"/>
        </w:rPr>
        <w:t>Secara</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simultan</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pertumbuhan</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penjualan</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perputaran</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kas</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perputaran</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piutang</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dan</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perputaran</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persediaan</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berpengaruh</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terhadap</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profitabilitas</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dan</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besarnya</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pengaruh</w:t>
      </w:r>
      <w:proofErr w:type="spellEnd"/>
      <w:r w:rsidR="008B36FB" w:rsidRPr="006D44E3">
        <w:rPr>
          <w:rFonts w:ascii="Times New Roman" w:hAnsi="Times New Roman" w:cs="Times New Roman"/>
          <w:sz w:val="24"/>
          <w:szCs w:val="24"/>
        </w:rPr>
        <w:t xml:space="preserve"> 11,7% </w:t>
      </w:r>
      <w:proofErr w:type="spellStart"/>
      <w:r w:rsidR="008B36FB" w:rsidRPr="006D44E3">
        <w:rPr>
          <w:rFonts w:ascii="Times New Roman" w:hAnsi="Times New Roman" w:cs="Times New Roman"/>
          <w:sz w:val="24"/>
          <w:szCs w:val="24"/>
        </w:rPr>
        <w:t>sedangkan</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sisanya</w:t>
      </w:r>
      <w:proofErr w:type="spellEnd"/>
      <w:r w:rsidR="008B36FB" w:rsidRPr="006D44E3">
        <w:rPr>
          <w:rFonts w:ascii="Times New Roman" w:hAnsi="Times New Roman" w:cs="Times New Roman"/>
          <w:sz w:val="24"/>
          <w:szCs w:val="24"/>
        </w:rPr>
        <w:t xml:space="preserve"> 88,3% </w:t>
      </w:r>
      <w:proofErr w:type="spellStart"/>
      <w:r w:rsidR="008B36FB" w:rsidRPr="006D44E3">
        <w:rPr>
          <w:rFonts w:ascii="Times New Roman" w:hAnsi="Times New Roman" w:cs="Times New Roman"/>
          <w:sz w:val="24"/>
          <w:szCs w:val="24"/>
        </w:rPr>
        <w:t>dipengaruhi</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oleh</w:t>
      </w:r>
      <w:proofErr w:type="spellEnd"/>
      <w:r w:rsidR="008B36FB" w:rsidRPr="006D44E3">
        <w:rPr>
          <w:rFonts w:ascii="Times New Roman" w:hAnsi="Times New Roman" w:cs="Times New Roman"/>
          <w:sz w:val="24"/>
          <w:szCs w:val="24"/>
        </w:rPr>
        <w:t xml:space="preserve"> </w:t>
      </w:r>
      <w:proofErr w:type="spellStart"/>
      <w:r w:rsidR="008B36FB" w:rsidRPr="006D44E3">
        <w:rPr>
          <w:rFonts w:ascii="Times New Roman" w:hAnsi="Times New Roman" w:cs="Times New Roman"/>
          <w:sz w:val="24"/>
          <w:szCs w:val="24"/>
        </w:rPr>
        <w:t>faktor</w:t>
      </w:r>
      <w:proofErr w:type="spellEnd"/>
      <w:r w:rsidR="008B36FB" w:rsidRPr="006D44E3">
        <w:rPr>
          <w:rFonts w:ascii="Times New Roman" w:hAnsi="Times New Roman" w:cs="Times New Roman"/>
          <w:sz w:val="24"/>
          <w:szCs w:val="24"/>
        </w:rPr>
        <w:t xml:space="preserve"> lain yang </w:t>
      </w:r>
      <w:proofErr w:type="spellStart"/>
      <w:r w:rsidR="008B36FB" w:rsidRPr="006D44E3">
        <w:rPr>
          <w:rFonts w:ascii="Times New Roman" w:hAnsi="Times New Roman" w:cs="Times New Roman"/>
          <w:sz w:val="24"/>
          <w:szCs w:val="24"/>
        </w:rPr>
        <w:t>tidak</w:t>
      </w:r>
      <w:proofErr w:type="spellEnd"/>
      <w:r w:rsidR="006D44E3" w:rsidRPr="006D44E3">
        <w:rPr>
          <w:rFonts w:ascii="Times New Roman" w:hAnsi="Times New Roman" w:cs="Times New Roman"/>
          <w:sz w:val="24"/>
          <w:szCs w:val="24"/>
        </w:rPr>
        <w:t xml:space="preserve"> </w:t>
      </w:r>
      <w:proofErr w:type="spellStart"/>
      <w:r w:rsidR="006D44E3" w:rsidRPr="006D44E3">
        <w:rPr>
          <w:rFonts w:ascii="Times New Roman" w:hAnsi="Times New Roman" w:cs="Times New Roman"/>
          <w:sz w:val="24"/>
          <w:szCs w:val="24"/>
        </w:rPr>
        <w:t>diteliti</w:t>
      </w:r>
      <w:proofErr w:type="spellEnd"/>
      <w:r w:rsidR="006D44E3" w:rsidRPr="006D44E3">
        <w:rPr>
          <w:rFonts w:ascii="Times New Roman" w:hAnsi="Times New Roman" w:cs="Times New Roman"/>
          <w:sz w:val="24"/>
          <w:szCs w:val="24"/>
        </w:rPr>
        <w:t xml:space="preserve"> </w:t>
      </w:r>
      <w:proofErr w:type="spellStart"/>
      <w:r w:rsidR="006D44E3" w:rsidRPr="006D44E3">
        <w:rPr>
          <w:rFonts w:ascii="Times New Roman" w:hAnsi="Times New Roman" w:cs="Times New Roman"/>
          <w:sz w:val="24"/>
          <w:szCs w:val="24"/>
        </w:rPr>
        <w:t>dalam</w:t>
      </w:r>
      <w:proofErr w:type="spellEnd"/>
      <w:r w:rsidR="006D44E3" w:rsidRPr="006D44E3">
        <w:rPr>
          <w:rFonts w:ascii="Times New Roman" w:hAnsi="Times New Roman" w:cs="Times New Roman"/>
          <w:sz w:val="24"/>
          <w:szCs w:val="24"/>
        </w:rPr>
        <w:t xml:space="preserve"> </w:t>
      </w:r>
      <w:proofErr w:type="spellStart"/>
      <w:r w:rsidR="006D44E3" w:rsidRPr="006D44E3">
        <w:rPr>
          <w:rFonts w:ascii="Times New Roman" w:hAnsi="Times New Roman" w:cs="Times New Roman"/>
          <w:sz w:val="24"/>
          <w:szCs w:val="24"/>
        </w:rPr>
        <w:t>penelitian</w:t>
      </w:r>
      <w:proofErr w:type="spellEnd"/>
      <w:r w:rsidR="006D44E3" w:rsidRPr="006D44E3">
        <w:rPr>
          <w:rFonts w:ascii="Times New Roman" w:hAnsi="Times New Roman" w:cs="Times New Roman"/>
          <w:sz w:val="24"/>
          <w:szCs w:val="24"/>
        </w:rPr>
        <w:t xml:space="preserve"> </w:t>
      </w:r>
      <w:proofErr w:type="spellStart"/>
      <w:r w:rsidR="006D44E3" w:rsidRPr="006D44E3">
        <w:rPr>
          <w:rFonts w:ascii="Times New Roman" w:hAnsi="Times New Roman" w:cs="Times New Roman"/>
          <w:sz w:val="24"/>
          <w:szCs w:val="24"/>
        </w:rPr>
        <w:t>ini</w:t>
      </w:r>
      <w:proofErr w:type="spellEnd"/>
      <w:r w:rsidR="006D44E3" w:rsidRPr="006D44E3">
        <w:rPr>
          <w:rFonts w:ascii="Times New Roman" w:hAnsi="Times New Roman" w:cs="Times New Roman"/>
          <w:sz w:val="24"/>
          <w:szCs w:val="24"/>
        </w:rPr>
        <w:t xml:space="preserve"> </w:t>
      </w:r>
      <w:proofErr w:type="spellStart"/>
      <w:r w:rsidR="006D44E3" w:rsidRPr="006D44E3">
        <w:rPr>
          <w:rFonts w:ascii="Times New Roman" w:hAnsi="Times New Roman" w:cs="Times New Roman"/>
          <w:sz w:val="24"/>
          <w:szCs w:val="24"/>
        </w:rPr>
        <w:t>seperti</w:t>
      </w:r>
      <w:proofErr w:type="spellEnd"/>
      <w:r w:rsidR="006D44E3" w:rsidRPr="006D44E3">
        <w:rPr>
          <w:rFonts w:ascii="Times New Roman" w:hAnsi="Times New Roman" w:cs="Times New Roman"/>
          <w:sz w:val="24"/>
          <w:szCs w:val="24"/>
        </w:rPr>
        <w:t xml:space="preserve"> ukuran perusahaan, current rasio, debt to equity rasio (DER), dll.</w:t>
      </w:r>
    </w:p>
    <w:p w:rsidR="00F26815" w:rsidRPr="008B36FB" w:rsidRDefault="00F26815" w:rsidP="006D44E3">
      <w:pPr>
        <w:spacing w:line="240" w:lineRule="auto"/>
        <w:jc w:val="both"/>
        <w:rPr>
          <w:rFonts w:ascii="Times New Roman" w:hAnsi="Times New Roman" w:cs="Times New Roman"/>
          <w:sz w:val="24"/>
          <w:szCs w:val="24"/>
        </w:rPr>
      </w:pPr>
    </w:p>
    <w:p w:rsidR="008B36FB" w:rsidRPr="008B36FB" w:rsidRDefault="008B36FB" w:rsidP="006D44E3">
      <w:pPr>
        <w:spacing w:line="240" w:lineRule="auto"/>
        <w:jc w:val="both"/>
        <w:rPr>
          <w:rFonts w:ascii="Times New Roman" w:hAnsi="Times New Roman" w:cs="Times New Roman"/>
          <w:sz w:val="24"/>
          <w:szCs w:val="24"/>
        </w:rPr>
      </w:pPr>
    </w:p>
    <w:p w:rsidR="008B36FB" w:rsidRPr="008B36FB" w:rsidRDefault="008B36FB" w:rsidP="006D44E3">
      <w:pPr>
        <w:spacing w:line="240" w:lineRule="auto"/>
        <w:jc w:val="both"/>
        <w:rPr>
          <w:rFonts w:ascii="Times New Roman" w:hAnsi="Times New Roman" w:cs="Times New Roman"/>
          <w:sz w:val="24"/>
          <w:szCs w:val="24"/>
        </w:rPr>
      </w:pPr>
    </w:p>
    <w:p w:rsidR="008B36FB" w:rsidRDefault="008B36FB" w:rsidP="006D44E3">
      <w:pPr>
        <w:spacing w:line="240" w:lineRule="auto"/>
        <w:jc w:val="both"/>
        <w:rPr>
          <w:rFonts w:ascii="Times New Roman" w:hAnsi="Times New Roman" w:cs="Times New Roman"/>
          <w:sz w:val="24"/>
          <w:szCs w:val="24"/>
        </w:rPr>
      </w:pPr>
      <w:r w:rsidRPr="008B36FB">
        <w:rPr>
          <w:rFonts w:ascii="Times New Roman" w:hAnsi="Times New Roman" w:cs="Times New Roman"/>
          <w:sz w:val="24"/>
          <w:szCs w:val="24"/>
        </w:rPr>
        <w:t>Kata Kunci : Pertumbuhan Penjualan, Perputaran Kas, Perputaran Piutang, Perputaran Persediaan, Profitabilitas</w:t>
      </w:r>
    </w:p>
    <w:p w:rsidR="00A045CC" w:rsidRDefault="00A045CC" w:rsidP="006D44E3">
      <w:pPr>
        <w:spacing w:line="240" w:lineRule="auto"/>
        <w:jc w:val="both"/>
        <w:rPr>
          <w:rFonts w:ascii="Times New Roman" w:hAnsi="Times New Roman" w:cs="Times New Roman"/>
          <w:sz w:val="24"/>
          <w:szCs w:val="24"/>
        </w:rPr>
      </w:pPr>
    </w:p>
    <w:p w:rsidR="00A045CC" w:rsidRDefault="00A045CC" w:rsidP="006D44E3">
      <w:pPr>
        <w:spacing w:line="240" w:lineRule="auto"/>
        <w:jc w:val="both"/>
        <w:rPr>
          <w:rFonts w:ascii="Times New Roman" w:hAnsi="Times New Roman" w:cs="Times New Roman"/>
          <w:sz w:val="24"/>
          <w:szCs w:val="24"/>
        </w:rPr>
      </w:pPr>
    </w:p>
    <w:p w:rsidR="00A045CC" w:rsidRDefault="00A045CC" w:rsidP="006D44E3">
      <w:pPr>
        <w:spacing w:line="240" w:lineRule="auto"/>
        <w:jc w:val="both"/>
        <w:rPr>
          <w:rFonts w:ascii="Times New Roman" w:hAnsi="Times New Roman" w:cs="Times New Roman"/>
          <w:sz w:val="24"/>
          <w:szCs w:val="24"/>
        </w:rPr>
      </w:pPr>
    </w:p>
    <w:p w:rsidR="00A045CC" w:rsidRDefault="00A045CC" w:rsidP="006D44E3">
      <w:pPr>
        <w:spacing w:line="240" w:lineRule="auto"/>
        <w:jc w:val="both"/>
        <w:rPr>
          <w:rFonts w:ascii="Times New Roman" w:hAnsi="Times New Roman" w:cs="Times New Roman"/>
          <w:sz w:val="24"/>
          <w:szCs w:val="24"/>
        </w:rPr>
      </w:pPr>
    </w:p>
    <w:p w:rsidR="00A045CC" w:rsidRDefault="00A045CC" w:rsidP="006D44E3">
      <w:pPr>
        <w:spacing w:line="240" w:lineRule="auto"/>
        <w:rPr>
          <w:rFonts w:ascii="Times New Roman" w:hAnsi="Times New Roman" w:cs="Times New Roman"/>
          <w:b/>
          <w:i/>
          <w:sz w:val="28"/>
          <w:szCs w:val="24"/>
        </w:rPr>
      </w:pPr>
      <w:bookmarkStart w:id="0" w:name="_GoBack"/>
      <w:bookmarkEnd w:id="0"/>
    </w:p>
    <w:p w:rsidR="00A045CC" w:rsidRPr="00A045CC" w:rsidRDefault="00A045CC" w:rsidP="006D44E3">
      <w:pPr>
        <w:spacing w:line="240" w:lineRule="auto"/>
        <w:jc w:val="center"/>
        <w:rPr>
          <w:rFonts w:ascii="Times New Roman" w:hAnsi="Times New Roman" w:cs="Times New Roman"/>
          <w:b/>
          <w:i/>
          <w:sz w:val="28"/>
          <w:szCs w:val="24"/>
        </w:rPr>
      </w:pPr>
      <w:r w:rsidRPr="00A045CC">
        <w:rPr>
          <w:rFonts w:ascii="Times New Roman" w:hAnsi="Times New Roman" w:cs="Times New Roman"/>
          <w:b/>
          <w:i/>
          <w:sz w:val="28"/>
          <w:szCs w:val="24"/>
        </w:rPr>
        <w:lastRenderedPageBreak/>
        <w:t>ABSTRACT</w:t>
      </w:r>
    </w:p>
    <w:p w:rsidR="00A045CC" w:rsidRPr="00F176DF" w:rsidRDefault="00A045CC" w:rsidP="006D44E3">
      <w:pPr>
        <w:spacing w:line="240" w:lineRule="auto"/>
        <w:jc w:val="both"/>
        <w:rPr>
          <w:rFonts w:ascii="Times New Roman" w:hAnsi="Times New Roman" w:cs="Times New Roman"/>
          <w:i/>
          <w:sz w:val="24"/>
          <w:szCs w:val="24"/>
        </w:rPr>
      </w:pPr>
    </w:p>
    <w:p w:rsidR="00A045CC" w:rsidRPr="00F176DF" w:rsidRDefault="00A045CC" w:rsidP="006D44E3">
      <w:pPr>
        <w:spacing w:line="240" w:lineRule="auto"/>
        <w:ind w:firstLine="709"/>
        <w:jc w:val="both"/>
        <w:rPr>
          <w:rFonts w:ascii="Times New Roman" w:hAnsi="Times New Roman" w:cs="Times New Roman"/>
          <w:i/>
          <w:sz w:val="24"/>
          <w:szCs w:val="24"/>
        </w:rPr>
      </w:pPr>
      <w:r w:rsidRPr="00F176DF">
        <w:rPr>
          <w:rFonts w:ascii="Times New Roman" w:hAnsi="Times New Roman" w:cs="Times New Roman"/>
          <w:i/>
          <w:sz w:val="24"/>
          <w:szCs w:val="24"/>
        </w:rPr>
        <w:t>The purpose of this research is</w:t>
      </w:r>
      <w:r w:rsidRPr="00F176DF">
        <w:rPr>
          <w:rFonts w:ascii="Times New Roman" w:hAnsi="Times New Roman" w:cs="Times New Roman"/>
          <w:i/>
          <w:sz w:val="24"/>
          <w:szCs w:val="24"/>
          <w:lang w:val="en"/>
        </w:rPr>
        <w:t xml:space="preserve"> to d</w:t>
      </w:r>
      <w:r w:rsidRPr="00F176DF">
        <w:rPr>
          <w:rFonts w:ascii="Times New Roman" w:hAnsi="Times New Roman" w:cs="Times New Roman"/>
          <w:i/>
          <w:sz w:val="24"/>
          <w:szCs w:val="24"/>
        </w:rPr>
        <w:t>iscover</w:t>
      </w:r>
      <w:r w:rsidRPr="00F176DF">
        <w:rPr>
          <w:rFonts w:ascii="Times New Roman" w:hAnsi="Times New Roman" w:cs="Times New Roman"/>
          <w:i/>
          <w:sz w:val="24"/>
          <w:szCs w:val="24"/>
          <w:lang w:val="en"/>
        </w:rPr>
        <w:t xml:space="preserve"> the effect of sales growth, cash turnover, receivables turnover and inventory turnover on profitability in basic and chemical industry companies</w:t>
      </w:r>
      <w:r w:rsidRPr="00F176DF">
        <w:rPr>
          <w:rFonts w:ascii="Times New Roman" w:hAnsi="Times New Roman" w:cs="Times New Roman"/>
          <w:i/>
          <w:sz w:val="24"/>
          <w:szCs w:val="24"/>
        </w:rPr>
        <w:t xml:space="preserve"> that</w:t>
      </w:r>
      <w:r w:rsidRPr="00F176DF">
        <w:rPr>
          <w:rFonts w:ascii="Times New Roman" w:hAnsi="Times New Roman" w:cs="Times New Roman"/>
          <w:i/>
          <w:sz w:val="24"/>
          <w:szCs w:val="24"/>
          <w:lang w:val="en"/>
        </w:rPr>
        <w:t xml:space="preserve"> listed on the Indonesia Stock Exchange </w:t>
      </w:r>
      <w:r w:rsidRPr="00F176DF">
        <w:rPr>
          <w:rFonts w:ascii="Times New Roman" w:hAnsi="Times New Roman" w:cs="Times New Roman"/>
          <w:i/>
          <w:sz w:val="24"/>
          <w:szCs w:val="24"/>
        </w:rPr>
        <w:t xml:space="preserve">in </w:t>
      </w:r>
      <w:r w:rsidRPr="00F176DF">
        <w:rPr>
          <w:rFonts w:ascii="Times New Roman" w:hAnsi="Times New Roman" w:cs="Times New Roman"/>
          <w:i/>
          <w:sz w:val="24"/>
          <w:szCs w:val="24"/>
          <w:lang w:val="en"/>
        </w:rPr>
        <w:t>2010-2015.</w:t>
      </w:r>
    </w:p>
    <w:p w:rsidR="00A045CC" w:rsidRPr="00F176DF" w:rsidRDefault="00A045CC" w:rsidP="006D44E3">
      <w:pPr>
        <w:spacing w:line="240" w:lineRule="auto"/>
        <w:ind w:firstLine="709"/>
        <w:jc w:val="both"/>
        <w:rPr>
          <w:rFonts w:ascii="Times New Roman" w:hAnsi="Times New Roman" w:cs="Times New Roman"/>
          <w:i/>
          <w:sz w:val="24"/>
          <w:szCs w:val="24"/>
        </w:rPr>
      </w:pPr>
      <w:r w:rsidRPr="00F176DF">
        <w:rPr>
          <w:rFonts w:ascii="Times New Roman" w:hAnsi="Times New Roman" w:cs="Times New Roman"/>
          <w:i/>
          <w:sz w:val="24"/>
          <w:szCs w:val="24"/>
          <w:lang w:val="en"/>
        </w:rPr>
        <w:t xml:space="preserve">The approach </w:t>
      </w:r>
      <w:r w:rsidRPr="00F176DF">
        <w:rPr>
          <w:rFonts w:ascii="Times New Roman" w:hAnsi="Times New Roman" w:cs="Times New Roman"/>
          <w:i/>
          <w:sz w:val="24"/>
          <w:szCs w:val="24"/>
        </w:rPr>
        <w:t>of</w:t>
      </w:r>
      <w:r w:rsidRPr="00F176DF">
        <w:rPr>
          <w:rFonts w:ascii="Times New Roman" w:hAnsi="Times New Roman" w:cs="Times New Roman"/>
          <w:i/>
          <w:sz w:val="24"/>
          <w:szCs w:val="24"/>
          <w:lang w:val="en"/>
        </w:rPr>
        <w:t xml:space="preserve"> this research is descriptive </w:t>
      </w:r>
      <w:proofErr w:type="spellStart"/>
      <w:r w:rsidRPr="00F176DF">
        <w:rPr>
          <w:rFonts w:ascii="Times New Roman" w:hAnsi="Times New Roman" w:cs="Times New Roman"/>
          <w:i/>
          <w:sz w:val="24"/>
          <w:szCs w:val="24"/>
          <w:lang w:val="en"/>
        </w:rPr>
        <w:t>verificat</w:t>
      </w:r>
      <w:proofErr w:type="spellEnd"/>
      <w:r w:rsidRPr="00F176DF">
        <w:rPr>
          <w:rFonts w:ascii="Times New Roman" w:hAnsi="Times New Roman" w:cs="Times New Roman"/>
          <w:i/>
          <w:sz w:val="24"/>
          <w:szCs w:val="24"/>
        </w:rPr>
        <w:t>ive</w:t>
      </w:r>
      <w:r w:rsidRPr="00F176DF">
        <w:rPr>
          <w:rFonts w:ascii="Times New Roman" w:hAnsi="Times New Roman" w:cs="Times New Roman"/>
          <w:i/>
          <w:sz w:val="24"/>
          <w:szCs w:val="24"/>
          <w:lang w:val="en"/>
        </w:rPr>
        <w:t xml:space="preserve"> analysis by using secondary data. The sampling technique used is non-probability sampling with purposive sampling method. Statistical analysis in this research using classical assumption test, regression analysis, correlation, hypothesis testing using T test</w:t>
      </w:r>
      <w:r w:rsidRPr="00F176DF">
        <w:rPr>
          <w:rFonts w:ascii="Times New Roman" w:hAnsi="Times New Roman" w:cs="Times New Roman"/>
          <w:i/>
          <w:sz w:val="24"/>
          <w:szCs w:val="24"/>
        </w:rPr>
        <w:t>ing</w:t>
      </w:r>
      <w:r w:rsidRPr="00F176DF">
        <w:rPr>
          <w:rFonts w:ascii="Times New Roman" w:hAnsi="Times New Roman" w:cs="Times New Roman"/>
          <w:i/>
          <w:sz w:val="24"/>
          <w:szCs w:val="24"/>
          <w:lang w:val="en"/>
        </w:rPr>
        <w:t xml:space="preserve"> and F test</w:t>
      </w:r>
      <w:r w:rsidRPr="00F176DF">
        <w:rPr>
          <w:rFonts w:ascii="Times New Roman" w:hAnsi="Times New Roman" w:cs="Times New Roman"/>
          <w:i/>
          <w:sz w:val="24"/>
          <w:szCs w:val="24"/>
        </w:rPr>
        <w:t>ing</w:t>
      </w:r>
      <w:r w:rsidRPr="00F176DF">
        <w:rPr>
          <w:rFonts w:ascii="Times New Roman" w:hAnsi="Times New Roman" w:cs="Times New Roman"/>
          <w:i/>
          <w:sz w:val="24"/>
          <w:szCs w:val="24"/>
          <w:lang w:val="en"/>
        </w:rPr>
        <w:t xml:space="preserve"> with coefficient determination analysis. The </w:t>
      </w:r>
      <w:r w:rsidRPr="00F176DF">
        <w:rPr>
          <w:rFonts w:ascii="Times New Roman" w:hAnsi="Times New Roman" w:cs="Times New Roman"/>
          <w:i/>
          <w:sz w:val="24"/>
          <w:szCs w:val="24"/>
        </w:rPr>
        <w:t>population of th</w:t>
      </w:r>
      <w:r w:rsidRPr="00F176DF">
        <w:rPr>
          <w:rFonts w:ascii="Times New Roman" w:hAnsi="Times New Roman" w:cs="Times New Roman"/>
          <w:i/>
          <w:sz w:val="24"/>
          <w:szCs w:val="24"/>
          <w:lang w:val="en"/>
        </w:rPr>
        <w:t>is</w:t>
      </w:r>
      <w:r w:rsidRPr="00F176DF">
        <w:rPr>
          <w:rFonts w:ascii="Times New Roman" w:hAnsi="Times New Roman" w:cs="Times New Roman"/>
          <w:i/>
          <w:sz w:val="24"/>
          <w:szCs w:val="24"/>
        </w:rPr>
        <w:t xml:space="preserve"> research is</w:t>
      </w:r>
      <w:r w:rsidRPr="00F176DF">
        <w:rPr>
          <w:rFonts w:ascii="Times New Roman" w:hAnsi="Times New Roman" w:cs="Times New Roman"/>
          <w:i/>
          <w:sz w:val="24"/>
          <w:szCs w:val="24"/>
          <w:lang w:val="en"/>
        </w:rPr>
        <w:t xml:space="preserve"> sixty seven basic and chemical industry companies</w:t>
      </w:r>
      <w:r w:rsidRPr="00F176DF">
        <w:rPr>
          <w:rFonts w:ascii="Times New Roman" w:hAnsi="Times New Roman" w:cs="Times New Roman"/>
          <w:i/>
          <w:sz w:val="24"/>
          <w:szCs w:val="24"/>
        </w:rPr>
        <w:t xml:space="preserve"> that</w:t>
      </w:r>
      <w:r w:rsidRPr="00F176DF">
        <w:rPr>
          <w:rFonts w:ascii="Times New Roman" w:hAnsi="Times New Roman" w:cs="Times New Roman"/>
          <w:i/>
          <w:sz w:val="24"/>
          <w:szCs w:val="24"/>
          <w:lang w:val="en"/>
        </w:rPr>
        <w:t xml:space="preserve"> listed on Indonesia Stock Exchange within six years (2010-2015) with data source </w:t>
      </w:r>
      <w:proofErr w:type="spellStart"/>
      <w:r w:rsidRPr="00F176DF">
        <w:rPr>
          <w:rFonts w:ascii="Times New Roman" w:hAnsi="Times New Roman" w:cs="Times New Roman"/>
          <w:i/>
          <w:sz w:val="24"/>
          <w:szCs w:val="24"/>
          <w:lang w:val="en"/>
        </w:rPr>
        <w:t>obtaine</w:t>
      </w:r>
      <w:proofErr w:type="spellEnd"/>
      <w:r w:rsidRPr="00F176DF">
        <w:rPr>
          <w:rFonts w:ascii="Times New Roman" w:hAnsi="Times New Roman" w:cs="Times New Roman"/>
          <w:i/>
          <w:sz w:val="24"/>
          <w:szCs w:val="24"/>
        </w:rPr>
        <w:t>d from</w:t>
      </w:r>
      <w:r w:rsidRPr="00F176DF">
        <w:rPr>
          <w:rFonts w:ascii="Times New Roman" w:hAnsi="Times New Roman" w:cs="Times New Roman"/>
          <w:i/>
          <w:sz w:val="24"/>
          <w:szCs w:val="24"/>
          <w:lang w:val="en"/>
        </w:rPr>
        <w:t xml:space="preserve"> official website of Indonesia Stock Exchange.</w:t>
      </w:r>
    </w:p>
    <w:p w:rsidR="00A045CC" w:rsidRPr="006D44E3" w:rsidRDefault="00A045CC" w:rsidP="006D44E3">
      <w:pPr>
        <w:spacing w:line="240" w:lineRule="auto"/>
        <w:ind w:firstLine="709"/>
        <w:jc w:val="both"/>
        <w:rPr>
          <w:rFonts w:ascii="Times New Roman" w:hAnsi="Times New Roman" w:cs="Times New Roman"/>
          <w:i/>
          <w:sz w:val="24"/>
          <w:szCs w:val="24"/>
        </w:rPr>
      </w:pPr>
      <w:r w:rsidRPr="00F176DF">
        <w:rPr>
          <w:rFonts w:ascii="Times New Roman" w:hAnsi="Times New Roman" w:cs="Times New Roman"/>
          <w:i/>
          <w:sz w:val="24"/>
          <w:szCs w:val="24"/>
          <w:lang w:val="en"/>
        </w:rPr>
        <w:t>Based on the results</w:t>
      </w:r>
      <w:r w:rsidRPr="00F176DF">
        <w:rPr>
          <w:rFonts w:ascii="Times New Roman" w:hAnsi="Times New Roman" w:cs="Times New Roman"/>
          <w:i/>
          <w:sz w:val="24"/>
          <w:szCs w:val="24"/>
        </w:rPr>
        <w:t xml:space="preserve">, </w:t>
      </w:r>
      <w:r w:rsidRPr="00F176DF">
        <w:rPr>
          <w:rFonts w:ascii="Times New Roman" w:hAnsi="Times New Roman" w:cs="Times New Roman"/>
          <w:i/>
          <w:sz w:val="24"/>
          <w:szCs w:val="24"/>
          <w:lang w:val="en"/>
        </w:rPr>
        <w:t>partially sales growth, cash turnover and inventory turnover affect</w:t>
      </w:r>
      <w:r w:rsidRPr="00F176DF">
        <w:rPr>
          <w:rFonts w:ascii="Times New Roman" w:hAnsi="Times New Roman" w:cs="Times New Roman"/>
          <w:i/>
          <w:sz w:val="24"/>
          <w:szCs w:val="24"/>
        </w:rPr>
        <w:t>ed</w:t>
      </w:r>
      <w:r w:rsidRPr="00F176DF">
        <w:rPr>
          <w:rFonts w:ascii="Times New Roman" w:hAnsi="Times New Roman" w:cs="Times New Roman"/>
          <w:i/>
          <w:sz w:val="24"/>
          <w:szCs w:val="24"/>
          <w:lang w:val="en"/>
        </w:rPr>
        <w:t xml:space="preserve"> the profitability of the company. </w:t>
      </w:r>
      <w:r w:rsidRPr="00F176DF">
        <w:rPr>
          <w:rFonts w:ascii="Times New Roman" w:hAnsi="Times New Roman" w:cs="Times New Roman"/>
          <w:i/>
          <w:sz w:val="24"/>
          <w:szCs w:val="24"/>
        </w:rPr>
        <w:t>The result show</w:t>
      </w:r>
      <w:r w:rsidRPr="00F176DF">
        <w:rPr>
          <w:rFonts w:ascii="Times New Roman" w:hAnsi="Times New Roman" w:cs="Times New Roman"/>
          <w:i/>
          <w:sz w:val="24"/>
          <w:szCs w:val="24"/>
          <w:lang w:val="en"/>
        </w:rPr>
        <w:t xml:space="preserve"> </w:t>
      </w:r>
      <w:r w:rsidRPr="00F176DF">
        <w:rPr>
          <w:rFonts w:ascii="Times New Roman" w:hAnsi="Times New Roman" w:cs="Times New Roman"/>
          <w:i/>
          <w:sz w:val="24"/>
          <w:szCs w:val="24"/>
        </w:rPr>
        <w:t>that</w:t>
      </w:r>
      <w:r w:rsidRPr="00F176DF">
        <w:rPr>
          <w:rFonts w:ascii="Times New Roman" w:hAnsi="Times New Roman" w:cs="Times New Roman"/>
          <w:i/>
          <w:sz w:val="24"/>
          <w:szCs w:val="24"/>
          <w:lang w:val="en"/>
        </w:rPr>
        <w:t xml:space="preserve"> sales growth of 5.3%, cash turnover of 3.6% and inventory turnover of 2.3%.</w:t>
      </w:r>
      <w:r w:rsidRPr="00F176DF">
        <w:rPr>
          <w:rFonts w:ascii="Times New Roman" w:hAnsi="Times New Roman" w:cs="Times New Roman"/>
          <w:i/>
          <w:sz w:val="24"/>
          <w:szCs w:val="24"/>
        </w:rPr>
        <w:t xml:space="preserve"> However, the</w:t>
      </w:r>
      <w:r w:rsidRPr="00F176DF">
        <w:rPr>
          <w:rFonts w:ascii="Times New Roman" w:hAnsi="Times New Roman" w:cs="Times New Roman"/>
          <w:i/>
          <w:sz w:val="24"/>
          <w:szCs w:val="24"/>
          <w:lang w:val="en"/>
        </w:rPr>
        <w:t xml:space="preserve"> receivable turnover does not affect the profitability. Simultaneously, sales growth, cash turnover, receivable turnover and inventory turnover influence profitability and influence of 11.7% </w:t>
      </w:r>
      <w:proofErr w:type="spellStart"/>
      <w:r w:rsidRPr="00F176DF">
        <w:rPr>
          <w:rFonts w:ascii="Times New Roman" w:hAnsi="Times New Roman" w:cs="Times New Roman"/>
          <w:i/>
          <w:sz w:val="24"/>
          <w:szCs w:val="24"/>
          <w:lang w:val="en"/>
        </w:rPr>
        <w:t>wh</w:t>
      </w:r>
      <w:proofErr w:type="spellEnd"/>
      <w:r w:rsidRPr="00F176DF">
        <w:rPr>
          <w:rFonts w:ascii="Times New Roman" w:hAnsi="Times New Roman" w:cs="Times New Roman"/>
          <w:i/>
          <w:sz w:val="24"/>
          <w:szCs w:val="24"/>
        </w:rPr>
        <w:t>ereas</w:t>
      </w:r>
      <w:r w:rsidRPr="00F176DF">
        <w:rPr>
          <w:rFonts w:ascii="Times New Roman" w:hAnsi="Times New Roman" w:cs="Times New Roman"/>
          <w:i/>
          <w:sz w:val="24"/>
          <w:szCs w:val="24"/>
          <w:lang w:val="en"/>
        </w:rPr>
        <w:t xml:space="preserve"> </w:t>
      </w:r>
      <w:r w:rsidRPr="00F176DF">
        <w:rPr>
          <w:rFonts w:ascii="Times New Roman" w:hAnsi="Times New Roman" w:cs="Times New Roman"/>
          <w:i/>
          <w:sz w:val="24"/>
          <w:szCs w:val="24"/>
        </w:rPr>
        <w:t>another</w:t>
      </w:r>
      <w:r w:rsidRPr="00F176DF">
        <w:rPr>
          <w:rFonts w:ascii="Times New Roman" w:hAnsi="Times New Roman" w:cs="Times New Roman"/>
          <w:i/>
          <w:sz w:val="24"/>
          <w:szCs w:val="24"/>
          <w:lang w:val="en"/>
        </w:rPr>
        <w:t xml:space="preserve"> 88.3% is </w:t>
      </w:r>
      <w:r w:rsidRPr="00F176DF">
        <w:rPr>
          <w:rFonts w:ascii="Times New Roman" w:hAnsi="Times New Roman" w:cs="Times New Roman"/>
          <w:i/>
          <w:sz w:val="24"/>
          <w:szCs w:val="24"/>
        </w:rPr>
        <w:t>affected</w:t>
      </w:r>
      <w:r w:rsidRPr="00F176DF">
        <w:rPr>
          <w:rFonts w:ascii="Times New Roman" w:hAnsi="Times New Roman" w:cs="Times New Roman"/>
          <w:i/>
          <w:sz w:val="24"/>
          <w:szCs w:val="24"/>
          <w:lang w:val="en"/>
        </w:rPr>
        <w:t xml:space="preserve"> by other factors,</w:t>
      </w:r>
      <w:r w:rsidRPr="00F176DF">
        <w:rPr>
          <w:rFonts w:ascii="Times New Roman" w:hAnsi="Times New Roman" w:cs="Times New Roman"/>
          <w:i/>
          <w:sz w:val="24"/>
          <w:szCs w:val="24"/>
        </w:rPr>
        <w:t xml:space="preserve"> such as</w:t>
      </w:r>
      <w:r w:rsidRPr="00F176DF">
        <w:rPr>
          <w:rFonts w:ascii="Times New Roman" w:hAnsi="Times New Roman" w:cs="Times New Roman"/>
          <w:i/>
          <w:sz w:val="24"/>
          <w:szCs w:val="24"/>
          <w:lang w:val="en"/>
        </w:rPr>
        <w:t xml:space="preserve"> firm size, </w:t>
      </w:r>
      <w:r w:rsidR="006D44E3">
        <w:rPr>
          <w:rFonts w:ascii="Times New Roman" w:hAnsi="Times New Roman" w:cs="Times New Roman"/>
          <w:i/>
          <w:sz w:val="24"/>
          <w:szCs w:val="24"/>
        </w:rPr>
        <w:t>current rasio, debt to equity rasio (DER), etc.</w:t>
      </w:r>
    </w:p>
    <w:p w:rsidR="00A045CC" w:rsidRDefault="00A045CC" w:rsidP="006D44E3">
      <w:pPr>
        <w:spacing w:line="240" w:lineRule="auto"/>
        <w:jc w:val="both"/>
        <w:rPr>
          <w:rFonts w:ascii="Times New Roman" w:hAnsi="Times New Roman" w:cs="Times New Roman"/>
          <w:i/>
          <w:sz w:val="24"/>
          <w:szCs w:val="24"/>
        </w:rPr>
      </w:pPr>
      <w:r w:rsidRPr="00F176DF">
        <w:rPr>
          <w:rFonts w:ascii="Times New Roman" w:hAnsi="Times New Roman" w:cs="Times New Roman"/>
          <w:i/>
          <w:sz w:val="24"/>
          <w:szCs w:val="24"/>
        </w:rPr>
        <w:t xml:space="preserve"> </w:t>
      </w:r>
    </w:p>
    <w:p w:rsidR="006D44E3" w:rsidRDefault="006D44E3" w:rsidP="006D44E3">
      <w:pPr>
        <w:spacing w:line="240" w:lineRule="auto"/>
        <w:jc w:val="both"/>
        <w:rPr>
          <w:rFonts w:ascii="Times New Roman" w:hAnsi="Times New Roman" w:cs="Times New Roman"/>
          <w:i/>
          <w:sz w:val="24"/>
          <w:szCs w:val="24"/>
        </w:rPr>
      </w:pPr>
    </w:p>
    <w:p w:rsidR="006D44E3" w:rsidRPr="00F176DF" w:rsidRDefault="006D44E3" w:rsidP="006D44E3">
      <w:pPr>
        <w:spacing w:line="240" w:lineRule="auto"/>
        <w:jc w:val="both"/>
        <w:rPr>
          <w:rFonts w:ascii="Times New Roman" w:hAnsi="Times New Roman" w:cs="Times New Roman"/>
          <w:i/>
          <w:sz w:val="24"/>
          <w:szCs w:val="24"/>
        </w:rPr>
      </w:pPr>
    </w:p>
    <w:p w:rsidR="00A045CC" w:rsidRPr="00F176DF" w:rsidRDefault="00A045CC" w:rsidP="006D44E3">
      <w:pPr>
        <w:spacing w:line="240" w:lineRule="auto"/>
        <w:jc w:val="both"/>
        <w:rPr>
          <w:rFonts w:ascii="Times New Roman" w:hAnsi="Times New Roman" w:cs="Times New Roman"/>
          <w:i/>
          <w:sz w:val="24"/>
          <w:szCs w:val="24"/>
        </w:rPr>
      </w:pPr>
      <w:r w:rsidRPr="00F176DF">
        <w:rPr>
          <w:rFonts w:ascii="Times New Roman" w:hAnsi="Times New Roman" w:cs="Times New Roman"/>
          <w:i/>
          <w:sz w:val="24"/>
          <w:szCs w:val="24"/>
        </w:rPr>
        <w:t xml:space="preserve">Keywords: Sales growth, Cash turnover, </w:t>
      </w:r>
      <w:r w:rsidRPr="00F176DF">
        <w:rPr>
          <w:rStyle w:val="shorttext"/>
          <w:rFonts w:ascii="Times New Roman" w:hAnsi="Times New Roman" w:cs="Times New Roman"/>
          <w:i/>
          <w:sz w:val="24"/>
          <w:szCs w:val="24"/>
          <w:lang w:val="en"/>
        </w:rPr>
        <w:t>Receivable turnover</w:t>
      </w:r>
      <w:r w:rsidRPr="00F176DF">
        <w:rPr>
          <w:rStyle w:val="shorttext"/>
          <w:rFonts w:ascii="Times New Roman" w:hAnsi="Times New Roman" w:cs="Times New Roman"/>
          <w:i/>
          <w:sz w:val="24"/>
          <w:szCs w:val="24"/>
        </w:rPr>
        <w:t xml:space="preserve">, </w:t>
      </w:r>
      <w:r w:rsidRPr="00F176DF">
        <w:rPr>
          <w:rStyle w:val="shorttext"/>
          <w:rFonts w:ascii="Times New Roman" w:hAnsi="Times New Roman" w:cs="Times New Roman"/>
          <w:i/>
          <w:sz w:val="24"/>
          <w:szCs w:val="24"/>
          <w:lang w:val="en"/>
        </w:rPr>
        <w:t>Inventory turnover</w:t>
      </w:r>
      <w:r w:rsidRPr="00F176DF">
        <w:rPr>
          <w:rStyle w:val="shorttext"/>
          <w:rFonts w:ascii="Times New Roman" w:hAnsi="Times New Roman" w:cs="Times New Roman"/>
          <w:i/>
          <w:sz w:val="24"/>
          <w:szCs w:val="24"/>
        </w:rPr>
        <w:t>, Profitablity</w:t>
      </w:r>
    </w:p>
    <w:p w:rsidR="00A045CC" w:rsidRPr="008B36FB" w:rsidRDefault="00A045CC" w:rsidP="006D44E3">
      <w:pPr>
        <w:spacing w:line="240" w:lineRule="auto"/>
        <w:jc w:val="both"/>
        <w:rPr>
          <w:rFonts w:ascii="Times New Roman" w:hAnsi="Times New Roman" w:cs="Times New Roman"/>
          <w:sz w:val="24"/>
          <w:szCs w:val="24"/>
        </w:rPr>
      </w:pPr>
    </w:p>
    <w:sectPr w:rsidR="00A045CC" w:rsidRPr="008B36FB" w:rsidSect="00B25D43">
      <w:footerReference w:type="default" r:id="rId8"/>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463" w:rsidRDefault="00D93463" w:rsidP="00B25D43">
      <w:pPr>
        <w:spacing w:after="0" w:line="240" w:lineRule="auto"/>
      </w:pPr>
      <w:r>
        <w:separator/>
      </w:r>
    </w:p>
  </w:endnote>
  <w:endnote w:type="continuationSeparator" w:id="0">
    <w:p w:rsidR="00D93463" w:rsidRDefault="00D93463" w:rsidP="00B2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36349"/>
      <w:docPartObj>
        <w:docPartGallery w:val="Page Numbers (Bottom of Page)"/>
        <w:docPartUnique/>
      </w:docPartObj>
    </w:sdtPr>
    <w:sdtEndPr>
      <w:rPr>
        <w:noProof/>
      </w:rPr>
    </w:sdtEndPr>
    <w:sdtContent>
      <w:p w:rsidR="00B25D43" w:rsidRDefault="00B25D43">
        <w:pPr>
          <w:pStyle w:val="Footer"/>
          <w:jc w:val="center"/>
        </w:pPr>
        <w:r>
          <w:fldChar w:fldCharType="begin"/>
        </w:r>
        <w:r>
          <w:instrText xml:space="preserve"> PAGE   \* MERGEFORMAT </w:instrText>
        </w:r>
        <w:r>
          <w:fldChar w:fldCharType="separate"/>
        </w:r>
        <w:r w:rsidR="006D44E3">
          <w:rPr>
            <w:noProof/>
          </w:rPr>
          <w:t>ii</w:t>
        </w:r>
        <w:r>
          <w:rPr>
            <w:noProof/>
          </w:rPr>
          <w:fldChar w:fldCharType="end"/>
        </w:r>
      </w:p>
    </w:sdtContent>
  </w:sdt>
  <w:p w:rsidR="00B25D43" w:rsidRDefault="00B25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463" w:rsidRDefault="00D93463" w:rsidP="00B25D43">
      <w:pPr>
        <w:spacing w:after="0" w:line="240" w:lineRule="auto"/>
      </w:pPr>
      <w:r>
        <w:separator/>
      </w:r>
    </w:p>
  </w:footnote>
  <w:footnote w:type="continuationSeparator" w:id="0">
    <w:p w:rsidR="00D93463" w:rsidRDefault="00D93463" w:rsidP="00B25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4B362C"/>
    <w:multiLevelType w:val="hybridMultilevel"/>
    <w:tmpl w:val="CD503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815"/>
    <w:rsid w:val="005F2E30"/>
    <w:rsid w:val="006D44E3"/>
    <w:rsid w:val="008B36FB"/>
    <w:rsid w:val="00A045CC"/>
    <w:rsid w:val="00B25D43"/>
    <w:rsid w:val="00B91E6F"/>
    <w:rsid w:val="00D93463"/>
    <w:rsid w:val="00DE706C"/>
    <w:rsid w:val="00F26815"/>
    <w:rsid w:val="00F84F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24071-2E9E-47AA-AF22-0DEFF521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A045CC"/>
  </w:style>
  <w:style w:type="paragraph" w:styleId="BalloonText">
    <w:name w:val="Balloon Text"/>
    <w:basedOn w:val="Normal"/>
    <w:link w:val="BalloonTextChar"/>
    <w:uiPriority w:val="99"/>
    <w:semiHidden/>
    <w:unhideWhenUsed/>
    <w:rsid w:val="00A04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CC"/>
    <w:rPr>
      <w:rFonts w:ascii="Segoe UI" w:hAnsi="Segoe UI" w:cs="Segoe UI"/>
      <w:sz w:val="18"/>
      <w:szCs w:val="18"/>
    </w:rPr>
  </w:style>
  <w:style w:type="paragraph" w:styleId="Header">
    <w:name w:val="header"/>
    <w:basedOn w:val="Normal"/>
    <w:link w:val="HeaderChar"/>
    <w:uiPriority w:val="99"/>
    <w:unhideWhenUsed/>
    <w:rsid w:val="00B25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D43"/>
  </w:style>
  <w:style w:type="paragraph" w:styleId="Footer">
    <w:name w:val="footer"/>
    <w:basedOn w:val="Normal"/>
    <w:link w:val="FooterChar"/>
    <w:uiPriority w:val="99"/>
    <w:unhideWhenUsed/>
    <w:rsid w:val="00B2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D43"/>
  </w:style>
  <w:style w:type="paragraph" w:styleId="ListParagraph">
    <w:name w:val="List Paragraph"/>
    <w:aliases w:val="skripsi,Body Text Char1,Char Char2,List Paragraph2,List Paragraph1"/>
    <w:basedOn w:val="Normal"/>
    <w:link w:val="ListParagraphChar"/>
    <w:uiPriority w:val="34"/>
    <w:qFormat/>
    <w:rsid w:val="006D44E3"/>
    <w:pPr>
      <w:spacing w:after="160" w:line="259" w:lineRule="auto"/>
      <w:ind w:left="720"/>
      <w:contextualSpacing/>
    </w:pPr>
    <w:rPr>
      <w:lang w:val="en-US"/>
    </w:r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rsid w:val="006D44E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C34E-AA33-46C0-8948-F3606463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2017-06-08T04:10:00Z</cp:lastPrinted>
  <dcterms:created xsi:type="dcterms:W3CDTF">2017-05-27T14:26:00Z</dcterms:created>
  <dcterms:modified xsi:type="dcterms:W3CDTF">2017-06-08T04:12:00Z</dcterms:modified>
</cp:coreProperties>
</file>