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6" w:rsidRDefault="000D4B1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4B16" w:rsidRPr="00EE68BA" w:rsidRDefault="00CF0ABD" w:rsidP="00EE68BA">
      <w:pPr>
        <w:spacing w:after="0" w:line="240" w:lineRule="auto"/>
        <w:ind w:left="33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DAF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576F21" w:rsidRPr="006F3AA9" w:rsidRDefault="00576F21" w:rsidP="00EE68BA">
      <w:pPr>
        <w:spacing w:after="27" w:line="360" w:lineRule="auto"/>
        <w:ind w:firstLine="720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</w:p>
    <w:p w:rsidR="00576F21" w:rsidRPr="006F3AA9" w:rsidRDefault="00AD2EF8" w:rsidP="00E55C0E">
      <w:pPr>
        <w:pStyle w:val="ListParagraph"/>
        <w:numPr>
          <w:ilvl w:val="0"/>
          <w:numId w:val="7"/>
        </w:numPr>
        <w:spacing w:after="27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AA9">
        <w:rPr>
          <w:rFonts w:ascii="Times New Roman" w:hAnsi="Times New Roman" w:cs="Times New Roman"/>
          <w:b/>
          <w:bCs/>
          <w:sz w:val="24"/>
          <w:szCs w:val="24"/>
        </w:rPr>
        <w:t>Referensi Buku:</w:t>
      </w:r>
    </w:p>
    <w:p w:rsidR="00AD2EF8" w:rsidRPr="006F3AA9" w:rsidRDefault="00AD2EF8" w:rsidP="00E55C0E">
      <w:pPr>
        <w:pStyle w:val="ListParagraph"/>
        <w:tabs>
          <w:tab w:val="left" w:pos="284"/>
        </w:tabs>
        <w:spacing w:after="0" w:line="360" w:lineRule="auto"/>
        <w:ind w:left="284" w:right="-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adi.</w:t>
      </w:r>
      <w:r w:rsidRPr="006F3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1997.</w:t>
      </w:r>
      <w:r w:rsidRPr="006F3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Ekonomi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ik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nasional.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F3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mba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litian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Dan Pen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bd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an P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6F3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6F3A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t Unive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sitas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Pr="006F3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B16" w:rsidRPr="006F3AA9" w:rsidRDefault="00CF0ABD" w:rsidP="00E55C0E">
      <w:pPr>
        <w:pStyle w:val="ListParagraph"/>
        <w:tabs>
          <w:tab w:val="left" w:pos="284"/>
        </w:tabs>
        <w:spacing w:after="0" w:line="360" w:lineRule="auto"/>
        <w:ind w:left="284" w:right="-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hill,</w:t>
      </w:r>
      <w:r w:rsidRPr="006F3AA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coot</w:t>
      </w:r>
      <w:r w:rsidRPr="006F3AA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F3AA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klater,</w:t>
      </w:r>
      <w:r w:rsidRPr="006F3AA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rew.</w:t>
      </w:r>
      <w:r w:rsidRPr="006F3AA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r w:rsidRPr="006F3AA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ahun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F3AA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eori-Teori</w:t>
      </w:r>
      <w:r w:rsidRPr="006F3AA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Hub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ngan</w:t>
      </w:r>
      <w:r w:rsidRPr="006F3AA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rnasiona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l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4F3D"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rj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oleh M. Sobirin. 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ndu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: Penerbit Nusa Me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F21" w:rsidRPr="006F3AA9" w:rsidRDefault="00576F21" w:rsidP="00E55C0E">
      <w:pPr>
        <w:pStyle w:val="ListParagraph"/>
        <w:tabs>
          <w:tab w:val="left" w:pos="284"/>
          <w:tab w:val="left" w:pos="360"/>
        </w:tabs>
        <w:spacing w:after="0" w:line="360" w:lineRule="auto"/>
        <w:ind w:left="284" w:right="-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rt,</w:t>
      </w:r>
      <w:r w:rsidRPr="006F3A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Peter</w:t>
      </w:r>
      <w:r w:rsidRPr="006F3A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Pr="006F3A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  <w:r w:rsidRPr="006F3AA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Ekonomi</w:t>
      </w:r>
      <w:r w:rsidRPr="006F3A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Internasional.</w:t>
      </w:r>
      <w:r w:rsidRPr="006F3A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Terj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mah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r w:rsidRPr="006F3A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ustinus</w:t>
      </w:r>
      <w:r w:rsidRPr="006F3A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ubekti.</w:t>
      </w:r>
      <w:r w:rsidRPr="006F3A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umi Aks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0D4B16" w:rsidRPr="006F3AA9" w:rsidRDefault="00576F21" w:rsidP="00E55C0E">
      <w:pPr>
        <w:pStyle w:val="FootnoteText"/>
        <w:tabs>
          <w:tab w:val="left" w:pos="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  <w:shd w:val="clear" w:color="auto" w:fill="FFFFFF"/>
        </w:rPr>
        <w:t>Nuraeni, S., Silvya, D., Sudirman, A., &amp; Adinugraha, E. (2010).</w:t>
      </w:r>
      <w:r w:rsidRPr="006F3A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3A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Regionalisme dalam studi hubungan internasional</w:t>
      </w:r>
      <w:r w:rsidRPr="006F3AA9">
        <w:rPr>
          <w:rFonts w:ascii="Times New Roman" w:hAnsi="Times New Roman" w:cs="Times New Roman"/>
          <w:sz w:val="24"/>
          <w:szCs w:val="24"/>
          <w:shd w:val="clear" w:color="auto" w:fill="FFFFFF"/>
        </w:rPr>
        <w:t>. Pustaka Pelajar.</w:t>
      </w:r>
    </w:p>
    <w:p w:rsidR="00AD2EF8" w:rsidRPr="006F3AA9" w:rsidRDefault="00576F21" w:rsidP="00E55C0E">
      <w:pPr>
        <w:pStyle w:val="ListParagraph"/>
        <w:tabs>
          <w:tab w:val="left" w:pos="284"/>
        </w:tabs>
        <w:spacing w:after="0" w:line="360" w:lineRule="auto"/>
        <w:ind w:left="284" w:right="-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 xml:space="preserve">Tiktik Partomo. Sartika. 2004  </w:t>
      </w:r>
      <w:r w:rsidRPr="006F3AA9">
        <w:rPr>
          <w:rStyle w:val="Emphasis"/>
          <w:rFonts w:ascii="Times New Roman" w:hAnsi="Times New Roman" w:cs="Times New Roman"/>
          <w:sz w:val="24"/>
          <w:szCs w:val="24"/>
        </w:rPr>
        <w:t>Usaha Kecil Menengah Dan Koperasi</w:t>
      </w:r>
      <w:r w:rsidRPr="006F3AA9">
        <w:rPr>
          <w:rFonts w:ascii="Times New Roman" w:hAnsi="Times New Roman" w:cs="Times New Roman"/>
          <w:sz w:val="24"/>
          <w:szCs w:val="24"/>
        </w:rPr>
        <w:t xml:space="preserve">: Jakarta : Center For </w:t>
      </w:r>
      <w:r w:rsidR="00AD2EF8" w:rsidRPr="006F3AA9">
        <w:rPr>
          <w:rFonts w:ascii="Times New Roman" w:hAnsi="Times New Roman" w:cs="Times New Roman"/>
          <w:sz w:val="24"/>
          <w:szCs w:val="24"/>
        </w:rPr>
        <w:t xml:space="preserve"> </w:t>
      </w:r>
      <w:r w:rsidRPr="006F3AA9">
        <w:rPr>
          <w:rFonts w:ascii="Times New Roman" w:hAnsi="Times New Roman" w:cs="Times New Roman"/>
          <w:sz w:val="24"/>
          <w:szCs w:val="24"/>
        </w:rPr>
        <w:t xml:space="preserve">Industry And Sme Studies  Faculty Of Economics University Of Trisakti. </w:t>
      </w:r>
    </w:p>
    <w:p w:rsidR="00AD2EF8" w:rsidRPr="006F3AA9" w:rsidRDefault="00AD2EF8" w:rsidP="00AD2EF8">
      <w:pPr>
        <w:pStyle w:val="ListParagraph"/>
        <w:tabs>
          <w:tab w:val="left" w:pos="284"/>
        </w:tabs>
        <w:spacing w:after="0" w:line="360" w:lineRule="auto"/>
        <w:ind w:left="284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AD2EF8" w:rsidRPr="008C3E34" w:rsidRDefault="00AD2EF8" w:rsidP="00E55C0E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567" w:right="-2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A9">
        <w:rPr>
          <w:rFonts w:ascii="Times New Roman" w:hAnsi="Times New Roman" w:cs="Times New Roman"/>
          <w:b/>
          <w:bCs/>
          <w:sz w:val="24"/>
          <w:szCs w:val="24"/>
        </w:rPr>
        <w:t>Jurnal dan Karya Ilmiah:</w:t>
      </w:r>
    </w:p>
    <w:p w:rsidR="008C3E34" w:rsidRPr="008C3E34" w:rsidRDefault="008C3E34" w:rsidP="008C3E34">
      <w:pPr>
        <w:tabs>
          <w:tab w:val="left" w:pos="284"/>
        </w:tabs>
        <w:spacing w:after="0" w:line="360" w:lineRule="auto"/>
        <w:ind w:left="284" w:right="-2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34">
        <w:rPr>
          <w:rFonts w:ascii="Times New Roman" w:hAnsi="Times New Roman" w:cs="Times New Roman"/>
          <w:sz w:val="24"/>
          <w:szCs w:val="24"/>
        </w:rPr>
        <w:t xml:space="preserve">Budi Winarno. 2008. “Politik Regionalisme dan Tantangan ASEAN di Tengah Arus Besar Globalisasi”,  </w:t>
      </w:r>
      <w:r w:rsidRPr="008C3E34">
        <w:rPr>
          <w:rFonts w:ascii="Times New Roman" w:hAnsi="Times New Roman" w:cs="Times New Roman"/>
          <w:i/>
          <w:iCs/>
          <w:sz w:val="24"/>
          <w:szCs w:val="24"/>
        </w:rPr>
        <w:t>Jurnal Ilmu Politik Hubungan Internasional</w:t>
      </w:r>
      <w:r w:rsidRPr="008C3E34">
        <w:rPr>
          <w:rFonts w:ascii="Times New Roman" w:hAnsi="Times New Roman" w:cs="Times New Roman"/>
          <w:sz w:val="24"/>
          <w:szCs w:val="24"/>
        </w:rPr>
        <w:t xml:space="preserve">, Vol. 5, No. 2, hal: 2 Juni 2008, </w:t>
      </w:r>
      <w:r w:rsidRPr="008C3E34">
        <w:rPr>
          <w:rFonts w:ascii="Times New Roman" w:hAnsi="Times New Roman" w:cs="Times New Roman"/>
          <w:iCs/>
          <w:sz w:val="24"/>
          <w:szCs w:val="24"/>
        </w:rPr>
        <w:t>Yogyakarta</w:t>
      </w:r>
      <w:r w:rsidRPr="008C3E34">
        <w:rPr>
          <w:rFonts w:ascii="Times New Roman" w:hAnsi="Times New Roman" w:cs="Times New Roman"/>
          <w:sz w:val="24"/>
          <w:szCs w:val="24"/>
        </w:rPr>
        <w:t xml:space="preserve"> : </w:t>
      </w:r>
      <w:r w:rsidRPr="008C3E34">
        <w:rPr>
          <w:rFonts w:ascii="Times New Roman" w:hAnsi="Times New Roman" w:cs="Times New Roman"/>
          <w:iCs/>
          <w:sz w:val="24"/>
          <w:szCs w:val="24"/>
        </w:rPr>
        <w:t>Guru besar Ilmu Politik dan Hubungan Internasional, FISIPOL, Universitas Gadjah Mada.</w:t>
      </w:r>
    </w:p>
    <w:p w:rsidR="00E55C0E" w:rsidRPr="006F3AA9" w:rsidRDefault="00E55C0E" w:rsidP="00E55C0E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ab/>
      </w:r>
      <w:r w:rsidRPr="006F3AA9">
        <w:rPr>
          <w:rFonts w:ascii="Times New Roman" w:hAnsi="Times New Roman" w:cs="Times New Roman"/>
          <w:sz w:val="24"/>
          <w:szCs w:val="24"/>
        </w:rPr>
        <w:tab/>
        <w:t xml:space="preserve">Dimas dan Nenik Woyanti. 2009. “Penyerapan Tenaga Kerja di DKI Jakarta”,  </w:t>
      </w:r>
      <w:r w:rsidRPr="006F3AA9">
        <w:rPr>
          <w:rFonts w:ascii="Times New Roman" w:hAnsi="Times New Roman" w:cs="Times New Roman"/>
          <w:i/>
          <w:iCs/>
          <w:sz w:val="24"/>
          <w:szCs w:val="24"/>
        </w:rPr>
        <w:t xml:space="preserve">Jurnal Bisnis dan Ekonomi </w:t>
      </w:r>
      <w:r w:rsidRPr="006F3AA9">
        <w:rPr>
          <w:rFonts w:ascii="Times New Roman" w:hAnsi="Times New Roman" w:cs="Times New Roman"/>
          <w:sz w:val="24"/>
          <w:szCs w:val="24"/>
        </w:rPr>
        <w:t>(JBE), Vol. 16, No. 1, hal. 32-41, Semarang: Fakultas</w:t>
      </w:r>
      <w:r w:rsidRPr="006F3A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3AA9">
        <w:rPr>
          <w:rFonts w:ascii="Times New Roman" w:hAnsi="Times New Roman" w:cs="Times New Roman"/>
          <w:sz w:val="24"/>
          <w:szCs w:val="24"/>
        </w:rPr>
        <w:t>Ekonomi Diponegoro.</w:t>
      </w:r>
    </w:p>
    <w:p w:rsidR="00274F3D" w:rsidRPr="006F3AA9" w:rsidRDefault="00274F3D" w:rsidP="00E55C0E">
      <w:pPr>
        <w:pStyle w:val="ListParagraph"/>
        <w:tabs>
          <w:tab w:val="left" w:pos="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eastAsia="Cambria" w:hAnsi="Times New Roman" w:cs="Times New Roman"/>
          <w:sz w:val="24"/>
          <w:szCs w:val="24"/>
        </w:rPr>
        <w:t xml:space="preserve">Kusumaastuti, Purnama. 2015. 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>Strategi dan Langkah-langkah UMKM dalam menghadapi</w:t>
      </w:r>
      <w:r w:rsidRPr="006F3A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>Masyarakat Ekonomi ASEAN (MEA).</w:t>
      </w:r>
    </w:p>
    <w:p w:rsidR="00E55C0E" w:rsidRPr="006F3AA9" w:rsidRDefault="00E55C0E" w:rsidP="00E55C0E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 xml:space="preserve">Kuncoro, Haryo. 2002. “Upah Sistem Bagi Hasil dan Penyerapan Tenaga Kerja”, </w:t>
      </w:r>
      <w:r w:rsidRPr="006F3AA9">
        <w:rPr>
          <w:rFonts w:ascii="Times New Roman" w:hAnsi="Times New Roman" w:cs="Times New Roman"/>
          <w:i/>
          <w:iCs/>
          <w:sz w:val="24"/>
          <w:szCs w:val="24"/>
        </w:rPr>
        <w:t>Jurnal Ekonomi Pembangunan</w:t>
      </w:r>
      <w:r w:rsidRPr="006F3AA9">
        <w:rPr>
          <w:rFonts w:ascii="Times New Roman" w:hAnsi="Times New Roman" w:cs="Times New Roman"/>
          <w:sz w:val="24"/>
          <w:szCs w:val="24"/>
        </w:rPr>
        <w:t>, Vol. 7, No. 1, hal. 45-56.</w:t>
      </w:r>
    </w:p>
    <w:p w:rsidR="00274F3D" w:rsidRPr="006F3AA9" w:rsidRDefault="00274F3D" w:rsidP="00E55C0E">
      <w:pPr>
        <w:pStyle w:val="ListParagraph"/>
        <w:tabs>
          <w:tab w:val="left" w:pos="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eastAsia="Cambria" w:hAnsi="Times New Roman" w:cs="Times New Roman"/>
          <w:sz w:val="24"/>
          <w:szCs w:val="24"/>
        </w:rPr>
        <w:t>Susilo, Sri. 2010. Strategi Meningkatkan daya Saing UMKM dalam menghadapi Implementasi CAFTA dan MEA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>, Buletin Ekonomi</w:t>
      </w:r>
      <w:r w:rsidRPr="006F3AA9">
        <w:rPr>
          <w:rFonts w:ascii="Times New Roman" w:eastAsia="Cambria" w:hAnsi="Times New Roman" w:cs="Times New Roman"/>
          <w:sz w:val="24"/>
          <w:szCs w:val="24"/>
        </w:rPr>
        <w:t>. Vol.8, No.2.</w:t>
      </w:r>
    </w:p>
    <w:p w:rsidR="00EE68BA" w:rsidRPr="006F3AA9" w:rsidRDefault="00274F3D" w:rsidP="00E55C0E">
      <w:pPr>
        <w:pStyle w:val="ListParagraph"/>
        <w:tabs>
          <w:tab w:val="left" w:pos="284"/>
        </w:tabs>
        <w:spacing w:line="360" w:lineRule="auto"/>
        <w:ind w:left="284" w:firstLine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F3AA9">
        <w:rPr>
          <w:rFonts w:ascii="Times New Roman" w:eastAsia="Cambria" w:hAnsi="Times New Roman" w:cs="Times New Roman"/>
          <w:sz w:val="24"/>
          <w:szCs w:val="24"/>
        </w:rPr>
        <w:t xml:space="preserve">Sudaryanto, Ragimun dan Rahma Rina Wijayanti. 2014. Strategi pemberdayaan UMKM dalam menghadapi pasar Bebas ASEAN. 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>Jurnal.</w:t>
      </w:r>
      <w:r w:rsidRPr="006F3AA9">
        <w:rPr>
          <w:rFonts w:ascii="Times New Roman" w:eastAsia="Cambria" w:hAnsi="Times New Roman" w:cs="Times New Roman"/>
          <w:sz w:val="24"/>
          <w:szCs w:val="24"/>
        </w:rPr>
        <w:t xml:space="preserve"> ISSN NO : 1978-6522.</w:t>
      </w:r>
    </w:p>
    <w:p w:rsidR="00E55C0E" w:rsidRPr="006F3AA9" w:rsidRDefault="00E55C0E" w:rsidP="00E55C0E">
      <w:pPr>
        <w:pStyle w:val="ListParagraph"/>
        <w:tabs>
          <w:tab w:val="left" w:pos="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>Sudaryanto dan Hanim,Anifatul. 2002</w:t>
      </w:r>
      <w:r w:rsidRPr="006F3AA9">
        <w:rPr>
          <w:rFonts w:ascii="Times New Roman" w:hAnsi="Times New Roman" w:cs="Times New Roman"/>
          <w:i/>
          <w:sz w:val="24"/>
          <w:szCs w:val="24"/>
        </w:rPr>
        <w:t>. Evaluasi kesiapan UKM Menyongsong Pasar Bebas Asean(AFTA)</w:t>
      </w:r>
      <w:r w:rsidRPr="006F3AA9">
        <w:rPr>
          <w:rFonts w:ascii="Times New Roman" w:hAnsi="Times New Roman" w:cs="Times New Roman"/>
          <w:sz w:val="24"/>
          <w:szCs w:val="24"/>
        </w:rPr>
        <w:t xml:space="preserve"> : Analisis Perspektif dan Tinjauan Teoritis. Jurnal Ekonomi Akuntansi dan Manajemen, Vol 1 No 2.</w:t>
      </w:r>
    </w:p>
    <w:p w:rsidR="00E55C0E" w:rsidRPr="006F3AA9" w:rsidRDefault="00E55C0E" w:rsidP="00E55C0E">
      <w:pPr>
        <w:pStyle w:val="ListParagraph"/>
        <w:tabs>
          <w:tab w:val="left" w:pos="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Indarti, Iin. 2014. </w:t>
      </w:r>
      <w:r w:rsidRPr="006F3AA9">
        <w:rPr>
          <w:rFonts w:ascii="Times New Roman" w:eastAsia="Cambria" w:hAnsi="Times New Roman" w:cs="Times New Roman"/>
          <w:i/>
          <w:sz w:val="24"/>
          <w:szCs w:val="24"/>
        </w:rPr>
        <w:t>Tantangan Usaha Mikro Kecil dan Menengah dalam menghadapi Asean Economic Community 2015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>. 3rd</w:t>
      </w:r>
      <w:r w:rsidRPr="006F3A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>Economics &amp;Business Research Festival</w:t>
      </w:r>
      <w:r w:rsidRPr="006F3AA9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55C0E" w:rsidRPr="006F3AA9" w:rsidRDefault="00E55C0E" w:rsidP="00E55C0E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 xml:space="preserve">Zamrowi, M. Taufik. 2007. “Analisis Penyerapan Tenaga Kerja pada Industri Kecil” </w:t>
      </w:r>
      <w:r w:rsidRPr="006F3AA9">
        <w:rPr>
          <w:rFonts w:ascii="Times New Roman" w:hAnsi="Times New Roman" w:cs="Times New Roman"/>
          <w:i/>
          <w:iCs/>
          <w:sz w:val="24"/>
          <w:szCs w:val="24"/>
        </w:rPr>
        <w:t xml:space="preserve">Thesis Tidak Dipublikasikan, </w:t>
      </w:r>
      <w:r w:rsidRPr="006F3AA9">
        <w:rPr>
          <w:rFonts w:ascii="Times New Roman" w:hAnsi="Times New Roman" w:cs="Times New Roman"/>
          <w:sz w:val="24"/>
          <w:szCs w:val="24"/>
        </w:rPr>
        <w:t>MIESP UNDIP: Semarang.</w:t>
      </w:r>
    </w:p>
    <w:p w:rsidR="00E55C0E" w:rsidRPr="006F3AA9" w:rsidRDefault="00E55C0E" w:rsidP="00E55C0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5C0E" w:rsidRPr="006F3AA9" w:rsidRDefault="00E55C0E" w:rsidP="00AD2EF8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E55C0E" w:rsidRPr="006F3AA9" w:rsidRDefault="00E55C0E" w:rsidP="00E55C0E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A9">
        <w:rPr>
          <w:rFonts w:ascii="Times New Roman" w:eastAsia="Cambria" w:hAnsi="Times New Roman" w:cs="Times New Roman"/>
          <w:b/>
          <w:sz w:val="24"/>
          <w:szCs w:val="24"/>
        </w:rPr>
        <w:t xml:space="preserve"> Dokumen terdiri dari:</w:t>
      </w:r>
    </w:p>
    <w:p w:rsidR="00CA6E57" w:rsidRPr="006F3AA9" w:rsidRDefault="00CA6E57" w:rsidP="006F3AA9">
      <w:pPr>
        <w:pStyle w:val="ListParagraph"/>
        <w:tabs>
          <w:tab w:val="left" w:pos="284"/>
        </w:tabs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 w:rsidRPr="006F3A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 w:rsidRPr="006F3AA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aporan</w:t>
      </w:r>
      <w:r w:rsidRPr="006F3AA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Damp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ASEAN</w:t>
      </w:r>
      <w:r w:rsidRPr="006F3AA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onom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6F3A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ommunity</w:t>
      </w:r>
      <w:r w:rsidRPr="006F3A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erhadap Se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tor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Industri</w:t>
      </w:r>
      <w:r w:rsidRPr="006F3AA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Jasa,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Serta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enaga</w:t>
      </w:r>
      <w:r w:rsidRPr="006F3A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erja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</w:t>
      </w:r>
      <w:r w:rsidRPr="006F3AA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Indonesi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3AA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entri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C0E" w:rsidRPr="006F3AA9" w:rsidRDefault="00E55C0E" w:rsidP="006F3AA9">
      <w:pPr>
        <w:pStyle w:val="ListParagraph"/>
        <w:tabs>
          <w:tab w:val="left" w:pos="284"/>
        </w:tabs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eastAsia="Cambria" w:hAnsi="Times New Roman" w:cs="Times New Roman"/>
          <w:sz w:val="24"/>
          <w:szCs w:val="24"/>
        </w:rPr>
        <w:t xml:space="preserve">Kementrian Negara Koperasi dan UKM. 2008. 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>Undang-undang RI Nomor 20 Tahun 2008</w:t>
      </w:r>
      <w:r w:rsidRPr="006F3A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F3AA9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Tentang Usaha Mikro, Kecil dan Menengah. </w:t>
      </w:r>
      <w:r w:rsidRPr="006F3AA9">
        <w:rPr>
          <w:rFonts w:ascii="Times New Roman" w:eastAsia="Cambria" w:hAnsi="Times New Roman" w:cs="Times New Roman"/>
          <w:sz w:val="24"/>
          <w:szCs w:val="24"/>
        </w:rPr>
        <w:t>Jakarta : Kementrian Negara KUKM.</w:t>
      </w:r>
    </w:p>
    <w:p w:rsidR="00CA6E57" w:rsidRPr="006F3AA9" w:rsidRDefault="00CA6E57" w:rsidP="006F3AA9">
      <w:pPr>
        <w:pStyle w:val="ListParagraph"/>
        <w:tabs>
          <w:tab w:val="left" w:pos="284"/>
        </w:tabs>
        <w:spacing w:after="27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Perindustr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F3A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F3A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Pr="006F3A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rkemba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gan</w:t>
      </w:r>
      <w:r w:rsidRPr="006F3AA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Kerjasama</w:t>
      </w:r>
      <w:r w:rsidRPr="006F3A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ASEAN</w:t>
      </w:r>
      <w:r w:rsidRPr="006F3AA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</w:t>
      </w:r>
      <w:r w:rsidRPr="006F3A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tor</w:t>
      </w:r>
      <w:r w:rsidRPr="006F3A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Indust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s.d.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: Ke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ian Pe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industrian 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CA6E57" w:rsidRPr="006F3AA9" w:rsidRDefault="00CA6E57" w:rsidP="006F3AA9">
      <w:pPr>
        <w:pStyle w:val="ListParagraph"/>
        <w:tabs>
          <w:tab w:val="left" w:pos="284"/>
        </w:tabs>
        <w:spacing w:after="27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erindustr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F3AA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F3AA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  <w:r w:rsidRPr="006F3AA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Mengu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ur</w:t>
      </w:r>
      <w:r w:rsidRPr="006F3AA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esiapan</w:t>
      </w:r>
      <w:r w:rsidRPr="006F3AA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Industri</w:t>
      </w:r>
      <w:r w:rsidRPr="006F3AA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onal</w:t>
      </w:r>
      <w:r w:rsidRPr="006F3AA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</w:t>
      </w:r>
      <w:r w:rsidRPr="006F3AA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AEC 2015.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: 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an Perindustri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E57" w:rsidRPr="006F3AA9" w:rsidRDefault="00CA6E57" w:rsidP="006F3AA9">
      <w:pPr>
        <w:pStyle w:val="ListParagraph"/>
        <w:tabs>
          <w:tab w:val="left" w:pos="284"/>
          <w:tab w:val="left" w:pos="360"/>
        </w:tabs>
        <w:spacing w:after="0" w:line="360" w:lineRule="auto"/>
        <w:ind w:left="284" w:right="-2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6F3AA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erda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epublik</w:t>
      </w:r>
      <w:r w:rsidRPr="006F3AA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ndo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esia.</w:t>
      </w:r>
      <w:r w:rsidRPr="006F3AA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Menuju</w:t>
      </w:r>
      <w:r w:rsidRPr="006F3AA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ASEAN</w:t>
      </w:r>
      <w:r w:rsidRPr="006F3AA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onomic</w:t>
      </w:r>
      <w:r w:rsidRPr="006F3AA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2015. 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: D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en Perda</w:t>
      </w:r>
      <w:r w:rsidRPr="006F3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F3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gan Republ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F3A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ndo</w:t>
      </w:r>
      <w:r w:rsidRPr="006F3A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F3AA9">
        <w:rPr>
          <w:rFonts w:ascii="Times New Roman" w:eastAsia="Times New Roman" w:hAnsi="Times New Roman" w:cs="Times New Roman"/>
          <w:color w:val="000000"/>
          <w:sz w:val="24"/>
          <w:szCs w:val="24"/>
        </w:rPr>
        <w:t>esia.</w:t>
      </w:r>
    </w:p>
    <w:p w:rsidR="00E55C0E" w:rsidRPr="006F3AA9" w:rsidRDefault="00E55C0E" w:rsidP="00AD2EF8">
      <w:pPr>
        <w:pStyle w:val="ListParagraph"/>
        <w:tabs>
          <w:tab w:val="left" w:pos="284"/>
          <w:tab w:val="left" w:pos="360"/>
        </w:tabs>
        <w:spacing w:after="0" w:line="360" w:lineRule="auto"/>
        <w:ind w:left="284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5C0E" w:rsidRPr="006F3AA9" w:rsidRDefault="00E55C0E" w:rsidP="006F3AA9">
      <w:pPr>
        <w:pStyle w:val="ListParagraph"/>
        <w:numPr>
          <w:ilvl w:val="0"/>
          <w:numId w:val="7"/>
        </w:numPr>
        <w:tabs>
          <w:tab w:val="left" w:pos="284"/>
          <w:tab w:val="left" w:pos="360"/>
        </w:tabs>
        <w:spacing w:after="0" w:line="360" w:lineRule="auto"/>
        <w:ind w:left="709" w:right="-20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Internet terdiri dari:</w:t>
      </w:r>
    </w:p>
    <w:p w:rsidR="00E55C0E" w:rsidRPr="006F3AA9" w:rsidRDefault="00E55C0E" w:rsidP="006F3AA9">
      <w:pPr>
        <w:pStyle w:val="ListParagraph"/>
        <w:tabs>
          <w:tab w:val="left" w:pos="284"/>
        </w:tabs>
        <w:spacing w:line="36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 xml:space="preserve">Bank Dunia, 2005, </w:t>
      </w:r>
      <w:r w:rsidRPr="006F3AA9">
        <w:rPr>
          <w:rFonts w:ascii="Times New Roman" w:hAnsi="Times New Roman" w:cs="Times New Roman"/>
          <w:i/>
          <w:sz w:val="24"/>
          <w:szCs w:val="24"/>
        </w:rPr>
        <w:t xml:space="preserve">“Mendukung  Usaha  Kecil  dan Menengah”,  </w:t>
      </w:r>
      <w:r w:rsidRPr="006F3AA9">
        <w:rPr>
          <w:rFonts w:ascii="Times New Roman" w:hAnsi="Times New Roman" w:cs="Times New Roman"/>
          <w:i/>
          <w:iCs/>
          <w:sz w:val="24"/>
          <w:szCs w:val="24"/>
        </w:rPr>
        <w:t>Policy Brief</w:t>
      </w:r>
      <w:r w:rsidRPr="006F3AA9">
        <w:rPr>
          <w:rFonts w:ascii="Times New Roman" w:hAnsi="Times New Roman" w:cs="Times New Roman"/>
          <w:sz w:val="24"/>
          <w:szCs w:val="24"/>
        </w:rPr>
        <w:t>. Diakses dari http://www.worldbank.or.id pada tanggal 20 Februari 2017.</w:t>
      </w:r>
    </w:p>
    <w:p w:rsidR="00E55C0E" w:rsidRPr="006F3AA9" w:rsidRDefault="00E55C0E" w:rsidP="006F3AA9">
      <w:pPr>
        <w:pStyle w:val="ListParagraph"/>
        <w:tabs>
          <w:tab w:val="left" w:pos="284"/>
        </w:tabs>
        <w:spacing w:line="36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 xml:space="preserve">Hafsah, M.J., 2004, </w:t>
      </w:r>
      <w:r w:rsidRPr="006F3AA9">
        <w:rPr>
          <w:rFonts w:ascii="Times New Roman" w:hAnsi="Times New Roman" w:cs="Times New Roman"/>
          <w:i/>
          <w:sz w:val="24"/>
          <w:szCs w:val="24"/>
        </w:rPr>
        <w:t>Upaya Pengembangan UKM</w:t>
      </w:r>
      <w:r w:rsidRPr="006F3AA9">
        <w:rPr>
          <w:rFonts w:ascii="Times New Roman" w:hAnsi="Times New Roman" w:cs="Times New Roman"/>
          <w:sz w:val="24"/>
          <w:szCs w:val="24"/>
        </w:rPr>
        <w:t>, Infokop Nomor 25 Tahun 2004, 40–44. Diakses dari http://www.depkop.go.id pada tanggal 8 Maret 2017.</w:t>
      </w:r>
    </w:p>
    <w:p w:rsidR="00E55C0E" w:rsidRPr="006F3AA9" w:rsidRDefault="00E55C0E" w:rsidP="006F3AA9">
      <w:pPr>
        <w:pStyle w:val="ListParagraph"/>
        <w:tabs>
          <w:tab w:val="left" w:pos="284"/>
        </w:tabs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 xml:space="preserve">Kantor Staf Presiden, </w:t>
      </w:r>
      <w:r w:rsidRPr="006F3AA9">
        <w:rPr>
          <w:rFonts w:ascii="Times New Roman" w:hAnsi="Times New Roman" w:cs="Times New Roman"/>
          <w:i/>
          <w:sz w:val="24"/>
          <w:szCs w:val="24"/>
        </w:rPr>
        <w:t>Menggerakan Sektor UMKM</w:t>
      </w:r>
      <w:r w:rsidRPr="006F3AA9">
        <w:rPr>
          <w:rFonts w:ascii="Times New Roman" w:hAnsi="Times New Roman" w:cs="Times New Roman"/>
          <w:sz w:val="24"/>
          <w:szCs w:val="24"/>
        </w:rPr>
        <w:t xml:space="preserve">. Diakses dari </w:t>
      </w:r>
      <w:hyperlink r:id="rId5" w:history="1">
        <w:r w:rsidRPr="006F3A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http://ksp.go.id/menggerakkan-sektor-umkm/</w:t>
        </w:r>
      </w:hyperlink>
      <w:r w:rsidRPr="006F3AA9">
        <w:rPr>
          <w:rFonts w:ascii="Times New Roman" w:hAnsi="Times New Roman" w:cs="Times New Roman"/>
          <w:sz w:val="24"/>
          <w:szCs w:val="24"/>
        </w:rPr>
        <w:t xml:space="preserve"> pada tanggal 10 Maret 2017.</w:t>
      </w:r>
    </w:p>
    <w:p w:rsidR="00E55C0E" w:rsidRPr="006F3AA9" w:rsidRDefault="00E55C0E" w:rsidP="006F3AA9">
      <w:pPr>
        <w:pStyle w:val="ListParagraph"/>
        <w:tabs>
          <w:tab w:val="left" w:pos="284"/>
        </w:tabs>
        <w:spacing w:line="360" w:lineRule="auto"/>
        <w:ind w:left="284" w:firstLine="425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F3AA9">
        <w:rPr>
          <w:rFonts w:ascii="Times New Roman" w:eastAsia="Calibri" w:hAnsi="Times New Roman" w:cs="Times New Roman"/>
          <w:sz w:val="24"/>
          <w:szCs w:val="24"/>
        </w:rPr>
        <w:t xml:space="preserve">Peringkat Daya Saing Indonesia 2011 dalam blog Bappenas, </w:t>
      </w:r>
      <w:hyperlink r:id="rId6" w:history="1">
        <w:r w:rsidRPr="006F3AA9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http://www.bappenas.go.id/blog/?p=491</w:t>
        </w:r>
      </w:hyperlink>
      <w:r w:rsidRPr="006F3AA9">
        <w:rPr>
          <w:rFonts w:ascii="Times New Roman" w:eastAsia="Calibri" w:hAnsi="Times New Roman" w:cs="Times New Roman"/>
          <w:sz w:val="24"/>
          <w:szCs w:val="24"/>
        </w:rPr>
        <w:t xml:space="preserve"> diakses pada tanggal 7 Maret 2017.</w:t>
      </w:r>
    </w:p>
    <w:p w:rsidR="00CA6E57" w:rsidRPr="006F3AA9" w:rsidRDefault="0035735B" w:rsidP="006F3AA9">
      <w:pPr>
        <w:pStyle w:val="ListParagraph"/>
        <w:tabs>
          <w:tab w:val="left" w:pos="284"/>
        </w:tabs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3AA9">
        <w:rPr>
          <w:rFonts w:ascii="Times New Roman" w:hAnsi="Times New Roman" w:cs="Times New Roman"/>
          <w:sz w:val="24"/>
          <w:szCs w:val="24"/>
        </w:rPr>
        <w:t>Sidratullah, La Ode. 2014</w:t>
      </w:r>
      <w:r w:rsidR="00CA6E57" w:rsidRPr="006F3AA9">
        <w:rPr>
          <w:rFonts w:ascii="Times New Roman" w:hAnsi="Times New Roman" w:cs="Times New Roman"/>
          <w:sz w:val="24"/>
          <w:szCs w:val="24"/>
        </w:rPr>
        <w:t xml:space="preserve">. </w:t>
      </w:r>
      <w:r w:rsidR="00CA6E57" w:rsidRPr="006F3AA9">
        <w:rPr>
          <w:rFonts w:ascii="Times New Roman" w:hAnsi="Times New Roman" w:cs="Times New Roman"/>
          <w:i/>
          <w:sz w:val="24"/>
          <w:szCs w:val="24"/>
        </w:rPr>
        <w:t>Pengertian Globalisasi Ekonomi dan Dampaknya</w:t>
      </w:r>
      <w:r w:rsidR="00CA6E57" w:rsidRPr="006F3AA9">
        <w:rPr>
          <w:rFonts w:ascii="Times New Roman" w:hAnsi="Times New Roman" w:cs="Times New Roman"/>
          <w:sz w:val="24"/>
          <w:szCs w:val="24"/>
        </w:rPr>
        <w:t xml:space="preserve">. Online </w:t>
      </w:r>
      <w:r w:rsidR="00CA6E57" w:rsidRPr="006F3A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</w:t>
      </w:r>
      <w:r w:rsidR="00CA6E57" w:rsidRPr="006F3AA9">
        <w:rPr>
          <w:rFonts w:ascii="Times New Roman" w:hAnsi="Times New Roman" w:cs="Times New Roman"/>
          <w:sz w:val="24"/>
          <w:szCs w:val="24"/>
        </w:rPr>
        <w:t>://tipsserbaserbi.blogspot.co.id/2014/05/pengertia</w:t>
      </w:r>
      <w:r w:rsidRPr="006F3AA9">
        <w:rPr>
          <w:rFonts w:ascii="Times New Roman" w:hAnsi="Times New Roman" w:cs="Times New Roman"/>
          <w:sz w:val="24"/>
          <w:szCs w:val="24"/>
        </w:rPr>
        <w:t xml:space="preserve">n-globalisasi-ekonomi-dan.html, </w:t>
      </w:r>
      <w:r w:rsidR="00CA6E57" w:rsidRPr="006F3AA9">
        <w:rPr>
          <w:rFonts w:ascii="Times New Roman" w:hAnsi="Times New Roman" w:cs="Times New Roman"/>
          <w:sz w:val="24"/>
          <w:szCs w:val="24"/>
        </w:rPr>
        <w:t>diakses tanggal 26 Februari 2017</w:t>
      </w:r>
      <w:r w:rsidR="00410319" w:rsidRPr="006F3AA9">
        <w:rPr>
          <w:rFonts w:ascii="Times New Roman" w:hAnsi="Times New Roman" w:cs="Times New Roman"/>
          <w:sz w:val="24"/>
          <w:szCs w:val="24"/>
        </w:rPr>
        <w:t>.</w:t>
      </w:r>
    </w:p>
    <w:p w:rsidR="00E55C0E" w:rsidRPr="00EE68BA" w:rsidRDefault="00E55C0E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E55C0E" w:rsidRPr="00EE68BA" w:rsidSect="000D4B16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E65"/>
    <w:multiLevelType w:val="hybridMultilevel"/>
    <w:tmpl w:val="BB682A10"/>
    <w:lvl w:ilvl="0" w:tplc="0421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1EDF080C"/>
    <w:multiLevelType w:val="hybridMultilevel"/>
    <w:tmpl w:val="423E9C68"/>
    <w:lvl w:ilvl="0" w:tplc="04210015">
      <w:start w:val="1"/>
      <w:numFmt w:val="upp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652314"/>
    <w:multiLevelType w:val="hybridMultilevel"/>
    <w:tmpl w:val="48FC4944"/>
    <w:lvl w:ilvl="0" w:tplc="0421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23E701A2"/>
    <w:multiLevelType w:val="hybridMultilevel"/>
    <w:tmpl w:val="AE8E000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2E1F0C7C"/>
    <w:multiLevelType w:val="hybridMultilevel"/>
    <w:tmpl w:val="88A0C5C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9F7AC3"/>
    <w:multiLevelType w:val="hybridMultilevel"/>
    <w:tmpl w:val="59FA4B2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E84B8D"/>
    <w:multiLevelType w:val="hybridMultilevel"/>
    <w:tmpl w:val="67C43D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D4B16"/>
    <w:rsid w:val="000D4B16"/>
    <w:rsid w:val="00130FC2"/>
    <w:rsid w:val="001D5396"/>
    <w:rsid w:val="00274F3D"/>
    <w:rsid w:val="002C28D2"/>
    <w:rsid w:val="0035735B"/>
    <w:rsid w:val="003D1398"/>
    <w:rsid w:val="00410319"/>
    <w:rsid w:val="00517D41"/>
    <w:rsid w:val="00576F21"/>
    <w:rsid w:val="006F3AA9"/>
    <w:rsid w:val="008C3E34"/>
    <w:rsid w:val="00AD2EF8"/>
    <w:rsid w:val="00BC1E6F"/>
    <w:rsid w:val="00BD39BC"/>
    <w:rsid w:val="00C3463F"/>
    <w:rsid w:val="00CA6E57"/>
    <w:rsid w:val="00CB2357"/>
    <w:rsid w:val="00CF0ABD"/>
    <w:rsid w:val="00E02641"/>
    <w:rsid w:val="00E55C0E"/>
    <w:rsid w:val="00E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139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1398"/>
    <w:rPr>
      <w:rFonts w:eastAsia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D1398"/>
  </w:style>
  <w:style w:type="character" w:styleId="Emphasis">
    <w:name w:val="Emphasis"/>
    <w:basedOn w:val="DefaultParagraphFont"/>
    <w:uiPriority w:val="20"/>
    <w:qFormat/>
    <w:rsid w:val="003D1398"/>
    <w:rPr>
      <w:i/>
      <w:iCs/>
    </w:rPr>
  </w:style>
  <w:style w:type="paragraph" w:styleId="ListParagraph">
    <w:name w:val="List Paragraph"/>
    <w:basedOn w:val="Normal"/>
    <w:uiPriority w:val="34"/>
    <w:qFormat/>
    <w:rsid w:val="00576F2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A6E57"/>
    <w:rPr>
      <w:vertAlign w:val="superscript"/>
    </w:rPr>
  </w:style>
  <w:style w:type="paragraph" w:customStyle="1" w:styleId="Default">
    <w:name w:val="Default"/>
    <w:rsid w:val="00CA6E5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6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ppenas.go.id/blog/?p=491" TargetMode="External"/><Relationship Id="rId5" Type="http://schemas.openxmlformats.org/officeDocument/2006/relationships/hyperlink" Target="http://ksp.go.id/menggerakkan-sektor-umk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6</cp:revision>
  <dcterms:created xsi:type="dcterms:W3CDTF">2017-03-18T19:54:00Z</dcterms:created>
  <dcterms:modified xsi:type="dcterms:W3CDTF">2017-05-30T22:00:00Z</dcterms:modified>
</cp:coreProperties>
</file>