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E" w:rsidRPr="00B464DD" w:rsidRDefault="0083691C" w:rsidP="00B46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I</w:t>
      </w:r>
    </w:p>
    <w:p w:rsidR="0083691C" w:rsidRPr="00B464DD" w:rsidRDefault="0083691C" w:rsidP="00B46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PENDAHULUAN</w:t>
      </w:r>
    </w:p>
    <w:p w:rsidR="0083691C" w:rsidRPr="00EA6A10" w:rsidRDefault="0083691C" w:rsidP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B464DD" w:rsidRDefault="0083691C" w:rsidP="008369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I.1 Latar</w:t>
      </w:r>
      <w:r w:rsidR="00EA6A10"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Belakang</w:t>
      </w:r>
    </w:p>
    <w:p w:rsidR="00EA6A10" w:rsidRPr="00EA6A10" w:rsidRDefault="0083691C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peradaban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manusia, sebagai barometer kemajuan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teknolog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i, oleh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tolok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ukur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keberhasilan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penguasaan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disamping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suatu Negara.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tinggi yang merupakan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terpenting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06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peranan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pencetak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manusia yang unggul yang 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meningkatkan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kompetitif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>suatu Negara.</w:t>
      </w:r>
      <w:proofErr w:type="gramEnd"/>
      <w:r w:rsidR="00587C84" w:rsidRPr="00EA6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7C84" w:rsidRPr="00EA6A10" w:rsidRDefault="00587C84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Pasundan (</w:t>
      </w:r>
      <w:hyperlink r:id="rId9" w:tooltip="Unpas" w:history="1">
        <w:r w:rsidRPr="00EA6A1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Unpas</w:t>
        </w:r>
      </w:hyperlink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berdiri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tanggal 14 November 1960, didirikan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Paguyuban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Pasundan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(1913).</w:t>
      </w:r>
      <w:proofErr w:type="gramEnd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usia</w:t>
      </w:r>
      <w:proofErr w:type="gramEnd"/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ng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menjelang 50 tahun, Unpas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tumbuh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berkembang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terkemuka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kebanggaan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masyarakat, terbukti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 yang saat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terbesar di lingkungan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Kopertis Wilayah IV Jabar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Banten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10" w:history="1">
        <w:r w:rsidR="00015768" w:rsidRPr="00FF68C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www.unpas.ac.id</w:t>
        </w:r>
      </w:hyperlink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 salah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r w:rsidR="00EA6A10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lembaga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ternama di </w:t>
      </w:r>
      <w:proofErr w:type="gramStart"/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Indonesia ,Unpas</w:t>
      </w:r>
      <w:proofErr w:type="gramEnd"/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berkewajiban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daya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berbudaya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riset yang dapat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menjalankan system industry nasional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infrastruktur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pengetahuan, teknologi, seni, ilmu social 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kemanusiaan. Hal ini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sesuai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hakekat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 yang merupakan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upaya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sadar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kadar</w:t>
      </w:r>
      <w:proofErr w:type="gramEnd"/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pengetahuan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pengalaman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1E4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lembaga (http:www.dikti.go.id)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Mengacu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jangka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panjang UNPAS yaitu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komunitas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akademik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peringkat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internasional yang mengusung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Sunda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7BD8"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 Islam di tahun 2021</w:t>
      </w:r>
    </w:p>
    <w:p w:rsidR="00EA6A10" w:rsidRDefault="00787BD8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Ketercapaian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visi UNPAS tersebut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dinilai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mengacu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pencapaian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peringkat UNPAS terhadap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universitas-universitas lain di Indonesia dan Asia.</w:t>
      </w:r>
      <w:proofErr w:type="gramEnd"/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A6A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Quacquarelli Symonds</w:t>
      </w:r>
      <w:r w:rsidR="00EA6A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penilaian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menyusun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peringkat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perg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 yang ada di dunia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The QS World University Rankings.</w:t>
      </w:r>
      <w:proofErr w:type="gramEnd"/>
      <w:r w:rsidR="000157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Pengukuran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 indicator reputasi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akademis, reputasi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tenaga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kerja, 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citations per paper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(publikasi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ilmiah) yang proporsinya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disesuaikan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masing-masing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keilmuan.</w:t>
      </w:r>
      <w:proofErr w:type="gramEnd"/>
    </w:p>
    <w:p w:rsidR="00787BD8" w:rsidRPr="00EA6A10" w:rsidRDefault="00787BD8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Mahasiswa yang besar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merupakan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bentuk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kepercayaan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masyarakat.</w:t>
      </w:r>
      <w:proofErr w:type="gramEnd"/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 itu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terbukti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 survey majalah Tempo 2005 maupun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Kompas 2006 Universitas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Pasundan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 3 besar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Perguruan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 di Kota Bandung.</w:t>
      </w:r>
      <w:proofErr w:type="gramEnd"/>
      <w:r w:rsidR="000157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Selanjutnya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r w:rsid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 2007 majalah SWA melakukan survey dan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menyatakan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Pasun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masuk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Perguruan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terbaik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Akreditasinya se-Jawa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serta25 Perguruan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Tinggiter</w:t>
      </w:r>
      <w:r w:rsidR="0077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6A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favorit se-Jawa.</w:t>
      </w:r>
    </w:p>
    <w:p w:rsidR="00915C5A" w:rsidRDefault="00915C5A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Proses pengelolaan pengetahuan dikenal dengan istilah </w:t>
      </w:r>
      <w:r w:rsidRPr="00915C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manajemen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(KM).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 awalnya muncul di organisasi bisnis, dipicu dari kesadaran organisasi bahwa pengetahuan merupakan suatu asset bagi organisasi atau perusahaan.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Kemudian </w:t>
      </w:r>
      <w:r w:rsidR="002102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KM mulai diterapkan di perguruan tinggi karena fungsi yang dibebankan kepada perguruan tinggi saat ini memiliki tekanan layaknya fungsi bisnis (Na Ubon dan Kimble, 2002).</w:t>
      </w:r>
      <w:proofErr w:type="gramEnd"/>
      <w:r w:rsidR="002102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02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Terlebih lagi, pada hakikatnya perguruan tinggi menurut Laal (2011) merupakan tempat bermulanya eksperimen </w:t>
      </w:r>
      <w:r w:rsidR="002102F5"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knowledge </w:t>
      </w:r>
      <w:r w:rsid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</w:t>
      </w:r>
      <w:r w:rsidR="002102F5"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anagement</w:t>
      </w:r>
      <w:r w:rsidR="002102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2102F5" w:rsidRDefault="002102F5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melibatkan proses </w:t>
      </w:r>
      <w:r w:rsidRPr="00216C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sharing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penciptaan, validasi, distribusi, dan aplikasi </w:t>
      </w:r>
      <w:r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(Bhatt, 2001; Holm, 2001; dalam Yeh dkk.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,2011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Sharing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(KS) merupakan bagian yang apling mendasar dalam keefektifan </w:t>
      </w:r>
      <w:r w:rsidRPr="002102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management</w:t>
      </w:r>
      <w:r w:rsidR="00216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(Bock dan Kim, 2002; Markus, 2001; Wasko dan Faraj, 2005, dalam Yu </w:t>
      </w:r>
      <w:proofErr w:type="gramStart"/>
      <w:r w:rsidR="00216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dkk.,</w:t>
      </w:r>
      <w:proofErr w:type="gramEnd"/>
      <w:r w:rsidR="00216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2010).</w:t>
      </w:r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 Du dkk.</w:t>
      </w:r>
      <w:proofErr w:type="gramEnd"/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(2007), </w:t>
      </w:r>
      <w:r w:rsidR="00B3558A" w:rsidRPr="00B355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sharing</w:t>
      </w:r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berhubungan erat dengan kinerja jangka panjang dan daya saing perusahaan.</w:t>
      </w:r>
      <w:proofErr w:type="gramEnd"/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558A" w:rsidRPr="00B355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sharing</w:t>
      </w:r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merupakan proses yang melibatkan pertukaran </w:t>
      </w:r>
      <w:r w:rsidR="00B3558A" w:rsidRPr="00B3558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knowledge </w:t>
      </w:r>
      <w:r w:rsidR="00B35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antar individu atau kelompok. </w:t>
      </w:r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Perguruan tinggi </w:t>
      </w:r>
      <w:proofErr w:type="gramStart"/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gramEnd"/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mendapatkan nilai tambah melalui pengembangan inisiatif KS untuk mencapai suatu sasaran (Laal, 2011). Saat ini, knowledge sharing dapat dilakukan tidak hanya secara tatap muka, tapi juga melalui </w:t>
      </w:r>
      <w:r w:rsidR="009F1730"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intranet</w:t>
      </w:r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F1730"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extranet,</w:t>
      </w:r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atau </w:t>
      </w:r>
      <w:r w:rsidR="009F1730"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internet </w:t>
      </w:r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(Sun dkk.</w:t>
      </w:r>
      <w:proofErr w:type="gramStart"/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,2009</w:t>
      </w:r>
      <w:proofErr w:type="gramEnd"/>
      <w:r w:rsidR="009F1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04CFE" w:rsidRDefault="00B04CFE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Di Indonesia,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knowledge sharing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berpeluan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besar dilakukan melalui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internet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Berdasarkan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Internet World Stats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Indonesia adalah Negara dengan populasi pengguna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internet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terbesar di Asia Tenggara (http;//www.internetworldstats.com, data </w:t>
      </w:r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juni 201</w:t>
      </w:r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Pengguna internet di</w:t>
      </w:r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hamp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mencapai angka empat puluh juta orang.</w:t>
      </w:r>
      <w:proofErr w:type="gramEnd"/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Ini adalah 4</w:t>
      </w:r>
      <w:proofErr w:type="gramStart"/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,2</w:t>
      </w:r>
      <w:proofErr w:type="gramEnd"/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% dari pengguna </w:t>
      </w:r>
      <w:r w:rsidR="00A24F7D"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internet </w:t>
      </w:r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 Asia. </w:t>
      </w:r>
      <w:proofErr w:type="gramStart"/>
      <w:r w:rsidR="00A24F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Besarnya jumlah ini berpotensi untuk meningkatkan kualitas pendidikan tinggi di Indonesia.</w:t>
      </w:r>
      <w:proofErr w:type="gramEnd"/>
    </w:p>
    <w:p w:rsidR="00F21072" w:rsidRDefault="008E7910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Konsep pengajaran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menjadi perhatian khusu</w:t>
      </w:r>
      <w:r w:rsidR="003932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bagi UNPAS terutama Fakutas Teknik.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21072" w:rsidRPr="00192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F2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E09" w:rsidRPr="00192E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bisa juga disebut dengan </w:t>
      </w:r>
      <w:r w:rsidR="00192E09" w:rsidRPr="0075613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Hybrid Learning</w:t>
      </w:r>
      <w:r w:rsidR="00192E09" w:rsidRPr="00192E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 sesuai dengan namanya merupakan suatu metode pembelajaran yang mengkombinasikan metode pembelajaran tatap muka dengan </w:t>
      </w:r>
      <w:r w:rsidR="00192E09" w:rsidRPr="000157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online</w:t>
      </w:r>
      <w:r w:rsidR="00015768" w:rsidRPr="000157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2E09" w:rsidRPr="000157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learning</w:t>
      </w:r>
      <w:r w:rsidR="00192E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92E09" w:rsidRPr="00BA36C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binuscenterblog.wordpress.com</w:t>
      </w:r>
      <w:r w:rsidR="00192E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92E09">
        <w:rPr>
          <w:rFonts w:ascii="Helvetica" w:hAnsi="Helvetica" w:cs="Helvetica"/>
          <w:color w:val="444444"/>
          <w:sz w:val="12"/>
          <w:szCs w:val="12"/>
          <w:shd w:val="clear" w:color="auto" w:fill="FFFFFF"/>
        </w:rPr>
        <w:t>.</w:t>
      </w:r>
      <w:proofErr w:type="gramEnd"/>
      <w:r w:rsidR="00015768">
        <w:rPr>
          <w:rFonts w:ascii="Helvetica" w:hAnsi="Helvetica" w:cs="Helvetica"/>
          <w:color w:val="444444"/>
          <w:sz w:val="12"/>
          <w:szCs w:val="12"/>
          <w:shd w:val="clear" w:color="auto" w:fill="FFFFFF"/>
        </w:rPr>
        <w:t xml:space="preserve"> </w:t>
      </w:r>
      <w:r w:rsidR="00756132" w:rsidRPr="00756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 juga</w:t>
      </w:r>
      <w:r w:rsidR="00756132">
        <w:rPr>
          <w:rFonts w:ascii="Helvetica" w:hAnsi="Helvetica" w:cs="Helvetica"/>
          <w:color w:val="444444"/>
          <w:sz w:val="12"/>
          <w:szCs w:val="12"/>
          <w:shd w:val="clear" w:color="auto" w:fill="FFFFFF"/>
        </w:rPr>
        <w:t xml:space="preserve"> </w:t>
      </w:r>
      <w:r w:rsidR="00F2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merupakan integrasi antara metode kelas traditional dengan aktifitas </w:t>
      </w:r>
      <w:r w:rsidR="00F21072" w:rsidRPr="00CA2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</w:t>
      </w:r>
      <w:r w:rsidR="00F2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atau </w:t>
      </w:r>
      <w:r w:rsidR="00F21072" w:rsidRPr="00CA2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</w:t>
      </w:r>
      <w:r w:rsidR="00F2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(Garrison dan Kanuka, 2004; Graham, 2006; Macdonald, 2008 dalam Lopez-Perez dkk., 2011</w:t>
      </w:r>
      <w:r w:rsidR="00CA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Yeh dkk., 2011). Pendekatan ini dapat memaksimunkan keuntungan berupa peningkatan produksi dan transfer pengetahuan yang dihasilkan dari interaksi </w:t>
      </w:r>
      <w:r w:rsidR="00CA255D" w:rsidRPr="00CA2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face-to-face</w:t>
      </w:r>
      <w:r w:rsidR="00CA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</w:t>
      </w:r>
      <w:r w:rsidR="00CA255D" w:rsidRPr="00CA25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interaksi online</w:t>
      </w:r>
      <w:r w:rsidR="00CA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(Yeh </w:t>
      </w:r>
      <w:proofErr w:type="gramStart"/>
      <w:r w:rsidR="00CA255D">
        <w:rPr>
          <w:rFonts w:ascii="Times New Roman" w:hAnsi="Times New Roman" w:cs="Times New Roman"/>
          <w:color w:val="000000" w:themeColor="text1"/>
          <w:sz w:val="24"/>
          <w:szCs w:val="24"/>
        </w:rPr>
        <w:t>dkk.,</w:t>
      </w:r>
      <w:proofErr w:type="gramEnd"/>
      <w:r w:rsidR="00CA2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2011)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A3F" w:rsidRDefault="00BA36C7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UNPAS telah memiliki Program </w:t>
      </w:r>
      <w:r w:rsidR="00EA7A3F" w:rsidRPr="00EA7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ini memadukan pembelajaran tatap muka dengan pembelajaran </w:t>
      </w:r>
      <w:r w:rsidR="00EA7A3F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ini dibangun dengan menggunakan model </w:t>
      </w:r>
      <w:r w:rsidR="00EA7A3F" w:rsidRPr="00EA7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U-learning Management System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(ULMS) seb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 alat bagi pengajar untuk menciptakan </w:t>
      </w:r>
      <w:r w:rsidR="00EA7A3F" w:rsidRPr="00015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werbsite online</w:t>
      </w:r>
      <w:r w:rsidR="00EA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dinamis bagi para mahasiswa serta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E-learning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Edmodo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 juga berupa</w:t>
      </w:r>
      <w:r w:rsidRP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pembelajaran sosial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berbasis PC </w:t>
      </w:r>
      <w:r w:rsidRPr="00BA36C7">
        <w:rPr>
          <w:rFonts w:ascii="Times New Roman" w:hAnsi="Times New Roman" w:cs="Times New Roman"/>
          <w:color w:val="000000" w:themeColor="text1"/>
          <w:sz w:val="24"/>
          <w:szCs w:val="24"/>
        </w:rPr>
        <w:t>untuk guru/dosen, siswa/mahasiswa maupun untuk orang tua/wali yang dikembangkan pada akhir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2008 oleh Nic Borg dan Jeff O’Hara</w:t>
      </w:r>
    </w:p>
    <w:p w:rsidR="00D9715F" w:rsidRDefault="00D9715F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Dosen memiliki wewenang untuk menentukan bagaimana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serta </w:t>
      </w:r>
      <w:r w:rsidR="00BA36C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Edmondo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blanded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learning) digunakan di dalam kelasnya. Wewenang secra umum diartikan sebagai kemampuan suatu pihak mempengaruhi pihak lain.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Wewenang juga diartikan sebagai kemampuan sebuah kelompok utuk mengendalikan perilaku, sikap, opini, tujuan, kebutuhan, dan nilai dari kelompok lainya.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French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Raven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(1959) mengidentifikasi lima macam wewenang yaitu </w:t>
      </w:r>
      <w:r w:rsidRPr="00D971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reward power</w:t>
      </w:r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(wewenang memberikan hadiah/upah), </w:t>
      </w:r>
      <w:r w:rsidR="00CD689F" w:rsidRPr="00015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coercive power</w:t>
      </w:r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(wewenang memberikan hukuman/ganjaran), </w:t>
      </w:r>
      <w:r w:rsidR="00CD689F" w:rsidRPr="00015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legitimate power</w:t>
      </w:r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(kewenangan formal), </w:t>
      </w:r>
      <w:r w:rsidR="00CD689F" w:rsidRPr="00015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Expert power</w:t>
      </w:r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>( kewenangan</w:t>
      </w:r>
      <w:proofErr w:type="gramEnd"/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keahlian atau pengetahuan khususu), dan </w:t>
      </w:r>
      <w:r w:rsidR="00CD689F" w:rsidRPr="000157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referent power</w:t>
      </w:r>
      <w:r w:rsidR="00CD6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(kewenangan dari popularitas atau dikagumi). Dalam konteks pendidikan, tiga wewenang awal merupakan wewenang yang umum dimiliki oleh pengajar atau guru (Liao, 2006)</w:t>
      </w:r>
    </w:p>
    <w:p w:rsidR="00CD689F" w:rsidRPr="00CD689F" w:rsidRDefault="00CD689F" w:rsidP="007607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Meski sudah cukup baik, hasil evaluasi </w:t>
      </w:r>
      <w:r w:rsidR="00B46B73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Fakultas Teknik UNPAS (BL FT UNPAS)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2014 menunjukan bahwa masih ada kendala-kendala dalam penggunaan 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BA36C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lended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ini.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Kendala-kendala tersebut ada yang bersumber dari keterbatasan teknologi ada yang bersumber dari pengguna program </w:t>
      </w:r>
      <w:r w:rsidR="00BA36C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Pengguna </w:t>
      </w:r>
      <w:r w:rsidR="00BA36C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mahasiswa dan dosen.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 mahasiswa maupun dosen belum mengoptimalkan penggunaan fasilitas</w:t>
      </w:r>
      <w:r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ada untuk </w:t>
      </w:r>
      <w:r w:rsidRPr="00CD68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Aktifitas </w:t>
      </w:r>
      <w:r w:rsidR="00235C07" w:rsidRPr="00235C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</w:t>
      </w:r>
      <w:r w:rsidR="00235C0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tidak terjadi secara rutin dan berkesinambungan (fluktuatif).</w:t>
      </w:r>
      <w:proofErr w:type="gramEnd"/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Intensitas interaksi </w:t>
      </w:r>
      <w:r w:rsidR="00235C0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mahasiswa-dosen rendah.</w:t>
      </w:r>
      <w:proofErr w:type="gramEnd"/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Tidak adanya peningkatan kualitas belajar (baik dalam sikap dan kemampuan berkomunikasi) yang signifikan serta manfaat penggunaan program dan sarana </w:t>
      </w:r>
      <w:r w:rsidR="00BA36C7" w:rsidRP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BA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tidak terlihat jelas menunjukan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C07">
        <w:rPr>
          <w:rFonts w:ascii="Times New Roman" w:hAnsi="Times New Roman" w:cs="Times New Roman"/>
          <w:color w:val="000000" w:themeColor="text1"/>
          <w:sz w:val="24"/>
          <w:szCs w:val="24"/>
        </w:rPr>
        <w:t>belum dimanfaatkan secara optimal.</w:t>
      </w:r>
    </w:p>
    <w:p w:rsidR="00A45C78" w:rsidRDefault="00A45C78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studi pendahuluan di atas, ditemukan gejala-gejala adanya permasalahan dalam perilaku </w:t>
      </w:r>
      <w:r w:rsidRPr="00A45C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BA3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B6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B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sebagai </w:t>
      </w:r>
      <w:proofErr w:type="gramStart"/>
      <w:r w:rsidR="00BB6FDB"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:rsidR="00BB6FDB" w:rsidRPr="00FA7B37" w:rsidRDefault="00BB6FDB" w:rsidP="00C138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Tingkat partisipasi dan pemanfaatan web pages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mahasiswa rendah. Gejala ini disimpulkan dari hasil evaluasi program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2013 mengenai kendala dari sisi pengguna program Peningkatan kualitas belajar dengan penggunaan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2B7" w:rsidRPr="00FA7B37">
        <w:rPr>
          <w:rFonts w:ascii="Times New Roman" w:hAnsi="Times New Roman" w:cs="Times New Roman"/>
          <w:color w:val="000000" w:themeColor="text1"/>
          <w:sz w:val="24"/>
          <w:szCs w:val="24"/>
        </w:rPr>
        <w:t>tidak terlihat secara signifikan.</w:t>
      </w:r>
    </w:p>
    <w:p w:rsidR="0083691C" w:rsidRDefault="00A772B7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Tingkat partisipasi pada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rendah dapat terjadi akibat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dianggap kurang menarik.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Komunitas belajar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menjadi kurang menarik atau kurang bernilai jika tidak memiliki kandungan </w:t>
      </w:r>
      <w:r w:rsidRPr="00A772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memadai dan dibutuhkan oleh mahasiswa.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Tidak melekatnya </w:t>
      </w:r>
      <w:r w:rsidR="00994C1C" w:rsidRPr="0099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knowledge </w:t>
      </w:r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>pada kum</w:t>
      </w:r>
      <w:r w:rsidR="00FA7B3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nitas dapat terjadi akibat kurangnya aktivitas   </w:t>
      </w:r>
      <w:r w:rsidR="00994C1C" w:rsidRPr="00994C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>Chen dkk.</w:t>
      </w:r>
      <w:proofErr w:type="gramEnd"/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4C1C">
        <w:rPr>
          <w:rFonts w:ascii="Times New Roman" w:hAnsi="Times New Roman" w:cs="Times New Roman"/>
          <w:color w:val="000000" w:themeColor="text1"/>
          <w:sz w:val="24"/>
          <w:szCs w:val="24"/>
        </w:rPr>
        <w:t>(2009) menyatakan bahwa waktu yang digunakan, keaktifan berbagi informasi dan pengetahuan, keterlibatan dalam diskusi, serta respon terhadap komentar yang dilakukan</w:t>
      </w:r>
      <w:r w:rsidR="0039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secara </w:t>
      </w:r>
      <w:r w:rsidR="00392C77" w:rsidRPr="00392C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menunjukan tingkat aktivitas </w:t>
      </w:r>
      <w:r w:rsidR="005D479F" w:rsidRPr="005D47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VLC.</w:t>
      </w:r>
      <w:proofErr w:type="gramEnd"/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Pengadaan VLC ditujukan untuk memfasiltasi </w:t>
      </w:r>
      <w:r w:rsidR="005D479F" w:rsidRPr="005D47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aktivitas online mahasiswa UNPAS yang rendah menunjukan bahwa </w:t>
      </w:r>
      <w:r w:rsidR="005D479F" w:rsidRPr="005D47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UNPAS tidak 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kses memfasilitasi online </w:t>
      </w:r>
      <w:r w:rsidR="005D479F" w:rsidRPr="005D47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>Publikasi ilmiah merupakan salah satu contoh eksplisit pemanfaatan dan pen</w:t>
      </w:r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479F">
        <w:rPr>
          <w:rFonts w:ascii="Times New Roman" w:hAnsi="Times New Roman" w:cs="Times New Roman"/>
          <w:color w:val="000000" w:themeColor="text1"/>
          <w:sz w:val="24"/>
          <w:szCs w:val="24"/>
        </w:rPr>
        <w:t>rapan pengetahuan</w:t>
      </w:r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>VLC idealnya menjadi sarana yang baik untuk membiasakan mahasiswa menuangkan ide-idenya secara tertulis serta mengembangkan eksistensi dan potensi akademik.</w:t>
      </w:r>
      <w:proofErr w:type="gramEnd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Namun, hal ini tidak dapat berkembang jika VLC tidak kaya </w:t>
      </w:r>
      <w:proofErr w:type="gramStart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67C" w:rsidRPr="00775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</w:t>
      </w:r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dapat dimanfaatkan. </w:t>
      </w:r>
      <w:proofErr w:type="gramStart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>Kekayaan ini tidak dapat diraih jika suasana belajar online belum tercipta dengan baik; peserta tidak berbagi pengetahuan seperti dengan menyampaikan pertanyaan-pertanyaan yang bagus, merekomendasikan artikel yang bagus, menyampaikan ide, serta membantu menyelesaikan masalah.</w:t>
      </w:r>
      <w:proofErr w:type="gramEnd"/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2567C" w:rsidRPr="007754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 knowledge sharing behavior</w:t>
      </w:r>
      <w:r w:rsidR="00025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merupakan komunikasi pengetahuan secara online sehingga pemgetahuan tersebut dapat dipelajari dan diterapkan oleh seseorang (MA dan Yuen, 2010)</w:t>
      </w:r>
      <w:r w:rsidR="007754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75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dapat dikatakan tidak adanya peningkatan kualitas belajar secara signifikan menunjukan bahwa online knowledge sharing di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4FC">
        <w:rPr>
          <w:rFonts w:ascii="Times New Roman" w:hAnsi="Times New Roman" w:cs="Times New Roman"/>
          <w:color w:val="000000" w:themeColor="text1"/>
          <w:sz w:val="24"/>
          <w:szCs w:val="24"/>
        </w:rPr>
        <w:t>tidak sukses</w:t>
      </w:r>
    </w:p>
    <w:p w:rsidR="00FA7B37" w:rsidRDefault="00FA7B37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962" w:rsidRPr="00B464DD" w:rsidRDefault="00F76962" w:rsidP="00C1383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I.2 Perumusan Masalah</w:t>
      </w:r>
    </w:p>
    <w:p w:rsidR="000477F0" w:rsidRDefault="000477F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hasil kajian terhadap penelitian-penelitian terdahulu, perlu dilakukan penelitian lanjutan untuk mengembangkan model online KSB. Masalah yang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dibahas dalam penelitian ini dirumuskan dalam pertanyaan penelitian berikut ini.</w:t>
      </w:r>
    </w:p>
    <w:p w:rsidR="000477F0" w:rsidRPr="000477F0" w:rsidRDefault="00015768" w:rsidP="000477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Bagaimana cara meningkat</w:t>
      </w:r>
      <w:r w:rsidR="000477F0"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partisipasi dan pemahaman mahasiswa serta kemampuan mempelajari pengetahuan pada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7F0"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77F0" w:rsidRPr="00047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</w:t>
      </w:r>
      <w:r w:rsidR="00B46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(edmondo) </w:t>
      </w:r>
      <w:r w:rsidR="000477F0" w:rsidRPr="00047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&amp; u-learning + Konvensional learning</w:t>
      </w:r>
      <w:proofErr w:type="gramStart"/>
      <w:r w:rsidR="000477F0"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>)UNPAS</w:t>
      </w:r>
      <w:proofErr w:type="gramEnd"/>
      <w:r w:rsidR="000477F0"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0477F0" w:rsidRPr="000477F0" w:rsidRDefault="000477F0" w:rsidP="000477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Bagaiman pengaruh reward terhadap factor-faktor pembentukan </w:t>
      </w:r>
      <w:r w:rsidRPr="00047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knowledge sharing behavior </w:t>
      </w:r>
      <w:r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 FT </w:t>
      </w:r>
      <w:proofErr w:type="gramStart"/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7F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671BF3" w:rsidRPr="00B464DD" w:rsidRDefault="000477F0" w:rsidP="00C1383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I.3 Tujuan</w:t>
      </w:r>
    </w:p>
    <w:p w:rsidR="000477F0" w:rsidRDefault="000477F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Tujuan penelitian ditetapkan untuk memberikan arahan penelitian yang jelas sehingga pertanyaan penelitian ini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 :</w:t>
      </w:r>
      <w:proofErr w:type="gramEnd"/>
    </w:p>
    <w:p w:rsidR="000477F0" w:rsidRPr="008519A0" w:rsidRDefault="000477F0" w:rsidP="008519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Menentukan factor-faktor yang mempengaruhi </w:t>
      </w:r>
      <w:r w:rsidR="0001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mahasiswa untuk lebih </w:t>
      </w:r>
      <w:proofErr w:type="gramStart"/>
      <w:r w:rsidR="00015768">
        <w:rPr>
          <w:rFonts w:ascii="Times New Roman" w:hAnsi="Times New Roman" w:cs="Times New Roman"/>
          <w:color w:val="000000" w:themeColor="text1"/>
          <w:sz w:val="24"/>
          <w:szCs w:val="24"/>
        </w:rPr>
        <w:t>berpartisipasi  dalam</w:t>
      </w:r>
      <w:proofErr w:type="gramEnd"/>
      <w:r w:rsidR="0001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r w:rsidRPr="008519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 knowledge sharing behavior</w:t>
      </w:r>
      <w:r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mahasiswa di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477F0" w:rsidRPr="008519A0" w:rsidRDefault="000477F0" w:rsidP="008519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Mengindentifikasi pengaruh reward terhadap pola pembentukan </w:t>
      </w:r>
      <w:r w:rsidRPr="008519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knowledge sharing behavior </w:t>
      </w:r>
      <w:r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 w:rsidRPr="00851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19A0" w:rsidRPr="00B464DD" w:rsidRDefault="008519A0" w:rsidP="00C1383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I.4 Batasan masalah</w:t>
      </w:r>
    </w:p>
    <w:p w:rsidR="008519A0" w:rsidRDefault="008519A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Masalah yang dibahas pana penelitian ini dibatasi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 :</w:t>
      </w:r>
      <w:proofErr w:type="gramEnd"/>
    </w:p>
    <w:p w:rsidR="008519A0" w:rsidRDefault="008519A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Pelaku </w:t>
      </w:r>
      <w:r w:rsidRPr="008519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knowledge sharing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menjadi objek penelitian adalah mahasiswa pengguna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519A0" w:rsidRDefault="008519A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dilakukan pada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yang menggunakan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semester G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anjil dan genap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tahun 201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201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9A0" w:rsidRPr="00B464DD" w:rsidRDefault="008519A0" w:rsidP="00C1383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I.5 Manfaat Penelitian</w:t>
      </w:r>
    </w:p>
    <w:p w:rsidR="008519A0" w:rsidRDefault="008519A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Konstribusi keilmuan dari penelitian ini adalah dengan mengahsilakan medel terpadu dan mencakup lebih banyak factor.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juga memberikan pandangan baru berupa adanya pengaruh penerapan kebijakan terhadap factor-faktor yang mempengaruhi </w:t>
      </w:r>
      <w:r w:rsidRPr="008519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 knowledge sharing behavior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519A0" w:rsidRDefault="008519A0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praktis, hasil penelitian ini dapat menjadi masukan untuk perbaikan system pembelajaran </w:t>
      </w:r>
      <w:r w:rsidRPr="00560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</w:t>
      </w:r>
      <w:r w:rsidRPr="00032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virtual learning </w:t>
      </w:r>
      <w:r w:rsidRPr="000327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community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umumnya dan </w:t>
      </w:r>
      <w:r w:rsidR="003A7BCE" w:rsidRPr="00F210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U-learning</w:t>
      </w:r>
      <w:r w:rsidR="003A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pada khususnya berdasarkan kenutuhan presepsi mahasiswa.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Diharapakan melalui penerapan hasil penelitianini, perguruan tinggi dapat memperkaya diri dengan sumber daya pengetahuan yang mampu meningkatkan kualitas dan daya saing dalam kancah internasional.</w:t>
      </w:r>
      <w:proofErr w:type="gramEnd"/>
    </w:p>
    <w:p w:rsidR="000F2BA3" w:rsidRDefault="0028780F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 itu, hasil penelitian ini juga dapat diadaptasi untuk lingkungan organisasi perusahaan.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 dasarnya perguruan tinggi merupakan sdalah satu bentuk organisasi perusahaan jasa.</w:t>
      </w:r>
      <w:proofErr w:type="gramEnd"/>
    </w:p>
    <w:p w:rsidR="008519A0" w:rsidRPr="00B464DD" w:rsidRDefault="005403DD" w:rsidP="00C1383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="00B84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46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Sistematika penulisan</w:t>
      </w:r>
    </w:p>
    <w:p w:rsidR="005403DD" w:rsidRDefault="005403DD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Laporan penelitian ini terdiri dari enam bab: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Pendahuluan 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kajian pustaka; metodologi penelitian; pengumpulan dan pengolahan data; analisis dan pembahasan; kesimpulan dan saran. Uraian tiap bab adalah sebagai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:rsidR="005403DD" w:rsidRPr="00B464DD" w:rsidRDefault="005403DD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Pendahuluan</w:t>
      </w:r>
    </w:p>
    <w:p w:rsidR="005403DD" w:rsidRDefault="005403DD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 pendahulan terdiri dari latar belakang, perumusan masalah, tujuan, batasan masalah, manfaat penelitian, posisi penelitian dan sistematika penulisan.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Latar belakang berisi deskripsi pengenalan masalah.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 pendahuluan dilakukan terhadap jurnal ilmiah dan fenomena nyata yang berkaitan dengan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kno</w:t>
      </w:r>
      <w:r w:rsidR="003520E7"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ledge sharing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e-learning+u-learning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 hasil studi pendahuluan, ditemukan gejala-gejala yang menjadi dasar untuk mengindentifikasi akar masalah.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analisis indentifikasi akar masalah, dibuat perumusan masalah dalam pertanyaan penelitian.</w:t>
      </w:r>
      <w:proofErr w:type="gramEnd"/>
    </w:p>
    <w:p w:rsidR="002C0F8F" w:rsidRPr="00B464DD" w:rsidRDefault="002C0F8F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Kajian Pustaka</w:t>
      </w:r>
    </w:p>
    <w:p w:rsidR="002C0F8F" w:rsidRDefault="002C0F8F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kajian pustaka berisikan tentang dasar-dasar teori yang berkaitan dengan penelitian yang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dilakukan. Dasar-dasar teori tersebut secara garis besar terdiri dari konsep </w:t>
      </w:r>
      <w:r w:rsidR="00533148" w:rsidRPr="005331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Teory Plan Behavior</w:t>
      </w:r>
      <w:r w:rsidR="005331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knowledge management, e/u-learning, </w:t>
      </w:r>
      <w:r w:rsidR="003A7BCE" w:rsidRPr="00F210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U-learning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tools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akan digunakan dalam pengolahan data yaitu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program MS</w:t>
      </w:r>
      <w:proofErr w:type="gramStart"/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,Excel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Selain itu, pada kajian pustaka juga dicantumkan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state of the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penelitian ini.</w:t>
      </w:r>
    </w:p>
    <w:p w:rsidR="002C0F8F" w:rsidRPr="00B464DD" w:rsidRDefault="002C0F8F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Bab II</w:t>
      </w:r>
      <w:r w:rsidR="003520E7"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Metodologi Penelitian</w:t>
      </w:r>
    </w:p>
    <w:p w:rsidR="002C0F8F" w:rsidRDefault="002C0F8F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metodologi penelitian menjelaskan tenteng rancangan metodologi penelitian berupa penerapan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piker sistematis terintegrasi dengan prinsip analisis,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synthesis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menyelesaikan masalah. Pada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dilakukan perancangan model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knowledge sharing behavior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mengembangkan model</w:t>
      </w:r>
      <w:r w:rsidR="0035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dasar yang diplih.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Selain itu dijelaskan pula desain penelitian dan pembentukan kuesioner pengambilan data untuk pengujian model secara empiris.</w:t>
      </w:r>
      <w:proofErr w:type="gramEnd"/>
    </w:p>
    <w:p w:rsidR="002C0F8F" w:rsidRPr="00B464DD" w:rsidRDefault="002C0F8F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Pengumpulan dan Pengolahan Data</w:t>
      </w:r>
    </w:p>
    <w:p w:rsidR="002C0F8F" w:rsidRDefault="002C0F8F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pengumpulan dan pengolahan data menjabarkan proses dan langkah-langkah pengumpulan data utnuk menguji model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 kno</w:t>
      </w:r>
      <w:r w:rsidR="003520E7"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sharing behavior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telah dirancang pada Bab III. Selain itu dijabarkan juga tahapan pengolahan data dengan menggunakan pendekatan PLS yang terdiri dari pembentukan diagram jalur, evaluasi model pengukuran, dan evaluasi model structural.</w:t>
      </w:r>
    </w:p>
    <w:p w:rsidR="002C0F8F" w:rsidRPr="00B464DD" w:rsidRDefault="00123AC5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 Analisis dan pembahasan</w:t>
      </w:r>
    </w:p>
    <w:p w:rsidR="00123AC5" w:rsidRDefault="00123AC5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 nanlisis dan pembahasan berisikan statistika deskriptif model peng</w:t>
      </w:r>
      <w:r w:rsidR="003520E7">
        <w:rPr>
          <w:rFonts w:ascii="Times New Roman" w:hAnsi="Times New Roman" w:cs="Times New Roman"/>
          <w:color w:val="000000" w:themeColor="text1"/>
          <w:sz w:val="24"/>
          <w:szCs w:val="24"/>
        </w:rPr>
        <w:t>ukuran berdasarkan data yang dip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eroleh, analisis hasil pengolahan data, analisis hipotesis, serta rekomendasi bagi perbaikan 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>BL FT UNPAS</w:t>
      </w:r>
      <w:r w:rsidR="00B4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dan kelemahan penelitian.</w:t>
      </w:r>
      <w:proofErr w:type="gramEnd"/>
    </w:p>
    <w:p w:rsidR="00123AC5" w:rsidRPr="00B464DD" w:rsidRDefault="00123AC5" w:rsidP="00C138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4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VI Kesimpulan dan Saran</w:t>
      </w:r>
    </w:p>
    <w:p w:rsidR="00123AC5" w:rsidRDefault="00123AC5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kesimpulan merangkum hasil penelitian untuk menjawab tujuan penelitian berdasarkan hasil analisis penelitian yang sudah dilakukan pada Bab V. Saran-saran diberikan dari hasil penelitian utnuk penerapan model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 knowledge sharing behavior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r w:rsidRPr="003520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blended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pengembangan penelitian.</w:t>
      </w:r>
    </w:p>
    <w:p w:rsidR="00123AC5" w:rsidRDefault="00123AC5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F8F" w:rsidRDefault="002C0F8F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F3" w:rsidRDefault="00671BF3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F3" w:rsidRDefault="00671BF3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962" w:rsidRDefault="00F76962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962" w:rsidRPr="005D479F" w:rsidRDefault="00F76962" w:rsidP="00C13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EA6A10" w:rsidRDefault="0083691C" w:rsidP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EA6A10" w:rsidRDefault="0083691C" w:rsidP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EA6A10" w:rsidRDefault="0083691C" w:rsidP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EA6A10" w:rsidRDefault="0083691C" w:rsidP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91C" w:rsidRPr="00EA6A10" w:rsidRDefault="008369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691C" w:rsidRPr="00EA6A10" w:rsidSect="00092542">
      <w:footerReference w:type="default" r:id="rId11"/>
      <w:pgSz w:w="10319" w:h="14571" w:code="13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6E" w:rsidRDefault="007F516E" w:rsidP="00FD1A66">
      <w:pPr>
        <w:spacing w:after="0" w:line="240" w:lineRule="auto"/>
      </w:pPr>
      <w:r>
        <w:separator/>
      </w:r>
    </w:p>
  </w:endnote>
  <w:endnote w:type="continuationSeparator" w:id="0">
    <w:p w:rsidR="007F516E" w:rsidRDefault="007F516E" w:rsidP="00FD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9" w:rsidRDefault="00C96C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Pendahuluan</w:t>
    </w:r>
    <w:r w:rsidR="003932F2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46B73" w:rsidRPr="00B46B73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D1A66" w:rsidRDefault="00FD1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6E" w:rsidRDefault="007F516E" w:rsidP="00FD1A66">
      <w:pPr>
        <w:spacing w:after="0" w:line="240" w:lineRule="auto"/>
      </w:pPr>
      <w:r>
        <w:separator/>
      </w:r>
    </w:p>
  </w:footnote>
  <w:footnote w:type="continuationSeparator" w:id="0">
    <w:p w:rsidR="007F516E" w:rsidRDefault="007F516E" w:rsidP="00FD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D53"/>
    <w:multiLevelType w:val="hybridMultilevel"/>
    <w:tmpl w:val="4B8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A7F90"/>
    <w:multiLevelType w:val="hybridMultilevel"/>
    <w:tmpl w:val="FD04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A4801"/>
    <w:multiLevelType w:val="hybridMultilevel"/>
    <w:tmpl w:val="4A3EB444"/>
    <w:lvl w:ilvl="0" w:tplc="18FA748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1C"/>
    <w:rsid w:val="00015768"/>
    <w:rsid w:val="0002567C"/>
    <w:rsid w:val="00032720"/>
    <w:rsid w:val="000477F0"/>
    <w:rsid w:val="00092542"/>
    <w:rsid w:val="000B50E9"/>
    <w:rsid w:val="000E504E"/>
    <w:rsid w:val="000F2BA3"/>
    <w:rsid w:val="00123AC5"/>
    <w:rsid w:val="0012455B"/>
    <w:rsid w:val="00167789"/>
    <w:rsid w:val="001773CA"/>
    <w:rsid w:val="001911E8"/>
    <w:rsid w:val="00192E09"/>
    <w:rsid w:val="002102F5"/>
    <w:rsid w:val="00216C9C"/>
    <w:rsid w:val="00235C07"/>
    <w:rsid w:val="0028780F"/>
    <w:rsid w:val="0029259F"/>
    <w:rsid w:val="002C0F8F"/>
    <w:rsid w:val="002C3CE0"/>
    <w:rsid w:val="003520E7"/>
    <w:rsid w:val="00377EDE"/>
    <w:rsid w:val="00392C77"/>
    <w:rsid w:val="003932F2"/>
    <w:rsid w:val="003A7BCE"/>
    <w:rsid w:val="003C7498"/>
    <w:rsid w:val="003F2C18"/>
    <w:rsid w:val="00462833"/>
    <w:rsid w:val="00533148"/>
    <w:rsid w:val="005403DD"/>
    <w:rsid w:val="0055063A"/>
    <w:rsid w:val="005607F7"/>
    <w:rsid w:val="00573099"/>
    <w:rsid w:val="00587C84"/>
    <w:rsid w:val="005A6A1F"/>
    <w:rsid w:val="005D2E2B"/>
    <w:rsid w:val="005D479F"/>
    <w:rsid w:val="006160BE"/>
    <w:rsid w:val="00671BF3"/>
    <w:rsid w:val="00695C32"/>
    <w:rsid w:val="006B54CE"/>
    <w:rsid w:val="00756132"/>
    <w:rsid w:val="00760706"/>
    <w:rsid w:val="00772EA0"/>
    <w:rsid w:val="007754FC"/>
    <w:rsid w:val="00787BD8"/>
    <w:rsid w:val="007C3BFA"/>
    <w:rsid w:val="007F516E"/>
    <w:rsid w:val="0083691C"/>
    <w:rsid w:val="008519A0"/>
    <w:rsid w:val="008529BD"/>
    <w:rsid w:val="008D2113"/>
    <w:rsid w:val="008E7910"/>
    <w:rsid w:val="008F792A"/>
    <w:rsid w:val="00915C5A"/>
    <w:rsid w:val="00994C1C"/>
    <w:rsid w:val="009A6E51"/>
    <w:rsid w:val="009F1730"/>
    <w:rsid w:val="009F6EF2"/>
    <w:rsid w:val="00A24F7D"/>
    <w:rsid w:val="00A431E4"/>
    <w:rsid w:val="00A45C78"/>
    <w:rsid w:val="00A772B7"/>
    <w:rsid w:val="00A911A8"/>
    <w:rsid w:val="00B04CFE"/>
    <w:rsid w:val="00B3558A"/>
    <w:rsid w:val="00B464DD"/>
    <w:rsid w:val="00B46B73"/>
    <w:rsid w:val="00B612C3"/>
    <w:rsid w:val="00B84F83"/>
    <w:rsid w:val="00B95702"/>
    <w:rsid w:val="00BA36C7"/>
    <w:rsid w:val="00BB6FDB"/>
    <w:rsid w:val="00BE2C95"/>
    <w:rsid w:val="00C13839"/>
    <w:rsid w:val="00C1722B"/>
    <w:rsid w:val="00C96C89"/>
    <w:rsid w:val="00CA255D"/>
    <w:rsid w:val="00CD689F"/>
    <w:rsid w:val="00D9715F"/>
    <w:rsid w:val="00E26B4A"/>
    <w:rsid w:val="00E333BF"/>
    <w:rsid w:val="00EA6A10"/>
    <w:rsid w:val="00EA7A3F"/>
    <w:rsid w:val="00F21072"/>
    <w:rsid w:val="00F76962"/>
    <w:rsid w:val="00FA7B37"/>
    <w:rsid w:val="00FD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BD8"/>
  </w:style>
  <w:style w:type="paragraph" w:styleId="ListParagraph">
    <w:name w:val="List Paragraph"/>
    <w:basedOn w:val="Normal"/>
    <w:uiPriority w:val="34"/>
    <w:qFormat/>
    <w:rsid w:val="00A772B7"/>
    <w:pPr>
      <w:ind w:left="720"/>
      <w:contextualSpacing/>
    </w:pPr>
  </w:style>
  <w:style w:type="table" w:styleId="TableGrid">
    <w:name w:val="Table Grid"/>
    <w:basedOn w:val="TableNormal"/>
    <w:uiPriority w:val="59"/>
    <w:rsid w:val="0046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66"/>
  </w:style>
  <w:style w:type="paragraph" w:styleId="Footer">
    <w:name w:val="footer"/>
    <w:basedOn w:val="Normal"/>
    <w:link w:val="FooterChar"/>
    <w:uiPriority w:val="99"/>
    <w:unhideWhenUsed/>
    <w:rsid w:val="00FD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66"/>
  </w:style>
  <w:style w:type="paragraph" w:styleId="BalloonText">
    <w:name w:val="Balloon Text"/>
    <w:basedOn w:val="Normal"/>
    <w:link w:val="BalloonTextChar"/>
    <w:uiPriority w:val="99"/>
    <w:semiHidden/>
    <w:unhideWhenUsed/>
    <w:rsid w:val="00C9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BD8"/>
  </w:style>
  <w:style w:type="paragraph" w:styleId="ListParagraph">
    <w:name w:val="List Paragraph"/>
    <w:basedOn w:val="Normal"/>
    <w:uiPriority w:val="34"/>
    <w:qFormat/>
    <w:rsid w:val="00A772B7"/>
    <w:pPr>
      <w:ind w:left="720"/>
      <w:contextualSpacing/>
    </w:pPr>
  </w:style>
  <w:style w:type="table" w:styleId="TableGrid">
    <w:name w:val="Table Grid"/>
    <w:basedOn w:val="TableNormal"/>
    <w:uiPriority w:val="59"/>
    <w:rsid w:val="0046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66"/>
  </w:style>
  <w:style w:type="paragraph" w:styleId="Footer">
    <w:name w:val="footer"/>
    <w:basedOn w:val="Normal"/>
    <w:link w:val="FooterChar"/>
    <w:uiPriority w:val="99"/>
    <w:unhideWhenUsed/>
    <w:rsid w:val="00FD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66"/>
  </w:style>
  <w:style w:type="paragraph" w:styleId="BalloonText">
    <w:name w:val="Balloon Text"/>
    <w:basedOn w:val="Normal"/>
    <w:link w:val="BalloonTextChar"/>
    <w:uiPriority w:val="99"/>
    <w:semiHidden/>
    <w:unhideWhenUsed/>
    <w:rsid w:val="00C9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pas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pa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2133-1639-47DE-B0D5-F7E9EC5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iffie</dc:creator>
  <cp:lastModifiedBy>iffie</cp:lastModifiedBy>
  <cp:revision>2</cp:revision>
  <cp:lastPrinted>2015-09-11T08:48:00Z</cp:lastPrinted>
  <dcterms:created xsi:type="dcterms:W3CDTF">2016-02-23T14:45:00Z</dcterms:created>
  <dcterms:modified xsi:type="dcterms:W3CDTF">2016-02-23T14:45:00Z</dcterms:modified>
</cp:coreProperties>
</file>