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3E" w:rsidRPr="00160762" w:rsidRDefault="00864D3E" w:rsidP="00864D3E">
      <w:pPr>
        <w:pStyle w:val="Heading1"/>
        <w:jc w:val="center"/>
        <w:rPr>
          <w:sz w:val="24"/>
          <w:szCs w:val="24"/>
        </w:rPr>
      </w:pPr>
      <w:bookmarkStart w:id="0" w:name="_Toc480968952"/>
      <w:bookmarkStart w:id="1" w:name="_Toc480969447"/>
      <w:bookmarkStart w:id="2" w:name="_Toc480972954"/>
      <w:bookmarkStart w:id="3" w:name="_Toc481138758"/>
      <w:bookmarkStart w:id="4" w:name="_Toc481999220"/>
      <w:bookmarkStart w:id="5" w:name="_Toc482004399"/>
      <w:bookmarkStart w:id="6" w:name="_Toc482093618"/>
      <w:bookmarkStart w:id="7" w:name="_Toc483298126"/>
      <w:r w:rsidRPr="00160762">
        <w:rPr>
          <w:sz w:val="24"/>
          <w:szCs w:val="24"/>
        </w:rPr>
        <w:t>BAB II</w:t>
      </w:r>
      <w:bookmarkEnd w:id="0"/>
      <w:bookmarkEnd w:id="1"/>
      <w:bookmarkEnd w:id="2"/>
      <w:bookmarkEnd w:id="3"/>
      <w:bookmarkEnd w:id="4"/>
      <w:bookmarkEnd w:id="5"/>
      <w:bookmarkEnd w:id="6"/>
      <w:bookmarkEnd w:id="7"/>
    </w:p>
    <w:p w:rsidR="00864D3E" w:rsidRPr="00160762" w:rsidRDefault="00864D3E" w:rsidP="00864D3E">
      <w:pPr>
        <w:pStyle w:val="Heading1"/>
        <w:jc w:val="center"/>
        <w:rPr>
          <w:sz w:val="24"/>
          <w:szCs w:val="24"/>
        </w:rPr>
      </w:pPr>
      <w:bookmarkStart w:id="8" w:name="_Toc480968953"/>
      <w:bookmarkStart w:id="9" w:name="_Toc483298127"/>
      <w:r w:rsidRPr="00160762">
        <w:rPr>
          <w:sz w:val="24"/>
          <w:szCs w:val="24"/>
        </w:rPr>
        <w:t>KERJASAMA INDONESIA-THAILAND DALAM IMPOR BERAS</w:t>
      </w:r>
      <w:bookmarkEnd w:id="8"/>
      <w:bookmarkEnd w:id="9"/>
    </w:p>
    <w:p w:rsidR="00864D3E" w:rsidRPr="00255C83" w:rsidRDefault="00864D3E" w:rsidP="00864D3E">
      <w:pPr>
        <w:spacing w:line="360" w:lineRule="auto"/>
        <w:jc w:val="center"/>
        <w:rPr>
          <w:rFonts w:ascii="Times New Roman" w:hAnsi="Times New Roman"/>
          <w:b/>
          <w:sz w:val="24"/>
          <w:szCs w:val="24"/>
        </w:rPr>
      </w:pPr>
    </w:p>
    <w:p w:rsidR="00864D3E" w:rsidRPr="00B178E6" w:rsidRDefault="00864D3E" w:rsidP="00864D3E">
      <w:pPr>
        <w:pStyle w:val="ListParagraph"/>
        <w:numPr>
          <w:ilvl w:val="0"/>
          <w:numId w:val="1"/>
        </w:numPr>
        <w:spacing w:line="360" w:lineRule="auto"/>
        <w:jc w:val="both"/>
        <w:outlineLvl w:val="1"/>
        <w:rPr>
          <w:rFonts w:ascii="Times New Roman" w:hAnsi="Times New Roman"/>
          <w:b/>
          <w:sz w:val="24"/>
          <w:szCs w:val="24"/>
        </w:rPr>
      </w:pPr>
      <w:bookmarkStart w:id="10" w:name="_Toc480968954"/>
      <w:bookmarkStart w:id="11" w:name="_Toc483298128"/>
      <w:r w:rsidRPr="00C57FC8">
        <w:rPr>
          <w:rFonts w:ascii="Times New Roman" w:hAnsi="Times New Roman"/>
          <w:b/>
          <w:sz w:val="24"/>
          <w:szCs w:val="24"/>
        </w:rPr>
        <w:t>K</w:t>
      </w:r>
      <w:r>
        <w:rPr>
          <w:rFonts w:ascii="Times New Roman" w:hAnsi="Times New Roman"/>
          <w:b/>
          <w:sz w:val="24"/>
          <w:szCs w:val="24"/>
        </w:rPr>
        <w:t>ondisi</w:t>
      </w:r>
      <w:r w:rsidRPr="00C57FC8">
        <w:rPr>
          <w:rFonts w:ascii="Times New Roman" w:hAnsi="Times New Roman"/>
          <w:b/>
          <w:sz w:val="24"/>
          <w:szCs w:val="24"/>
        </w:rPr>
        <w:t xml:space="preserve"> Beras Nasional</w:t>
      </w:r>
      <w:bookmarkEnd w:id="10"/>
      <w:bookmarkEnd w:id="11"/>
    </w:p>
    <w:p w:rsidR="00864D3E" w:rsidRPr="00C57FC8" w:rsidRDefault="00864D3E" w:rsidP="00864D3E">
      <w:pPr>
        <w:pStyle w:val="ListParagraph"/>
        <w:numPr>
          <w:ilvl w:val="0"/>
          <w:numId w:val="2"/>
        </w:numPr>
        <w:spacing w:line="360" w:lineRule="auto"/>
        <w:jc w:val="both"/>
        <w:outlineLvl w:val="2"/>
        <w:rPr>
          <w:rFonts w:ascii="Times New Roman" w:hAnsi="Times New Roman"/>
          <w:b/>
          <w:sz w:val="24"/>
          <w:szCs w:val="24"/>
        </w:rPr>
      </w:pPr>
      <w:bookmarkStart w:id="12" w:name="_Toc480968955"/>
      <w:bookmarkStart w:id="13" w:name="_Toc483298129"/>
      <w:r>
        <w:rPr>
          <w:rFonts w:ascii="Times New Roman" w:hAnsi="Times New Roman"/>
          <w:b/>
          <w:sz w:val="24"/>
          <w:szCs w:val="24"/>
        </w:rPr>
        <w:t>Arti Penting Beras</w:t>
      </w:r>
      <w:bookmarkEnd w:id="12"/>
      <w:bookmarkEnd w:id="13"/>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Di </w:t>
      </w:r>
      <w:r w:rsidRPr="008810F6">
        <w:rPr>
          <w:rFonts w:ascii="Times New Roman" w:hAnsi="Times New Roman"/>
          <w:sz w:val="24"/>
          <w:szCs w:val="24"/>
        </w:rPr>
        <w:t>Indonesia, pangan dapat di i</w:t>
      </w:r>
      <w:r>
        <w:rPr>
          <w:rFonts w:ascii="Times New Roman" w:hAnsi="Times New Roman"/>
          <w:sz w:val="24"/>
          <w:szCs w:val="24"/>
        </w:rPr>
        <w:t xml:space="preserve">dentikan dengan beras meskipun </w:t>
      </w:r>
      <w:r w:rsidRPr="008810F6">
        <w:rPr>
          <w:rFonts w:ascii="Times New Roman" w:hAnsi="Times New Roman"/>
          <w:sz w:val="24"/>
          <w:szCs w:val="24"/>
        </w:rPr>
        <w:t>sebagian penduduk Indonesia mengkonsumsi pa</w:t>
      </w:r>
      <w:r>
        <w:rPr>
          <w:rFonts w:ascii="Times New Roman" w:hAnsi="Times New Roman"/>
          <w:sz w:val="24"/>
          <w:szCs w:val="24"/>
        </w:rPr>
        <w:t xml:space="preserve">ngan non beras sebagai makanan pokoknya. Menurut </w:t>
      </w:r>
      <w:r w:rsidRPr="006B0B10">
        <w:rPr>
          <w:rFonts w:ascii="Times New Roman" w:hAnsi="Times New Roman"/>
          <w:sz w:val="24"/>
          <w:szCs w:val="24"/>
        </w:rPr>
        <w:t>Bustanul Arifin</w:t>
      </w:r>
      <w:r w:rsidRPr="008810F6">
        <w:rPr>
          <w:rFonts w:ascii="Times New Roman" w:hAnsi="Times New Roman"/>
          <w:sz w:val="24"/>
          <w:szCs w:val="24"/>
        </w:rPr>
        <w:t xml:space="preserve"> memberikan</w:t>
      </w:r>
      <w:r>
        <w:rPr>
          <w:rFonts w:ascii="Times New Roman" w:hAnsi="Times New Roman"/>
          <w:sz w:val="24"/>
          <w:szCs w:val="24"/>
        </w:rPr>
        <w:t xml:space="preserve"> batasan mengenai pangan yaitu “P</w:t>
      </w:r>
      <w:r w:rsidRPr="008810F6">
        <w:rPr>
          <w:rFonts w:ascii="Times New Roman" w:hAnsi="Times New Roman"/>
          <w:sz w:val="24"/>
          <w:szCs w:val="24"/>
        </w:rPr>
        <w:t>angan khususnya beras disamping sebagai ba</w:t>
      </w:r>
      <w:r>
        <w:rPr>
          <w:rFonts w:ascii="Times New Roman" w:hAnsi="Times New Roman"/>
          <w:sz w:val="24"/>
          <w:szCs w:val="24"/>
        </w:rPr>
        <w:t xml:space="preserve">han pemenuhan kebutuhan makan, </w:t>
      </w:r>
      <w:r w:rsidRPr="008810F6">
        <w:rPr>
          <w:rFonts w:ascii="Times New Roman" w:hAnsi="Times New Roman"/>
          <w:sz w:val="24"/>
          <w:szCs w:val="24"/>
        </w:rPr>
        <w:t>juga mempunya arti ekonomis yang penting dan st</w:t>
      </w:r>
      <w:r>
        <w:rPr>
          <w:rFonts w:ascii="Times New Roman" w:hAnsi="Times New Roman"/>
          <w:sz w:val="24"/>
          <w:szCs w:val="24"/>
        </w:rPr>
        <w:t xml:space="preserve">rategis, bahkan dapat bersifat </w:t>
      </w:r>
      <w:r w:rsidRPr="008810F6">
        <w:rPr>
          <w:rFonts w:ascii="Times New Roman" w:hAnsi="Times New Roman"/>
          <w:sz w:val="24"/>
          <w:szCs w:val="24"/>
        </w:rPr>
        <w:t>politis</w:t>
      </w:r>
      <w:r>
        <w:rPr>
          <w:rFonts w:ascii="Times New Roman" w:hAnsi="Times New Roman"/>
          <w:sz w:val="24"/>
          <w:szCs w:val="24"/>
        </w:rPr>
        <w:t>”.</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Beras merupakan komoditas pangan yang memiliki kedudukan yang unik di Indonesia karena berdimensi ekonomi, sosial, budaya, dan politik. Tingkat partisipasi konsumsi beras di Indonesia masih diatas 90%. Beras masih menjadi sumber pangan pokok bagi sebagian besar penduduk Indonesia. Dari kondisi seperti ini beras dapat dijadikan representasi model ekonomi Indonesia secara umum karena pengaruhnya dalam bidang ekonomi dan politik. Sampai saat ini, Indonesia masih mempunyai persoalan tentang beras, karena jumlah penduduk yang terus melonjak dan tingkat </w:t>
      </w:r>
      <w:proofErr w:type="gramStart"/>
      <w:r>
        <w:rPr>
          <w:rFonts w:ascii="Times New Roman" w:hAnsi="Times New Roman"/>
          <w:sz w:val="24"/>
          <w:szCs w:val="24"/>
        </w:rPr>
        <w:t>konsumsi</w:t>
      </w:r>
      <w:proofErr w:type="gramEnd"/>
      <w:r>
        <w:rPr>
          <w:rFonts w:ascii="Times New Roman" w:hAnsi="Times New Roman"/>
          <w:sz w:val="24"/>
          <w:szCs w:val="24"/>
        </w:rPr>
        <w:t xml:space="preserve"> maupun tingkat partisipasi konsumsi yang semakin melonjak pula.</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Beras mempunyai peran strategis dalam memantapkan ketahanan pangan, ketahanan ekonommi, dan </w:t>
      </w:r>
      <w:proofErr w:type="gramStart"/>
      <w:r>
        <w:rPr>
          <w:rFonts w:ascii="Times New Roman" w:hAnsi="Times New Roman"/>
          <w:sz w:val="24"/>
          <w:szCs w:val="24"/>
        </w:rPr>
        <w:t>ketahanan  atau</w:t>
      </w:r>
      <w:proofErr w:type="gramEnd"/>
      <w:r>
        <w:rPr>
          <w:rFonts w:ascii="Times New Roman" w:hAnsi="Times New Roman"/>
          <w:sz w:val="24"/>
          <w:szCs w:val="24"/>
        </w:rPr>
        <w:t xml:space="preserve"> stabilitas politik nasional. Pengalaman pada tahun 1966 dan 1998 menunjukkan bahwa goncangan politik dapat berubah menjadi krisis politik yang serius akibat dari harga pangan yang melonjak tinngi dalam waktu singkat dan berdampak pula pada terjadinya krisis pangan pada saat itu.</w:t>
      </w:r>
    </w:p>
    <w:p w:rsidR="00864D3E" w:rsidRDefault="00864D3E" w:rsidP="00864D3E">
      <w:pPr>
        <w:spacing w:line="360" w:lineRule="auto"/>
        <w:ind w:firstLine="720"/>
        <w:jc w:val="both"/>
        <w:rPr>
          <w:rFonts w:ascii="Times New Roman" w:hAnsi="Times New Roman"/>
          <w:sz w:val="24"/>
          <w:szCs w:val="24"/>
        </w:rPr>
        <w:sectPr w:rsidR="00864D3E" w:rsidSect="00A32177">
          <w:headerReference w:type="default" r:id="rId7"/>
          <w:footerReference w:type="default" r:id="rId8"/>
          <w:footerReference w:type="first" r:id="rId9"/>
          <w:pgSz w:w="12240" w:h="15840"/>
          <w:pgMar w:top="1701" w:right="1701" w:bottom="2268" w:left="2268" w:header="720" w:footer="720" w:gutter="0"/>
          <w:pgNumType w:start="31"/>
          <w:cols w:space="720"/>
          <w:titlePg/>
          <w:docGrid w:linePitch="360"/>
        </w:sectPr>
      </w:pPr>
      <w:r w:rsidRPr="002E7132">
        <w:rPr>
          <w:rFonts w:ascii="Times New Roman" w:hAnsi="Times New Roman"/>
          <w:sz w:val="24"/>
          <w:szCs w:val="24"/>
        </w:rPr>
        <w:t xml:space="preserve">Sejumlah karakteristik yang membuat beras itu unik diantaranya adalah </w:t>
      </w:r>
      <w:r w:rsidRPr="002E7132">
        <w:rPr>
          <w:rFonts w:ascii="Times New Roman" w:hAnsi="Times New Roman"/>
          <w:i/>
          <w:sz w:val="24"/>
          <w:szCs w:val="24"/>
        </w:rPr>
        <w:t>pertama</w:t>
      </w:r>
      <w:r w:rsidRPr="002E7132">
        <w:rPr>
          <w:rFonts w:ascii="Times New Roman" w:hAnsi="Times New Roman"/>
          <w:sz w:val="24"/>
          <w:szCs w:val="24"/>
        </w:rPr>
        <w:t xml:space="preserve">, menurut perkiraan sekitar 90% dari total produksi dan konsumsi beras di dunia dilakukan di Asia. Hal ini berbeda dengan </w:t>
      </w:r>
      <w:r>
        <w:rPr>
          <w:rFonts w:ascii="Times New Roman" w:hAnsi="Times New Roman"/>
          <w:sz w:val="24"/>
          <w:szCs w:val="24"/>
        </w:rPr>
        <w:t xml:space="preserve">jenis-jenis komoditi pertanian </w:t>
      </w:r>
      <w:r w:rsidRPr="002E7132">
        <w:rPr>
          <w:rFonts w:ascii="Times New Roman" w:hAnsi="Times New Roman"/>
          <w:sz w:val="24"/>
          <w:szCs w:val="24"/>
        </w:rPr>
        <w:t xml:space="preserve">lainnya, </w:t>
      </w:r>
    </w:p>
    <w:p w:rsidR="00864D3E" w:rsidRDefault="00864D3E" w:rsidP="00A32177">
      <w:pPr>
        <w:spacing w:line="360" w:lineRule="auto"/>
        <w:jc w:val="both"/>
        <w:rPr>
          <w:rFonts w:ascii="Times New Roman" w:hAnsi="Times New Roman"/>
          <w:sz w:val="24"/>
          <w:szCs w:val="24"/>
        </w:rPr>
      </w:pPr>
      <w:proofErr w:type="gramStart"/>
      <w:r w:rsidRPr="002E7132">
        <w:rPr>
          <w:rFonts w:ascii="Times New Roman" w:hAnsi="Times New Roman"/>
          <w:sz w:val="24"/>
          <w:szCs w:val="24"/>
        </w:rPr>
        <w:lastRenderedPageBreak/>
        <w:t>seperti</w:t>
      </w:r>
      <w:proofErr w:type="gramEnd"/>
      <w:r w:rsidRPr="002E7132">
        <w:rPr>
          <w:rFonts w:ascii="Times New Roman" w:hAnsi="Times New Roman"/>
          <w:sz w:val="24"/>
          <w:szCs w:val="24"/>
        </w:rPr>
        <w:t xml:space="preserve"> gandum, kedelai dan jagung, yang diproduksi oleh banyak negara di dunia. </w:t>
      </w:r>
      <w:r w:rsidRPr="002E7132">
        <w:rPr>
          <w:rFonts w:ascii="Times New Roman" w:hAnsi="Times New Roman"/>
          <w:i/>
          <w:sz w:val="24"/>
          <w:szCs w:val="24"/>
        </w:rPr>
        <w:t>Kedua</w:t>
      </w:r>
      <w:r w:rsidRPr="002E7132">
        <w:rPr>
          <w:rFonts w:ascii="Times New Roman" w:hAnsi="Times New Roman"/>
          <w:sz w:val="24"/>
          <w:szCs w:val="24"/>
        </w:rPr>
        <w:t>, pasar bebas sangat tipis, ti</w:t>
      </w:r>
      <w:r>
        <w:rPr>
          <w:rFonts w:ascii="Times New Roman" w:hAnsi="Times New Roman"/>
          <w:sz w:val="24"/>
          <w:szCs w:val="24"/>
        </w:rPr>
        <w:t xml:space="preserve">dak lebih dari total produksi, </w:t>
      </w:r>
      <w:r w:rsidRPr="002E7132">
        <w:rPr>
          <w:rFonts w:ascii="Times New Roman" w:hAnsi="Times New Roman"/>
          <w:sz w:val="24"/>
          <w:szCs w:val="24"/>
        </w:rPr>
        <w:t xml:space="preserve">dibandingkan dengan misalnya jagung, kedelai dan gandum yang masing-masing mencapai 15%, 30%, dan 25% dari total produksi. </w:t>
      </w:r>
      <w:r w:rsidRPr="002E7132">
        <w:rPr>
          <w:rFonts w:ascii="Times New Roman" w:hAnsi="Times New Roman"/>
          <w:i/>
          <w:sz w:val="24"/>
          <w:szCs w:val="24"/>
        </w:rPr>
        <w:t>Ketiga</w:t>
      </w:r>
      <w:r w:rsidRPr="002E7132">
        <w:rPr>
          <w:rFonts w:ascii="Times New Roman" w:hAnsi="Times New Roman"/>
          <w:sz w:val="24"/>
          <w:szCs w:val="24"/>
        </w:rPr>
        <w:t>, harga b</w:t>
      </w:r>
      <w:r>
        <w:rPr>
          <w:rFonts w:ascii="Times New Roman" w:hAnsi="Times New Roman"/>
          <w:sz w:val="24"/>
          <w:szCs w:val="24"/>
        </w:rPr>
        <w:t xml:space="preserve">eras sangat </w:t>
      </w:r>
      <w:r w:rsidRPr="002E7132">
        <w:rPr>
          <w:rFonts w:ascii="Times New Roman" w:hAnsi="Times New Roman"/>
          <w:sz w:val="24"/>
          <w:szCs w:val="24"/>
        </w:rPr>
        <w:t>tidak stabil jika dibandingkan misalnya gan</w:t>
      </w:r>
      <w:r>
        <w:rPr>
          <w:rFonts w:ascii="Times New Roman" w:hAnsi="Times New Roman"/>
          <w:sz w:val="24"/>
          <w:szCs w:val="24"/>
        </w:rPr>
        <w:t xml:space="preserve">dum. Data mengenai perdagangan </w:t>
      </w:r>
      <w:r w:rsidRPr="002E7132">
        <w:rPr>
          <w:rFonts w:ascii="Times New Roman" w:hAnsi="Times New Roman"/>
          <w:sz w:val="24"/>
          <w:szCs w:val="24"/>
        </w:rPr>
        <w:t>beras dunia untuk periode 1954-1994 menunjukk</w:t>
      </w:r>
      <w:r>
        <w:rPr>
          <w:rFonts w:ascii="Times New Roman" w:hAnsi="Times New Roman"/>
          <w:sz w:val="24"/>
          <w:szCs w:val="24"/>
        </w:rPr>
        <w:t xml:space="preserve">an bahwa harga beras tertinggi </w:t>
      </w:r>
      <w:r w:rsidRPr="002E7132">
        <w:rPr>
          <w:rFonts w:ascii="Times New Roman" w:hAnsi="Times New Roman"/>
          <w:sz w:val="24"/>
          <w:szCs w:val="24"/>
        </w:rPr>
        <w:t>pernah mencapai sekitar US$600 per ton dan te</w:t>
      </w:r>
      <w:r>
        <w:rPr>
          <w:rFonts w:ascii="Times New Roman" w:hAnsi="Times New Roman"/>
          <w:sz w:val="24"/>
          <w:szCs w:val="24"/>
        </w:rPr>
        <w:t xml:space="preserve">rendah sekitar US$200 per ton. </w:t>
      </w:r>
      <w:r w:rsidRPr="002E7132">
        <w:rPr>
          <w:rFonts w:ascii="Times New Roman" w:hAnsi="Times New Roman"/>
          <w:i/>
          <w:sz w:val="24"/>
          <w:szCs w:val="24"/>
        </w:rPr>
        <w:t>Keempat,</w:t>
      </w:r>
      <w:r w:rsidRPr="002E7132">
        <w:rPr>
          <w:rFonts w:ascii="Times New Roman" w:hAnsi="Times New Roman"/>
          <w:sz w:val="24"/>
          <w:szCs w:val="24"/>
        </w:rPr>
        <w:t xml:space="preserve"> struktur pasar dunia sekitar 80% dari</w:t>
      </w:r>
      <w:r>
        <w:rPr>
          <w:rFonts w:ascii="Times New Roman" w:hAnsi="Times New Roman"/>
          <w:sz w:val="24"/>
          <w:szCs w:val="24"/>
        </w:rPr>
        <w:t xml:space="preserve"> total perdagangan beras dunia </w:t>
      </w:r>
      <w:r w:rsidRPr="002E7132">
        <w:rPr>
          <w:rFonts w:ascii="Times New Roman" w:hAnsi="Times New Roman"/>
          <w:sz w:val="24"/>
          <w:szCs w:val="24"/>
        </w:rPr>
        <w:t>dikuasai oleh enam Negara yakni</w:t>
      </w:r>
      <w:r>
        <w:rPr>
          <w:rFonts w:ascii="Times New Roman" w:hAnsi="Times New Roman"/>
          <w:sz w:val="24"/>
          <w:szCs w:val="24"/>
        </w:rPr>
        <w:t>, Thailand, Vietnam, Pakistan, C</w:t>
      </w:r>
      <w:r w:rsidRPr="002E7132">
        <w:rPr>
          <w:rFonts w:ascii="Times New Roman" w:hAnsi="Times New Roman"/>
          <w:sz w:val="24"/>
          <w:szCs w:val="24"/>
        </w:rPr>
        <w:t xml:space="preserve">hina, Myanmar, dan AS. </w:t>
      </w:r>
      <w:r w:rsidRPr="002E7132">
        <w:rPr>
          <w:rFonts w:ascii="Times New Roman" w:hAnsi="Times New Roman"/>
          <w:i/>
          <w:sz w:val="24"/>
          <w:szCs w:val="24"/>
        </w:rPr>
        <w:t>Kelima,</w:t>
      </w:r>
      <w:r w:rsidRPr="002E7132">
        <w:rPr>
          <w:rFonts w:ascii="Times New Roman" w:hAnsi="Times New Roman"/>
          <w:sz w:val="24"/>
          <w:szCs w:val="24"/>
        </w:rPr>
        <w:t xml:space="preserve"> belakangan ini Indonesia merupakan importer terbesar. </w:t>
      </w:r>
      <w:r w:rsidRPr="002E7132">
        <w:rPr>
          <w:rFonts w:ascii="Times New Roman" w:hAnsi="Times New Roman"/>
          <w:i/>
          <w:sz w:val="24"/>
          <w:szCs w:val="24"/>
        </w:rPr>
        <w:t>Keenam</w:t>
      </w:r>
      <w:r w:rsidRPr="002E7132">
        <w:rPr>
          <w:rFonts w:ascii="Times New Roman" w:hAnsi="Times New Roman"/>
          <w:sz w:val="24"/>
          <w:szCs w:val="24"/>
        </w:rPr>
        <w:t>, di sebagian besar Negara di Asia (term</w:t>
      </w:r>
      <w:r>
        <w:rPr>
          <w:rFonts w:ascii="Times New Roman" w:hAnsi="Times New Roman"/>
          <w:sz w:val="24"/>
          <w:szCs w:val="24"/>
        </w:rPr>
        <w:t xml:space="preserve">asuk Indonesia), umumnya besar </w:t>
      </w:r>
      <w:r w:rsidRPr="002E7132">
        <w:rPr>
          <w:rFonts w:ascii="Times New Roman" w:hAnsi="Times New Roman"/>
          <w:sz w:val="24"/>
          <w:szCs w:val="24"/>
        </w:rPr>
        <w:t>diberlakukan sebagai barang upah dan barang politik.</w:t>
      </w:r>
      <w:r>
        <w:rPr>
          <w:rStyle w:val="FootnoteReference"/>
          <w:rFonts w:ascii="Times New Roman" w:hAnsi="Times New Roman"/>
          <w:sz w:val="24"/>
          <w:szCs w:val="24"/>
        </w:rPr>
        <w:footnoteReference w:id="1"/>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Beras memiliki peran yang sangat penting dalam kehidupan masyarakat Indonesia, dipandang dari aspek ekonomi, tenaga kerja, lingkungan hidup, sosial, budaya dan politik. Penanganannya juga harus dilakukan secara hati-hati. Kesalahan yang dilakukan dalam kebijaksanaan perberasan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kondisi perberasan nasional dan juga pada berbagai bidang lain yang terkait. Maka dari itu, dalam sejarah perberasan nasional tidak pernah lepas dari peranan pemerintah yang secara sengaja turut serta dalam mengatur ekonomi perberasan nasional. Peranan beras yang sangat khusus merupakan salah satu alasan penting campur tangan pemerintah terhadap perberasan masih dilakukan saat ini.</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Kadar campur tangan pemerintah dapat berubah setiap saat karena perubahan peranan unsur-unsur diatas. Namun melepaskan campur tangan pemerintah dalam perberasan nasional, belum pernah dilakukan karena resikonya sangat besar. Secara parsial berbagai perubahan instrument kebijakan pernah dilakukan pemerintah. Akan tetapi pemerintah belum pernah merubah secara mendasar tujuan kebijakan perberasan nasional yang dilakukan selama ini yang masih tetap berkisar pada menjaga </w:t>
      </w:r>
      <w:r>
        <w:rPr>
          <w:rFonts w:ascii="Times New Roman" w:hAnsi="Times New Roman"/>
          <w:sz w:val="24"/>
          <w:szCs w:val="24"/>
        </w:rPr>
        <w:lastRenderedPageBreak/>
        <w:t>kelangsungan produksi beras domestik, melindungi petani padi serta menjamin kecukupan beras bagi masyarakat agar mereka mendapatkan akses yang mudah secara ekonoi maupun fisik secara berkelanjutan.</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Persediaan beras sebagai bahan pangan pokok sebagian besar masyaraakat Indonesia adalah salah satu bagian yang penting dalam pemantapan ketahanan pangan nasional. Kelangkaan beras tidak hanya berakibat pada gangguan stabilitas ekonomi, tetapi juga dapat memicu ketidakstabilan sosial dan politik. Penyediaan beras ditinngkat regional maupun nasional terdapat tiga komponen, yaitu produksi, cadangan, serta penyediaan dari luar negeri (impor).</w:t>
      </w:r>
    </w:p>
    <w:p w:rsidR="00864D3E" w:rsidRPr="00160762" w:rsidRDefault="00864D3E" w:rsidP="00864D3E">
      <w:pPr>
        <w:pStyle w:val="Heading3"/>
        <w:rPr>
          <w:rFonts w:ascii="Times New Roman" w:hAnsi="Times New Roman"/>
          <w:sz w:val="24"/>
          <w:szCs w:val="24"/>
        </w:rPr>
      </w:pPr>
      <w:bookmarkStart w:id="14" w:name="_Toc480968956"/>
      <w:bookmarkStart w:id="15" w:name="_Toc483298130"/>
      <w:r w:rsidRPr="00160762">
        <w:rPr>
          <w:rFonts w:ascii="Times New Roman" w:hAnsi="Times New Roman"/>
          <w:sz w:val="24"/>
          <w:szCs w:val="24"/>
        </w:rPr>
        <w:t>2. Kondisi Pertanian di Indonesia</w:t>
      </w:r>
      <w:bookmarkEnd w:id="14"/>
      <w:bookmarkEnd w:id="15"/>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Dalam pertanian modern, bertani dan pertanian itu tidak satu arti, “bertani” memang tidak merupakan titik kegiatan, </w:t>
      </w:r>
      <w:proofErr w:type="gramStart"/>
      <w:r>
        <w:rPr>
          <w:rFonts w:ascii="Times New Roman" w:hAnsi="Times New Roman"/>
          <w:sz w:val="24"/>
          <w:szCs w:val="24"/>
        </w:rPr>
        <w:t>akan</w:t>
      </w:r>
      <w:proofErr w:type="gramEnd"/>
      <w:r>
        <w:rPr>
          <w:rFonts w:ascii="Times New Roman" w:hAnsi="Times New Roman"/>
          <w:sz w:val="24"/>
          <w:szCs w:val="24"/>
        </w:rPr>
        <w:t xml:space="preserve"> tetapi tiap usaha tani berubah menjadi satu jalur perakitan, yang memanfaatkan dan menggabungkan banyak macam masukan dari seluruh lingkungan ekonomi. Masukan yang dilakukan oleh berbagai maca pendukung pertanian yang sebagian bersifat komersial da sebagian besar bersifat tidak komersial. Yang termasuk komersial itu ialah perbuatan dan pembagian masukan usaha tani (pupuk, pestisida, mesin pertanian), layanan pemasaran dan hasil usaha tani dan kredit untuk membiayai pelaksanaan bertani, yang bersifat non-komersial misalnya penelitian, pendidikan, pelatihan dan penyuluhan pertanian.</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Indonesia perlu berusaha semaksimal mungkin untuk mencukupi kebutuhan pangannya secara mandiri. Hal ini mengingat besarnya penduduk Indonesia, dihadapkan dengan tersedianya lahan pertanian yang cukup luas, disisi lain tenaga pertanian juga cukup banyak. Pada prinsipnya, Indonesia harus mandiri di bidang pangan. Kemandirian di bidang pangan lebih dari sekedar swasembada karena memuat pula nuansa politik dan harga diri sebagai sebuah bangsa.</w:t>
      </w:r>
      <w:r>
        <w:rPr>
          <w:rStyle w:val="FootnoteReference"/>
          <w:rFonts w:ascii="Times New Roman" w:hAnsi="Times New Roman"/>
          <w:sz w:val="24"/>
          <w:szCs w:val="24"/>
        </w:rPr>
        <w:footnoteReference w:id="2"/>
      </w:r>
      <w:r>
        <w:rPr>
          <w:rFonts w:ascii="Times New Roman" w:hAnsi="Times New Roman"/>
          <w:sz w:val="24"/>
          <w:szCs w:val="24"/>
        </w:rPr>
        <w:t xml:space="preserve"> Dalam konteks kemandirian </w:t>
      </w:r>
      <w:r>
        <w:rPr>
          <w:rFonts w:ascii="Times New Roman" w:hAnsi="Times New Roman"/>
          <w:sz w:val="24"/>
          <w:szCs w:val="24"/>
        </w:rPr>
        <w:lastRenderedPageBreak/>
        <w:t xml:space="preserve">pangan, pemerintah telah menjadikan </w:t>
      </w:r>
      <w:proofErr w:type="gramStart"/>
      <w:r>
        <w:rPr>
          <w:rFonts w:ascii="Times New Roman" w:hAnsi="Times New Roman"/>
          <w:sz w:val="24"/>
          <w:szCs w:val="24"/>
        </w:rPr>
        <w:t>lima</w:t>
      </w:r>
      <w:proofErr w:type="gramEnd"/>
      <w:r>
        <w:rPr>
          <w:rFonts w:ascii="Times New Roman" w:hAnsi="Times New Roman"/>
          <w:sz w:val="24"/>
          <w:szCs w:val="24"/>
        </w:rPr>
        <w:t xml:space="preserve"> komoditas sebagai komoditas pokok, yaitu beras, jagunng, kedelai, gulan, dan daging sapi. Semua komoditas kecuali peternakan sapi tergolong tinggi ketergantungannya kepada kebutuhan lahan atau sering disebut dengan </w:t>
      </w:r>
      <w:r w:rsidRPr="0063704B">
        <w:rPr>
          <w:rFonts w:ascii="Times New Roman" w:hAnsi="Times New Roman"/>
          <w:i/>
          <w:sz w:val="24"/>
          <w:szCs w:val="24"/>
        </w:rPr>
        <w:t>Land Based Agriculture</w:t>
      </w:r>
      <w:r>
        <w:rPr>
          <w:rFonts w:ascii="Times New Roman" w:hAnsi="Times New Roman"/>
          <w:sz w:val="24"/>
          <w:szCs w:val="24"/>
        </w:rPr>
        <w:t xml:space="preserve">. </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 </w:t>
      </w:r>
      <w:r w:rsidRPr="0063704B">
        <w:rPr>
          <w:rFonts w:ascii="Times New Roman" w:hAnsi="Times New Roman"/>
          <w:sz w:val="24"/>
          <w:szCs w:val="24"/>
        </w:rPr>
        <w:t xml:space="preserve">Perjalanan pembangunan pertanian Indonesia hingga saat ini masih </w:t>
      </w:r>
      <w:proofErr w:type="gramStart"/>
      <w:r w:rsidRPr="0063704B">
        <w:rPr>
          <w:rFonts w:ascii="Times New Roman" w:hAnsi="Times New Roman"/>
          <w:sz w:val="24"/>
          <w:szCs w:val="24"/>
        </w:rPr>
        <w:t xml:space="preserve">belum </w:t>
      </w:r>
      <w:r>
        <w:rPr>
          <w:rFonts w:ascii="Times New Roman" w:hAnsi="Times New Roman"/>
          <w:sz w:val="24"/>
          <w:szCs w:val="24"/>
        </w:rPr>
        <w:t xml:space="preserve"> </w:t>
      </w:r>
      <w:r w:rsidRPr="0063704B">
        <w:rPr>
          <w:rFonts w:ascii="Times New Roman" w:hAnsi="Times New Roman"/>
          <w:sz w:val="24"/>
          <w:szCs w:val="24"/>
        </w:rPr>
        <w:t>dapat</w:t>
      </w:r>
      <w:proofErr w:type="gramEnd"/>
      <w:r w:rsidRPr="0063704B">
        <w:rPr>
          <w:rFonts w:ascii="Times New Roman" w:hAnsi="Times New Roman"/>
          <w:sz w:val="24"/>
          <w:szCs w:val="24"/>
        </w:rPr>
        <w:t xml:space="preserve"> menunjukkan hasil yang maksimal jika dili</w:t>
      </w:r>
      <w:r>
        <w:rPr>
          <w:rFonts w:ascii="Times New Roman" w:hAnsi="Times New Roman"/>
          <w:sz w:val="24"/>
          <w:szCs w:val="24"/>
        </w:rPr>
        <w:t xml:space="preserve">hat dari tingkat kesejahteraan </w:t>
      </w:r>
      <w:r w:rsidRPr="0063704B">
        <w:rPr>
          <w:rFonts w:ascii="Times New Roman" w:hAnsi="Times New Roman"/>
          <w:sz w:val="24"/>
          <w:szCs w:val="24"/>
        </w:rPr>
        <w:t>petani dan kontribusinya pada pendapatan nasi</w:t>
      </w:r>
      <w:r>
        <w:rPr>
          <w:rFonts w:ascii="Times New Roman" w:hAnsi="Times New Roman"/>
          <w:sz w:val="24"/>
          <w:szCs w:val="24"/>
        </w:rPr>
        <w:t xml:space="preserve">onal. Pembangunan pertanian di </w:t>
      </w:r>
      <w:r w:rsidRPr="0063704B">
        <w:rPr>
          <w:rFonts w:ascii="Times New Roman" w:hAnsi="Times New Roman"/>
          <w:sz w:val="24"/>
          <w:szCs w:val="24"/>
        </w:rPr>
        <w:t>Indonesia dianggap penting dari keselur</w:t>
      </w:r>
      <w:r>
        <w:rPr>
          <w:rFonts w:ascii="Times New Roman" w:hAnsi="Times New Roman"/>
          <w:sz w:val="24"/>
          <w:szCs w:val="24"/>
        </w:rPr>
        <w:t xml:space="preserve">uhan pembangunan nasional. Ada </w:t>
      </w:r>
      <w:r w:rsidRPr="0063704B">
        <w:rPr>
          <w:rFonts w:ascii="Times New Roman" w:hAnsi="Times New Roman"/>
          <w:sz w:val="24"/>
          <w:szCs w:val="24"/>
        </w:rPr>
        <w:t>beberapa hal yang mendasari mengapa pemb</w:t>
      </w:r>
      <w:r>
        <w:rPr>
          <w:rFonts w:ascii="Times New Roman" w:hAnsi="Times New Roman"/>
          <w:sz w:val="24"/>
          <w:szCs w:val="24"/>
        </w:rPr>
        <w:t xml:space="preserve">angunan pertanian di Indonesia </w:t>
      </w:r>
      <w:r w:rsidRPr="0063704B">
        <w:rPr>
          <w:rFonts w:ascii="Times New Roman" w:hAnsi="Times New Roman"/>
          <w:sz w:val="24"/>
          <w:szCs w:val="24"/>
        </w:rPr>
        <w:t xml:space="preserve">mempunyai peranan penting, </w:t>
      </w:r>
      <w:r>
        <w:rPr>
          <w:rFonts w:ascii="Times New Roman" w:hAnsi="Times New Roman"/>
          <w:sz w:val="24"/>
          <w:szCs w:val="24"/>
        </w:rPr>
        <w:t xml:space="preserve"> </w:t>
      </w:r>
      <w:r w:rsidRPr="0063704B">
        <w:rPr>
          <w:rFonts w:ascii="Times New Roman" w:hAnsi="Times New Roman"/>
          <w:sz w:val="24"/>
          <w:szCs w:val="24"/>
        </w:rPr>
        <w:t>antara lain: potensi sumb</w:t>
      </w:r>
      <w:r>
        <w:rPr>
          <w:rFonts w:ascii="Times New Roman" w:hAnsi="Times New Roman"/>
          <w:sz w:val="24"/>
          <w:szCs w:val="24"/>
        </w:rPr>
        <w:t xml:space="preserve">er daya alam yang besar </w:t>
      </w:r>
      <w:r w:rsidRPr="0063704B">
        <w:rPr>
          <w:rFonts w:ascii="Times New Roman" w:hAnsi="Times New Roman"/>
          <w:sz w:val="24"/>
          <w:szCs w:val="24"/>
        </w:rPr>
        <w:t>dan beragam, pangsa terhadap pendapatan nasio</w:t>
      </w:r>
      <w:r>
        <w:rPr>
          <w:rFonts w:ascii="Times New Roman" w:hAnsi="Times New Roman"/>
          <w:sz w:val="24"/>
          <w:szCs w:val="24"/>
        </w:rPr>
        <w:t xml:space="preserve">nal yang cukup besar, besarnya </w:t>
      </w:r>
      <w:r w:rsidRPr="0063704B">
        <w:rPr>
          <w:rFonts w:ascii="Times New Roman" w:hAnsi="Times New Roman"/>
          <w:sz w:val="24"/>
          <w:szCs w:val="24"/>
        </w:rPr>
        <w:t>pangsa terhadap ekspor nasional, be</w:t>
      </w:r>
      <w:r>
        <w:rPr>
          <w:rFonts w:ascii="Times New Roman" w:hAnsi="Times New Roman"/>
          <w:sz w:val="24"/>
          <w:szCs w:val="24"/>
        </w:rPr>
        <w:t xml:space="preserve">sarnya penduduk Indonesia yang </w:t>
      </w:r>
      <w:r w:rsidRPr="0063704B">
        <w:rPr>
          <w:rFonts w:ascii="Times New Roman" w:hAnsi="Times New Roman"/>
          <w:sz w:val="24"/>
          <w:szCs w:val="24"/>
        </w:rPr>
        <w:t>menggantungkan hidupnya pada sektor ini, pe</w:t>
      </w:r>
      <w:r>
        <w:rPr>
          <w:rFonts w:ascii="Times New Roman" w:hAnsi="Times New Roman"/>
          <w:sz w:val="24"/>
          <w:szCs w:val="24"/>
        </w:rPr>
        <w:t xml:space="preserve">rannya dalam penyediaan pangan </w:t>
      </w:r>
      <w:r w:rsidRPr="0063704B">
        <w:rPr>
          <w:rFonts w:ascii="Times New Roman" w:hAnsi="Times New Roman"/>
          <w:sz w:val="24"/>
          <w:szCs w:val="24"/>
        </w:rPr>
        <w:t xml:space="preserve">masyarakat dan menjadi basis pertumbuhan </w:t>
      </w:r>
      <w:r>
        <w:rPr>
          <w:rFonts w:ascii="Times New Roman" w:hAnsi="Times New Roman"/>
          <w:sz w:val="24"/>
          <w:szCs w:val="24"/>
        </w:rPr>
        <w:t xml:space="preserve">di pedesaan. Potensi pertanian </w:t>
      </w:r>
      <w:r w:rsidRPr="0063704B">
        <w:rPr>
          <w:rFonts w:ascii="Times New Roman" w:hAnsi="Times New Roman"/>
          <w:sz w:val="24"/>
          <w:szCs w:val="24"/>
        </w:rPr>
        <w:t xml:space="preserve">Indonesia yang besar namun pada kenyataannya </w:t>
      </w:r>
      <w:r>
        <w:rPr>
          <w:rFonts w:ascii="Times New Roman" w:hAnsi="Times New Roman"/>
          <w:sz w:val="24"/>
          <w:szCs w:val="24"/>
        </w:rPr>
        <w:t xml:space="preserve">sampai saat ini sebagian besar </w:t>
      </w:r>
      <w:r w:rsidRPr="0063704B">
        <w:rPr>
          <w:rFonts w:ascii="Times New Roman" w:hAnsi="Times New Roman"/>
          <w:sz w:val="24"/>
          <w:szCs w:val="24"/>
        </w:rPr>
        <w:t>dari petani kita masih banyak yang termasuk golongan miskin.</w:t>
      </w:r>
      <w:r>
        <w:rPr>
          <w:rFonts w:ascii="Times New Roman" w:hAnsi="Times New Roman"/>
          <w:sz w:val="24"/>
          <w:szCs w:val="24"/>
        </w:rPr>
        <w:t xml:space="preserve"> Hal ini mengindikasikan bahwa pemerintah pada masa lalu bukan saja kurang memberdayakan petani, tetapi juga terhadap sektor pertanian secara keseluruhan.</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r>
      <w:r w:rsidRPr="0063704B">
        <w:rPr>
          <w:rFonts w:ascii="Times New Roman" w:hAnsi="Times New Roman"/>
          <w:sz w:val="24"/>
          <w:szCs w:val="24"/>
        </w:rPr>
        <w:t>Pembangunan pertanian pada masa lalu mempunyai beberapa kelemahan</w:t>
      </w:r>
      <w:proofErr w:type="gramStart"/>
      <w:r w:rsidRPr="0063704B">
        <w:rPr>
          <w:rFonts w:ascii="Times New Roman" w:hAnsi="Times New Roman"/>
          <w:sz w:val="24"/>
          <w:szCs w:val="24"/>
        </w:rPr>
        <w:t xml:space="preserve">, </w:t>
      </w:r>
      <w:r>
        <w:rPr>
          <w:rFonts w:ascii="Times New Roman" w:hAnsi="Times New Roman"/>
          <w:sz w:val="24"/>
          <w:szCs w:val="24"/>
        </w:rPr>
        <w:t xml:space="preserve"> </w:t>
      </w:r>
      <w:r w:rsidRPr="0063704B">
        <w:rPr>
          <w:rFonts w:ascii="Times New Roman" w:hAnsi="Times New Roman"/>
          <w:sz w:val="24"/>
          <w:szCs w:val="24"/>
        </w:rPr>
        <w:t>yakni</w:t>
      </w:r>
      <w:proofErr w:type="gramEnd"/>
      <w:r w:rsidRPr="0063704B">
        <w:rPr>
          <w:rFonts w:ascii="Times New Roman" w:hAnsi="Times New Roman"/>
          <w:sz w:val="24"/>
          <w:szCs w:val="24"/>
        </w:rPr>
        <w:t xml:space="preserve"> hanya terfokus pada usaha tani, lemahnya dukungan kebijakan makro, serta </w:t>
      </w:r>
      <w:r>
        <w:rPr>
          <w:rFonts w:ascii="Times New Roman" w:hAnsi="Times New Roman"/>
          <w:sz w:val="24"/>
          <w:szCs w:val="24"/>
        </w:rPr>
        <w:t xml:space="preserve"> </w:t>
      </w:r>
      <w:r w:rsidRPr="0063704B">
        <w:rPr>
          <w:rFonts w:ascii="Times New Roman" w:hAnsi="Times New Roman"/>
          <w:sz w:val="24"/>
          <w:szCs w:val="24"/>
        </w:rPr>
        <w:t>pendekatannya yang sentralistik. Akibatnya usaha</w:t>
      </w:r>
      <w:r>
        <w:rPr>
          <w:rFonts w:ascii="Times New Roman" w:hAnsi="Times New Roman"/>
          <w:sz w:val="24"/>
          <w:szCs w:val="24"/>
        </w:rPr>
        <w:t xml:space="preserve"> pertanian di Indonesia sampai </w:t>
      </w:r>
      <w:r w:rsidRPr="0063704B">
        <w:rPr>
          <w:rFonts w:ascii="Times New Roman" w:hAnsi="Times New Roman"/>
          <w:sz w:val="24"/>
          <w:szCs w:val="24"/>
        </w:rPr>
        <w:t>saat ini masih banyak didominasi oleh usaha deng</w:t>
      </w:r>
      <w:r>
        <w:rPr>
          <w:rFonts w:ascii="Times New Roman" w:hAnsi="Times New Roman"/>
          <w:sz w:val="24"/>
          <w:szCs w:val="24"/>
        </w:rPr>
        <w:t xml:space="preserve">an: (a) skala kecil, (b) modal </w:t>
      </w:r>
      <w:r w:rsidRPr="0063704B">
        <w:rPr>
          <w:rFonts w:ascii="Times New Roman" w:hAnsi="Times New Roman"/>
          <w:sz w:val="24"/>
          <w:szCs w:val="24"/>
        </w:rPr>
        <w:t>yang terbatas, (c) penggunaan teknologi ya</w:t>
      </w:r>
      <w:r>
        <w:rPr>
          <w:rFonts w:ascii="Times New Roman" w:hAnsi="Times New Roman"/>
          <w:sz w:val="24"/>
          <w:szCs w:val="24"/>
        </w:rPr>
        <w:t xml:space="preserve">ng masih sederhana, (d) sangat </w:t>
      </w:r>
      <w:r w:rsidRPr="0063704B">
        <w:rPr>
          <w:rFonts w:ascii="Times New Roman" w:hAnsi="Times New Roman"/>
          <w:sz w:val="24"/>
          <w:szCs w:val="24"/>
        </w:rPr>
        <w:t>dipengaruhi oleh musim, (e) wilayah pasarnya lokal, (f)</w:t>
      </w:r>
      <w:r>
        <w:rPr>
          <w:rFonts w:ascii="Times New Roman" w:hAnsi="Times New Roman"/>
          <w:sz w:val="24"/>
          <w:szCs w:val="24"/>
        </w:rPr>
        <w:t xml:space="preserve"> umumnya berusaha </w:t>
      </w:r>
      <w:r w:rsidRPr="0063704B">
        <w:rPr>
          <w:rFonts w:ascii="Times New Roman" w:hAnsi="Times New Roman"/>
          <w:sz w:val="24"/>
          <w:szCs w:val="24"/>
        </w:rPr>
        <w:t>dengan tenaga kerja keluarga sehingga menyebabkan</w:t>
      </w:r>
      <w:r>
        <w:rPr>
          <w:rFonts w:ascii="Times New Roman" w:hAnsi="Times New Roman"/>
          <w:sz w:val="24"/>
          <w:szCs w:val="24"/>
        </w:rPr>
        <w:t xml:space="preserve"> terjadinya involusi pertanian </w:t>
      </w:r>
      <w:r w:rsidRPr="0063704B">
        <w:rPr>
          <w:rFonts w:ascii="Times New Roman" w:hAnsi="Times New Roman"/>
          <w:sz w:val="24"/>
          <w:szCs w:val="24"/>
        </w:rPr>
        <w:t>(pengangguran tersembunyi), (g) akses terhadap kred</w:t>
      </w:r>
      <w:r>
        <w:rPr>
          <w:rFonts w:ascii="Times New Roman" w:hAnsi="Times New Roman"/>
          <w:sz w:val="24"/>
          <w:szCs w:val="24"/>
        </w:rPr>
        <w:t xml:space="preserve">it, teknologi dan pasar sangat </w:t>
      </w:r>
      <w:r w:rsidRPr="0063704B">
        <w:rPr>
          <w:rFonts w:ascii="Times New Roman" w:hAnsi="Times New Roman"/>
          <w:sz w:val="24"/>
          <w:szCs w:val="24"/>
        </w:rPr>
        <w:t xml:space="preserve">rendah, (h) pasar komoditi pertanian </w:t>
      </w:r>
      <w:r w:rsidRPr="0063704B">
        <w:rPr>
          <w:rFonts w:ascii="Times New Roman" w:hAnsi="Times New Roman"/>
          <w:sz w:val="24"/>
          <w:szCs w:val="24"/>
        </w:rPr>
        <w:lastRenderedPageBreak/>
        <w:t>yang sifatnya mono/oligopsoni yang d</w:t>
      </w:r>
      <w:r>
        <w:rPr>
          <w:rFonts w:ascii="Times New Roman" w:hAnsi="Times New Roman"/>
          <w:sz w:val="24"/>
          <w:szCs w:val="24"/>
        </w:rPr>
        <w:t xml:space="preserve">ikuasai </w:t>
      </w:r>
      <w:r w:rsidRPr="0063704B">
        <w:rPr>
          <w:rFonts w:ascii="Times New Roman" w:hAnsi="Times New Roman"/>
          <w:sz w:val="24"/>
          <w:szCs w:val="24"/>
        </w:rPr>
        <w:t>oleh pedagang-pedagang besar sehingga terjadi ek</w:t>
      </w:r>
      <w:r>
        <w:rPr>
          <w:rFonts w:ascii="Times New Roman" w:hAnsi="Times New Roman"/>
          <w:sz w:val="24"/>
          <w:szCs w:val="24"/>
        </w:rPr>
        <w:t xml:space="preserve">sploitasi harga yang merugikan </w:t>
      </w:r>
      <w:r w:rsidRPr="0063704B">
        <w:rPr>
          <w:rFonts w:ascii="Times New Roman" w:hAnsi="Times New Roman"/>
          <w:sz w:val="24"/>
          <w:szCs w:val="24"/>
        </w:rPr>
        <w:t>petani</w:t>
      </w:r>
      <w:r>
        <w:rPr>
          <w:rFonts w:ascii="Times New Roman" w:hAnsi="Times New Roman"/>
          <w:sz w:val="24"/>
          <w:szCs w:val="24"/>
        </w:rPr>
        <w:t>.</w:t>
      </w:r>
      <w:r>
        <w:rPr>
          <w:rStyle w:val="FootnoteReference"/>
          <w:rFonts w:ascii="Times New Roman" w:hAnsi="Times New Roman"/>
          <w:sz w:val="24"/>
          <w:szCs w:val="24"/>
        </w:rPr>
        <w:footnoteReference w:id="3"/>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Selain itu masih ditambah lagi dengan permasalahan-permasalahan yang menghambat pembangunan pertanian di Indonesia seperti pembaruan agraria (konversi lahan pertanian menjadi lahan non-pertanian) yang semakin tidak terkendali lagi, kurangnya penyediaan benih bermutu bagi petani, kelangkaan pupuk pada saat musim tanam datang, swasembada beras yang tidak meningkatkan kesejahteraan petani dan kasus-kasus pelanggaran Hak Asasi Petani, menuntut pemerintah untuk dapat lebih serius lagi dalam upaya penyelsaian masalah pertanian di Indonesia demi terwujudnya pembangunan pertanian Indonesia yang lebih maju demi tercapainya kesejahteraan masyarakat Indonesia. </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Pembangunan </w:t>
      </w:r>
      <w:proofErr w:type="gramStart"/>
      <w:r>
        <w:rPr>
          <w:rFonts w:ascii="Times New Roman" w:hAnsi="Times New Roman"/>
          <w:sz w:val="24"/>
          <w:szCs w:val="24"/>
        </w:rPr>
        <w:t>di  bidang</w:t>
      </w:r>
      <w:proofErr w:type="gramEnd"/>
      <w:r>
        <w:rPr>
          <w:rFonts w:ascii="Times New Roman" w:hAnsi="Times New Roman"/>
          <w:sz w:val="24"/>
          <w:szCs w:val="24"/>
        </w:rPr>
        <w:t xml:space="preserve"> pertanian adalah suatu hal yang tidak dapat ditawar-tawar lagi terutama bagi negara-negara sedang berkembang, yang pada umumnya jumlah penduduknya besar dan wilayahnya luas dan sumber daya alamnya belum diolah. Seperti halnya Negara Indonesia, yang sebagian besar rakyatnya mengkonsumsi beras dan bekerja di sektor pertanian. Kebijakan pembangunan di sektor pertanian ini sebenarnya sudah di mulai plan mengatur ekonomi yang diketahui mantan Wakil Presiden Mohammad Hatta, sampai Program Pembangunan Nasional (Propenas) pada era Reformasi saat ini.</w:t>
      </w:r>
      <w:r>
        <w:rPr>
          <w:rStyle w:val="FootnoteReference"/>
          <w:rFonts w:ascii="Times New Roman" w:hAnsi="Times New Roman"/>
          <w:sz w:val="24"/>
          <w:szCs w:val="24"/>
        </w:rPr>
        <w:footnoteReference w:id="4"/>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Pada </w:t>
      </w:r>
      <w:r w:rsidRPr="00661645">
        <w:rPr>
          <w:rFonts w:ascii="Times New Roman" w:hAnsi="Times New Roman"/>
          <w:i/>
          <w:sz w:val="24"/>
          <w:szCs w:val="24"/>
        </w:rPr>
        <w:t>Kasimo Plan</w:t>
      </w:r>
      <w:r>
        <w:rPr>
          <w:rFonts w:ascii="Times New Roman" w:hAnsi="Times New Roman"/>
          <w:sz w:val="24"/>
          <w:szCs w:val="24"/>
        </w:rPr>
        <w:t xml:space="preserve"> misalnya hal yang menajdi prioritas adalah penyediaan pangan. Dalam Kasimo Plan ini yang menajdi tujuan utamanya adalah bagaimana memecahkan persoalan untuk mencapai swasembada pangan yang dapat dilakukan melalui intensifikasi dengan menggunakan bibit unggul, maupun melalui usaha eksensifikasi yaitu dengan memanfaatkan lahan-lahan “tidur” yang masih banyak diluar pulau jawa.</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lastRenderedPageBreak/>
        <w:tab/>
        <w:t>Pembangunan pertanian ini tidak dapat berjalan sebagaimana dicita-citakan bangsa Indonesia karena adanya berbagai persoalan yang dihadapi dari waktu ke waktu. Kendala tersebut antara lain sistem politik dan keamanan yang tidak kondusif, pengetahuan dan kemampuan masyarakat yang masih rendah sehingga kekurangan tenaga ahli dan tenaga terampil di bidang pertanian. Hal ini diperparah kurangnya modal atau sedikitnya investor yang mengembangkan sektor pertanian.</w:t>
      </w:r>
      <w:r>
        <w:rPr>
          <w:rStyle w:val="FootnoteReference"/>
          <w:rFonts w:ascii="Times New Roman" w:hAnsi="Times New Roman"/>
          <w:sz w:val="24"/>
          <w:szCs w:val="24"/>
        </w:rPr>
        <w:footnoteReference w:id="5"/>
      </w:r>
    </w:p>
    <w:p w:rsidR="00864D3E" w:rsidRPr="00160762" w:rsidRDefault="00864D3E" w:rsidP="00864D3E">
      <w:pPr>
        <w:pStyle w:val="Heading3"/>
        <w:rPr>
          <w:rFonts w:ascii="Times New Roman" w:hAnsi="Times New Roman"/>
          <w:sz w:val="24"/>
          <w:szCs w:val="24"/>
        </w:rPr>
      </w:pPr>
      <w:bookmarkStart w:id="16" w:name="_Toc480968957"/>
      <w:bookmarkStart w:id="17" w:name="_Toc483298131"/>
      <w:r w:rsidRPr="00160762">
        <w:rPr>
          <w:rFonts w:ascii="Times New Roman" w:hAnsi="Times New Roman"/>
          <w:sz w:val="24"/>
          <w:szCs w:val="24"/>
        </w:rPr>
        <w:t>3. Peranan Sektor Pertanian dalam Perekonomian</w:t>
      </w:r>
      <w:bookmarkEnd w:id="16"/>
      <w:bookmarkEnd w:id="17"/>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Pembangunan sektor sektor pertanian sangat penting karena sebagian besar masyarakat di negara-negara miskin atau sedang berkembang sangat menggantungkan hidupnya pada sektor pertanian. Bagi suatu negara yang memperhatikan dengan sungguh-sungguh kesejahteraan rakyatnya, maka dengan meningkatkan kesejahteraan sebagian rakyatnya yang hidup di sektor pertanian. Hal tersebut dapat ditempuh dengan meningkatkan produksi pangan melalui penanaman bibit-bibit unggul dan tanaman yang mendukung untuk industrialisasi, atau dengan hasil membeli produk mereka dengan harga yang lebih tinggi. Karena setiap kenaikan output </w:t>
      </w:r>
      <w:proofErr w:type="gramStart"/>
      <w:r>
        <w:rPr>
          <w:rFonts w:ascii="Times New Roman" w:hAnsi="Times New Roman"/>
          <w:sz w:val="24"/>
          <w:szCs w:val="24"/>
        </w:rPr>
        <w:t>akan</w:t>
      </w:r>
      <w:proofErr w:type="gramEnd"/>
      <w:r>
        <w:rPr>
          <w:rFonts w:ascii="Times New Roman" w:hAnsi="Times New Roman"/>
          <w:sz w:val="24"/>
          <w:szCs w:val="24"/>
        </w:rPr>
        <w:t xml:space="preserve"> menggantungkan sebagian besar rakyatnya di pedesaan yang bekerja di sektor pertanian.</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Dengan adanya kemajuan teknologi, maka muncul sistem mekanisme atau penggunaan mesin modern untuk pertanian, berdirinya perusahaan perkebunan besar hanya </w:t>
      </w:r>
      <w:proofErr w:type="gramStart"/>
      <w:r>
        <w:rPr>
          <w:rFonts w:ascii="Times New Roman" w:hAnsi="Times New Roman"/>
          <w:sz w:val="24"/>
          <w:szCs w:val="24"/>
        </w:rPr>
        <w:t>akan</w:t>
      </w:r>
      <w:proofErr w:type="gramEnd"/>
      <w:r>
        <w:rPr>
          <w:rFonts w:ascii="Times New Roman" w:hAnsi="Times New Roman"/>
          <w:sz w:val="24"/>
          <w:szCs w:val="24"/>
        </w:rPr>
        <w:t xml:space="preserve"> menggantungkan petani kaya saja, sedangkan petani kecil akan tetap miskin. Dengan kata lain kenaikan output </w:t>
      </w:r>
      <w:proofErr w:type="gramStart"/>
      <w:r>
        <w:rPr>
          <w:rFonts w:ascii="Times New Roman" w:hAnsi="Times New Roman"/>
          <w:sz w:val="24"/>
          <w:szCs w:val="24"/>
        </w:rPr>
        <w:t>pertanian  bukan</w:t>
      </w:r>
      <w:proofErr w:type="gramEnd"/>
      <w:r>
        <w:rPr>
          <w:rFonts w:ascii="Times New Roman" w:hAnsi="Times New Roman"/>
          <w:sz w:val="24"/>
          <w:szCs w:val="24"/>
        </w:rPr>
        <w:t xml:space="preserve"> merupakan syarat yang cukup untuk meningkatkan kesejahteraan masyarakat di pedesaan, namun merupakan syarat yang penting bagi pembangunan pertanian.</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 xml:space="preserve">Hampir semua negara yang sedang berkembang mangandalkan sektot pertanian mereka untuk memenuhi kebutuhan pangan mereka. Para petani tidak hanya berproduksi untuk memenuhi mereka saja tetapi juga untuk memenuhi kebutuhan penduduk perkotaan. Jika pangsa penduduk perkotaan terhadap penduduk keseluruhan </w:t>
      </w:r>
      <w:r>
        <w:rPr>
          <w:rFonts w:ascii="Times New Roman" w:hAnsi="Times New Roman"/>
          <w:sz w:val="24"/>
          <w:szCs w:val="24"/>
        </w:rPr>
        <w:lastRenderedPageBreak/>
        <w:t>meningkat. Maka penting dalam menyediakan input, yaitu tenaga kerja bagi sektor industri dan sektor modern lainnya. Sebagian besar (sekitar 70%) populasi sektor pertanian di pedesaan merupakan sumber utama kebutuhan-kebutuhan tenaga kerja yang terus meningkat di perkotaan (Arsyad, 1999</w:t>
      </w:r>
      <w:proofErr w:type="gramStart"/>
      <w:r>
        <w:rPr>
          <w:rFonts w:ascii="Times New Roman" w:hAnsi="Times New Roman"/>
          <w:sz w:val="24"/>
          <w:szCs w:val="24"/>
        </w:rPr>
        <w:t>;328</w:t>
      </w:r>
      <w:proofErr w:type="gramEnd"/>
      <w:r>
        <w:rPr>
          <w:rFonts w:ascii="Times New Roman" w:hAnsi="Times New Roman"/>
          <w:sz w:val="24"/>
          <w:szCs w:val="24"/>
        </w:rPr>
        <w:t>)</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Sektor pertanian juga merupakan sumber utama bagi pertumbuhan ekonomi modern. Modal yang berasal dari tabungan yang diinvestasikan adalah tabungan yang berasal dari pendapatan. Di negara-negara miskin, pangsa pendapatan pertanian tergadap GNP mencapai 50%. Hal ini berarti separuh dari produk nasional disumbang sektor non-pertanian, terutama sektor industri dan perdagangan (barang dan jasa), dan sektor ini merupakan penyumbang penting bagi tabungan yang kemudian digunakan untuk investasi. Tatkala cadangan devisa sebagai faktor produksi yang terpisah, maka sektor pertanian berperanan penting dalam menghasilkan faktor ini. Hal ini karena hampir semua negara yang sedang berkembang biasanya mempunyai keunggulan komparatif untuk produk-produk mineral dan pertanian. Dan hanya sedikit sekali negara-negara yang pada awal pertumbuhan ekonominya sumber devisanya berasal dari industri manufaktur dan jasa-jasa. Untuk itu, jika suatu negara kaya </w:t>
      </w:r>
      <w:proofErr w:type="gramStart"/>
      <w:r>
        <w:rPr>
          <w:rFonts w:ascii="Times New Roman" w:hAnsi="Times New Roman"/>
          <w:sz w:val="24"/>
          <w:szCs w:val="24"/>
        </w:rPr>
        <w:t>akan</w:t>
      </w:r>
      <w:proofErr w:type="gramEnd"/>
      <w:r>
        <w:rPr>
          <w:rFonts w:ascii="Times New Roman" w:hAnsi="Times New Roman"/>
          <w:sz w:val="24"/>
          <w:szCs w:val="24"/>
        </w:rPr>
        <w:t xml:space="preserve"> sumber-sumber mineral seperti minyak misalnya, maka sektor pertanian harus berperan sebagai kunci dalam penyediaan devisa yang akan digunakan untuk mengimpor barang-barang modal yang belum dapat diproduski sendiri.</w:t>
      </w:r>
    </w:p>
    <w:p w:rsidR="00864D3E" w:rsidRPr="00C11C42"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Dengan demikian sebenarnya para petani pedesaan di negara yang sedang berkembang merupakan pasar yang penting bagi </w:t>
      </w:r>
      <w:r w:rsidRPr="000C4403">
        <w:rPr>
          <w:rFonts w:ascii="Times New Roman" w:hAnsi="Times New Roman"/>
          <w:i/>
          <w:sz w:val="24"/>
          <w:szCs w:val="24"/>
        </w:rPr>
        <w:t>output</w:t>
      </w:r>
      <w:r>
        <w:rPr>
          <w:rFonts w:ascii="Times New Roman" w:hAnsi="Times New Roman"/>
          <w:sz w:val="24"/>
          <w:szCs w:val="24"/>
        </w:rPr>
        <w:t xml:space="preserve"> sektor modern. Kenapa demikian, karena pada umumnya para petani di pedesaan di negara-negara miskin hanya sedikit membeli hasil-hasil industri modern. Hal menunjukkan pembagian pendapatan yang tidak merata, dimana sebagian besar pendapatan nasional dan kekayaan berada pada kelompok-kelompok elit di perkotaan dan beberapa orang kelas atas dan pedesaan.</w:t>
      </w:r>
      <w:r>
        <w:rPr>
          <w:rStyle w:val="FootnoteReference"/>
          <w:rFonts w:ascii="Times New Roman" w:hAnsi="Times New Roman"/>
          <w:sz w:val="24"/>
          <w:szCs w:val="24"/>
        </w:rPr>
        <w:footnoteReference w:id="6"/>
      </w:r>
    </w:p>
    <w:p w:rsidR="00864D3E" w:rsidRPr="00160762" w:rsidRDefault="00864D3E" w:rsidP="00864D3E">
      <w:pPr>
        <w:pStyle w:val="Heading2"/>
        <w:numPr>
          <w:ilvl w:val="0"/>
          <w:numId w:val="1"/>
        </w:numPr>
        <w:rPr>
          <w:rFonts w:ascii="Times New Roman" w:hAnsi="Times New Roman"/>
          <w:i w:val="0"/>
          <w:sz w:val="24"/>
          <w:szCs w:val="24"/>
        </w:rPr>
      </w:pPr>
      <w:bookmarkStart w:id="18" w:name="_Toc480968958"/>
      <w:bookmarkStart w:id="19" w:name="_Toc483298132"/>
      <w:r w:rsidRPr="00160762">
        <w:rPr>
          <w:rFonts w:ascii="Times New Roman" w:hAnsi="Times New Roman"/>
          <w:i w:val="0"/>
          <w:sz w:val="24"/>
          <w:szCs w:val="24"/>
        </w:rPr>
        <w:lastRenderedPageBreak/>
        <w:t>Kebijakan Impor Beras</w:t>
      </w:r>
      <w:bookmarkEnd w:id="18"/>
      <w:bookmarkEnd w:id="19"/>
    </w:p>
    <w:p w:rsidR="00864D3E" w:rsidRPr="00160762" w:rsidRDefault="00864D3E" w:rsidP="00864D3E">
      <w:pPr>
        <w:pStyle w:val="Heading3"/>
        <w:numPr>
          <w:ilvl w:val="0"/>
          <w:numId w:val="3"/>
        </w:numPr>
        <w:rPr>
          <w:rFonts w:ascii="Times New Roman" w:hAnsi="Times New Roman"/>
          <w:sz w:val="24"/>
          <w:szCs w:val="24"/>
        </w:rPr>
      </w:pPr>
      <w:bookmarkStart w:id="20" w:name="_Toc480968959"/>
      <w:bookmarkStart w:id="21" w:name="_Toc483298133"/>
      <w:r w:rsidRPr="00160762">
        <w:rPr>
          <w:rFonts w:ascii="Times New Roman" w:hAnsi="Times New Roman"/>
          <w:sz w:val="24"/>
          <w:szCs w:val="24"/>
        </w:rPr>
        <w:t>Sejarah Impor Beras</w:t>
      </w:r>
      <w:bookmarkEnd w:id="20"/>
      <w:bookmarkEnd w:id="21"/>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Adanya campur tangan pemerintah dalam komositas beras diawali sejak Maret 1933 yaitu pada zaman Belanda. Sejak saat itu untuk pertama kalinya pemerintah Belanda mengatur kebijakan perberasan, yaitu dengan </w:t>
      </w:r>
      <w:proofErr w:type="gramStart"/>
      <w:r>
        <w:rPr>
          <w:rFonts w:ascii="Times New Roman" w:hAnsi="Times New Roman"/>
          <w:sz w:val="24"/>
          <w:szCs w:val="24"/>
        </w:rPr>
        <w:t>cara</w:t>
      </w:r>
      <w:proofErr w:type="gramEnd"/>
      <w:r>
        <w:rPr>
          <w:rFonts w:ascii="Times New Roman" w:hAnsi="Times New Roman"/>
          <w:sz w:val="24"/>
          <w:szCs w:val="24"/>
        </w:rPr>
        <w:t xml:space="preserve"> menghapus impor beras secara bebas serta membatasi impor secara lisensi. Beras mempunyai sejarah yang sangat panjang dalam percaturan ekonommi politik Indonesia. Hal ini disebabkan keberadaannya sebagai makanan pokok bagi hampir seluruh masyarakat Indonesia. Untuk hal itulah campur tangan dari pemerintah untuk menjamin keberadaan beras dengan harga yang terjangkau selalu dilakukan, termasuk oleh pemerintahan kolonial Belanda saat itu.</w:t>
      </w:r>
      <w:r>
        <w:rPr>
          <w:rStyle w:val="FootnoteReference"/>
          <w:rFonts w:ascii="Times New Roman" w:hAnsi="Times New Roman"/>
          <w:sz w:val="24"/>
          <w:szCs w:val="24"/>
        </w:rPr>
        <w:footnoteReference w:id="7"/>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Pemerintah kolonial Belanda mengintervensi kecukupan pasokan beras dengan harga terjangkau terhadap komoditi ini melalui berbagai </w:t>
      </w:r>
      <w:proofErr w:type="gramStart"/>
      <w:r>
        <w:rPr>
          <w:rFonts w:ascii="Times New Roman" w:hAnsi="Times New Roman"/>
          <w:sz w:val="24"/>
          <w:szCs w:val="24"/>
        </w:rPr>
        <w:t>cara</w:t>
      </w:r>
      <w:proofErr w:type="gramEnd"/>
      <w:r>
        <w:rPr>
          <w:rFonts w:ascii="Times New Roman" w:hAnsi="Times New Roman"/>
          <w:sz w:val="24"/>
          <w:szCs w:val="24"/>
        </w:rPr>
        <w:t>, termasuk dengan pembangunan infrastruktur dan investasi teknologi pertanian dalam hal ini yaitu produksi. Sementara dalam sisi stabilitas harga, pemerintah colonial juga dari waktu ke waktu membuka keran impor bila dibutuhkan dan mentransportasinya dari pulau ke pulau atau daerah yang membutuhkan, serta mendirikan suatu lembaga pangan.</w:t>
      </w:r>
      <w:r>
        <w:rPr>
          <w:rStyle w:val="FootnoteReference"/>
          <w:rFonts w:ascii="Times New Roman" w:hAnsi="Times New Roman"/>
          <w:sz w:val="24"/>
          <w:szCs w:val="24"/>
        </w:rPr>
        <w:footnoteReference w:id="8"/>
      </w:r>
      <w:r>
        <w:rPr>
          <w:rFonts w:ascii="Times New Roman" w:hAnsi="Times New Roman"/>
          <w:sz w:val="24"/>
          <w:szCs w:val="24"/>
        </w:rPr>
        <w:t xml:space="preserve"> Pada tanggal 25 April 1939, lahirlah suatu lembaga pangan yang disebut </w:t>
      </w:r>
      <w:r w:rsidRPr="00226009">
        <w:rPr>
          <w:rFonts w:ascii="Times New Roman" w:hAnsi="Times New Roman"/>
          <w:i/>
          <w:sz w:val="24"/>
          <w:szCs w:val="24"/>
        </w:rPr>
        <w:t>Voeding Middelen Fonds</w:t>
      </w:r>
      <w:r>
        <w:rPr>
          <w:rFonts w:ascii="Times New Roman" w:hAnsi="Times New Roman"/>
          <w:sz w:val="24"/>
          <w:szCs w:val="24"/>
        </w:rPr>
        <w:t xml:space="preserve"> (</w:t>
      </w:r>
      <w:r w:rsidRPr="00226009">
        <w:rPr>
          <w:rFonts w:ascii="Times New Roman" w:hAnsi="Times New Roman"/>
          <w:i/>
          <w:sz w:val="24"/>
          <w:szCs w:val="24"/>
        </w:rPr>
        <w:t>VMF).</w:t>
      </w:r>
      <w:r>
        <w:rPr>
          <w:rFonts w:ascii="Times New Roman" w:hAnsi="Times New Roman"/>
          <w:sz w:val="24"/>
          <w:szCs w:val="24"/>
        </w:rPr>
        <w:t xml:space="preserve"> Lembaga in berperan dalam menstabilkan harga beras, yang merupakan cikal bakal dari Bulog.</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 xml:space="preserve">Pasca kemerdekaan RI, beras terus menerus menjadi komoditas sosial politik strategis bangsa Indonesia. Namun pada masa era demokrasi terpimpin, dengan dijadikannya politik sebagai panglima, terdapat semacam pengabaian keberadaan keterjangkauan komoditas beras. Akbitanya, ketiadaan komoditi ini pada daerah </w:t>
      </w:r>
      <w:r>
        <w:rPr>
          <w:rFonts w:ascii="Times New Roman" w:hAnsi="Times New Roman"/>
          <w:sz w:val="24"/>
          <w:szCs w:val="24"/>
        </w:rPr>
        <w:lastRenderedPageBreak/>
        <w:t>beberapa perkotaan Indonesia menjadi salah satu alasan jatuhnya rezim Soekarno pada tahun 1965.</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Untuk membangkitkan kepercayaan masyarakat, pada awal pemerintahan rezim Orde Baru, membuka keran impor dan bantuan luar negeri untuk impor beras. Setelah kepercayaan ini diraih, dan stabilitas teraih, Orde Baru merevitalisasi peran Bulog untuk menopang harga beras agar terjangkau, dengan tugas dan struktur organisasi yang diperluas. Intervensi pemerintah dibidang pertanian termasuk perberasan diperluas cakupannya ke sisi produksi dan kesejahteraan petani. Sepanjang tahun 1970 sampai dengan 1980-an, investasi besar-besaran pada infrastruktur pertanian, pengembangan benih unggul, pestisida dan subsidi pada pupuk petani.</w:t>
      </w:r>
    </w:p>
    <w:p w:rsidR="00864D3E" w:rsidRDefault="00864D3E" w:rsidP="00864D3E">
      <w:pPr>
        <w:spacing w:line="360" w:lineRule="auto"/>
        <w:ind w:firstLine="720"/>
        <w:jc w:val="both"/>
        <w:rPr>
          <w:rFonts w:ascii="Times New Roman" w:hAnsi="Times New Roman"/>
          <w:sz w:val="24"/>
          <w:szCs w:val="24"/>
        </w:rPr>
      </w:pPr>
      <w:r w:rsidRPr="00496024">
        <w:rPr>
          <w:rFonts w:ascii="Times New Roman" w:hAnsi="Times New Roman"/>
          <w:sz w:val="24"/>
          <w:szCs w:val="24"/>
        </w:rPr>
        <w:t>Pembangunan infrastruktur pertanian dan pengembangan teknik-teknik pertanian, serta subsidi pada petani ini kemu</w:t>
      </w:r>
      <w:r>
        <w:rPr>
          <w:rFonts w:ascii="Times New Roman" w:hAnsi="Times New Roman"/>
          <w:sz w:val="24"/>
          <w:szCs w:val="24"/>
        </w:rPr>
        <w:t xml:space="preserve">dian dikenal sebagai the green </w:t>
      </w:r>
      <w:r w:rsidRPr="00496024">
        <w:rPr>
          <w:rFonts w:ascii="Times New Roman" w:hAnsi="Times New Roman"/>
          <w:sz w:val="24"/>
          <w:szCs w:val="24"/>
        </w:rPr>
        <w:t>revolution, revolusi hijau dibidang pertanian.dari</w:t>
      </w:r>
      <w:r>
        <w:rPr>
          <w:rFonts w:ascii="Times New Roman" w:hAnsi="Times New Roman"/>
          <w:sz w:val="24"/>
          <w:szCs w:val="24"/>
        </w:rPr>
        <w:t xml:space="preserve"> revolusi hijau ini dihasilkan </w:t>
      </w:r>
      <w:r w:rsidRPr="00496024">
        <w:rPr>
          <w:rFonts w:ascii="Times New Roman" w:hAnsi="Times New Roman"/>
          <w:sz w:val="24"/>
          <w:szCs w:val="24"/>
        </w:rPr>
        <w:t>peningkatan produksi beras secara besar-besaran</w:t>
      </w:r>
      <w:r>
        <w:rPr>
          <w:rFonts w:ascii="Times New Roman" w:hAnsi="Times New Roman"/>
          <w:sz w:val="24"/>
          <w:szCs w:val="24"/>
        </w:rPr>
        <w:t xml:space="preserve">, diamana produksi dalam negri </w:t>
      </w:r>
      <w:r w:rsidRPr="00496024">
        <w:rPr>
          <w:rFonts w:ascii="Times New Roman" w:hAnsi="Times New Roman"/>
          <w:sz w:val="24"/>
          <w:szCs w:val="24"/>
        </w:rPr>
        <w:t>praktis berhasil m</w:t>
      </w:r>
      <w:r>
        <w:rPr>
          <w:rFonts w:ascii="Times New Roman" w:hAnsi="Times New Roman"/>
          <w:sz w:val="24"/>
          <w:szCs w:val="24"/>
        </w:rPr>
        <w:t xml:space="preserve">emenuhi permintaan. </w:t>
      </w:r>
    </w:p>
    <w:p w:rsidR="00864D3E" w:rsidRDefault="00864D3E" w:rsidP="00864D3E">
      <w:pPr>
        <w:spacing w:line="360" w:lineRule="auto"/>
        <w:ind w:firstLine="720"/>
        <w:jc w:val="both"/>
        <w:rPr>
          <w:rFonts w:ascii="Times New Roman" w:hAnsi="Times New Roman"/>
          <w:sz w:val="24"/>
          <w:szCs w:val="24"/>
        </w:rPr>
      </w:pPr>
      <w:r w:rsidRPr="00496024">
        <w:rPr>
          <w:rFonts w:ascii="Times New Roman" w:hAnsi="Times New Roman"/>
          <w:sz w:val="24"/>
          <w:szCs w:val="24"/>
        </w:rPr>
        <w:t xml:space="preserve">Pada puncaknya pada tahun 1984 Indonesia </w:t>
      </w:r>
      <w:r>
        <w:rPr>
          <w:rFonts w:ascii="Times New Roman" w:hAnsi="Times New Roman"/>
          <w:sz w:val="24"/>
          <w:szCs w:val="24"/>
        </w:rPr>
        <w:t xml:space="preserve">berhasil surplus dari produksi </w:t>
      </w:r>
      <w:r w:rsidRPr="00496024">
        <w:rPr>
          <w:rFonts w:ascii="Times New Roman" w:hAnsi="Times New Roman"/>
          <w:sz w:val="24"/>
          <w:szCs w:val="24"/>
        </w:rPr>
        <w:t>beras, atau yang dikenal dengan swasembada pan</w:t>
      </w:r>
      <w:r>
        <w:rPr>
          <w:rFonts w:ascii="Times New Roman" w:hAnsi="Times New Roman"/>
          <w:sz w:val="24"/>
          <w:szCs w:val="24"/>
        </w:rPr>
        <w:t xml:space="preserve">gan. Disaat yang </w:t>
      </w:r>
      <w:proofErr w:type="gramStart"/>
      <w:r>
        <w:rPr>
          <w:rFonts w:ascii="Times New Roman" w:hAnsi="Times New Roman"/>
          <w:sz w:val="24"/>
          <w:szCs w:val="24"/>
        </w:rPr>
        <w:t>sama</w:t>
      </w:r>
      <w:proofErr w:type="gramEnd"/>
      <w:r>
        <w:rPr>
          <w:rFonts w:ascii="Times New Roman" w:hAnsi="Times New Roman"/>
          <w:sz w:val="24"/>
          <w:szCs w:val="24"/>
        </w:rPr>
        <w:t xml:space="preserve"> revolusi </w:t>
      </w:r>
      <w:r w:rsidRPr="00496024">
        <w:rPr>
          <w:rFonts w:ascii="Times New Roman" w:hAnsi="Times New Roman"/>
          <w:sz w:val="24"/>
          <w:szCs w:val="24"/>
        </w:rPr>
        <w:t>hijau pun menghasilkan peningkatan pendapa</w:t>
      </w:r>
      <w:r>
        <w:rPr>
          <w:rFonts w:ascii="Times New Roman" w:hAnsi="Times New Roman"/>
          <w:sz w:val="24"/>
          <w:szCs w:val="24"/>
        </w:rPr>
        <w:t xml:space="preserve">tan masyarakat di pedesaan dan </w:t>
      </w:r>
      <w:r w:rsidRPr="00496024">
        <w:rPr>
          <w:rFonts w:ascii="Times New Roman" w:hAnsi="Times New Roman"/>
          <w:sz w:val="24"/>
          <w:szCs w:val="24"/>
        </w:rPr>
        <w:t>memperkecil ketimpangan antara masyaraka</w:t>
      </w:r>
      <w:r>
        <w:rPr>
          <w:rFonts w:ascii="Times New Roman" w:hAnsi="Times New Roman"/>
          <w:sz w:val="24"/>
          <w:szCs w:val="24"/>
        </w:rPr>
        <w:t xml:space="preserve">t desa dengan masyarakat kota, </w:t>
      </w:r>
      <w:r w:rsidRPr="00496024">
        <w:rPr>
          <w:rFonts w:ascii="Times New Roman" w:hAnsi="Times New Roman"/>
          <w:sz w:val="24"/>
          <w:szCs w:val="24"/>
        </w:rPr>
        <w:t>walaupun pada saat itu ada penuru</w:t>
      </w:r>
      <w:r>
        <w:rPr>
          <w:rFonts w:ascii="Times New Roman" w:hAnsi="Times New Roman"/>
          <w:sz w:val="24"/>
          <w:szCs w:val="24"/>
        </w:rPr>
        <w:t>nan tingkat produksi pertanian.</w:t>
      </w:r>
    </w:p>
    <w:p w:rsidR="00864D3E" w:rsidRDefault="00864D3E" w:rsidP="00864D3E">
      <w:pPr>
        <w:spacing w:line="360" w:lineRule="auto"/>
        <w:ind w:firstLine="720"/>
        <w:jc w:val="both"/>
        <w:rPr>
          <w:rFonts w:ascii="Times New Roman" w:hAnsi="Times New Roman"/>
          <w:sz w:val="24"/>
          <w:szCs w:val="24"/>
        </w:rPr>
      </w:pPr>
      <w:r w:rsidRPr="00496024">
        <w:rPr>
          <w:rFonts w:ascii="Times New Roman" w:hAnsi="Times New Roman"/>
          <w:sz w:val="24"/>
          <w:szCs w:val="24"/>
        </w:rPr>
        <w:t>Impor yang dilakukan oleh Indonesia itu d</w:t>
      </w:r>
      <w:r>
        <w:rPr>
          <w:rFonts w:ascii="Times New Roman" w:hAnsi="Times New Roman"/>
          <w:sz w:val="24"/>
          <w:szCs w:val="24"/>
        </w:rPr>
        <w:t xml:space="preserve">ilakukan oleh pemerintah untuk </w:t>
      </w:r>
      <w:r w:rsidRPr="00496024">
        <w:rPr>
          <w:rFonts w:ascii="Times New Roman" w:hAnsi="Times New Roman"/>
          <w:sz w:val="24"/>
          <w:szCs w:val="24"/>
        </w:rPr>
        <w:t>menjamin ketersedian stok pangan nasional, agar tidak te</w:t>
      </w:r>
      <w:r>
        <w:rPr>
          <w:rFonts w:ascii="Times New Roman" w:hAnsi="Times New Roman"/>
          <w:sz w:val="24"/>
          <w:szCs w:val="24"/>
        </w:rPr>
        <w:t xml:space="preserve">rjadi krisis pangan di </w:t>
      </w:r>
      <w:r w:rsidRPr="00496024">
        <w:rPr>
          <w:rFonts w:ascii="Times New Roman" w:hAnsi="Times New Roman"/>
          <w:sz w:val="24"/>
          <w:szCs w:val="24"/>
        </w:rPr>
        <w:t>Indonesia yang bisa mengakibatkan menggang</w:t>
      </w:r>
      <w:r>
        <w:rPr>
          <w:rFonts w:ascii="Times New Roman" w:hAnsi="Times New Roman"/>
          <w:sz w:val="24"/>
          <w:szCs w:val="24"/>
        </w:rPr>
        <w:t>gu kesetabilan nasional. Impor beras pun dilakukan sam</w:t>
      </w:r>
      <w:r w:rsidRPr="00496024">
        <w:rPr>
          <w:rFonts w:ascii="Times New Roman" w:hAnsi="Times New Roman"/>
          <w:sz w:val="24"/>
          <w:szCs w:val="24"/>
        </w:rPr>
        <w:t>pai saat ini salah s</w:t>
      </w:r>
      <w:r>
        <w:rPr>
          <w:rFonts w:ascii="Times New Roman" w:hAnsi="Times New Roman"/>
          <w:sz w:val="24"/>
          <w:szCs w:val="24"/>
        </w:rPr>
        <w:t xml:space="preserve">atu impor yang dilakaukan oleh </w:t>
      </w:r>
      <w:r w:rsidRPr="00496024">
        <w:rPr>
          <w:rFonts w:ascii="Times New Roman" w:hAnsi="Times New Roman"/>
          <w:sz w:val="24"/>
          <w:szCs w:val="24"/>
        </w:rPr>
        <w:t xml:space="preserve">pemerintah yaitu berasal </w:t>
      </w:r>
      <w:r>
        <w:rPr>
          <w:rFonts w:ascii="Times New Roman" w:hAnsi="Times New Roman"/>
          <w:sz w:val="24"/>
          <w:szCs w:val="24"/>
        </w:rPr>
        <w:t xml:space="preserve">dari </w:t>
      </w:r>
      <w:r w:rsidRPr="004249E0">
        <w:rPr>
          <w:rFonts w:ascii="Times New Roman" w:hAnsi="Times New Roman"/>
          <w:sz w:val="24"/>
          <w:szCs w:val="24"/>
        </w:rPr>
        <w:t>Thailand dimana impor yang dilakukan oleh</w:t>
      </w:r>
      <w:r>
        <w:rPr>
          <w:rFonts w:ascii="Times New Roman" w:hAnsi="Times New Roman"/>
          <w:sz w:val="24"/>
          <w:szCs w:val="24"/>
        </w:rPr>
        <w:t xml:space="preserve"> </w:t>
      </w:r>
      <w:r w:rsidRPr="00496024">
        <w:rPr>
          <w:rFonts w:ascii="Times New Roman" w:hAnsi="Times New Roman"/>
          <w:sz w:val="24"/>
          <w:szCs w:val="24"/>
        </w:rPr>
        <w:t xml:space="preserve">Indonesia dari </w:t>
      </w:r>
      <w:r>
        <w:rPr>
          <w:rFonts w:ascii="Times New Roman" w:hAnsi="Times New Roman"/>
          <w:sz w:val="24"/>
          <w:szCs w:val="24"/>
        </w:rPr>
        <w:t xml:space="preserve">Thailand </w:t>
      </w:r>
      <w:r w:rsidRPr="00496024">
        <w:rPr>
          <w:rFonts w:ascii="Times New Roman" w:hAnsi="Times New Roman"/>
          <w:sz w:val="24"/>
          <w:szCs w:val="24"/>
        </w:rPr>
        <w:t xml:space="preserve">telah </w:t>
      </w:r>
      <w:r w:rsidRPr="006250BB">
        <w:rPr>
          <w:rFonts w:ascii="Times New Roman" w:hAnsi="Times New Roman"/>
          <w:sz w:val="24"/>
          <w:szCs w:val="24"/>
        </w:rPr>
        <w:t>terjalin dalam suatu nota kesepatakan MoU yang telah</w:t>
      </w:r>
      <w:r w:rsidRPr="00496024">
        <w:rPr>
          <w:rFonts w:ascii="Times New Roman" w:hAnsi="Times New Roman"/>
          <w:sz w:val="24"/>
          <w:szCs w:val="24"/>
        </w:rPr>
        <w:t xml:space="preserve"> disetujui oleh kedua belah pihak Negara</w:t>
      </w:r>
      <w:r>
        <w:rPr>
          <w:rFonts w:ascii="Times New Roman" w:hAnsi="Times New Roman"/>
          <w:sz w:val="24"/>
          <w:szCs w:val="24"/>
        </w:rPr>
        <w:t xml:space="preserve">. </w:t>
      </w:r>
      <w:r w:rsidRPr="00496024">
        <w:rPr>
          <w:rFonts w:ascii="Times New Roman" w:hAnsi="Times New Roman"/>
          <w:sz w:val="24"/>
          <w:szCs w:val="24"/>
        </w:rPr>
        <w:t xml:space="preserve">Dimana </w:t>
      </w:r>
      <w:r>
        <w:rPr>
          <w:rFonts w:ascii="Times New Roman" w:hAnsi="Times New Roman"/>
          <w:sz w:val="24"/>
          <w:szCs w:val="24"/>
        </w:rPr>
        <w:t>Thailand bersedia untuk men-</w:t>
      </w:r>
      <w:proofErr w:type="gramStart"/>
      <w:r w:rsidRPr="00496024">
        <w:rPr>
          <w:rFonts w:ascii="Times New Roman" w:hAnsi="Times New Roman"/>
          <w:i/>
          <w:sz w:val="24"/>
          <w:szCs w:val="24"/>
        </w:rPr>
        <w:t>supply</w:t>
      </w:r>
      <w:r>
        <w:rPr>
          <w:rFonts w:ascii="Times New Roman" w:hAnsi="Times New Roman"/>
          <w:sz w:val="24"/>
          <w:szCs w:val="24"/>
        </w:rPr>
        <w:t xml:space="preserve">  sam</w:t>
      </w:r>
      <w:r w:rsidRPr="00496024">
        <w:rPr>
          <w:rFonts w:ascii="Times New Roman" w:hAnsi="Times New Roman"/>
          <w:sz w:val="24"/>
          <w:szCs w:val="24"/>
        </w:rPr>
        <w:t>pai</w:t>
      </w:r>
      <w:proofErr w:type="gramEnd"/>
      <w:r>
        <w:rPr>
          <w:rFonts w:ascii="Times New Roman" w:hAnsi="Times New Roman"/>
          <w:sz w:val="24"/>
          <w:szCs w:val="24"/>
        </w:rPr>
        <w:t xml:space="preserve"> 1 juta ton beras ke </w:t>
      </w:r>
      <w:r>
        <w:rPr>
          <w:rFonts w:ascii="Times New Roman" w:hAnsi="Times New Roman"/>
          <w:sz w:val="24"/>
          <w:szCs w:val="24"/>
        </w:rPr>
        <w:lastRenderedPageBreak/>
        <w:t>Indonesia a</w:t>
      </w:r>
      <w:r w:rsidRPr="00496024">
        <w:rPr>
          <w:rFonts w:ascii="Times New Roman" w:hAnsi="Times New Roman"/>
          <w:sz w:val="24"/>
          <w:szCs w:val="24"/>
        </w:rPr>
        <w:t>pabila dibutuhkan oleh pemerintah Indonesia.</w:t>
      </w:r>
      <w:r>
        <w:rPr>
          <w:rFonts w:ascii="Times New Roman" w:hAnsi="Times New Roman"/>
          <w:sz w:val="24"/>
          <w:szCs w:val="24"/>
        </w:rPr>
        <w:t xml:space="preserve"> Hal ini juga dilakukan Indonesia dengan Vietnam, karena hingga saat ini Thailand dan Vietnam merupakan eksportir beras terbesar di Asia Tenggara. </w:t>
      </w:r>
    </w:p>
    <w:p w:rsidR="00864D3E" w:rsidRPr="00160762" w:rsidRDefault="00864D3E" w:rsidP="00864D3E">
      <w:pPr>
        <w:pStyle w:val="Heading3"/>
        <w:numPr>
          <w:ilvl w:val="0"/>
          <w:numId w:val="3"/>
        </w:numPr>
        <w:rPr>
          <w:rFonts w:ascii="Times New Roman" w:hAnsi="Times New Roman"/>
          <w:sz w:val="24"/>
          <w:szCs w:val="24"/>
        </w:rPr>
      </w:pPr>
      <w:bookmarkStart w:id="22" w:name="_Toc480968960"/>
      <w:bookmarkStart w:id="23" w:name="_Toc483298134"/>
      <w:r w:rsidRPr="00160762">
        <w:rPr>
          <w:rFonts w:ascii="Times New Roman" w:hAnsi="Times New Roman"/>
          <w:sz w:val="24"/>
          <w:szCs w:val="24"/>
        </w:rPr>
        <w:t>Faktor Pendorong Impor Beras</w:t>
      </w:r>
      <w:bookmarkEnd w:id="22"/>
      <w:bookmarkEnd w:id="23"/>
    </w:p>
    <w:p w:rsidR="00864D3E" w:rsidRDefault="00864D3E" w:rsidP="00864D3E">
      <w:pPr>
        <w:spacing w:line="360" w:lineRule="auto"/>
        <w:ind w:firstLine="720"/>
        <w:jc w:val="both"/>
        <w:rPr>
          <w:rFonts w:ascii="Times New Roman" w:hAnsi="Times New Roman"/>
          <w:sz w:val="24"/>
          <w:szCs w:val="24"/>
        </w:rPr>
      </w:pPr>
      <w:r w:rsidRPr="00B96F36">
        <w:rPr>
          <w:rFonts w:ascii="Times New Roman" w:hAnsi="Times New Roman"/>
          <w:sz w:val="24"/>
          <w:szCs w:val="24"/>
        </w:rPr>
        <w:t>Dari data yang dikeluarkan Badan Pusa</w:t>
      </w:r>
      <w:r>
        <w:rPr>
          <w:rFonts w:ascii="Times New Roman" w:hAnsi="Times New Roman"/>
          <w:sz w:val="24"/>
          <w:szCs w:val="24"/>
        </w:rPr>
        <w:t xml:space="preserve">t Statistik menyebutkan bahwa, jumlah </w:t>
      </w:r>
      <w:r w:rsidRPr="00B96F36">
        <w:rPr>
          <w:rFonts w:ascii="Times New Roman" w:hAnsi="Times New Roman"/>
          <w:sz w:val="24"/>
          <w:szCs w:val="24"/>
        </w:rPr>
        <w:t>beras impor yang masuk ke Indonesia m</w:t>
      </w:r>
      <w:r>
        <w:rPr>
          <w:rFonts w:ascii="Times New Roman" w:hAnsi="Times New Roman"/>
          <w:sz w:val="24"/>
          <w:szCs w:val="24"/>
        </w:rPr>
        <w:t>encapai 1</w:t>
      </w:r>
      <w:proofErr w:type="gramStart"/>
      <w:r>
        <w:rPr>
          <w:rFonts w:ascii="Times New Roman" w:hAnsi="Times New Roman"/>
          <w:sz w:val="24"/>
          <w:szCs w:val="24"/>
        </w:rPr>
        <w:t>,4</w:t>
      </w:r>
      <w:proofErr w:type="gramEnd"/>
      <w:r>
        <w:rPr>
          <w:rFonts w:ascii="Times New Roman" w:hAnsi="Times New Roman"/>
          <w:sz w:val="24"/>
          <w:szCs w:val="24"/>
        </w:rPr>
        <w:t xml:space="preserve"> juta ton. Kalangan </w:t>
      </w:r>
      <w:r w:rsidRPr="00B96F36">
        <w:rPr>
          <w:rFonts w:ascii="Times New Roman" w:hAnsi="Times New Roman"/>
          <w:sz w:val="24"/>
          <w:szCs w:val="24"/>
        </w:rPr>
        <w:t>eksportir beras diluar negeri tidak menginginkan pertumbuhan industri pertanian tanaman pangan berkembang pesat di Indonesia.</w:t>
      </w:r>
      <w:r>
        <w:rPr>
          <w:rFonts w:ascii="Times New Roman" w:hAnsi="Times New Roman"/>
          <w:sz w:val="24"/>
          <w:szCs w:val="24"/>
        </w:rPr>
        <w:t xml:space="preserve"> Karena jika pertanian tanaman </w:t>
      </w:r>
      <w:r w:rsidRPr="00B96F36">
        <w:rPr>
          <w:rFonts w:ascii="Times New Roman" w:hAnsi="Times New Roman"/>
          <w:sz w:val="24"/>
          <w:szCs w:val="24"/>
        </w:rPr>
        <w:t>pangan Indonesia berkembang pesat karena diduk</w:t>
      </w:r>
      <w:r>
        <w:rPr>
          <w:rFonts w:ascii="Times New Roman" w:hAnsi="Times New Roman"/>
          <w:sz w:val="24"/>
          <w:szCs w:val="24"/>
        </w:rPr>
        <w:t xml:space="preserve">ung oleh kebijakan yang tepat, </w:t>
      </w:r>
      <w:r w:rsidRPr="00B96F36">
        <w:rPr>
          <w:rFonts w:ascii="Times New Roman" w:hAnsi="Times New Roman"/>
          <w:sz w:val="24"/>
          <w:szCs w:val="24"/>
        </w:rPr>
        <w:t>jelas peluang masuknya beras impor akan semakin</w:t>
      </w:r>
      <w:r>
        <w:rPr>
          <w:rFonts w:ascii="Times New Roman" w:hAnsi="Times New Roman"/>
          <w:sz w:val="24"/>
          <w:szCs w:val="24"/>
        </w:rPr>
        <w:t xml:space="preserve"> sulit untuk melarang masuknya </w:t>
      </w:r>
      <w:r w:rsidRPr="00B96F36">
        <w:rPr>
          <w:rFonts w:ascii="Times New Roman" w:hAnsi="Times New Roman"/>
          <w:sz w:val="24"/>
          <w:szCs w:val="24"/>
        </w:rPr>
        <w:t>beras impor kedalam negeri masih sulit,</w:t>
      </w:r>
      <w:r>
        <w:rPr>
          <w:rFonts w:ascii="Times New Roman" w:hAnsi="Times New Roman"/>
          <w:sz w:val="24"/>
          <w:szCs w:val="24"/>
        </w:rPr>
        <w:t xml:space="preserve"> mengingat produksi beras yang </w:t>
      </w:r>
      <w:r w:rsidRPr="00B96F36">
        <w:rPr>
          <w:rFonts w:ascii="Times New Roman" w:hAnsi="Times New Roman"/>
          <w:sz w:val="24"/>
          <w:szCs w:val="24"/>
        </w:rPr>
        <w:t>dihasilkan petani masih belum mampu mem</w:t>
      </w:r>
      <w:r>
        <w:rPr>
          <w:rFonts w:ascii="Times New Roman" w:hAnsi="Times New Roman"/>
          <w:sz w:val="24"/>
          <w:szCs w:val="24"/>
        </w:rPr>
        <w:t xml:space="preserve">enuhi total kebutuhan konsumen </w:t>
      </w:r>
      <w:r w:rsidRPr="00B96F36">
        <w:rPr>
          <w:rFonts w:ascii="Times New Roman" w:hAnsi="Times New Roman"/>
          <w:sz w:val="24"/>
          <w:szCs w:val="24"/>
        </w:rPr>
        <w:t>didalam negeri yang dip</w:t>
      </w:r>
      <w:r>
        <w:rPr>
          <w:rFonts w:ascii="Times New Roman" w:hAnsi="Times New Roman"/>
          <w:sz w:val="24"/>
          <w:szCs w:val="24"/>
        </w:rPr>
        <w:t>erkirakan mencapai sekitar 4</w:t>
      </w:r>
      <w:r w:rsidRPr="00B96F36">
        <w:rPr>
          <w:rFonts w:ascii="Times New Roman" w:hAnsi="Times New Roman"/>
          <w:sz w:val="24"/>
          <w:szCs w:val="24"/>
        </w:rPr>
        <w:t xml:space="preserve"> juta ton pertahun.</w:t>
      </w: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A32177" w:rsidRDefault="00A32177" w:rsidP="00864D3E">
      <w:pPr>
        <w:spacing w:line="360" w:lineRule="auto"/>
        <w:ind w:firstLine="720"/>
        <w:jc w:val="both"/>
        <w:rPr>
          <w:rFonts w:ascii="Times New Roman" w:hAnsi="Times New Roman"/>
          <w:sz w:val="24"/>
          <w:szCs w:val="24"/>
        </w:rPr>
      </w:pPr>
    </w:p>
    <w:p w:rsidR="00A32177" w:rsidRDefault="00A32177" w:rsidP="00864D3E">
      <w:pPr>
        <w:spacing w:line="360" w:lineRule="auto"/>
        <w:ind w:firstLine="720"/>
        <w:jc w:val="both"/>
        <w:rPr>
          <w:rFonts w:ascii="Times New Roman" w:hAnsi="Times New Roman"/>
          <w:sz w:val="24"/>
          <w:szCs w:val="24"/>
        </w:rPr>
      </w:pPr>
      <w:bookmarkStart w:id="24" w:name="_GoBack"/>
      <w:bookmarkEnd w:id="24"/>
    </w:p>
    <w:p w:rsidR="00864D3E" w:rsidRDefault="00864D3E" w:rsidP="00864D3E">
      <w:pPr>
        <w:spacing w:line="360" w:lineRule="auto"/>
        <w:ind w:firstLine="720"/>
        <w:jc w:val="both"/>
        <w:rPr>
          <w:rFonts w:ascii="Times New Roman" w:hAnsi="Times New Roman"/>
          <w:sz w:val="24"/>
          <w:szCs w:val="24"/>
        </w:rPr>
      </w:pPr>
    </w:p>
    <w:p w:rsidR="00864D3E" w:rsidRPr="006B0B10" w:rsidRDefault="00864D3E" w:rsidP="00864D3E">
      <w:pPr>
        <w:spacing w:line="360" w:lineRule="auto"/>
        <w:ind w:firstLine="720"/>
        <w:jc w:val="center"/>
        <w:rPr>
          <w:rFonts w:ascii="Times New Roman" w:hAnsi="Times New Roman"/>
          <w:b/>
          <w:sz w:val="24"/>
          <w:szCs w:val="24"/>
        </w:rPr>
      </w:pPr>
      <w:r>
        <w:rPr>
          <w:rFonts w:ascii="Times New Roman" w:hAnsi="Times New Roman"/>
          <w:b/>
          <w:sz w:val="24"/>
          <w:szCs w:val="24"/>
        </w:rPr>
        <w:lastRenderedPageBreak/>
        <w:t>Grafik</w:t>
      </w:r>
      <w:r w:rsidRPr="006B0B10">
        <w:rPr>
          <w:rFonts w:ascii="Times New Roman" w:hAnsi="Times New Roman"/>
          <w:b/>
          <w:sz w:val="24"/>
          <w:szCs w:val="24"/>
        </w:rPr>
        <w:t xml:space="preserve"> 2.1</w:t>
      </w:r>
    </w:p>
    <w:p w:rsidR="00864D3E" w:rsidRPr="008306E3" w:rsidRDefault="00864D3E" w:rsidP="00864D3E">
      <w:pPr>
        <w:spacing w:line="360" w:lineRule="auto"/>
        <w:ind w:firstLine="720"/>
        <w:jc w:val="center"/>
        <w:rPr>
          <w:rFonts w:ascii="Times New Roman" w:hAnsi="Times New Roman"/>
          <w:b/>
          <w:sz w:val="24"/>
          <w:szCs w:val="24"/>
        </w:rPr>
      </w:pPr>
      <w:r w:rsidRPr="008306E3">
        <w:rPr>
          <w:rFonts w:ascii="Times New Roman" w:hAnsi="Times New Roman"/>
          <w:b/>
          <w:sz w:val="24"/>
          <w:szCs w:val="24"/>
        </w:rPr>
        <w:t>Jumlah Impor Beras dari Thailand Pada Tahun 2009-2014</w:t>
      </w:r>
    </w:p>
    <w:p w:rsidR="00864D3E" w:rsidRPr="001236F0" w:rsidRDefault="00864D3E" w:rsidP="00864D3E">
      <w:pPr>
        <w:spacing w:line="360" w:lineRule="auto"/>
        <w:rPr>
          <w:rFonts w:ascii="Times New Roman" w:hAnsi="Times New Roman"/>
        </w:rPr>
      </w:pPr>
      <w:r>
        <w:rPr>
          <w:rFonts w:ascii="Times New Roman" w:hAnsi="Times New Roman"/>
          <w:noProof/>
        </w:rPr>
        <w:drawing>
          <wp:inline distT="0" distB="0" distL="0" distR="0" wp14:anchorId="47F57908" wp14:editId="2F310EA2">
            <wp:extent cx="5012690" cy="33274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4D3E" w:rsidRDefault="00864D3E" w:rsidP="00864D3E">
      <w:pPr>
        <w:spacing w:line="360" w:lineRule="auto"/>
        <w:ind w:firstLine="720"/>
        <w:jc w:val="center"/>
        <w:rPr>
          <w:rFonts w:ascii="Times New Roman" w:hAnsi="Times New Roman"/>
        </w:rPr>
      </w:pPr>
      <w:r w:rsidRPr="001236F0">
        <w:rPr>
          <w:rFonts w:ascii="Times New Roman" w:hAnsi="Times New Roman"/>
        </w:rPr>
        <w:t>Sumber: Badan Pusat Statistik</w:t>
      </w:r>
      <w:r>
        <w:rPr>
          <w:rFonts w:ascii="Times New Roman" w:hAnsi="Times New Roman"/>
        </w:rPr>
        <w:t xml:space="preserve"> </w:t>
      </w:r>
    </w:p>
    <w:p w:rsidR="00864D3E" w:rsidRPr="001236F0" w:rsidRDefault="00864D3E" w:rsidP="00864D3E">
      <w:pPr>
        <w:spacing w:line="360" w:lineRule="auto"/>
        <w:ind w:firstLine="720"/>
        <w:jc w:val="both"/>
        <w:rPr>
          <w:rFonts w:ascii="Times New Roman" w:hAnsi="Times New Roman"/>
          <w:sz w:val="24"/>
          <w:szCs w:val="24"/>
        </w:rPr>
      </w:pPr>
      <w:r w:rsidRPr="001236F0">
        <w:rPr>
          <w:rFonts w:ascii="Times New Roman" w:hAnsi="Times New Roman"/>
          <w:sz w:val="24"/>
          <w:szCs w:val="24"/>
        </w:rPr>
        <w:t>Dari data diatas, kita bisa melihat dalam kurun tahun 2009 sampai 2014 jumlah impor beras dari Thailand cenderung naik turun. Terutama pada tahun 2011, jumlah impor beras me</w:t>
      </w:r>
      <w:r>
        <w:rPr>
          <w:rFonts w:ascii="Times New Roman" w:hAnsi="Times New Roman"/>
          <w:sz w:val="24"/>
          <w:szCs w:val="24"/>
        </w:rPr>
        <w:t>ngalami peningkatan yang drastis mencapai, karena meman</w:t>
      </w:r>
      <w:r w:rsidRPr="001236F0">
        <w:rPr>
          <w:rFonts w:ascii="Times New Roman" w:hAnsi="Times New Roman"/>
          <w:sz w:val="24"/>
          <w:szCs w:val="24"/>
        </w:rPr>
        <w:t xml:space="preserve">g pada tahun 2011 di Indonesia mengalami penurunan produksi akibat cuaca yang mempengaruhi masa tanam dan panen sehingga cadangan beras nasional menipis. </w:t>
      </w:r>
    </w:p>
    <w:p w:rsidR="00864D3E" w:rsidRDefault="00864D3E" w:rsidP="00864D3E">
      <w:pPr>
        <w:spacing w:line="360" w:lineRule="auto"/>
        <w:ind w:firstLine="720"/>
        <w:jc w:val="both"/>
        <w:rPr>
          <w:rFonts w:ascii="Times New Roman" w:hAnsi="Times New Roman"/>
          <w:sz w:val="24"/>
          <w:szCs w:val="24"/>
        </w:rPr>
      </w:pPr>
      <w:r w:rsidRPr="002C7E2D">
        <w:rPr>
          <w:rFonts w:ascii="Times New Roman" w:hAnsi="Times New Roman"/>
          <w:sz w:val="24"/>
          <w:szCs w:val="24"/>
        </w:rPr>
        <w:t xml:space="preserve">Impor beras dilakukan untuk memperkuat cadangan beras nasional, </w:t>
      </w:r>
      <w:r>
        <w:rPr>
          <w:rFonts w:ascii="Times New Roman" w:hAnsi="Times New Roman"/>
          <w:sz w:val="24"/>
          <w:szCs w:val="24"/>
        </w:rPr>
        <w:t>c</w:t>
      </w:r>
      <w:r w:rsidRPr="002C7E2D">
        <w:rPr>
          <w:rFonts w:ascii="Times New Roman" w:hAnsi="Times New Roman"/>
          <w:sz w:val="24"/>
          <w:szCs w:val="24"/>
        </w:rPr>
        <w:t>adangan beras yang cukup diperlukan unt</w:t>
      </w:r>
      <w:r>
        <w:rPr>
          <w:rFonts w:ascii="Times New Roman" w:hAnsi="Times New Roman"/>
          <w:sz w:val="24"/>
          <w:szCs w:val="24"/>
        </w:rPr>
        <w:t xml:space="preserve">uk </w:t>
      </w:r>
      <w:proofErr w:type="gramStart"/>
      <w:r>
        <w:rPr>
          <w:rFonts w:ascii="Times New Roman" w:hAnsi="Times New Roman"/>
          <w:sz w:val="24"/>
          <w:szCs w:val="24"/>
        </w:rPr>
        <w:t>mewujudkan  ketahanan</w:t>
      </w:r>
      <w:proofErr w:type="gramEnd"/>
      <w:r>
        <w:rPr>
          <w:rFonts w:ascii="Times New Roman" w:hAnsi="Times New Roman"/>
          <w:sz w:val="24"/>
          <w:szCs w:val="24"/>
        </w:rPr>
        <w:t xml:space="preserve"> pangan </w:t>
      </w:r>
      <w:r w:rsidRPr="002C7E2D">
        <w:rPr>
          <w:rFonts w:ascii="Times New Roman" w:hAnsi="Times New Roman"/>
          <w:sz w:val="24"/>
          <w:szCs w:val="24"/>
        </w:rPr>
        <w:t>dalam rangka memenuhi hak masyarakat  at</w:t>
      </w:r>
      <w:r>
        <w:rPr>
          <w:rFonts w:ascii="Times New Roman" w:hAnsi="Times New Roman"/>
          <w:sz w:val="24"/>
          <w:szCs w:val="24"/>
        </w:rPr>
        <w:t xml:space="preserve">as pangan. Memperkuat cadangan </w:t>
      </w:r>
      <w:r w:rsidRPr="002C7E2D">
        <w:rPr>
          <w:rFonts w:ascii="Times New Roman" w:hAnsi="Times New Roman"/>
          <w:sz w:val="24"/>
          <w:szCs w:val="24"/>
        </w:rPr>
        <w:t>beras nasional melalui impor dilaksanakan secar</w:t>
      </w:r>
      <w:r>
        <w:rPr>
          <w:rFonts w:ascii="Times New Roman" w:hAnsi="Times New Roman"/>
          <w:sz w:val="24"/>
          <w:szCs w:val="24"/>
        </w:rPr>
        <w:t xml:space="preserve">a rutin setiap tahunya </w:t>
      </w:r>
      <w:r w:rsidRPr="002C7E2D">
        <w:rPr>
          <w:rFonts w:ascii="Times New Roman" w:hAnsi="Times New Roman"/>
          <w:sz w:val="24"/>
          <w:szCs w:val="24"/>
        </w:rPr>
        <w:t>mengindikasikan bahwa Indonesia sudah t</w:t>
      </w:r>
      <w:r>
        <w:rPr>
          <w:rFonts w:ascii="Times New Roman" w:hAnsi="Times New Roman"/>
          <w:sz w:val="24"/>
          <w:szCs w:val="24"/>
        </w:rPr>
        <w:t xml:space="preserve">idak lagi berswasembada beras. </w:t>
      </w:r>
      <w:r w:rsidRPr="002C7E2D">
        <w:rPr>
          <w:rFonts w:ascii="Times New Roman" w:hAnsi="Times New Roman"/>
          <w:sz w:val="24"/>
          <w:szCs w:val="24"/>
        </w:rPr>
        <w:t xml:space="preserve">Ketahanan pangan di wujudkan melalui </w:t>
      </w:r>
      <w:r>
        <w:rPr>
          <w:rFonts w:ascii="Times New Roman" w:hAnsi="Times New Roman"/>
          <w:sz w:val="24"/>
          <w:szCs w:val="24"/>
        </w:rPr>
        <w:t xml:space="preserve">impor beras menghasilkan suatu </w:t>
      </w:r>
      <w:r w:rsidRPr="002C7E2D">
        <w:rPr>
          <w:rFonts w:ascii="Times New Roman" w:hAnsi="Times New Roman"/>
          <w:sz w:val="24"/>
          <w:szCs w:val="24"/>
        </w:rPr>
        <w:t>kebijakan yang rentan, yang selalu mengakibatk</w:t>
      </w:r>
      <w:r>
        <w:rPr>
          <w:rFonts w:ascii="Times New Roman" w:hAnsi="Times New Roman"/>
          <w:sz w:val="24"/>
          <w:szCs w:val="24"/>
        </w:rPr>
        <w:t xml:space="preserve">an pro dan </w:t>
      </w:r>
      <w:r>
        <w:rPr>
          <w:rFonts w:ascii="Times New Roman" w:hAnsi="Times New Roman"/>
          <w:sz w:val="24"/>
          <w:szCs w:val="24"/>
        </w:rPr>
        <w:lastRenderedPageBreak/>
        <w:t xml:space="preserve">kontra. Disatu sisi </w:t>
      </w:r>
      <w:r w:rsidRPr="002C7E2D">
        <w:rPr>
          <w:rFonts w:ascii="Times New Roman" w:hAnsi="Times New Roman"/>
          <w:sz w:val="24"/>
          <w:szCs w:val="24"/>
        </w:rPr>
        <w:t xml:space="preserve">apabila pemerintah tidak mengimpor beras, </w:t>
      </w:r>
      <w:proofErr w:type="gramStart"/>
      <w:r w:rsidRPr="002C7E2D">
        <w:rPr>
          <w:rFonts w:ascii="Times New Roman" w:hAnsi="Times New Roman"/>
          <w:sz w:val="24"/>
          <w:szCs w:val="24"/>
        </w:rPr>
        <w:t>Indonesia  akan</w:t>
      </w:r>
      <w:proofErr w:type="gramEnd"/>
      <w:r w:rsidRPr="002C7E2D">
        <w:rPr>
          <w:rFonts w:ascii="Times New Roman" w:hAnsi="Times New Roman"/>
          <w:sz w:val="24"/>
          <w:szCs w:val="24"/>
        </w:rPr>
        <w:t xml:space="preserve"> </w:t>
      </w:r>
      <w:r>
        <w:rPr>
          <w:rFonts w:ascii="Times New Roman" w:hAnsi="Times New Roman"/>
          <w:sz w:val="24"/>
          <w:szCs w:val="24"/>
        </w:rPr>
        <w:t>kekurangan cadangan beras nasio</w:t>
      </w:r>
      <w:r w:rsidRPr="002C7E2D">
        <w:rPr>
          <w:rFonts w:ascii="Times New Roman" w:hAnsi="Times New Roman"/>
          <w:sz w:val="24"/>
          <w:szCs w:val="24"/>
        </w:rPr>
        <w:t>nal yang mengakibatkan dapat memicu timbulnya krisis pangan yang dampaknya dapat mengguncang satbilitas pol</w:t>
      </w:r>
      <w:r>
        <w:rPr>
          <w:rFonts w:ascii="Times New Roman" w:hAnsi="Times New Roman"/>
          <w:sz w:val="24"/>
          <w:szCs w:val="24"/>
        </w:rPr>
        <w:t>i</w:t>
      </w:r>
      <w:r w:rsidRPr="002C7E2D">
        <w:rPr>
          <w:rFonts w:ascii="Times New Roman" w:hAnsi="Times New Roman"/>
          <w:sz w:val="24"/>
          <w:szCs w:val="24"/>
        </w:rPr>
        <w:t xml:space="preserve">tik </w:t>
      </w:r>
      <w:r>
        <w:rPr>
          <w:rFonts w:ascii="Times New Roman" w:hAnsi="Times New Roman"/>
          <w:sz w:val="24"/>
          <w:szCs w:val="24"/>
        </w:rPr>
        <w:t xml:space="preserve">atau ekonomi Indonesia. Tetapi </w:t>
      </w:r>
      <w:r w:rsidRPr="002C7E2D">
        <w:rPr>
          <w:rFonts w:ascii="Times New Roman" w:hAnsi="Times New Roman"/>
          <w:sz w:val="24"/>
          <w:szCs w:val="24"/>
        </w:rPr>
        <w:t>disisi lain, impor yang dilakukan oleh pemrint</w:t>
      </w:r>
      <w:r>
        <w:rPr>
          <w:rFonts w:ascii="Times New Roman" w:hAnsi="Times New Roman"/>
          <w:sz w:val="24"/>
          <w:szCs w:val="24"/>
        </w:rPr>
        <w:t xml:space="preserve">ah tersebut berdampak terhadap </w:t>
      </w:r>
      <w:r w:rsidRPr="002C7E2D">
        <w:rPr>
          <w:rFonts w:ascii="Times New Roman" w:hAnsi="Times New Roman"/>
          <w:sz w:val="24"/>
          <w:szCs w:val="24"/>
        </w:rPr>
        <w:t>para petani Indonesia</w:t>
      </w:r>
      <w:r>
        <w:rPr>
          <w:rFonts w:ascii="Times New Roman" w:hAnsi="Times New Roman"/>
          <w:sz w:val="24"/>
          <w:szCs w:val="24"/>
        </w:rPr>
        <w:t>.</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Indonesia merupakan negara yang sebagian besar masyarakatnya memiliki mata pencaharian di bidang pertanian. Akan tetapi, petani Indonesia bukanlah masyarakat yang tingkat kesejateraan tinggi, dan mayoritas petani adalah bukan pemilik lahan sawah pertanian atau hanya sebagian besar adalah petani buruh (petani yang tidak memiliki lahan pertanian, atau hanya merupakan pekerja buruh harian di ladang pertanian).</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Pada umumnya sebagian besar masyarakat menganggap bahwa impor beras dipicu oleh produksi atau </w:t>
      </w:r>
      <w:r w:rsidRPr="00D03FEE">
        <w:rPr>
          <w:rFonts w:ascii="Times New Roman" w:hAnsi="Times New Roman"/>
          <w:i/>
          <w:sz w:val="24"/>
          <w:szCs w:val="24"/>
        </w:rPr>
        <w:t xml:space="preserve">supply </w:t>
      </w:r>
      <w:r>
        <w:rPr>
          <w:rFonts w:ascii="Times New Roman" w:hAnsi="Times New Roman"/>
          <w:sz w:val="24"/>
          <w:szCs w:val="24"/>
        </w:rPr>
        <w:t>beras dalam negeri yang tidak mencukupi seperti yang dijadikan alasan pemerintah. Akan tetapi, pada kenyataannya impor beras dilakukan ketika data statistik menunjukkan bahwa Indonesia sedang mengalami surplus beras.</w:t>
      </w: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A32177" w:rsidRDefault="00A32177" w:rsidP="00864D3E">
      <w:pPr>
        <w:spacing w:line="360" w:lineRule="auto"/>
        <w:ind w:firstLine="360"/>
        <w:jc w:val="both"/>
        <w:rPr>
          <w:rFonts w:ascii="Times New Roman" w:hAnsi="Times New Roman"/>
          <w:sz w:val="24"/>
          <w:szCs w:val="24"/>
        </w:rPr>
      </w:pPr>
    </w:p>
    <w:p w:rsidR="00864D3E" w:rsidRPr="002F2D70" w:rsidRDefault="00864D3E" w:rsidP="00864D3E">
      <w:pPr>
        <w:spacing w:line="360" w:lineRule="auto"/>
        <w:ind w:firstLine="360"/>
        <w:jc w:val="both"/>
        <w:rPr>
          <w:rFonts w:ascii="Times New Roman" w:hAnsi="Times New Roman"/>
          <w:sz w:val="24"/>
          <w:szCs w:val="24"/>
        </w:rPr>
      </w:pPr>
    </w:p>
    <w:p w:rsidR="00864D3E" w:rsidRPr="006B0B10" w:rsidRDefault="00864D3E" w:rsidP="00864D3E">
      <w:pPr>
        <w:spacing w:line="360" w:lineRule="auto"/>
        <w:ind w:firstLine="360"/>
        <w:jc w:val="center"/>
        <w:rPr>
          <w:rFonts w:ascii="Times New Roman" w:hAnsi="Times New Roman"/>
          <w:b/>
          <w:sz w:val="24"/>
          <w:szCs w:val="24"/>
        </w:rPr>
      </w:pPr>
      <w:r>
        <w:rPr>
          <w:rFonts w:ascii="Times New Roman" w:hAnsi="Times New Roman"/>
          <w:b/>
          <w:sz w:val="24"/>
          <w:szCs w:val="24"/>
        </w:rPr>
        <w:t xml:space="preserve">Grafik </w:t>
      </w:r>
      <w:r w:rsidRPr="006B0B10">
        <w:rPr>
          <w:rFonts w:ascii="Times New Roman" w:hAnsi="Times New Roman"/>
          <w:b/>
          <w:sz w:val="24"/>
          <w:szCs w:val="24"/>
        </w:rPr>
        <w:t>2.2</w:t>
      </w:r>
    </w:p>
    <w:p w:rsidR="00864D3E" w:rsidRPr="008B1D52" w:rsidRDefault="00864D3E" w:rsidP="00864D3E">
      <w:pPr>
        <w:spacing w:line="360" w:lineRule="auto"/>
        <w:jc w:val="center"/>
        <w:rPr>
          <w:rFonts w:ascii="Times New Roman" w:hAnsi="Times New Roman"/>
          <w:b/>
          <w:sz w:val="24"/>
          <w:szCs w:val="24"/>
        </w:rPr>
      </w:pPr>
      <w:r w:rsidRPr="008B1D52">
        <w:rPr>
          <w:rFonts w:ascii="Times New Roman" w:hAnsi="Times New Roman"/>
          <w:b/>
          <w:sz w:val="24"/>
          <w:szCs w:val="24"/>
        </w:rPr>
        <w:t>Jumlah Hasil Komoditi Padi Pada Tahun 2009-2014</w:t>
      </w:r>
    </w:p>
    <w:p w:rsidR="00864D3E" w:rsidRPr="001236F0" w:rsidRDefault="00864D3E" w:rsidP="00864D3E">
      <w:pPr>
        <w:spacing w:line="360" w:lineRule="auto"/>
        <w:jc w:val="center"/>
        <w:rPr>
          <w:rFonts w:ascii="Times New Roman" w:hAnsi="Times New Roman"/>
        </w:rPr>
      </w:pPr>
      <w:r>
        <w:rPr>
          <w:rFonts w:ascii="Times New Roman" w:hAnsi="Times New Roman"/>
          <w:noProof/>
        </w:rPr>
        <w:drawing>
          <wp:inline distT="0" distB="0" distL="0" distR="0" wp14:anchorId="080B37D1" wp14:editId="31691409">
            <wp:extent cx="4726305" cy="285305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D3E" w:rsidRDefault="00864D3E" w:rsidP="00864D3E">
      <w:pPr>
        <w:spacing w:line="360" w:lineRule="auto"/>
        <w:jc w:val="center"/>
        <w:rPr>
          <w:rFonts w:ascii="Times New Roman" w:hAnsi="Times New Roman"/>
        </w:rPr>
      </w:pPr>
      <w:r w:rsidRPr="001236F0">
        <w:rPr>
          <w:rFonts w:ascii="Times New Roman" w:hAnsi="Times New Roman"/>
        </w:rPr>
        <w:t>Sumber: Badan Pusat Statistik</w:t>
      </w:r>
    </w:p>
    <w:p w:rsidR="00864D3E" w:rsidRPr="001236F0" w:rsidRDefault="00864D3E" w:rsidP="00864D3E">
      <w:pPr>
        <w:spacing w:line="360" w:lineRule="auto"/>
        <w:jc w:val="center"/>
        <w:rPr>
          <w:rFonts w:ascii="Times New Roman" w:hAnsi="Times New Roman"/>
        </w:rPr>
      </w:pP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Dari data diatas, kita bisa melihat bahwa dari jangka waktu tahun 2009 sampai 2014 produksi hasil komoditi padi setiap tahunnya meningkat. Walaupun pada tahun 2011 mengalami penurunan tetapi tidak begitu signifikan. Hal ini juga sebanding bila melihat jumlah penduduk Indonesia yang juga meningkat setiap tahunnya. </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Menyusutnya pertumbuhan produksi padi, yang merupakan bahan baku pokok pada </w:t>
      </w:r>
      <w:proofErr w:type="gramStart"/>
      <w:r>
        <w:rPr>
          <w:rFonts w:ascii="Times New Roman" w:hAnsi="Times New Roman"/>
          <w:sz w:val="24"/>
          <w:szCs w:val="24"/>
        </w:rPr>
        <w:t>tahun  2010</w:t>
      </w:r>
      <w:proofErr w:type="gramEnd"/>
      <w:r>
        <w:rPr>
          <w:rFonts w:ascii="Times New Roman" w:hAnsi="Times New Roman"/>
          <w:sz w:val="24"/>
          <w:szCs w:val="24"/>
        </w:rPr>
        <w:t xml:space="preserve"> sempat mengalami surplus 1,17%. Hal tersebut berbanding terbalik dengan tingkat konsumsi yang cenderung terus meningkat per orang dari tahun ke tahun, dimana pada tahun 2003 konsumsi beras per orang setiap tahun sebesar 135 kg. </w:t>
      </w:r>
      <w:proofErr w:type="gramStart"/>
      <w:r>
        <w:rPr>
          <w:rFonts w:ascii="Times New Roman" w:hAnsi="Times New Roman"/>
          <w:sz w:val="24"/>
          <w:szCs w:val="24"/>
        </w:rPr>
        <w:t>pada</w:t>
      </w:r>
      <w:proofErr w:type="gramEnd"/>
      <w:r>
        <w:rPr>
          <w:rFonts w:ascii="Times New Roman" w:hAnsi="Times New Roman"/>
          <w:sz w:val="24"/>
          <w:szCs w:val="24"/>
        </w:rPr>
        <w:t xml:space="preserve"> tahun 2009, tingkat konsumsi beras per orang menigkat menjadi 139 kg per tahun. Hal ini menyebabkan orang Indonesia merupakan konsumen beras tertinggi di dunia, </w:t>
      </w:r>
      <w:r>
        <w:rPr>
          <w:rFonts w:ascii="Times New Roman" w:hAnsi="Times New Roman"/>
          <w:sz w:val="24"/>
          <w:szCs w:val="24"/>
        </w:rPr>
        <w:lastRenderedPageBreak/>
        <w:t>dimana melebihi rata-rata konsumsi beras internasional yang sebesar 60 kg per orang per tahun.</w:t>
      </w:r>
      <w:r>
        <w:rPr>
          <w:rStyle w:val="FootnoteReference"/>
          <w:rFonts w:ascii="Times New Roman" w:hAnsi="Times New Roman"/>
          <w:sz w:val="24"/>
          <w:szCs w:val="24"/>
        </w:rPr>
        <w:footnoteReference w:id="9"/>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Produksi beras di Indonesia pada tahun ke tahun meningkat karena harus memnuhi target yang telah dicapai pada tahun sebelumnya. Dilihat dari data 2001-2010 saja, telah mengalami penigkatan jumlah produksi sebesar kurang lebih 10 juta ton beras. Tetapi, bukan berarti dapat mencukupi ketersediaan beras karena setiap tahun jumlah penduduk di Indonesia mengalami peningkatan pula. Ketika produksi beras terus meningkat tetapi pada kenyataannya stok beras yang ada masih kurang mencukupi kebutuhan masyarakat sehingga hal tersebut mempengaruhi volume impor beras meningkat. Dan bila kita melihat harga beras dunia, dari tahun ke tahun juga mengakami peningkatan harga. Kenaikan tersebut antara lain dapat disebabkan oleh menipisya stok beras di beberapa daerah karena belum memasuki panen raya atau juga dapat dikarenakan impor beras yang dilakukan pemerintah untuk memenuhi kebutuhan nasionalnya belum terealisasi. </w:t>
      </w: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Default="00864D3E" w:rsidP="00864D3E">
      <w:pPr>
        <w:spacing w:line="360" w:lineRule="auto"/>
        <w:ind w:firstLine="360"/>
        <w:jc w:val="both"/>
        <w:rPr>
          <w:rFonts w:ascii="Times New Roman" w:hAnsi="Times New Roman"/>
          <w:sz w:val="24"/>
          <w:szCs w:val="24"/>
        </w:rPr>
      </w:pPr>
    </w:p>
    <w:p w:rsidR="00864D3E" w:rsidRPr="002564D1" w:rsidRDefault="00864D3E" w:rsidP="00864D3E">
      <w:pPr>
        <w:spacing w:line="360" w:lineRule="auto"/>
        <w:ind w:firstLine="360"/>
        <w:jc w:val="center"/>
        <w:rPr>
          <w:rFonts w:ascii="Times New Roman" w:hAnsi="Times New Roman"/>
          <w:b/>
          <w:sz w:val="24"/>
          <w:szCs w:val="24"/>
        </w:rPr>
      </w:pPr>
      <w:proofErr w:type="gramStart"/>
      <w:r w:rsidRPr="002564D1">
        <w:rPr>
          <w:rFonts w:ascii="Times New Roman" w:hAnsi="Times New Roman"/>
          <w:b/>
          <w:sz w:val="24"/>
          <w:szCs w:val="24"/>
        </w:rPr>
        <w:lastRenderedPageBreak/>
        <w:t xml:space="preserve">Grafik  </w:t>
      </w:r>
      <w:r>
        <w:rPr>
          <w:rFonts w:ascii="Times New Roman" w:hAnsi="Times New Roman"/>
          <w:b/>
          <w:sz w:val="24"/>
          <w:szCs w:val="24"/>
        </w:rPr>
        <w:t>2.3</w:t>
      </w:r>
      <w:proofErr w:type="gramEnd"/>
    </w:p>
    <w:p w:rsidR="00864D3E" w:rsidRDefault="00864D3E" w:rsidP="00864D3E">
      <w:pPr>
        <w:spacing w:line="360" w:lineRule="auto"/>
        <w:ind w:firstLine="360"/>
        <w:jc w:val="center"/>
        <w:rPr>
          <w:rFonts w:ascii="Times New Roman" w:hAnsi="Times New Roman"/>
          <w:b/>
          <w:sz w:val="24"/>
          <w:szCs w:val="24"/>
        </w:rPr>
      </w:pPr>
      <w:r w:rsidRPr="002564D1">
        <w:rPr>
          <w:rFonts w:ascii="Times New Roman" w:hAnsi="Times New Roman"/>
          <w:b/>
          <w:sz w:val="24"/>
          <w:szCs w:val="24"/>
        </w:rPr>
        <w:t>Harga Beras Dunia</w:t>
      </w:r>
      <w:r>
        <w:rPr>
          <w:rFonts w:ascii="Times New Roman" w:hAnsi="Times New Roman"/>
          <w:b/>
          <w:sz w:val="24"/>
          <w:szCs w:val="24"/>
        </w:rPr>
        <w:t xml:space="preserve"> tahun 1999-2011</w:t>
      </w:r>
    </w:p>
    <w:p w:rsidR="00864D3E" w:rsidRDefault="00864D3E" w:rsidP="00864D3E">
      <w:pPr>
        <w:spacing w:line="360" w:lineRule="auto"/>
        <w:ind w:firstLine="360"/>
        <w:jc w:val="center"/>
        <w:rPr>
          <w:rFonts w:ascii="Times New Roman" w:hAnsi="Times New Roman"/>
          <w:b/>
          <w:sz w:val="24"/>
          <w:szCs w:val="24"/>
        </w:rPr>
      </w:pPr>
      <w:r>
        <w:rPr>
          <w:rFonts w:ascii="Times New Roman" w:hAnsi="Times New Roman"/>
          <w:b/>
          <w:noProof/>
          <w:sz w:val="24"/>
          <w:szCs w:val="24"/>
        </w:rPr>
        <w:drawing>
          <wp:inline distT="0" distB="0" distL="0" distR="0" wp14:anchorId="27325F35" wp14:editId="527B4819">
            <wp:extent cx="5200015" cy="3018790"/>
            <wp:effectExtent l="0" t="0" r="635" b="0"/>
            <wp:docPr id="4" name="Picture 4" descr="grafik harga b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 harga ber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0015" cy="3018790"/>
                    </a:xfrm>
                    <a:prstGeom prst="rect">
                      <a:avLst/>
                    </a:prstGeom>
                    <a:noFill/>
                    <a:ln>
                      <a:noFill/>
                    </a:ln>
                  </pic:spPr>
                </pic:pic>
              </a:graphicData>
            </a:graphic>
          </wp:inline>
        </w:drawing>
      </w:r>
    </w:p>
    <w:p w:rsidR="00864D3E" w:rsidRPr="00D5772B" w:rsidRDefault="00864D3E" w:rsidP="00864D3E">
      <w:pPr>
        <w:spacing w:line="360" w:lineRule="auto"/>
        <w:ind w:firstLine="360"/>
        <w:jc w:val="both"/>
        <w:rPr>
          <w:rFonts w:ascii="Times New Roman" w:hAnsi="Times New Roman"/>
          <w:sz w:val="24"/>
          <w:szCs w:val="24"/>
        </w:rPr>
      </w:pPr>
      <w:r w:rsidRPr="00D5772B">
        <w:rPr>
          <w:rFonts w:ascii="Times New Roman" w:hAnsi="Times New Roman"/>
          <w:sz w:val="24"/>
          <w:szCs w:val="24"/>
        </w:rPr>
        <w:t xml:space="preserve">Kita bisa melihat </w:t>
      </w:r>
      <w:r>
        <w:rPr>
          <w:rFonts w:ascii="Times New Roman" w:hAnsi="Times New Roman"/>
          <w:sz w:val="24"/>
          <w:szCs w:val="24"/>
        </w:rPr>
        <w:t>dari grafik 3.2 bahwa dari negara-negara produksi beras terbanyak di Asia, Indonesia justru memiliki predikat “beras termahal”. Padahal, data yang dikutip dari Badan Pusat Statistik, tahun 2009 Indonesia sempat surplus produksi beras. Hal tersebut terjadi karena beras merupakan makanan pokok masyarakat Indonesia dan juga sebagai kebutuhan sehingga komoditas beras termasuk dalam permintaan yang inelastis. Harga beras internasional yang lebih murah membuat pemerintah melakukan impor, karena dari sisi impor pemerintah mendapatkan harga yang lebih murah sehingga efisiensi bisa dilakukan karena harga beli dengan HPP (Harga Pokok Pembelian) dalam negeri terdapat selisih lebih dari Rp. 1000/Kg (Purnomo, 2012).</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Kasus impor beras ini juga merupakan konsekuensi dari penerapan </w:t>
      </w:r>
      <w:r w:rsidRPr="001E4B29">
        <w:rPr>
          <w:rFonts w:ascii="Times New Roman" w:hAnsi="Times New Roman"/>
          <w:i/>
          <w:sz w:val="24"/>
          <w:szCs w:val="24"/>
        </w:rPr>
        <w:t>Agreement on Agriculture</w:t>
      </w:r>
      <w:r>
        <w:rPr>
          <w:rFonts w:ascii="Times New Roman" w:hAnsi="Times New Roman"/>
          <w:sz w:val="24"/>
          <w:szCs w:val="24"/>
        </w:rPr>
        <w:t xml:space="preserve"> di Indonesia. Konsekuensi dari meratifikasi </w:t>
      </w:r>
      <w:r w:rsidRPr="00FE4987">
        <w:rPr>
          <w:rFonts w:ascii="Times New Roman" w:hAnsi="Times New Roman"/>
          <w:i/>
          <w:sz w:val="24"/>
          <w:szCs w:val="24"/>
        </w:rPr>
        <w:t>Agreement on Agriculture</w:t>
      </w:r>
      <w:r>
        <w:rPr>
          <w:rFonts w:ascii="Times New Roman" w:hAnsi="Times New Roman"/>
          <w:sz w:val="24"/>
          <w:szCs w:val="24"/>
        </w:rPr>
        <w:t xml:space="preserve"> adalah Indonesia </w:t>
      </w:r>
      <w:proofErr w:type="gramStart"/>
      <w:r>
        <w:rPr>
          <w:rFonts w:ascii="Times New Roman" w:hAnsi="Times New Roman"/>
          <w:sz w:val="24"/>
          <w:szCs w:val="24"/>
        </w:rPr>
        <w:t>akan</w:t>
      </w:r>
      <w:proofErr w:type="gramEnd"/>
      <w:r>
        <w:rPr>
          <w:rFonts w:ascii="Times New Roman" w:hAnsi="Times New Roman"/>
          <w:sz w:val="24"/>
          <w:szCs w:val="24"/>
        </w:rPr>
        <w:t xml:space="preserve"> meliberalisasi pasar secara bertahap. Namun, krisis 1998 </w:t>
      </w:r>
      <w:r>
        <w:rPr>
          <w:rFonts w:ascii="Times New Roman" w:hAnsi="Times New Roman"/>
          <w:sz w:val="24"/>
          <w:szCs w:val="24"/>
        </w:rPr>
        <w:lastRenderedPageBreak/>
        <w:t xml:space="preserve">membuat pemerintah Indonesia mempercepat implementasi liberalisasi dalam negeri. </w:t>
      </w:r>
      <w:proofErr w:type="gramStart"/>
      <w:r>
        <w:rPr>
          <w:rFonts w:ascii="Times New Roman" w:hAnsi="Times New Roman"/>
          <w:sz w:val="24"/>
          <w:szCs w:val="24"/>
        </w:rPr>
        <w:t>percepatan</w:t>
      </w:r>
      <w:proofErr w:type="gramEnd"/>
      <w:r>
        <w:rPr>
          <w:rFonts w:ascii="Times New Roman" w:hAnsi="Times New Roman"/>
          <w:sz w:val="24"/>
          <w:szCs w:val="24"/>
        </w:rPr>
        <w:t xml:space="preserve"> liberalisasi ini didukung oleh lembaga-lembaga keuangan internasional seperti </w:t>
      </w:r>
      <w:r w:rsidRPr="00FE4987">
        <w:rPr>
          <w:rFonts w:ascii="Times New Roman" w:hAnsi="Times New Roman"/>
          <w:i/>
          <w:sz w:val="24"/>
          <w:szCs w:val="24"/>
        </w:rPr>
        <w:t>IMF, World Bank</w:t>
      </w:r>
      <w:r>
        <w:rPr>
          <w:rFonts w:ascii="Times New Roman" w:hAnsi="Times New Roman"/>
          <w:sz w:val="24"/>
          <w:szCs w:val="24"/>
        </w:rPr>
        <w:t xml:space="preserve">, serta </w:t>
      </w:r>
      <w:r w:rsidRPr="00FE4987">
        <w:rPr>
          <w:rFonts w:ascii="Times New Roman" w:hAnsi="Times New Roman"/>
          <w:i/>
          <w:sz w:val="24"/>
          <w:szCs w:val="24"/>
        </w:rPr>
        <w:t>WTO</w:t>
      </w:r>
      <w:r>
        <w:rPr>
          <w:rFonts w:ascii="Times New Roman" w:hAnsi="Times New Roman"/>
          <w:sz w:val="24"/>
          <w:szCs w:val="24"/>
        </w:rPr>
        <w:t xml:space="preserve">, sebagai prasyarat utama bagi dana pinjaman yang diminta oleh pemerintah Indonesia. Lembaga-lembaga keuangan internasional tersebut memberi rekomendasi kepada pemerintah Indonesia untuk menerapkan sistem ekonomi perdagangan bebas dengan meliberalisasi sektor-sektor perbankan, pertanian, pertambangan, dan lain-lain. Indonesia diharuskan menghapus semua subsidi, termasuk subsidi untuk sarana produksi pertanian. </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Liberalisasi pangan dimulai pada tahun 1998 dengan melakukan regulatory reform dengan mencabut subsidi pupuk, melepas tata niaga pupuk, dan menghapus Kredit Likuiditas Bank Indonesia (KLBI). Termasuk juga didalmnya, membuka impor beras seluas-luasnya bagi para importir. Sesuai dengan rekomendasi </w:t>
      </w:r>
      <w:r w:rsidRPr="00FE4987">
        <w:rPr>
          <w:rFonts w:ascii="Times New Roman" w:hAnsi="Times New Roman"/>
          <w:i/>
          <w:sz w:val="24"/>
          <w:szCs w:val="24"/>
        </w:rPr>
        <w:t>IMF</w:t>
      </w:r>
      <w:r>
        <w:rPr>
          <w:rFonts w:ascii="Times New Roman" w:hAnsi="Times New Roman"/>
          <w:sz w:val="24"/>
          <w:szCs w:val="24"/>
        </w:rPr>
        <w:t>, Indonesia meliberalkan impor beras dengan menerapkan tariff impor nol persen pada awal tahun 1998.</w:t>
      </w:r>
      <w:r>
        <w:rPr>
          <w:rStyle w:val="FootnoteReference"/>
          <w:rFonts w:ascii="Times New Roman" w:hAnsi="Times New Roman"/>
          <w:sz w:val="24"/>
          <w:szCs w:val="24"/>
        </w:rPr>
        <w:footnoteReference w:id="10"/>
      </w:r>
      <w:r>
        <w:rPr>
          <w:rFonts w:ascii="Times New Roman" w:hAnsi="Times New Roman"/>
          <w:sz w:val="24"/>
          <w:szCs w:val="24"/>
        </w:rPr>
        <w:t xml:space="preserve"> Dengan demikian, petani tidak memperoleh insentif lagi untuk memproduksi beras dan harus bertarung di pasar bebas dengan beras impor yang lebih murah. </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Pemerintah Indonesia juga mengahapus hak monopoli Bulog sebagai imprtir tunggal. Dengan pencabutan hal monopoli Bulog, diterapkannya tarifimpor tak terbendung lagi. Jika melihat perbandingan nilai impor beras sebelum dan sesudah liberalisasi sangat jauh berbeda. Periode tahun 1984-1994, nilai impor </w:t>
      </w:r>
      <w:r w:rsidRPr="00A833B7">
        <w:rPr>
          <w:rFonts w:ascii="Times New Roman" w:hAnsi="Times New Roman"/>
          <w:sz w:val="24"/>
          <w:szCs w:val="24"/>
        </w:rPr>
        <w:t>648.018.000. Sedangkan periode 1995-2000 setelah adanya liberalisasi, nilai impor beras Indonesia meningkat drastis menjadi 4.268.200.000</w:t>
      </w:r>
      <w:r>
        <w:rPr>
          <w:rFonts w:ascii="Times New Roman" w:hAnsi="Times New Roman"/>
          <w:sz w:val="24"/>
          <w:szCs w:val="24"/>
        </w:rPr>
        <w:t>.</w:t>
      </w:r>
      <w:r>
        <w:rPr>
          <w:rStyle w:val="FootnoteReference"/>
          <w:rFonts w:ascii="Times New Roman" w:hAnsi="Times New Roman"/>
          <w:sz w:val="24"/>
          <w:szCs w:val="24"/>
        </w:rPr>
        <w:footnoteReference w:id="11"/>
      </w:r>
      <w:r>
        <w:rPr>
          <w:rFonts w:ascii="Times New Roman" w:hAnsi="Times New Roman"/>
          <w:sz w:val="24"/>
          <w:szCs w:val="24"/>
        </w:rPr>
        <w:t xml:space="preserve"> Beras impor terbanyak berasal dari Thailand dan diikuti oleh Vietnam.</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Impor beras tidak dapat dibendung karena instrument pendukungnya tidak disiapkan. Harga Dasar Gabah (HDG) yang menjadi penopang stabilitas harga gabah ditingkat petani menjadi “mandul” karena sulit dioperasionalkan oleh sistem birokrasi </w:t>
      </w:r>
      <w:r>
        <w:rPr>
          <w:rFonts w:ascii="Times New Roman" w:hAnsi="Times New Roman"/>
          <w:sz w:val="24"/>
          <w:szCs w:val="24"/>
        </w:rPr>
        <w:lastRenderedPageBreak/>
        <w:t>yang berbelit. Padahal fluktuasi harga selalu terjadi antar musim dan HDG diperlukan sebagai katup pengaman.</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Untuk membendung banjir impor beras, pemerintah Indonesia dan IMF bersepakat untuk menerapkan </w:t>
      </w:r>
      <w:proofErr w:type="gramStart"/>
      <w:r>
        <w:rPr>
          <w:rFonts w:ascii="Times New Roman" w:hAnsi="Times New Roman"/>
          <w:sz w:val="24"/>
          <w:szCs w:val="24"/>
        </w:rPr>
        <w:t>bea</w:t>
      </w:r>
      <w:proofErr w:type="gramEnd"/>
      <w:r>
        <w:rPr>
          <w:rFonts w:ascii="Times New Roman" w:hAnsi="Times New Roman"/>
          <w:sz w:val="24"/>
          <w:szCs w:val="24"/>
        </w:rPr>
        <w:t xml:space="preserve"> masuk beras sebesar Rp. 430/Kg terhitung dari 1 januari 2000.</w:t>
      </w:r>
      <w:r>
        <w:rPr>
          <w:rStyle w:val="FootnoteReference"/>
          <w:rFonts w:ascii="Times New Roman" w:hAnsi="Times New Roman"/>
          <w:sz w:val="24"/>
          <w:szCs w:val="24"/>
        </w:rPr>
        <w:footnoteReference w:id="12"/>
      </w:r>
      <w:r>
        <w:rPr>
          <w:rFonts w:ascii="Times New Roman" w:hAnsi="Times New Roman"/>
          <w:sz w:val="24"/>
          <w:szCs w:val="24"/>
        </w:rPr>
        <w:t xml:space="preserve"> Namun kebijakan tarif impor baru juga tidak dapat berjalan dengan baik. Beras impor tetap mengalir deras masuk ke dalam negeri. </w:t>
      </w:r>
      <w:proofErr w:type="gramStart"/>
      <w:r>
        <w:rPr>
          <w:rFonts w:ascii="Times New Roman" w:hAnsi="Times New Roman"/>
          <w:sz w:val="24"/>
          <w:szCs w:val="24"/>
        </w:rPr>
        <w:t>padahal</w:t>
      </w:r>
      <w:proofErr w:type="gramEnd"/>
      <w:r>
        <w:rPr>
          <w:rFonts w:ascii="Times New Roman" w:hAnsi="Times New Roman"/>
          <w:sz w:val="24"/>
          <w:szCs w:val="24"/>
        </w:rPr>
        <w:t xml:space="preserve">, secara rata-rata, produksi beras nasional sesungguhnya melebihi tingkat konsumsi dalam negeri. </w:t>
      </w:r>
      <w:proofErr w:type="gramStart"/>
      <w:r>
        <w:rPr>
          <w:rFonts w:ascii="Times New Roman" w:hAnsi="Times New Roman"/>
          <w:sz w:val="24"/>
          <w:szCs w:val="24"/>
        </w:rPr>
        <w:t>masuknya</w:t>
      </w:r>
      <w:proofErr w:type="gramEnd"/>
      <w:r>
        <w:rPr>
          <w:rFonts w:ascii="Times New Roman" w:hAnsi="Times New Roman"/>
          <w:sz w:val="24"/>
          <w:szCs w:val="24"/>
        </w:rPr>
        <w:t xml:space="preserve"> beras impor juga tidak serta menurunkan harga beras di didalam negeri.</w:t>
      </w:r>
    </w:p>
    <w:p w:rsidR="00864D3E" w:rsidRDefault="00864D3E" w:rsidP="00864D3E">
      <w:pPr>
        <w:spacing w:line="360" w:lineRule="auto"/>
        <w:ind w:firstLine="360"/>
        <w:jc w:val="both"/>
        <w:rPr>
          <w:rFonts w:ascii="Times New Roman" w:hAnsi="Times New Roman"/>
          <w:sz w:val="24"/>
          <w:szCs w:val="24"/>
        </w:rPr>
      </w:pPr>
      <w:r w:rsidRPr="00A833B7">
        <w:rPr>
          <w:rFonts w:ascii="Times New Roman" w:hAnsi="Times New Roman"/>
          <w:sz w:val="24"/>
          <w:szCs w:val="24"/>
        </w:rPr>
        <w:t>Pada tahun 2001, pemerintahan Indonesia kembali menerapkan kebijakan baru untuk perdagangan beras yaitu dengan menerapkan sistem harga pembelian yang menggantikan sistem harga dasar gabah yang berlaku sebelumnya. Dalam sistem ini, pemerintah mengeluarkan kebijakan untuk membeli beras petani domestic sebanyak 2 juta ton gabah dengan harga minimum yang sebelumnya telah ditetapkan oleh pemerintah. Namun, sistem ini pun hanya memberikan dampak kecil dan terbatas terhadap beras produksi dalam negeri, dimana pemerintah hanya melindungi kurang lebih 5% dari total produksi beras nasional. 13 Hal tersebut menunjukkan semakin berkurangnya dukungan pemerintah kepada petani beras dan beras produksi dalam negeri.</w:t>
      </w:r>
      <w:r>
        <w:rPr>
          <w:rStyle w:val="FootnoteReference"/>
          <w:rFonts w:ascii="Times New Roman" w:hAnsi="Times New Roman"/>
          <w:sz w:val="24"/>
          <w:szCs w:val="24"/>
        </w:rPr>
        <w:footnoteReference w:id="13"/>
      </w:r>
    </w:p>
    <w:p w:rsidR="00864D3E" w:rsidRPr="00160762" w:rsidRDefault="00864D3E" w:rsidP="00864D3E">
      <w:pPr>
        <w:pStyle w:val="Heading3"/>
        <w:numPr>
          <w:ilvl w:val="0"/>
          <w:numId w:val="3"/>
        </w:numPr>
        <w:rPr>
          <w:rFonts w:ascii="Times New Roman" w:hAnsi="Times New Roman"/>
          <w:sz w:val="24"/>
          <w:szCs w:val="24"/>
        </w:rPr>
      </w:pPr>
      <w:bookmarkStart w:id="25" w:name="_Toc480968961"/>
      <w:bookmarkStart w:id="26" w:name="_Toc483298135"/>
      <w:r w:rsidRPr="00160762">
        <w:rPr>
          <w:rFonts w:ascii="Times New Roman" w:hAnsi="Times New Roman"/>
          <w:sz w:val="24"/>
          <w:szCs w:val="24"/>
        </w:rPr>
        <w:t>Ketentuan Umum Impor Beras</w:t>
      </w:r>
      <w:bookmarkEnd w:id="25"/>
      <w:bookmarkEnd w:id="26"/>
    </w:p>
    <w:p w:rsidR="00864D3E" w:rsidRPr="001236F0" w:rsidRDefault="00864D3E" w:rsidP="00864D3E">
      <w:pPr>
        <w:spacing w:line="360" w:lineRule="auto"/>
        <w:ind w:firstLine="720"/>
        <w:jc w:val="both"/>
        <w:rPr>
          <w:rFonts w:ascii="Times New Roman" w:hAnsi="Times New Roman"/>
          <w:b/>
          <w:sz w:val="24"/>
          <w:szCs w:val="24"/>
        </w:rPr>
      </w:pPr>
      <w:r w:rsidRPr="001236F0">
        <w:rPr>
          <w:rFonts w:ascii="Times New Roman" w:hAnsi="Times New Roman"/>
          <w:sz w:val="24"/>
          <w:szCs w:val="24"/>
        </w:rPr>
        <w:t>Secara harfiah, impor bisa diartikan sebagai kegiatan memasukkan barang dari suatu negara (luar negeri) kedalam wilayah pabean negara lain. Hal ini berarti melibatkan dua negara, dalam hal ini bisa diwakili oleh kepentingan dua perusahaan antar dua negara tersebut, yang berbeda dan pastinya juga peraturan serta perundang-undangan yang berbeda pula.</w:t>
      </w:r>
      <w:r>
        <w:rPr>
          <w:rStyle w:val="FootnoteReference"/>
          <w:rFonts w:ascii="Times New Roman" w:hAnsi="Times New Roman"/>
          <w:sz w:val="24"/>
          <w:szCs w:val="24"/>
        </w:rPr>
        <w:footnoteReference w:id="14"/>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lastRenderedPageBreak/>
        <w:tab/>
        <w:t xml:space="preserve">Dalam rangka </w:t>
      </w:r>
      <w:r w:rsidRPr="00544A0A">
        <w:rPr>
          <w:rFonts w:ascii="Times New Roman" w:hAnsi="Times New Roman"/>
          <w:sz w:val="24"/>
          <w:szCs w:val="24"/>
        </w:rPr>
        <w:t>menganta</w:t>
      </w:r>
      <w:r>
        <w:rPr>
          <w:rFonts w:ascii="Times New Roman" w:hAnsi="Times New Roman"/>
          <w:sz w:val="24"/>
          <w:szCs w:val="24"/>
        </w:rPr>
        <w:t xml:space="preserve">sipasi dampak liberalisasi dan globalisasi </w:t>
      </w:r>
      <w:r w:rsidRPr="00544A0A">
        <w:rPr>
          <w:rFonts w:ascii="Times New Roman" w:hAnsi="Times New Roman"/>
          <w:sz w:val="24"/>
          <w:szCs w:val="24"/>
        </w:rPr>
        <w:t>perdangangan internasional yang berkembang pesat saat ini, serta untuk memberikan perlindungan bagi kepentingan ekonomi nasional dari pengaruh negative pasar global, peningkatan taraf hidup petani, serta mendorong terciptanya kondisi perdagangan dan pasar perdagangan dalam negri yang sehat dan iklim usaha yang kondusif maka pemerintah melalui Departemen Perdagangan, menerbitkan Peraturan Mentri Perdagangan Nomor 54/M</w:t>
      </w:r>
      <w:r w:rsidRPr="00544A0A">
        <w:t xml:space="preserve"> </w:t>
      </w:r>
      <w:r w:rsidRPr="00544A0A">
        <w:rPr>
          <w:rFonts w:ascii="Times New Roman" w:hAnsi="Times New Roman"/>
          <w:sz w:val="24"/>
          <w:szCs w:val="24"/>
        </w:rPr>
        <w:t>DAG/per/10/2009 tanggal 09 oktober 2009 tetang ketentuan umum di bidang impor</w:t>
      </w:r>
      <w:r>
        <w:rPr>
          <w:rFonts w:ascii="Times New Roman" w:hAnsi="Times New Roman"/>
          <w:sz w:val="24"/>
          <w:szCs w:val="24"/>
        </w:rPr>
        <w:t>.</w:t>
      </w:r>
      <w:r>
        <w:rPr>
          <w:rStyle w:val="FootnoteReference"/>
          <w:rFonts w:ascii="Times New Roman" w:hAnsi="Times New Roman"/>
          <w:sz w:val="24"/>
          <w:szCs w:val="24"/>
        </w:rPr>
        <w:footnoteReference w:id="15"/>
      </w:r>
    </w:p>
    <w:p w:rsidR="00864D3E" w:rsidRPr="00544A0A"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Pokok ketentuan dalam P</w:t>
      </w:r>
      <w:r w:rsidRPr="00544A0A">
        <w:rPr>
          <w:rFonts w:ascii="Times New Roman" w:hAnsi="Times New Roman"/>
          <w:sz w:val="24"/>
          <w:szCs w:val="24"/>
        </w:rPr>
        <w:t>ermendag</w:t>
      </w:r>
      <w:r>
        <w:rPr>
          <w:rFonts w:ascii="Times New Roman" w:hAnsi="Times New Roman"/>
          <w:sz w:val="24"/>
          <w:szCs w:val="24"/>
        </w:rPr>
        <w:t xml:space="preserve"> </w:t>
      </w:r>
      <w:r w:rsidRPr="00544A0A">
        <w:rPr>
          <w:rFonts w:ascii="Times New Roman" w:hAnsi="Times New Roman"/>
          <w:sz w:val="24"/>
          <w:szCs w:val="24"/>
        </w:rPr>
        <w:t xml:space="preserve">Nomor 54/M-DAG/per/10/2009, antara </w:t>
      </w:r>
    </w:p>
    <w:p w:rsidR="00864D3E" w:rsidRDefault="00864D3E" w:rsidP="00864D3E">
      <w:pPr>
        <w:spacing w:line="360" w:lineRule="auto"/>
        <w:jc w:val="both"/>
        <w:rPr>
          <w:rFonts w:ascii="Times New Roman" w:hAnsi="Times New Roman"/>
          <w:sz w:val="24"/>
          <w:szCs w:val="24"/>
        </w:rPr>
      </w:pPr>
      <w:proofErr w:type="gramStart"/>
      <w:r w:rsidRPr="00544A0A">
        <w:rPr>
          <w:rFonts w:ascii="Times New Roman" w:hAnsi="Times New Roman"/>
          <w:sz w:val="24"/>
          <w:szCs w:val="24"/>
        </w:rPr>
        <w:t>lain :</w:t>
      </w:r>
      <w:proofErr w:type="gramEnd"/>
    </w:p>
    <w:p w:rsidR="00864D3E" w:rsidRPr="00544A0A" w:rsidRDefault="00864D3E" w:rsidP="00864D3E">
      <w:pPr>
        <w:spacing w:line="360" w:lineRule="auto"/>
        <w:ind w:left="720" w:hanging="720"/>
        <w:jc w:val="both"/>
        <w:rPr>
          <w:rFonts w:ascii="Times New Roman" w:hAnsi="Times New Roman"/>
          <w:sz w:val="24"/>
          <w:szCs w:val="24"/>
        </w:rPr>
      </w:pPr>
      <w:r w:rsidRPr="00544A0A">
        <w:rPr>
          <w:rFonts w:ascii="Times New Roman" w:hAnsi="Times New Roman"/>
          <w:sz w:val="24"/>
          <w:szCs w:val="24"/>
        </w:rPr>
        <w:t xml:space="preserve">1. </w:t>
      </w:r>
      <w:r>
        <w:rPr>
          <w:rFonts w:ascii="Times New Roman" w:hAnsi="Times New Roman"/>
          <w:sz w:val="24"/>
          <w:szCs w:val="24"/>
        </w:rPr>
        <w:tab/>
      </w:r>
      <w:r w:rsidRPr="00544A0A">
        <w:rPr>
          <w:rFonts w:ascii="Times New Roman" w:hAnsi="Times New Roman"/>
          <w:sz w:val="24"/>
          <w:szCs w:val="24"/>
        </w:rPr>
        <w:t xml:space="preserve">Impor hanya dilakuakan oleh importer yang memilki Angka Pengenal Importir (API). Namun importir tertentu dapat </w:t>
      </w:r>
      <w:proofErr w:type="gramStart"/>
      <w:r w:rsidRPr="00544A0A">
        <w:rPr>
          <w:rFonts w:ascii="Times New Roman" w:hAnsi="Times New Roman"/>
          <w:sz w:val="24"/>
          <w:szCs w:val="24"/>
        </w:rPr>
        <w:t>melakukan  impor</w:t>
      </w:r>
      <w:proofErr w:type="gramEnd"/>
      <w:r w:rsidRPr="00544A0A">
        <w:rPr>
          <w:rFonts w:ascii="Times New Roman" w:hAnsi="Times New Roman"/>
          <w:sz w:val="24"/>
          <w:szCs w:val="24"/>
        </w:rPr>
        <w:t xml:space="preserve"> tanpa mempunyai API berdasrkan atas pertimbangan dan alas an yang ditetapkan oleh mentreri.</w:t>
      </w:r>
    </w:p>
    <w:p w:rsidR="00864D3E" w:rsidRPr="00544A0A" w:rsidRDefault="00864D3E" w:rsidP="00864D3E">
      <w:pPr>
        <w:spacing w:line="360" w:lineRule="auto"/>
        <w:ind w:left="720" w:hanging="720"/>
        <w:jc w:val="both"/>
        <w:rPr>
          <w:rFonts w:ascii="Times New Roman" w:hAnsi="Times New Roman"/>
          <w:sz w:val="24"/>
          <w:szCs w:val="24"/>
        </w:rPr>
      </w:pPr>
      <w:r w:rsidRPr="00544A0A">
        <w:rPr>
          <w:rFonts w:ascii="Times New Roman" w:hAnsi="Times New Roman"/>
          <w:sz w:val="24"/>
          <w:szCs w:val="24"/>
        </w:rPr>
        <w:t xml:space="preserve">2. </w:t>
      </w:r>
      <w:r>
        <w:rPr>
          <w:rFonts w:ascii="Times New Roman" w:hAnsi="Times New Roman"/>
          <w:sz w:val="24"/>
          <w:szCs w:val="24"/>
        </w:rPr>
        <w:tab/>
      </w:r>
      <w:r w:rsidRPr="00544A0A">
        <w:rPr>
          <w:rFonts w:ascii="Times New Roman" w:hAnsi="Times New Roman"/>
          <w:sz w:val="24"/>
          <w:szCs w:val="24"/>
        </w:rPr>
        <w:t>Barang yang di impor harus dalam keadaan baru dan dalam hal tertentu menteri dapat menetapkan barang yang di impor dalam keadaan bukan baru beradsarkan peraturan perundang-undangan, kewenagan menteri atau usulan atau pertimbangan teknis dari instansi pemerintah lain.</w:t>
      </w:r>
    </w:p>
    <w:p w:rsidR="00864D3E" w:rsidRPr="00544A0A" w:rsidRDefault="00864D3E" w:rsidP="00864D3E">
      <w:pPr>
        <w:spacing w:line="360" w:lineRule="auto"/>
        <w:ind w:left="720" w:hanging="720"/>
        <w:jc w:val="both"/>
        <w:rPr>
          <w:rFonts w:ascii="Times New Roman" w:hAnsi="Times New Roman"/>
          <w:sz w:val="24"/>
          <w:szCs w:val="24"/>
        </w:rPr>
      </w:pPr>
      <w:r w:rsidRPr="00544A0A">
        <w:rPr>
          <w:rFonts w:ascii="Times New Roman" w:hAnsi="Times New Roman"/>
          <w:sz w:val="24"/>
          <w:szCs w:val="24"/>
        </w:rPr>
        <w:t xml:space="preserve">3. </w:t>
      </w:r>
      <w:r>
        <w:rPr>
          <w:rFonts w:ascii="Times New Roman" w:hAnsi="Times New Roman"/>
          <w:sz w:val="24"/>
          <w:szCs w:val="24"/>
        </w:rPr>
        <w:tab/>
      </w:r>
      <w:r w:rsidRPr="00544A0A">
        <w:rPr>
          <w:rFonts w:ascii="Times New Roman" w:hAnsi="Times New Roman"/>
          <w:sz w:val="24"/>
          <w:szCs w:val="24"/>
        </w:rPr>
        <w:t>Terhadap impor tertentu dapat di tetapkan pengaturan impor tersendiri, kecuali barang yang secar</w:t>
      </w:r>
      <w:r>
        <w:rPr>
          <w:rFonts w:ascii="Times New Roman" w:hAnsi="Times New Roman"/>
          <w:sz w:val="24"/>
          <w:szCs w:val="24"/>
        </w:rPr>
        <w:t>a</w:t>
      </w:r>
      <w:r w:rsidRPr="00544A0A">
        <w:rPr>
          <w:rFonts w:ascii="Times New Roman" w:hAnsi="Times New Roman"/>
          <w:sz w:val="24"/>
          <w:szCs w:val="24"/>
        </w:rPr>
        <w:t xml:space="preserve"> tegas dilarang untuk impor berdasarkan peraturan undang-undang</w:t>
      </w:r>
    </w:p>
    <w:p w:rsidR="00864D3E" w:rsidRDefault="00864D3E" w:rsidP="00864D3E">
      <w:pPr>
        <w:spacing w:line="360" w:lineRule="auto"/>
        <w:ind w:left="720" w:hanging="720"/>
        <w:jc w:val="both"/>
        <w:rPr>
          <w:rFonts w:ascii="Times New Roman" w:hAnsi="Times New Roman"/>
          <w:sz w:val="24"/>
          <w:szCs w:val="24"/>
        </w:rPr>
      </w:pPr>
      <w:r w:rsidRPr="00544A0A">
        <w:rPr>
          <w:rFonts w:ascii="Times New Roman" w:hAnsi="Times New Roman"/>
          <w:sz w:val="24"/>
          <w:szCs w:val="24"/>
        </w:rPr>
        <w:t xml:space="preserve">4. </w:t>
      </w:r>
      <w:r>
        <w:rPr>
          <w:rFonts w:ascii="Times New Roman" w:hAnsi="Times New Roman"/>
          <w:sz w:val="24"/>
          <w:szCs w:val="24"/>
        </w:rPr>
        <w:tab/>
        <w:t>Penga</w:t>
      </w:r>
      <w:r w:rsidRPr="00544A0A">
        <w:rPr>
          <w:rFonts w:ascii="Times New Roman" w:hAnsi="Times New Roman"/>
          <w:sz w:val="24"/>
          <w:szCs w:val="24"/>
        </w:rPr>
        <w:t>turan impor barang atas barang tertentu ditetapkan atas pertimbangan dan dalam rangka perlindungan keamanan, perlindungan kosumen, perlindungan kesehatan: yang berkaitan dengan manusia dan hewan dan t</w:t>
      </w:r>
      <w:r>
        <w:rPr>
          <w:rFonts w:ascii="Times New Roman" w:hAnsi="Times New Roman"/>
          <w:sz w:val="24"/>
          <w:szCs w:val="24"/>
        </w:rPr>
        <w:t>umbuh-tumbuhan. Perlindungan sos</w:t>
      </w:r>
      <w:r w:rsidRPr="00544A0A">
        <w:rPr>
          <w:rFonts w:ascii="Times New Roman" w:hAnsi="Times New Roman"/>
          <w:sz w:val="24"/>
          <w:szCs w:val="24"/>
        </w:rPr>
        <w:t xml:space="preserve">ial, budaya dan moral </w:t>
      </w:r>
      <w:proofErr w:type="gramStart"/>
      <w:r w:rsidRPr="00544A0A">
        <w:rPr>
          <w:rFonts w:ascii="Times New Roman" w:hAnsi="Times New Roman"/>
          <w:sz w:val="24"/>
          <w:szCs w:val="24"/>
        </w:rPr>
        <w:t>masyarakat :</w:t>
      </w:r>
      <w:proofErr w:type="gramEnd"/>
      <w:r w:rsidRPr="00544A0A">
        <w:rPr>
          <w:rFonts w:ascii="Times New Roman" w:hAnsi="Times New Roman"/>
          <w:sz w:val="24"/>
          <w:szCs w:val="24"/>
        </w:rPr>
        <w:t xml:space="preserve"> perlindungan kepentingan </w:t>
      </w:r>
      <w:r w:rsidRPr="00544A0A">
        <w:rPr>
          <w:rFonts w:ascii="Times New Roman" w:hAnsi="Times New Roman"/>
          <w:sz w:val="24"/>
          <w:szCs w:val="24"/>
        </w:rPr>
        <w:lastRenderedPageBreak/>
        <w:t>pembangunan ekonomi nasional lainnya, termasuk peningkatan taraf hidup petani-produsen, penciptaan kondisi perdagangan dan pasar dalm negri yang sehat dan iklim usaha yang kondusif, dan pelaksanaan peraturan perundang-undangan.</w:t>
      </w:r>
    </w:p>
    <w:p w:rsidR="00864D3E" w:rsidRDefault="00864D3E" w:rsidP="00864D3E">
      <w:pPr>
        <w:spacing w:line="360" w:lineRule="auto"/>
        <w:ind w:left="720" w:hanging="720"/>
        <w:jc w:val="both"/>
        <w:rPr>
          <w:rFonts w:ascii="Times New Roman" w:hAnsi="Times New Roman"/>
          <w:sz w:val="24"/>
          <w:szCs w:val="24"/>
        </w:rPr>
      </w:pPr>
      <w:r w:rsidRPr="00544A0A">
        <w:rPr>
          <w:rFonts w:ascii="Times New Roman" w:hAnsi="Times New Roman"/>
          <w:sz w:val="24"/>
          <w:szCs w:val="24"/>
        </w:rPr>
        <w:t xml:space="preserve">5. </w:t>
      </w:r>
      <w:r>
        <w:rPr>
          <w:rFonts w:ascii="Times New Roman" w:hAnsi="Times New Roman"/>
          <w:sz w:val="24"/>
          <w:szCs w:val="24"/>
        </w:rPr>
        <w:tab/>
        <w:t>Pelak</w:t>
      </w:r>
      <w:r w:rsidRPr="00544A0A">
        <w:rPr>
          <w:rFonts w:ascii="Times New Roman" w:hAnsi="Times New Roman"/>
          <w:sz w:val="24"/>
          <w:szCs w:val="24"/>
        </w:rPr>
        <w:t>sanaan penga</w:t>
      </w:r>
      <w:r>
        <w:rPr>
          <w:rFonts w:ascii="Times New Roman" w:hAnsi="Times New Roman"/>
          <w:sz w:val="24"/>
          <w:szCs w:val="24"/>
        </w:rPr>
        <w:t xml:space="preserve">turan impor atas </w:t>
      </w:r>
      <w:proofErr w:type="gramStart"/>
      <w:r>
        <w:rPr>
          <w:rFonts w:ascii="Times New Roman" w:hAnsi="Times New Roman"/>
          <w:sz w:val="24"/>
          <w:szCs w:val="24"/>
        </w:rPr>
        <w:t>barang  tertentu</w:t>
      </w:r>
      <w:proofErr w:type="gramEnd"/>
      <w:r>
        <w:rPr>
          <w:rFonts w:ascii="Times New Roman" w:hAnsi="Times New Roman"/>
          <w:sz w:val="24"/>
          <w:szCs w:val="24"/>
        </w:rPr>
        <w:t xml:space="preserve"> dilaku</w:t>
      </w:r>
      <w:r w:rsidRPr="00544A0A">
        <w:rPr>
          <w:rFonts w:ascii="Times New Roman" w:hAnsi="Times New Roman"/>
          <w:sz w:val="24"/>
          <w:szCs w:val="24"/>
        </w:rPr>
        <w:t>kan atas mekanisme pengakuan sebagai importer barang tertentu yang melakukan kegiatan impor untuk keperluan diperdagangkan atau di pindah tangankan, kepada pihak lain</w:t>
      </w:r>
    </w:p>
    <w:p w:rsidR="00864D3E" w:rsidRDefault="00864D3E" w:rsidP="00864D3E">
      <w:pPr>
        <w:spacing w:line="360" w:lineRule="auto"/>
        <w:ind w:firstLine="720"/>
        <w:jc w:val="both"/>
        <w:rPr>
          <w:rFonts w:ascii="Times New Roman" w:hAnsi="Times New Roman"/>
          <w:sz w:val="24"/>
          <w:szCs w:val="24"/>
        </w:rPr>
      </w:pPr>
      <w:r w:rsidRPr="00544A0A">
        <w:rPr>
          <w:rFonts w:ascii="Times New Roman" w:hAnsi="Times New Roman"/>
          <w:sz w:val="24"/>
          <w:szCs w:val="24"/>
        </w:rPr>
        <w:t>Permendag mengenai ketentuan umum impor dibuat sebagai upaya untuk meningkatkan penataan tertib impor. Dengan demikian perlu disempurnakan kembali ketentuan-ketentuan di bidang impor agar menjadi lebih transparan, efektif dan efisien serta berkesinambungan</w:t>
      </w:r>
      <w:r>
        <w:rPr>
          <w:rFonts w:ascii="Times New Roman" w:hAnsi="Times New Roman"/>
          <w:sz w:val="24"/>
          <w:szCs w:val="24"/>
        </w:rPr>
        <w:t>.</w:t>
      </w:r>
    </w:p>
    <w:p w:rsidR="00864D3E" w:rsidRPr="00160762" w:rsidRDefault="00864D3E" w:rsidP="00864D3E">
      <w:pPr>
        <w:pStyle w:val="Heading3"/>
        <w:numPr>
          <w:ilvl w:val="0"/>
          <w:numId w:val="3"/>
        </w:numPr>
        <w:rPr>
          <w:rFonts w:ascii="Times New Roman" w:hAnsi="Times New Roman"/>
          <w:sz w:val="24"/>
          <w:szCs w:val="24"/>
        </w:rPr>
      </w:pPr>
      <w:r w:rsidRPr="00160762">
        <w:rPr>
          <w:rFonts w:ascii="Times New Roman" w:hAnsi="Times New Roman"/>
          <w:sz w:val="24"/>
          <w:szCs w:val="24"/>
        </w:rPr>
        <w:t xml:space="preserve"> </w:t>
      </w:r>
      <w:bookmarkStart w:id="27" w:name="_Toc480968962"/>
      <w:bookmarkStart w:id="28" w:name="_Toc483298136"/>
      <w:r w:rsidRPr="00160762">
        <w:rPr>
          <w:rFonts w:ascii="Times New Roman" w:hAnsi="Times New Roman"/>
          <w:sz w:val="24"/>
          <w:szCs w:val="24"/>
        </w:rPr>
        <w:t>Peraturan Impor Beras</w:t>
      </w:r>
      <w:bookmarkEnd w:id="27"/>
      <w:bookmarkEnd w:id="28"/>
    </w:p>
    <w:p w:rsidR="00864D3E" w:rsidRPr="00544A0A" w:rsidRDefault="00864D3E" w:rsidP="00864D3E">
      <w:pPr>
        <w:spacing w:line="360" w:lineRule="auto"/>
        <w:ind w:firstLine="720"/>
        <w:jc w:val="both"/>
        <w:rPr>
          <w:rFonts w:ascii="Times New Roman" w:hAnsi="Times New Roman"/>
          <w:sz w:val="24"/>
          <w:szCs w:val="24"/>
        </w:rPr>
      </w:pPr>
      <w:r w:rsidRPr="00544A0A">
        <w:rPr>
          <w:rFonts w:ascii="Times New Roman" w:hAnsi="Times New Roman"/>
          <w:sz w:val="24"/>
          <w:szCs w:val="24"/>
        </w:rPr>
        <w:t xml:space="preserve">Berkaitan dengan komuditi beras maka di bawah ini </w:t>
      </w:r>
      <w:proofErr w:type="gramStart"/>
      <w:r w:rsidRPr="00544A0A">
        <w:rPr>
          <w:rFonts w:ascii="Times New Roman" w:hAnsi="Times New Roman"/>
          <w:sz w:val="24"/>
          <w:szCs w:val="24"/>
        </w:rPr>
        <w:t>akan</w:t>
      </w:r>
      <w:proofErr w:type="gramEnd"/>
      <w:r w:rsidRPr="00544A0A">
        <w:rPr>
          <w:rFonts w:ascii="Times New Roman" w:hAnsi="Times New Roman"/>
          <w:sz w:val="24"/>
          <w:szCs w:val="24"/>
        </w:rPr>
        <w:t xml:space="preserve"> dijelaskan mengenai beberapa kebijakan yang berhubungan dengan k</w:t>
      </w:r>
      <w:r>
        <w:rPr>
          <w:rFonts w:ascii="Times New Roman" w:hAnsi="Times New Roman"/>
          <w:sz w:val="24"/>
          <w:szCs w:val="24"/>
        </w:rPr>
        <w:t>ebijakan tata niaga impor beras. Kebi</w:t>
      </w:r>
      <w:r w:rsidRPr="00544A0A">
        <w:rPr>
          <w:rFonts w:ascii="Times New Roman" w:hAnsi="Times New Roman"/>
          <w:sz w:val="24"/>
          <w:szCs w:val="24"/>
        </w:rPr>
        <w:t xml:space="preserve">jakan yang akan diterangkan merupakan amanat dari undangundang No 7 Tahun 1996 tentang pangan dan peraturan pemerintah No 68 Tahun 2002 Tentang Ketahanan Pangan, sebagai peraturan pelaksanaan UU No 7 Tahun 1996. Kebiajakan tersebut antara </w:t>
      </w:r>
      <w:proofErr w:type="gramStart"/>
      <w:r w:rsidRPr="00544A0A">
        <w:rPr>
          <w:rFonts w:ascii="Times New Roman" w:hAnsi="Times New Roman"/>
          <w:sz w:val="24"/>
          <w:szCs w:val="24"/>
        </w:rPr>
        <w:t>lain :</w:t>
      </w:r>
      <w:proofErr w:type="gramEnd"/>
    </w:p>
    <w:p w:rsidR="00864D3E" w:rsidRPr="00544A0A" w:rsidRDefault="00864D3E" w:rsidP="00864D3E">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6B0B10">
        <w:rPr>
          <w:rFonts w:ascii="Times New Roman" w:hAnsi="Times New Roman"/>
          <w:b/>
          <w:sz w:val="24"/>
          <w:szCs w:val="24"/>
        </w:rPr>
        <w:tab/>
      </w:r>
      <w:r w:rsidRPr="006B0B10">
        <w:rPr>
          <w:rFonts w:ascii="Times New Roman" w:hAnsi="Times New Roman"/>
          <w:sz w:val="24"/>
          <w:szCs w:val="24"/>
        </w:rPr>
        <w:t>Intruksi Presiden (Inpres) Republik Indonesia Nomor 7 Tahun 2009 Tentang Kebijakan Perberasan</w:t>
      </w:r>
      <w:r w:rsidRPr="00544A0A">
        <w:rPr>
          <w:rFonts w:ascii="Times New Roman" w:hAnsi="Times New Roman"/>
          <w:sz w:val="24"/>
          <w:szCs w:val="24"/>
        </w:rPr>
        <w:t xml:space="preserve">  </w:t>
      </w:r>
    </w:p>
    <w:p w:rsidR="00864D3E" w:rsidRPr="00544A0A" w:rsidRDefault="00864D3E" w:rsidP="00864D3E">
      <w:pPr>
        <w:spacing w:line="360" w:lineRule="auto"/>
        <w:ind w:firstLine="720"/>
        <w:jc w:val="both"/>
        <w:rPr>
          <w:rFonts w:ascii="Times New Roman" w:hAnsi="Times New Roman"/>
          <w:sz w:val="24"/>
          <w:szCs w:val="24"/>
        </w:rPr>
      </w:pPr>
      <w:r w:rsidRPr="00544A0A">
        <w:rPr>
          <w:rFonts w:ascii="Times New Roman" w:hAnsi="Times New Roman"/>
          <w:sz w:val="24"/>
          <w:szCs w:val="24"/>
        </w:rPr>
        <w:t xml:space="preserve">Inpres ini menrangkan bahwa </w:t>
      </w:r>
      <w:proofErr w:type="gramStart"/>
      <w:r w:rsidRPr="00544A0A">
        <w:rPr>
          <w:rFonts w:ascii="Times New Roman" w:hAnsi="Times New Roman"/>
          <w:sz w:val="24"/>
          <w:szCs w:val="24"/>
        </w:rPr>
        <w:t>dalam  kebijakan</w:t>
      </w:r>
      <w:proofErr w:type="gramEnd"/>
      <w:r w:rsidRPr="00544A0A">
        <w:rPr>
          <w:rFonts w:ascii="Times New Roman" w:hAnsi="Times New Roman"/>
          <w:sz w:val="24"/>
          <w:szCs w:val="24"/>
        </w:rPr>
        <w:t xml:space="preserve"> stabilitas ekonomi nasional dalam, meningkatkan pendapatan petani, peningkatan ketahanan pangan, dan pengembangan ekonomi pedesaan. Kebijakan perberasan dibuat sebagai akibat dari perkembangan nasional dan </w:t>
      </w:r>
      <w:proofErr w:type="gramStart"/>
      <w:r w:rsidRPr="00544A0A">
        <w:rPr>
          <w:rFonts w:ascii="Times New Roman" w:hAnsi="Times New Roman"/>
          <w:sz w:val="24"/>
          <w:szCs w:val="24"/>
        </w:rPr>
        <w:t>global  dibidang</w:t>
      </w:r>
      <w:proofErr w:type="gramEnd"/>
      <w:r w:rsidRPr="00544A0A">
        <w:rPr>
          <w:rFonts w:ascii="Times New Roman" w:hAnsi="Times New Roman"/>
          <w:sz w:val="24"/>
          <w:szCs w:val="24"/>
        </w:rPr>
        <w:t xml:space="preserve"> pangan, khususnya perberasan. Berkaitan dengan impor beras, bahwa dalam menjaga kepentingan petani dan konsumen maka pemerintah menetapkan kebijakan impor beras secara terkendali. Impor beras dilakukan apabila ketresedian beras dalam negri tidak tercukupi, untuk kepentingan </w:t>
      </w:r>
      <w:proofErr w:type="gramStart"/>
      <w:r w:rsidRPr="00544A0A">
        <w:rPr>
          <w:rFonts w:ascii="Times New Roman" w:hAnsi="Times New Roman"/>
          <w:sz w:val="24"/>
          <w:szCs w:val="24"/>
        </w:rPr>
        <w:lastRenderedPageBreak/>
        <w:t>memenuhi  cadangan</w:t>
      </w:r>
      <w:proofErr w:type="gramEnd"/>
      <w:r w:rsidRPr="00544A0A">
        <w:rPr>
          <w:rFonts w:ascii="Times New Roman" w:hAnsi="Times New Roman"/>
          <w:sz w:val="24"/>
          <w:szCs w:val="24"/>
        </w:rPr>
        <w:t xml:space="preserve"> beras pemerintah, dan atau untuk menjaga stabilitas harga dalam negri. </w:t>
      </w:r>
    </w:p>
    <w:p w:rsidR="00864D3E" w:rsidRPr="006B0B10" w:rsidRDefault="00864D3E" w:rsidP="00864D3E">
      <w:pPr>
        <w:spacing w:line="360" w:lineRule="auto"/>
        <w:ind w:firstLine="720"/>
        <w:jc w:val="both"/>
        <w:rPr>
          <w:rFonts w:ascii="Times New Roman" w:hAnsi="Times New Roman"/>
          <w:sz w:val="24"/>
          <w:szCs w:val="24"/>
        </w:rPr>
      </w:pPr>
      <w:proofErr w:type="gramStart"/>
      <w:r w:rsidRPr="006B0B10">
        <w:rPr>
          <w:rFonts w:ascii="Times New Roman" w:hAnsi="Times New Roman"/>
          <w:sz w:val="24"/>
          <w:szCs w:val="24"/>
        </w:rPr>
        <w:t>b</w:t>
      </w:r>
      <w:proofErr w:type="gramEnd"/>
      <w:r w:rsidRPr="006B0B10">
        <w:rPr>
          <w:rFonts w:ascii="Times New Roman" w:hAnsi="Times New Roman"/>
          <w:sz w:val="24"/>
          <w:szCs w:val="24"/>
        </w:rPr>
        <w:t>. Peraturan Menteri Perdagangan Republik Indonesia Nomor 12/MDAG/04/2008 Tentang Impor Dan Ekspor Beras</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Perat</w:t>
      </w:r>
      <w:r w:rsidRPr="00544A0A">
        <w:rPr>
          <w:rFonts w:ascii="Times New Roman" w:hAnsi="Times New Roman"/>
          <w:sz w:val="24"/>
          <w:szCs w:val="24"/>
        </w:rPr>
        <w:t>uran impor beras diterangkan dalam permendag Nomor 12/MDAG/04/2008 tanggal 11 A</w:t>
      </w:r>
      <w:r>
        <w:rPr>
          <w:rFonts w:ascii="Times New Roman" w:hAnsi="Times New Roman"/>
          <w:sz w:val="24"/>
          <w:szCs w:val="24"/>
        </w:rPr>
        <w:t>pril tentang ketentuan impor dan</w:t>
      </w:r>
      <w:r w:rsidRPr="00544A0A">
        <w:rPr>
          <w:rFonts w:ascii="Times New Roman" w:hAnsi="Times New Roman"/>
          <w:sz w:val="24"/>
          <w:szCs w:val="24"/>
        </w:rPr>
        <w:t xml:space="preserve"> ekspor beras. Permendag ini dibuat berdasarkan perhitungan bahwa bereas merupakan komoditi yang strategis sebagai bahan pangan masyarakat Indonesia. Sehingga kegiatan</w:t>
      </w:r>
      <w:r>
        <w:rPr>
          <w:rFonts w:ascii="Times New Roman" w:hAnsi="Times New Roman"/>
          <w:sz w:val="24"/>
          <w:szCs w:val="24"/>
        </w:rPr>
        <w:t xml:space="preserve"> </w:t>
      </w:r>
      <w:r w:rsidRPr="00544A0A">
        <w:rPr>
          <w:rFonts w:ascii="Times New Roman" w:hAnsi="Times New Roman"/>
          <w:sz w:val="24"/>
          <w:szCs w:val="24"/>
        </w:rPr>
        <w:t>penyediaan, produksi, pengadaan dan distribusi beras menjadi sangat penting untuk ketahanan pangan, peningkatan pendapatan dan kesejahteraan petani beras, kepentingan konsumen, serta menciptakan kestabilan ekonomi nasional.</w:t>
      </w:r>
      <w:r>
        <w:rPr>
          <w:rStyle w:val="FootnoteReference"/>
          <w:rFonts w:ascii="Times New Roman" w:hAnsi="Times New Roman"/>
          <w:sz w:val="24"/>
          <w:szCs w:val="24"/>
        </w:rPr>
        <w:footnoteReference w:id="16"/>
      </w:r>
    </w:p>
    <w:p w:rsidR="00864D3E" w:rsidRPr="00544A0A" w:rsidRDefault="00864D3E" w:rsidP="00864D3E">
      <w:pPr>
        <w:spacing w:line="360" w:lineRule="auto"/>
        <w:ind w:firstLine="720"/>
        <w:jc w:val="both"/>
        <w:rPr>
          <w:rFonts w:ascii="Times New Roman" w:hAnsi="Times New Roman"/>
          <w:sz w:val="24"/>
          <w:szCs w:val="24"/>
        </w:rPr>
      </w:pPr>
      <w:r w:rsidRPr="00544A0A">
        <w:rPr>
          <w:rFonts w:ascii="Times New Roman" w:hAnsi="Times New Roman"/>
          <w:sz w:val="24"/>
          <w:szCs w:val="24"/>
        </w:rPr>
        <w:t>Permendag ini me</w:t>
      </w:r>
      <w:r>
        <w:rPr>
          <w:rFonts w:ascii="Times New Roman" w:hAnsi="Times New Roman"/>
          <w:sz w:val="24"/>
          <w:szCs w:val="24"/>
        </w:rPr>
        <w:t>mbagi impor menjadi 3 bagian, yaitu:</w:t>
      </w:r>
    </w:p>
    <w:p w:rsidR="00864D3E" w:rsidRPr="00544A0A" w:rsidRDefault="00864D3E" w:rsidP="00864D3E">
      <w:pPr>
        <w:spacing w:line="360" w:lineRule="auto"/>
        <w:ind w:left="660" w:hanging="660"/>
        <w:jc w:val="both"/>
        <w:rPr>
          <w:rFonts w:ascii="Times New Roman" w:hAnsi="Times New Roman"/>
          <w:sz w:val="24"/>
          <w:szCs w:val="24"/>
        </w:rPr>
      </w:pPr>
      <w:r w:rsidRPr="00544A0A">
        <w:rPr>
          <w:rFonts w:ascii="Times New Roman" w:hAnsi="Times New Roman"/>
          <w:sz w:val="24"/>
          <w:szCs w:val="24"/>
        </w:rPr>
        <w:t xml:space="preserve">1. </w:t>
      </w:r>
      <w:r>
        <w:rPr>
          <w:rFonts w:ascii="Times New Roman" w:hAnsi="Times New Roman"/>
          <w:sz w:val="24"/>
          <w:szCs w:val="24"/>
        </w:rPr>
        <w:tab/>
      </w:r>
      <w:r w:rsidRPr="00544A0A">
        <w:rPr>
          <w:rFonts w:ascii="Times New Roman" w:hAnsi="Times New Roman"/>
          <w:sz w:val="24"/>
          <w:szCs w:val="24"/>
        </w:rPr>
        <w:t xml:space="preserve">Impor </w:t>
      </w:r>
      <w:r>
        <w:rPr>
          <w:rFonts w:ascii="Times New Roman" w:hAnsi="Times New Roman"/>
          <w:sz w:val="24"/>
          <w:szCs w:val="24"/>
        </w:rPr>
        <w:t>beras untuk keperluan stabilisasi</w:t>
      </w:r>
      <w:r w:rsidRPr="00544A0A">
        <w:rPr>
          <w:rFonts w:ascii="Times New Roman" w:hAnsi="Times New Roman"/>
          <w:sz w:val="24"/>
          <w:szCs w:val="24"/>
        </w:rPr>
        <w:t xml:space="preserve"> harga, penanggulangan keadaan bahaya, masyarakat miskin dan kerawanan pangan adalah pengadaan beras dari luar neg</w:t>
      </w:r>
      <w:r>
        <w:rPr>
          <w:rFonts w:ascii="Times New Roman" w:hAnsi="Times New Roman"/>
          <w:sz w:val="24"/>
          <w:szCs w:val="24"/>
        </w:rPr>
        <w:t>e</w:t>
      </w:r>
      <w:r w:rsidRPr="00544A0A">
        <w:rPr>
          <w:rFonts w:ascii="Times New Roman" w:hAnsi="Times New Roman"/>
          <w:sz w:val="24"/>
          <w:szCs w:val="24"/>
        </w:rPr>
        <w:t>ri sebagai cadangan yang sewaktu-waktu dpat dipergunakan oleh pemerintah.</w:t>
      </w:r>
    </w:p>
    <w:p w:rsidR="00864D3E" w:rsidRPr="00544A0A" w:rsidRDefault="00864D3E" w:rsidP="00864D3E">
      <w:pPr>
        <w:spacing w:line="360" w:lineRule="auto"/>
        <w:ind w:left="660" w:hanging="660"/>
        <w:jc w:val="both"/>
        <w:rPr>
          <w:rFonts w:ascii="Times New Roman" w:hAnsi="Times New Roman"/>
          <w:sz w:val="24"/>
          <w:szCs w:val="24"/>
        </w:rPr>
      </w:pPr>
      <w:r w:rsidRPr="00544A0A">
        <w:rPr>
          <w:rFonts w:ascii="Times New Roman" w:hAnsi="Times New Roman"/>
          <w:sz w:val="24"/>
          <w:szCs w:val="24"/>
        </w:rPr>
        <w:t xml:space="preserve">2. </w:t>
      </w:r>
      <w:r>
        <w:rPr>
          <w:rFonts w:ascii="Times New Roman" w:hAnsi="Times New Roman"/>
          <w:sz w:val="24"/>
          <w:szCs w:val="24"/>
        </w:rPr>
        <w:tab/>
      </w:r>
      <w:r w:rsidRPr="00544A0A">
        <w:rPr>
          <w:rFonts w:ascii="Times New Roman" w:hAnsi="Times New Roman"/>
          <w:sz w:val="24"/>
          <w:szCs w:val="24"/>
        </w:rPr>
        <w:t>Impor beras untuk keperluan tertentu, adalah pengadaan beras dari luar neg</w:t>
      </w:r>
      <w:r>
        <w:rPr>
          <w:rFonts w:ascii="Times New Roman" w:hAnsi="Times New Roman"/>
          <w:sz w:val="24"/>
          <w:szCs w:val="24"/>
        </w:rPr>
        <w:t>e</w:t>
      </w:r>
      <w:r w:rsidRPr="00544A0A">
        <w:rPr>
          <w:rFonts w:ascii="Times New Roman" w:hAnsi="Times New Roman"/>
          <w:sz w:val="24"/>
          <w:szCs w:val="24"/>
        </w:rPr>
        <w:t>ri terkait dengan faktor kesehatan, konsumsi khusus atau segmen tertentu dan pengadaan benih serta untuk memenuhi kebutu</w:t>
      </w:r>
      <w:r>
        <w:rPr>
          <w:rFonts w:ascii="Times New Roman" w:hAnsi="Times New Roman"/>
          <w:sz w:val="24"/>
          <w:szCs w:val="24"/>
        </w:rPr>
        <w:t>han bahan baku/penolong industri</w:t>
      </w:r>
      <w:r w:rsidRPr="00544A0A">
        <w:rPr>
          <w:rFonts w:ascii="Times New Roman" w:hAnsi="Times New Roman"/>
          <w:sz w:val="24"/>
          <w:szCs w:val="24"/>
        </w:rPr>
        <w:t xml:space="preserve"> yang tidak atau belum sepenuhnya dapat dipenuhi dari sumber dalam neg</w:t>
      </w:r>
      <w:r>
        <w:rPr>
          <w:rFonts w:ascii="Times New Roman" w:hAnsi="Times New Roman"/>
          <w:sz w:val="24"/>
          <w:szCs w:val="24"/>
        </w:rPr>
        <w:t>e</w:t>
      </w:r>
      <w:r w:rsidRPr="00544A0A">
        <w:rPr>
          <w:rFonts w:ascii="Times New Roman" w:hAnsi="Times New Roman"/>
          <w:sz w:val="24"/>
          <w:szCs w:val="24"/>
        </w:rPr>
        <w:t>ri.</w:t>
      </w:r>
    </w:p>
    <w:p w:rsidR="00864D3E" w:rsidRPr="00B646FD" w:rsidRDefault="00864D3E" w:rsidP="00864D3E">
      <w:pPr>
        <w:spacing w:line="360" w:lineRule="auto"/>
        <w:ind w:left="660" w:hanging="660"/>
        <w:jc w:val="both"/>
        <w:rPr>
          <w:rFonts w:ascii="Times New Roman" w:hAnsi="Times New Roman"/>
          <w:sz w:val="24"/>
          <w:szCs w:val="24"/>
        </w:rPr>
      </w:pPr>
      <w:r w:rsidRPr="00544A0A">
        <w:rPr>
          <w:rFonts w:ascii="Times New Roman" w:hAnsi="Times New Roman"/>
          <w:sz w:val="24"/>
          <w:szCs w:val="24"/>
        </w:rPr>
        <w:t xml:space="preserve">3. </w:t>
      </w:r>
      <w:r>
        <w:rPr>
          <w:rFonts w:ascii="Times New Roman" w:hAnsi="Times New Roman"/>
          <w:sz w:val="24"/>
          <w:szCs w:val="24"/>
        </w:rPr>
        <w:tab/>
        <w:t>Impor beras hibah adalah pen</w:t>
      </w:r>
      <w:r w:rsidRPr="00544A0A">
        <w:rPr>
          <w:rFonts w:ascii="Times New Roman" w:hAnsi="Times New Roman"/>
          <w:sz w:val="24"/>
          <w:szCs w:val="24"/>
        </w:rPr>
        <w:t>gadaan beras dari luar negri oleh lembaga atau organisasi sosial atau badan pemerintah untuk diberikan kepada masyarakat Indonesia dan tidak diperjual belikan.</w:t>
      </w:r>
    </w:p>
    <w:p w:rsidR="00864D3E" w:rsidRPr="00B646FD" w:rsidRDefault="00864D3E" w:rsidP="00864D3E">
      <w:pPr>
        <w:spacing w:line="360" w:lineRule="auto"/>
        <w:ind w:firstLine="660"/>
        <w:jc w:val="both"/>
        <w:rPr>
          <w:rFonts w:ascii="Times New Roman" w:hAnsi="Times New Roman"/>
          <w:b/>
          <w:sz w:val="24"/>
          <w:szCs w:val="24"/>
        </w:rPr>
      </w:pPr>
      <w:r w:rsidRPr="00B646FD">
        <w:rPr>
          <w:rFonts w:ascii="Times New Roman" w:hAnsi="Times New Roman"/>
          <w:sz w:val="24"/>
          <w:szCs w:val="24"/>
        </w:rPr>
        <w:lastRenderedPageBreak/>
        <w:t>Sebenarnya</w:t>
      </w:r>
      <w:r>
        <w:rPr>
          <w:rFonts w:ascii="Times New Roman" w:hAnsi="Times New Roman"/>
          <w:b/>
          <w:sz w:val="24"/>
          <w:szCs w:val="24"/>
        </w:rPr>
        <w:t xml:space="preserve">, </w:t>
      </w:r>
      <w:r w:rsidRPr="00B646FD">
        <w:rPr>
          <w:rFonts w:ascii="Times New Roman" w:hAnsi="Times New Roman"/>
          <w:sz w:val="24"/>
          <w:szCs w:val="24"/>
        </w:rPr>
        <w:t>Indonesia pernah melakukan pelarangan untuk impor beras</w:t>
      </w:r>
      <w:r>
        <w:rPr>
          <w:rFonts w:ascii="Times New Roman" w:hAnsi="Times New Roman"/>
          <w:b/>
          <w:sz w:val="24"/>
          <w:szCs w:val="24"/>
        </w:rPr>
        <w:t xml:space="preserve">. </w:t>
      </w:r>
      <w:r>
        <w:rPr>
          <w:rFonts w:ascii="Times New Roman" w:hAnsi="Times New Roman"/>
          <w:sz w:val="24"/>
          <w:szCs w:val="24"/>
        </w:rPr>
        <w:t>L</w:t>
      </w:r>
      <w:r w:rsidRPr="003B6EC2">
        <w:rPr>
          <w:rFonts w:ascii="Times New Roman" w:hAnsi="Times New Roman"/>
          <w:sz w:val="24"/>
          <w:szCs w:val="24"/>
        </w:rPr>
        <w:t>arangan impor beras dimulai pada tahu</w:t>
      </w:r>
      <w:r>
        <w:rPr>
          <w:rFonts w:ascii="Times New Roman" w:hAnsi="Times New Roman"/>
          <w:sz w:val="24"/>
          <w:szCs w:val="24"/>
        </w:rPr>
        <w:t xml:space="preserve">n 2005, karena impor beras yang </w:t>
      </w:r>
      <w:r w:rsidRPr="003B6EC2">
        <w:rPr>
          <w:rFonts w:ascii="Times New Roman" w:hAnsi="Times New Roman"/>
          <w:sz w:val="24"/>
          <w:szCs w:val="24"/>
        </w:rPr>
        <w:t>dilaksanakan tahun 2004 telah memberikan dampak yang positif terhadap masalah perberasan di Indonesia. Hal tersebut dapat dilihat dari perkembangan harga gabah yang cukup baik, perdagangan beras antar wilayah atau pulau yang semakin dinamis dan harga beras di dalam negeri yang cukup stabil. Disamping itu, pelaksanaan ketentuan impor beras telah dapat meningkatkan motivasi petani sehingga produksi padi tahun 2004 meningkat cukup signifikan.</w:t>
      </w:r>
    </w:p>
    <w:p w:rsidR="00864D3E" w:rsidRPr="003B6EC2" w:rsidRDefault="00864D3E" w:rsidP="00864D3E">
      <w:pPr>
        <w:spacing w:line="360" w:lineRule="auto"/>
        <w:jc w:val="both"/>
        <w:rPr>
          <w:rFonts w:ascii="Times New Roman" w:hAnsi="Times New Roman"/>
          <w:sz w:val="24"/>
          <w:szCs w:val="24"/>
        </w:rPr>
      </w:pPr>
      <w:r w:rsidRPr="003B6EC2">
        <w:rPr>
          <w:rFonts w:ascii="Times New Roman" w:hAnsi="Times New Roman"/>
          <w:sz w:val="24"/>
          <w:szCs w:val="24"/>
        </w:rPr>
        <w:t xml:space="preserve"> </w:t>
      </w:r>
      <w:r>
        <w:rPr>
          <w:rFonts w:ascii="Times New Roman" w:hAnsi="Times New Roman"/>
          <w:sz w:val="24"/>
          <w:szCs w:val="24"/>
        </w:rPr>
        <w:tab/>
      </w:r>
      <w:r w:rsidRPr="003B6EC2">
        <w:rPr>
          <w:rFonts w:ascii="Times New Roman" w:hAnsi="Times New Roman"/>
          <w:sz w:val="24"/>
          <w:szCs w:val="24"/>
        </w:rPr>
        <w:t xml:space="preserve">Tidak perlunya Indonesia impor beras, menurut </w:t>
      </w:r>
      <w:r>
        <w:rPr>
          <w:rFonts w:ascii="Times New Roman" w:hAnsi="Times New Roman"/>
          <w:sz w:val="24"/>
          <w:szCs w:val="24"/>
        </w:rPr>
        <w:t xml:space="preserve">mantan Menteri Perdagangan Mari </w:t>
      </w:r>
      <w:r w:rsidRPr="003B6EC2">
        <w:rPr>
          <w:rFonts w:ascii="Times New Roman" w:hAnsi="Times New Roman"/>
          <w:sz w:val="24"/>
          <w:szCs w:val="24"/>
        </w:rPr>
        <w:t xml:space="preserve">Elka Pangestu adalah sebagai upaya dari pemerintah untuk dapat menaikkan harga beras lokal khususnya ketika harga gabah petani turun. Sesuai keputusan pemerintah selama tahun 2004 beras impor dilarang masuk ke Indonesia sehingga selama tahun itu impor beras secara legal tidak ada </w:t>
      </w:r>
      <w:proofErr w:type="gramStart"/>
      <w:r w:rsidRPr="003B6EC2">
        <w:rPr>
          <w:rFonts w:ascii="Times New Roman" w:hAnsi="Times New Roman"/>
          <w:sz w:val="24"/>
          <w:szCs w:val="24"/>
        </w:rPr>
        <w:t>sama</w:t>
      </w:r>
      <w:proofErr w:type="gramEnd"/>
      <w:r w:rsidRPr="003B6EC2">
        <w:rPr>
          <w:rFonts w:ascii="Times New Roman" w:hAnsi="Times New Roman"/>
          <w:sz w:val="24"/>
          <w:szCs w:val="24"/>
        </w:rPr>
        <w:t xml:space="preserve"> sekali.</w:t>
      </w:r>
    </w:p>
    <w:p w:rsidR="00864D3E" w:rsidRPr="003B6EC2" w:rsidRDefault="00864D3E" w:rsidP="00864D3E">
      <w:pPr>
        <w:spacing w:line="360" w:lineRule="auto"/>
        <w:ind w:firstLine="720"/>
        <w:jc w:val="both"/>
        <w:rPr>
          <w:rFonts w:ascii="Times New Roman" w:hAnsi="Times New Roman"/>
          <w:sz w:val="24"/>
          <w:szCs w:val="24"/>
        </w:rPr>
      </w:pPr>
      <w:r w:rsidRPr="003B6EC2">
        <w:rPr>
          <w:rFonts w:ascii="Times New Roman" w:hAnsi="Times New Roman"/>
          <w:sz w:val="24"/>
          <w:szCs w:val="24"/>
        </w:rPr>
        <w:t>Larangan impor beras diharapkan merupakan kebijakan yang betul-betul berpihak pada kepentingan rakyat dan bukan kebijakan politis semata. Mantan menteri transmigrasi dan Perambah Hutan meminta pemerintah mempertahankan kebijakan impor beras tersebut karena Indonesia sebenarnya mampu mencukupi kebutuhan beras sendiri.</w:t>
      </w:r>
    </w:p>
    <w:p w:rsidR="00864D3E" w:rsidRPr="00160762" w:rsidRDefault="00864D3E" w:rsidP="00864D3E">
      <w:pPr>
        <w:pStyle w:val="Heading2"/>
        <w:numPr>
          <w:ilvl w:val="0"/>
          <w:numId w:val="1"/>
        </w:numPr>
        <w:rPr>
          <w:rFonts w:ascii="Times New Roman" w:hAnsi="Times New Roman"/>
          <w:i w:val="0"/>
          <w:sz w:val="24"/>
          <w:szCs w:val="24"/>
        </w:rPr>
      </w:pPr>
      <w:bookmarkStart w:id="29" w:name="_Toc480968963"/>
      <w:bookmarkStart w:id="30" w:name="_Toc483298137"/>
      <w:r w:rsidRPr="00160762">
        <w:rPr>
          <w:rFonts w:ascii="Times New Roman" w:hAnsi="Times New Roman"/>
          <w:i w:val="0"/>
          <w:sz w:val="24"/>
          <w:szCs w:val="24"/>
        </w:rPr>
        <w:t>Kerjasama Impor Beras Indonesia dari Thailand</w:t>
      </w:r>
      <w:bookmarkEnd w:id="29"/>
      <w:bookmarkEnd w:id="30"/>
    </w:p>
    <w:p w:rsidR="00864D3E" w:rsidRPr="00160762" w:rsidRDefault="00864D3E" w:rsidP="00864D3E">
      <w:pPr>
        <w:pStyle w:val="Heading3"/>
        <w:numPr>
          <w:ilvl w:val="0"/>
          <w:numId w:val="4"/>
        </w:numPr>
        <w:rPr>
          <w:rFonts w:ascii="Times New Roman" w:hAnsi="Times New Roman"/>
          <w:sz w:val="24"/>
          <w:szCs w:val="24"/>
        </w:rPr>
      </w:pPr>
      <w:bookmarkStart w:id="31" w:name="_Toc480968964"/>
      <w:bookmarkStart w:id="32" w:name="_Toc483298138"/>
      <w:r w:rsidRPr="00160762">
        <w:rPr>
          <w:rFonts w:ascii="Times New Roman" w:hAnsi="Times New Roman"/>
          <w:sz w:val="24"/>
          <w:szCs w:val="24"/>
        </w:rPr>
        <w:t>Hubungan Bilateral Indonesia-Thailand</w:t>
      </w:r>
      <w:bookmarkEnd w:id="31"/>
      <w:bookmarkEnd w:id="32"/>
    </w:p>
    <w:p w:rsidR="00864D3E" w:rsidRDefault="00864D3E" w:rsidP="00864D3E">
      <w:pPr>
        <w:spacing w:line="360" w:lineRule="auto"/>
        <w:ind w:firstLine="360"/>
        <w:jc w:val="both"/>
        <w:rPr>
          <w:rFonts w:ascii="Times New Roman" w:hAnsi="Times New Roman"/>
          <w:sz w:val="24"/>
          <w:szCs w:val="24"/>
        </w:rPr>
      </w:pPr>
      <w:r w:rsidRPr="002B0558">
        <w:rPr>
          <w:rFonts w:ascii="Times New Roman" w:hAnsi="Times New Roman"/>
          <w:sz w:val="24"/>
          <w:szCs w:val="24"/>
        </w:rPr>
        <w:t xml:space="preserve">Kerjasama </w:t>
      </w:r>
      <w:r>
        <w:rPr>
          <w:rFonts w:ascii="Times New Roman" w:hAnsi="Times New Roman"/>
          <w:sz w:val="24"/>
          <w:szCs w:val="24"/>
        </w:rPr>
        <w:t xml:space="preserve">antara Indonesia dan Thailand telah berlangsung dari tahun 1992 sebagai mekanisme bilateral untuk meningkatkan kemistraan antara kedua negara yang secara diplomatik terjalin sejak 1950. Hubungan Indonesia dengan Thailand telah berlangsung dengan erat di berbagai bidang, antara lain direfleksikan oleh frekuensi </w:t>
      </w:r>
      <w:r>
        <w:rPr>
          <w:rFonts w:ascii="Times New Roman" w:hAnsi="Times New Roman"/>
          <w:sz w:val="24"/>
          <w:szCs w:val="24"/>
        </w:rPr>
        <w:lastRenderedPageBreak/>
        <w:t>dan intensitas saling kunjung pejabat tinggi kedua negara, serta peningkatan hubungan di bidang ekonomi, perdagangan, investasi dan pariwisata.</w:t>
      </w:r>
      <w:r>
        <w:rPr>
          <w:rStyle w:val="FootnoteReference"/>
          <w:rFonts w:ascii="Times New Roman" w:hAnsi="Times New Roman"/>
          <w:sz w:val="24"/>
          <w:szCs w:val="24"/>
        </w:rPr>
        <w:footnoteReference w:id="17"/>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Kepentingan Thailand terhadap Indonesia dalam kerangka kerjasama, dan paying dari kerjasama bilateral antara kedua negara adalah forum komisi bersama yang dibentuk setelah ditandatanganinya Persetujuan Kemitraan Ekonomi dan Teknik Republik Indonesia dan Thailand pada tahun 1992.</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Dalam pertemuan ke-6, Komisi Bersama RI-Thailand yang berlangsung pada 16-18 Januari 2008 di Petchaburi, Thailand telah dibahas beberapa permasalahan bilateral yang akan terus dikembangkan oleh kedua negara antara lain meliputi masalah ekonomi, perdagangan, transportasi, pendidikan dan kebudayaan, investasi, perikanan, pariwisata, energi, kerjasama teknik, serta kerjasama IMT-GT.</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Pada pertemuan Komisi bersama RI-Thailand sebelumnya yang ke-5 di Yogyakarta pada tahun 2003, disepakati mengubah nama </w:t>
      </w:r>
      <w:r w:rsidRPr="00B31302">
        <w:rPr>
          <w:rFonts w:ascii="Times New Roman" w:hAnsi="Times New Roman"/>
          <w:i/>
          <w:sz w:val="24"/>
          <w:szCs w:val="24"/>
        </w:rPr>
        <w:t xml:space="preserve">The Joint Commission on Economic and Technical Between The Republic of Indonesia and The Kingdom of Thailand </w:t>
      </w:r>
      <w:r>
        <w:rPr>
          <w:rFonts w:ascii="Times New Roman" w:hAnsi="Times New Roman"/>
          <w:sz w:val="24"/>
          <w:szCs w:val="24"/>
        </w:rPr>
        <w:t xml:space="preserve">menjadi </w:t>
      </w:r>
      <w:r w:rsidRPr="00B31302">
        <w:rPr>
          <w:rFonts w:ascii="Times New Roman" w:hAnsi="Times New Roman"/>
          <w:i/>
          <w:sz w:val="24"/>
          <w:szCs w:val="24"/>
        </w:rPr>
        <w:t>The Joint Commission Between The Republic of Indonesia and The Kingdom of Thailand.</w:t>
      </w:r>
      <w:r>
        <w:rPr>
          <w:rFonts w:ascii="Times New Roman" w:hAnsi="Times New Roman"/>
          <w:sz w:val="24"/>
          <w:szCs w:val="24"/>
        </w:rPr>
        <w:t xml:space="preserve"> </w:t>
      </w:r>
    </w:p>
    <w:p w:rsidR="00864D3E"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Selain itu, dalam rangka meningkatkan hubungan kerjasama bilateral di bidang pertanian, mantan menteri pertanian Dr. Ir. Suswono, MMA melakukan kunjungan kerja selama dua hari ke Thailand. Peningkatan kerjasama tersebut dilakukan melalui forum </w:t>
      </w:r>
      <w:r w:rsidRPr="007E2E3A">
        <w:rPr>
          <w:rFonts w:ascii="Times New Roman" w:hAnsi="Times New Roman"/>
          <w:i/>
          <w:sz w:val="24"/>
          <w:szCs w:val="24"/>
        </w:rPr>
        <w:t xml:space="preserve">Joint Agriculture Working Group </w:t>
      </w:r>
      <w:r>
        <w:rPr>
          <w:rFonts w:ascii="Times New Roman" w:hAnsi="Times New Roman"/>
          <w:sz w:val="24"/>
          <w:szCs w:val="24"/>
        </w:rPr>
        <w:t xml:space="preserve">(JAWG) dan </w:t>
      </w:r>
      <w:r w:rsidRPr="007E2E3A">
        <w:rPr>
          <w:rFonts w:ascii="Times New Roman" w:hAnsi="Times New Roman"/>
          <w:i/>
          <w:sz w:val="24"/>
          <w:szCs w:val="24"/>
        </w:rPr>
        <w:t>Expert Group Meeting</w:t>
      </w:r>
      <w:r>
        <w:rPr>
          <w:rFonts w:ascii="Times New Roman" w:hAnsi="Times New Roman"/>
          <w:sz w:val="24"/>
          <w:szCs w:val="24"/>
        </w:rPr>
        <w:t xml:space="preserve"> (EGM).</w:t>
      </w:r>
    </w:p>
    <w:p w:rsidR="00864D3E" w:rsidRPr="0042581D" w:rsidRDefault="00864D3E" w:rsidP="00864D3E">
      <w:pPr>
        <w:spacing w:line="360" w:lineRule="auto"/>
        <w:ind w:firstLine="360"/>
        <w:jc w:val="both"/>
        <w:rPr>
          <w:rFonts w:ascii="Times New Roman" w:hAnsi="Times New Roman"/>
          <w:sz w:val="24"/>
          <w:szCs w:val="24"/>
        </w:rPr>
      </w:pPr>
      <w:r>
        <w:rPr>
          <w:rFonts w:ascii="Times New Roman" w:hAnsi="Times New Roman"/>
          <w:sz w:val="24"/>
          <w:szCs w:val="24"/>
        </w:rPr>
        <w:t xml:space="preserve">Pada pertemuan tersebut pemerintah Indonesia dan Thailand bersepekat untuk meningkatkan kerjasama di bidang ketahanan pangan, penelitian pertanian,  </w:t>
      </w:r>
      <w:r>
        <w:rPr>
          <w:rFonts w:ascii="Times New Roman" w:hAnsi="Times New Roman"/>
          <w:sz w:val="24"/>
          <w:szCs w:val="24"/>
        </w:rPr>
        <w:lastRenderedPageBreak/>
        <w:t>peningkatan kapasitas SDM melalui pelatihan, manajemen irigasi dan mengatasi dampak perubahan iklim di sektor pertanian.</w:t>
      </w:r>
      <w:r>
        <w:rPr>
          <w:rStyle w:val="FootnoteReference"/>
          <w:rFonts w:ascii="Times New Roman" w:hAnsi="Times New Roman"/>
          <w:sz w:val="24"/>
          <w:szCs w:val="24"/>
        </w:rPr>
        <w:footnoteReference w:id="18"/>
      </w:r>
    </w:p>
    <w:p w:rsidR="00864D3E" w:rsidRPr="00864D3E" w:rsidRDefault="00864D3E" w:rsidP="00864D3E">
      <w:pPr>
        <w:spacing w:line="360" w:lineRule="auto"/>
        <w:ind w:firstLine="360"/>
        <w:jc w:val="both"/>
        <w:rPr>
          <w:rFonts w:ascii="Arial" w:hAnsi="Arial" w:cs="Arial"/>
          <w:sz w:val="24"/>
          <w:szCs w:val="24"/>
          <w:shd w:val="clear" w:color="auto" w:fill="FFFFFF"/>
        </w:rPr>
      </w:pPr>
      <w:r w:rsidRPr="00D1630C">
        <w:rPr>
          <w:rFonts w:ascii="Times New Roman" w:hAnsi="Times New Roman"/>
          <w:color w:val="222222"/>
          <w:sz w:val="24"/>
          <w:szCs w:val="24"/>
          <w:shd w:val="clear" w:color="auto" w:fill="FFFFFF"/>
        </w:rPr>
        <w:t>Meskipun Indonesia adalah negara terbesar ketiga yang memproduksi beras terbanyak di dunia, Indonesia masih tetap merupakan negara importir beras. Situasi ini disebabkan karena para petani menggunakan teknik-teknik pertanian yang tidak optimal ditambah dengan konsumsi per kapita beras yang besar (oleh</w:t>
      </w:r>
      <w:r w:rsidRPr="00D1630C">
        <w:rPr>
          <w:rStyle w:val="apple-converted-space"/>
          <w:rFonts w:ascii="Times New Roman" w:hAnsi="Times New Roman"/>
          <w:color w:val="222222"/>
          <w:sz w:val="24"/>
          <w:szCs w:val="24"/>
          <w:shd w:val="clear" w:color="auto" w:fill="FFFFFF"/>
        </w:rPr>
        <w:t> </w:t>
      </w:r>
      <w:hyperlink r:id="rId13" w:history="1">
        <w:r w:rsidRPr="00864D3E">
          <w:rPr>
            <w:rStyle w:val="Hyperlink"/>
            <w:rFonts w:ascii="Times New Roman" w:hAnsi="Times New Roman"/>
            <w:color w:val="auto"/>
            <w:sz w:val="24"/>
            <w:szCs w:val="24"/>
            <w:u w:val="none"/>
            <w:shd w:val="clear" w:color="auto" w:fill="FFFFFF"/>
          </w:rPr>
          <w:t>populasi yang besar</w:t>
        </w:r>
      </w:hyperlink>
      <w:r w:rsidRPr="00864D3E">
        <w:rPr>
          <w:rFonts w:ascii="Times New Roman" w:hAnsi="Times New Roman"/>
          <w:sz w:val="24"/>
          <w:szCs w:val="24"/>
          <w:shd w:val="clear" w:color="auto" w:fill="FFFFFF"/>
        </w:rPr>
        <w:t>)</w:t>
      </w:r>
      <w:r w:rsidRPr="00864D3E">
        <w:rPr>
          <w:rFonts w:ascii="Arial" w:hAnsi="Arial" w:cs="Arial"/>
          <w:sz w:val="24"/>
          <w:szCs w:val="24"/>
          <w:shd w:val="clear" w:color="auto" w:fill="FFFFFF"/>
        </w:rPr>
        <w:t>.</w:t>
      </w:r>
    </w:p>
    <w:p w:rsidR="00864D3E" w:rsidRPr="007670AE" w:rsidRDefault="00864D3E" w:rsidP="00864D3E">
      <w:pPr>
        <w:spacing w:line="360" w:lineRule="auto"/>
        <w:ind w:firstLine="720"/>
        <w:jc w:val="both"/>
        <w:rPr>
          <w:rFonts w:ascii="Times New Roman" w:hAnsi="Times New Roman"/>
          <w:color w:val="222222"/>
          <w:sz w:val="23"/>
          <w:szCs w:val="23"/>
          <w:shd w:val="clear" w:color="auto" w:fill="FFFFFF"/>
        </w:rPr>
      </w:pPr>
      <w:r w:rsidRPr="00D1630C">
        <w:rPr>
          <w:rFonts w:ascii="Times New Roman" w:hAnsi="Times New Roman"/>
          <w:color w:val="222222"/>
          <w:sz w:val="24"/>
          <w:szCs w:val="24"/>
          <w:shd w:val="clear" w:color="auto" w:fill="FFFFFF"/>
        </w:rPr>
        <w:t>Para petani kecil mengkontribusikan sekitar 90% dari produksi total beras di Indonesia, setiap petani itu memiliki lahan rata-rata kurang dari 0</w:t>
      </w:r>
      <w:proofErr w:type="gramStart"/>
      <w:r w:rsidRPr="00D1630C">
        <w:rPr>
          <w:rFonts w:ascii="Times New Roman" w:hAnsi="Times New Roman"/>
          <w:color w:val="222222"/>
          <w:sz w:val="24"/>
          <w:szCs w:val="24"/>
          <w:shd w:val="clear" w:color="auto" w:fill="FFFFFF"/>
        </w:rPr>
        <w:t>,8</w:t>
      </w:r>
      <w:proofErr w:type="gramEnd"/>
      <w:r w:rsidRPr="00D1630C">
        <w:rPr>
          <w:rFonts w:ascii="Times New Roman" w:hAnsi="Times New Roman"/>
          <w:color w:val="222222"/>
          <w:sz w:val="24"/>
          <w:szCs w:val="24"/>
          <w:shd w:val="clear" w:color="auto" w:fill="FFFFFF"/>
        </w:rPr>
        <w:t xml:space="preserve"> hektar. Provinsi-</w:t>
      </w:r>
      <w:r w:rsidRPr="00A22CB8">
        <w:rPr>
          <w:rFonts w:ascii="Times New Roman" w:hAnsi="Times New Roman"/>
          <w:color w:val="222222"/>
          <w:sz w:val="24"/>
          <w:szCs w:val="24"/>
          <w:shd w:val="clear" w:color="auto" w:fill="FFFFFF"/>
        </w:rPr>
        <w:t>provinsi</w:t>
      </w:r>
      <w:r>
        <w:rPr>
          <w:rFonts w:ascii="Times New Roman" w:hAnsi="Times New Roman"/>
          <w:color w:val="222222"/>
          <w:sz w:val="24"/>
          <w:szCs w:val="24"/>
          <w:shd w:val="clear" w:color="auto" w:fill="FFFFFF"/>
        </w:rPr>
        <w:t xml:space="preserve"> di </w:t>
      </w:r>
      <w:r w:rsidRPr="00A22CB8">
        <w:rPr>
          <w:rFonts w:ascii="Times New Roman" w:hAnsi="Times New Roman"/>
          <w:color w:val="222222"/>
          <w:sz w:val="24"/>
          <w:szCs w:val="24"/>
          <w:shd w:val="clear" w:color="auto" w:fill="FFFFFF"/>
        </w:rPr>
        <w:t>Indonesia yang merupakan penghasil beras terbesar adalah</w:t>
      </w:r>
      <w:proofErr w:type="gramStart"/>
      <w:r w:rsidRPr="00A22CB8">
        <w:rPr>
          <w:rFonts w:ascii="Times New Roman" w:hAnsi="Times New Roman"/>
          <w:color w:val="222222"/>
          <w:sz w:val="24"/>
          <w:szCs w:val="24"/>
          <w:shd w:val="clear" w:color="auto" w:fill="FFFFFF"/>
        </w:rPr>
        <w:t>:</w:t>
      </w:r>
      <w:proofErr w:type="gramEnd"/>
      <w:r w:rsidRPr="00A22CB8">
        <w:rPr>
          <w:rFonts w:ascii="Times New Roman" w:hAnsi="Times New Roman"/>
          <w:color w:val="222222"/>
          <w:sz w:val="24"/>
          <w:szCs w:val="24"/>
        </w:rPr>
        <w:br/>
      </w:r>
      <w:r>
        <w:rPr>
          <w:rFonts w:ascii="Times New Roman" w:hAnsi="Times New Roman"/>
          <w:color w:val="222222"/>
          <w:sz w:val="24"/>
          <w:szCs w:val="24"/>
        </w:rPr>
        <w:t>1. Sumatera Selatan</w:t>
      </w:r>
    </w:p>
    <w:p w:rsidR="00864D3E" w:rsidRDefault="00864D3E" w:rsidP="00864D3E">
      <w:pPr>
        <w:spacing w:line="360" w:lineRule="auto"/>
        <w:rPr>
          <w:rFonts w:ascii="Times New Roman" w:hAnsi="Times New Roman"/>
          <w:sz w:val="24"/>
          <w:szCs w:val="24"/>
        </w:rPr>
      </w:pPr>
      <w:r w:rsidRPr="00A653BB">
        <w:rPr>
          <w:rFonts w:ascii="Times New Roman" w:hAnsi="Times New Roman"/>
          <w:color w:val="222222"/>
          <w:sz w:val="24"/>
          <w:szCs w:val="24"/>
        </w:rPr>
        <w:t>2.</w:t>
      </w:r>
      <w:r w:rsidRPr="00A653BB">
        <w:rPr>
          <w:rFonts w:ascii="Times New Roman" w:hAnsi="Times New Roman"/>
          <w:sz w:val="24"/>
          <w:szCs w:val="24"/>
        </w:rPr>
        <w:t xml:space="preserve"> </w:t>
      </w:r>
      <w:r>
        <w:rPr>
          <w:rFonts w:ascii="Times New Roman" w:hAnsi="Times New Roman"/>
          <w:sz w:val="24"/>
          <w:szCs w:val="24"/>
        </w:rPr>
        <w:t>Jawa Barat</w:t>
      </w:r>
    </w:p>
    <w:p w:rsidR="00864D3E" w:rsidRDefault="00864D3E" w:rsidP="00864D3E">
      <w:pPr>
        <w:spacing w:line="360" w:lineRule="auto"/>
        <w:rPr>
          <w:rFonts w:ascii="Times New Roman" w:hAnsi="Times New Roman"/>
          <w:sz w:val="24"/>
          <w:szCs w:val="24"/>
        </w:rPr>
      </w:pPr>
      <w:r>
        <w:rPr>
          <w:rFonts w:ascii="Times New Roman" w:hAnsi="Times New Roman"/>
          <w:sz w:val="24"/>
          <w:szCs w:val="24"/>
        </w:rPr>
        <w:t>3. Jawa Tengah</w:t>
      </w:r>
    </w:p>
    <w:p w:rsidR="00864D3E" w:rsidRDefault="00864D3E" w:rsidP="00864D3E">
      <w:pPr>
        <w:spacing w:line="360" w:lineRule="auto"/>
        <w:rPr>
          <w:rFonts w:ascii="Times New Roman" w:hAnsi="Times New Roman"/>
          <w:sz w:val="24"/>
          <w:szCs w:val="24"/>
        </w:rPr>
      </w:pPr>
      <w:r>
        <w:rPr>
          <w:rFonts w:ascii="Times New Roman" w:hAnsi="Times New Roman"/>
          <w:sz w:val="24"/>
          <w:szCs w:val="24"/>
        </w:rPr>
        <w:t>4. Jawa Timur</w:t>
      </w:r>
    </w:p>
    <w:p w:rsidR="00864D3E" w:rsidRPr="001E01F4" w:rsidRDefault="00864D3E" w:rsidP="00864D3E">
      <w:pPr>
        <w:spacing w:line="360" w:lineRule="auto"/>
        <w:rPr>
          <w:rFonts w:ascii="Times New Roman" w:hAnsi="Times New Roman"/>
          <w:sz w:val="24"/>
          <w:szCs w:val="24"/>
        </w:rPr>
      </w:pPr>
      <w:r>
        <w:rPr>
          <w:rFonts w:ascii="Times New Roman" w:hAnsi="Times New Roman"/>
          <w:sz w:val="24"/>
          <w:szCs w:val="24"/>
        </w:rPr>
        <w:t>5. Sulawesi Selatan</w:t>
      </w:r>
    </w:p>
    <w:p w:rsidR="00864D3E" w:rsidRDefault="00864D3E" w:rsidP="00864D3E">
      <w:pPr>
        <w:pStyle w:val="NormalWeb"/>
        <w:shd w:val="clear" w:color="auto" w:fill="FFFFFF"/>
        <w:spacing w:line="360" w:lineRule="auto"/>
        <w:ind w:firstLine="720"/>
        <w:jc w:val="both"/>
        <w:rPr>
          <w:color w:val="222222"/>
        </w:rPr>
      </w:pPr>
      <w:r w:rsidRPr="00A653BB">
        <w:rPr>
          <w:color w:val="222222"/>
        </w:rPr>
        <w:t>Mengingat bahwa populasi Indonesia mengkonsumsi beras dalam kuantitas besar, dan mengingat resiko dari menjadi importir beras saat harga bahan-bahan makanan naik (yang membeban</w:t>
      </w:r>
      <w:r w:rsidRPr="008F1315">
        <w:t>i</w:t>
      </w:r>
      <w:r w:rsidRPr="00864D3E">
        <w:t> </w:t>
      </w:r>
      <w:hyperlink r:id="rId14" w:history="1">
        <w:r w:rsidRPr="00864D3E">
          <w:rPr>
            <w:rStyle w:val="Hyperlink"/>
            <w:color w:val="auto"/>
            <w:u w:val="none"/>
          </w:rPr>
          <w:t>rumah tangga miskin</w:t>
        </w:r>
      </w:hyperlink>
      <w:r w:rsidRPr="00A653BB">
        <w:rPr>
          <w:rStyle w:val="apple-converted-space"/>
          <w:color w:val="222222"/>
        </w:rPr>
        <w:t> </w:t>
      </w:r>
      <w:r w:rsidRPr="00A653BB">
        <w:rPr>
          <w:color w:val="222222"/>
        </w:rPr>
        <w:t>karena mereka menghabiskan lebih dari setengah dari total pengeluaran mereka untuk bahan-bahan makanan), Indonesia menempatkan prioritas tinggi untuk mencapai swasembada beras. Bahkan, negara ini memiliki niat untuk menjadi ekspor</w:t>
      </w:r>
      <w:r>
        <w:rPr>
          <w:color w:val="222222"/>
        </w:rPr>
        <w:t>tir beras.</w:t>
      </w:r>
    </w:p>
    <w:p w:rsidR="00864D3E" w:rsidRPr="00A653BB" w:rsidRDefault="00864D3E" w:rsidP="00864D3E">
      <w:pPr>
        <w:pStyle w:val="NormalWeb"/>
        <w:shd w:val="clear" w:color="auto" w:fill="FFFFFF"/>
        <w:spacing w:line="360" w:lineRule="auto"/>
        <w:ind w:firstLine="720"/>
        <w:jc w:val="both"/>
        <w:rPr>
          <w:color w:val="222222"/>
        </w:rPr>
      </w:pPr>
      <w:r w:rsidRPr="00A653BB">
        <w:rPr>
          <w:color w:val="222222"/>
        </w:rPr>
        <w:lastRenderedPageBreak/>
        <w:t>Selama beberapa dekade Indonesia telah berjuang untuk mencapai swasembada beras namun hanya berhasil di pertengahan 1980an dan 2008-2009. Pada beberapa tahun terakhir Indonesia perlu mengimpor sekitar 3 juta ton beras setiap tahunnya, terutama dari Thailand dan Vietnam, untuk mengamankan cadangan beras negara. Impor ini dilaksanakan oleh Badan Urusan Logistik (Bulog). Badan ini memiliki monopoli untuk impor dan ekspor beras, berhubungan dengan proses distribusi dan menjaga stabilitas harga beras di Indonesia. Bulog biasanya menjaga cadangan beras antara 1</w:t>
      </w:r>
      <w:proofErr w:type="gramStart"/>
      <w:r w:rsidRPr="00A653BB">
        <w:rPr>
          <w:color w:val="222222"/>
        </w:rPr>
        <w:t>,5</w:t>
      </w:r>
      <w:proofErr w:type="gramEnd"/>
      <w:r w:rsidRPr="00A653BB">
        <w:rPr>
          <w:color w:val="222222"/>
        </w:rPr>
        <w:t xml:space="preserve"> ton sampai 2 ton melalui membeli beras dari penghasil-penghasil domestik dan eksportir-eksportir asing.</w:t>
      </w:r>
      <w:r>
        <w:rPr>
          <w:rStyle w:val="FootnoteReference"/>
          <w:rFonts w:eastAsia="Malgun Gothic"/>
          <w:color w:val="222222"/>
        </w:rPr>
        <w:footnoteReference w:id="19"/>
      </w:r>
    </w:p>
    <w:p w:rsidR="00864D3E" w:rsidRPr="009C1D5D" w:rsidRDefault="00864D3E" w:rsidP="00864D3E">
      <w:pPr>
        <w:spacing w:line="360" w:lineRule="auto"/>
        <w:ind w:firstLine="720"/>
        <w:jc w:val="both"/>
        <w:rPr>
          <w:rFonts w:ascii="Helvetica" w:hAnsi="Helvetica"/>
          <w:spacing w:val="3"/>
          <w:sz w:val="23"/>
          <w:szCs w:val="23"/>
          <w:shd w:val="clear" w:color="auto" w:fill="FFFFFF"/>
        </w:rPr>
      </w:pPr>
      <w:r>
        <w:rPr>
          <w:rFonts w:ascii="Times New Roman" w:hAnsi="Times New Roman"/>
          <w:sz w:val="24"/>
          <w:szCs w:val="24"/>
        </w:rPr>
        <w:t xml:space="preserve">Lain halnya dengan Thailand, </w:t>
      </w:r>
      <w:r w:rsidRPr="009C1D5D">
        <w:rPr>
          <w:rFonts w:ascii="Times New Roman" w:hAnsi="Times New Roman"/>
          <w:spacing w:val="3"/>
          <w:sz w:val="24"/>
          <w:szCs w:val="24"/>
          <w:shd w:val="clear" w:color="auto" w:fill="FFFFFF"/>
        </w:rPr>
        <w:t>pemerintah Thailand memiliki stra</w:t>
      </w:r>
      <w:r w:rsidRPr="009C1D5D">
        <w:rPr>
          <w:rFonts w:ascii="Times New Roman" w:hAnsi="Times New Roman"/>
          <w:spacing w:val="3"/>
          <w:sz w:val="24"/>
          <w:szCs w:val="24"/>
          <w:shd w:val="clear" w:color="auto" w:fill="FFFFFF"/>
        </w:rPr>
        <w:softHyphen/>
        <w:t>tegi yang jitu di bidang pertanian. Program pemerintah Thailand itu ter</w:t>
      </w:r>
      <w:r w:rsidRPr="009C1D5D">
        <w:rPr>
          <w:rFonts w:ascii="Times New Roman" w:hAnsi="Times New Roman"/>
          <w:spacing w:val="3"/>
          <w:sz w:val="24"/>
          <w:szCs w:val="24"/>
          <w:shd w:val="clear" w:color="auto" w:fill="FFFFFF"/>
        </w:rPr>
        <w:softHyphen/>
        <w:t>tuang dalam </w:t>
      </w:r>
      <w:r w:rsidRPr="009C1D5D">
        <w:rPr>
          <w:rStyle w:val="Emphasis"/>
          <w:rFonts w:ascii="Times New Roman" w:hAnsi="Times New Roman"/>
          <w:spacing w:val="3"/>
          <w:sz w:val="24"/>
          <w:szCs w:val="24"/>
          <w:shd w:val="clear" w:color="auto" w:fill="FFFFFF"/>
        </w:rPr>
        <w:t>Thai Rice Master Strategies 2007-2011</w:t>
      </w:r>
      <w:r w:rsidRPr="009C1D5D">
        <w:rPr>
          <w:rFonts w:ascii="Times New Roman" w:hAnsi="Times New Roman"/>
          <w:spacing w:val="3"/>
          <w:sz w:val="24"/>
          <w:szCs w:val="24"/>
          <w:shd w:val="clear" w:color="auto" w:fill="FFFFFF"/>
        </w:rPr>
        <w:t>. Dalam kebijakan tersebut Thai</w:t>
      </w:r>
      <w:r w:rsidRPr="009C1D5D">
        <w:rPr>
          <w:rFonts w:ascii="Times New Roman" w:hAnsi="Times New Roman"/>
          <w:spacing w:val="3"/>
          <w:sz w:val="24"/>
          <w:szCs w:val="24"/>
          <w:shd w:val="clear" w:color="auto" w:fill="FFFFFF"/>
        </w:rPr>
        <w:softHyphen/>
        <w:t>land menargetkan perluasan lahan per</w:t>
      </w:r>
      <w:r w:rsidRPr="009C1D5D">
        <w:rPr>
          <w:rFonts w:ascii="Times New Roman" w:hAnsi="Times New Roman"/>
          <w:spacing w:val="3"/>
          <w:sz w:val="24"/>
          <w:szCs w:val="24"/>
          <w:shd w:val="clear" w:color="auto" w:fill="FFFFFF"/>
        </w:rPr>
        <w:softHyphen/>
        <w:t>sawahan mencapai 9</w:t>
      </w:r>
      <w:proofErr w:type="gramStart"/>
      <w:r w:rsidRPr="009C1D5D">
        <w:rPr>
          <w:rFonts w:ascii="Times New Roman" w:hAnsi="Times New Roman"/>
          <w:spacing w:val="3"/>
          <w:sz w:val="24"/>
          <w:szCs w:val="24"/>
          <w:shd w:val="clear" w:color="auto" w:fill="FFFFFF"/>
        </w:rPr>
        <w:t>,2</w:t>
      </w:r>
      <w:proofErr w:type="gramEnd"/>
      <w:r w:rsidRPr="009C1D5D">
        <w:rPr>
          <w:rFonts w:ascii="Times New Roman" w:hAnsi="Times New Roman"/>
          <w:spacing w:val="3"/>
          <w:sz w:val="24"/>
          <w:szCs w:val="24"/>
          <w:shd w:val="clear" w:color="auto" w:fill="FFFFFF"/>
        </w:rPr>
        <w:t xml:space="preserve"> juta hektare.</w:t>
      </w:r>
      <w:r w:rsidRPr="009C1D5D">
        <w:rPr>
          <w:rFonts w:ascii="Helvetica" w:hAnsi="Helvetica"/>
          <w:spacing w:val="3"/>
          <w:sz w:val="23"/>
          <w:szCs w:val="23"/>
          <w:shd w:val="clear" w:color="auto" w:fill="FFFFFF"/>
        </w:rPr>
        <w:t xml:space="preserve"> </w:t>
      </w:r>
    </w:p>
    <w:p w:rsidR="00864D3E" w:rsidRPr="009C1D5D" w:rsidRDefault="00864D3E" w:rsidP="00864D3E">
      <w:pPr>
        <w:spacing w:line="360" w:lineRule="auto"/>
        <w:ind w:firstLine="720"/>
        <w:jc w:val="both"/>
        <w:rPr>
          <w:rFonts w:ascii="Times New Roman" w:hAnsi="Times New Roman"/>
          <w:spacing w:val="3"/>
          <w:sz w:val="24"/>
          <w:szCs w:val="24"/>
          <w:shd w:val="clear" w:color="auto" w:fill="FFFFFF"/>
        </w:rPr>
      </w:pPr>
      <w:r w:rsidRPr="009C1D5D">
        <w:rPr>
          <w:rFonts w:ascii="Times New Roman" w:hAnsi="Times New Roman"/>
          <w:spacing w:val="3"/>
          <w:sz w:val="24"/>
          <w:szCs w:val="24"/>
          <w:shd w:val="clear" w:color="auto" w:fill="FFFFFF"/>
        </w:rPr>
        <w:t>Thailand mengalami peningkatan ekonomi yang cukup pesat dalam rentan</w:t>
      </w:r>
      <w:r>
        <w:rPr>
          <w:rFonts w:ascii="Times New Roman" w:hAnsi="Times New Roman"/>
          <w:spacing w:val="3"/>
          <w:sz w:val="24"/>
          <w:szCs w:val="24"/>
          <w:shd w:val="clear" w:color="auto" w:fill="FFFFFF"/>
        </w:rPr>
        <w:t>g</w:t>
      </w:r>
      <w:r w:rsidRPr="009C1D5D">
        <w:rPr>
          <w:rFonts w:ascii="Times New Roman" w:hAnsi="Times New Roman"/>
          <w:spacing w:val="3"/>
          <w:sz w:val="24"/>
          <w:szCs w:val="24"/>
          <w:shd w:val="clear" w:color="auto" w:fill="FFFFFF"/>
        </w:rPr>
        <w:t xml:space="preserve"> waktu dari 1985 hingga 1996 sekaligus menjadi salah satu negara industri terbaru dengan fokus utamanya adalah bidang ekspor.</w:t>
      </w:r>
      <w:r w:rsidRPr="009C1D5D">
        <w:rPr>
          <w:rStyle w:val="FootnoteReference"/>
          <w:rFonts w:ascii="Times New Roman" w:hAnsi="Times New Roman"/>
          <w:spacing w:val="3"/>
          <w:sz w:val="24"/>
          <w:szCs w:val="24"/>
          <w:shd w:val="clear" w:color="auto" w:fill="FFFFFF"/>
        </w:rPr>
        <w:footnoteReference w:id="20"/>
      </w:r>
      <w:r w:rsidRPr="009C1D5D">
        <w:rPr>
          <w:rFonts w:ascii="Times New Roman" w:hAnsi="Times New Roman"/>
          <w:spacing w:val="3"/>
          <w:sz w:val="24"/>
          <w:szCs w:val="24"/>
          <w:shd w:val="clear" w:color="auto" w:fill="FFFFFF"/>
        </w:rPr>
        <w:t xml:space="preserve"> </w:t>
      </w:r>
    </w:p>
    <w:p w:rsidR="00864D3E" w:rsidRDefault="00864D3E" w:rsidP="00864D3E">
      <w:pPr>
        <w:spacing w:line="360" w:lineRule="auto"/>
        <w:ind w:firstLine="720"/>
        <w:jc w:val="both"/>
        <w:rPr>
          <w:rFonts w:ascii="Times New Roman" w:hAnsi="Times New Roman"/>
          <w:spacing w:val="3"/>
          <w:sz w:val="24"/>
          <w:szCs w:val="24"/>
          <w:shd w:val="clear" w:color="auto" w:fill="FFFFFF"/>
        </w:rPr>
      </w:pPr>
      <w:r w:rsidRPr="009C1D5D">
        <w:rPr>
          <w:rFonts w:ascii="Times New Roman" w:hAnsi="Times New Roman"/>
          <w:spacing w:val="3"/>
          <w:sz w:val="24"/>
          <w:szCs w:val="24"/>
          <w:shd w:val="clear" w:color="auto" w:fill="FFFFFF"/>
        </w:rPr>
        <w:t>Seperti berkaca pada negara maju lainnya, pemerintah Thailand kemudian melakukan restrukturisasi sitem perekonomiannya, dari yang mengacu kepada pertanian, kemudian mulai merambah pada industrialisasi. Hal ini wajar mengingat sektor industri memiliki peranan yang besar dalam mengangkat status sebuah negara dari berkembang ke negara maju, reperti Revolusi Industri yang terjadi di Eropa beberapa dekade silam. Begitu juga dengan sektor pertaniannya, Thailand menerapkan teknolo</w:t>
      </w:r>
      <w:r>
        <w:rPr>
          <w:rFonts w:ascii="Times New Roman" w:hAnsi="Times New Roman"/>
          <w:spacing w:val="3"/>
          <w:sz w:val="24"/>
          <w:szCs w:val="24"/>
          <w:shd w:val="clear" w:color="auto" w:fill="FFFFFF"/>
        </w:rPr>
        <w:t xml:space="preserve">gi untuk perberasan negaranya. </w:t>
      </w:r>
    </w:p>
    <w:p w:rsidR="00864D3E" w:rsidRPr="00751EA8" w:rsidRDefault="00864D3E" w:rsidP="00864D3E">
      <w:pPr>
        <w:spacing w:line="360" w:lineRule="auto"/>
        <w:ind w:firstLine="720"/>
        <w:jc w:val="both"/>
        <w:rPr>
          <w:rFonts w:ascii="Times New Roman" w:hAnsi="Times New Roman"/>
          <w:spacing w:val="3"/>
          <w:sz w:val="24"/>
          <w:szCs w:val="24"/>
          <w:shd w:val="clear" w:color="auto" w:fill="FFFFFF"/>
        </w:rPr>
      </w:pPr>
      <w:r>
        <w:rPr>
          <w:rFonts w:ascii="Times New Roman" w:hAnsi="Times New Roman"/>
          <w:spacing w:val="3"/>
          <w:sz w:val="24"/>
          <w:szCs w:val="24"/>
          <w:shd w:val="clear" w:color="auto" w:fill="FFFFFF"/>
        </w:rPr>
        <w:lastRenderedPageBreak/>
        <w:t>Negara berkewajiban menjamin pangan setiap warganegaranya. Penyediaan pangan oleh negara harus diupayakan melalui produksi pangan dalam negeri, dimana produksi ini harus senantiasa meningkat dari tahun ke tahun seiring dengan pertambahan penduduk. Namun upaya peningkatan produksi tergantung pada tingkat produktivitas dan luas areal panen.</w:t>
      </w:r>
    </w:p>
    <w:p w:rsidR="00864D3E" w:rsidRPr="00160762" w:rsidRDefault="00864D3E" w:rsidP="00864D3E">
      <w:pPr>
        <w:pStyle w:val="Heading3"/>
        <w:numPr>
          <w:ilvl w:val="0"/>
          <w:numId w:val="4"/>
        </w:numPr>
        <w:rPr>
          <w:rFonts w:ascii="Times New Roman" w:hAnsi="Times New Roman"/>
          <w:spacing w:val="3"/>
          <w:sz w:val="24"/>
          <w:szCs w:val="24"/>
          <w:shd w:val="clear" w:color="auto" w:fill="FFFFFF"/>
        </w:rPr>
      </w:pPr>
      <w:bookmarkStart w:id="33" w:name="_Toc480968965"/>
      <w:bookmarkStart w:id="34" w:name="_Toc483298139"/>
      <w:r w:rsidRPr="00160762">
        <w:rPr>
          <w:rFonts w:ascii="Times New Roman" w:hAnsi="Times New Roman"/>
          <w:spacing w:val="3"/>
          <w:sz w:val="24"/>
          <w:szCs w:val="24"/>
          <w:shd w:val="clear" w:color="auto" w:fill="FFFFFF"/>
        </w:rPr>
        <w:t>Pelaksaaan Impor Beras Thailand ke Indonesia</w:t>
      </w:r>
      <w:bookmarkEnd w:id="33"/>
      <w:bookmarkEnd w:id="34"/>
    </w:p>
    <w:p w:rsidR="00864D3E" w:rsidRDefault="00864D3E" w:rsidP="00864D3E">
      <w:pPr>
        <w:spacing w:line="360" w:lineRule="auto"/>
        <w:ind w:firstLine="720"/>
        <w:jc w:val="both"/>
        <w:rPr>
          <w:rFonts w:ascii="Times New Roman" w:hAnsi="Times New Roman"/>
          <w:sz w:val="24"/>
          <w:szCs w:val="24"/>
        </w:rPr>
      </w:pPr>
      <w:r w:rsidRPr="00496024">
        <w:rPr>
          <w:rFonts w:ascii="Times New Roman" w:hAnsi="Times New Roman"/>
          <w:sz w:val="24"/>
          <w:szCs w:val="24"/>
        </w:rPr>
        <w:t xml:space="preserve">Kenyataan yang diakui </w:t>
      </w:r>
      <w:r>
        <w:rPr>
          <w:rFonts w:ascii="Times New Roman" w:hAnsi="Times New Roman"/>
          <w:sz w:val="24"/>
          <w:szCs w:val="24"/>
        </w:rPr>
        <w:t xml:space="preserve">oleh pemerintah Indonesia tentang impor beras adalah Indonesia membutuhkan banyak beras, dan impor beras menjadi pilihan yang tepat. Pada hakekatnya, kepentingan nasional Indonesia adalah menjamin kesejahteraan seluruh rakyat Indonesia yang berada didalam NKRI, yang berdasarkan UUD 1945.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Kepentingan Indonesia terhadap Thailand jelas seperti yang tertuang dalam UUD 1945, dan termasuk didalamnya adalah upaya menjalin kerjasama guna memelihara legitimasi atas wilayah NKRI dan segenap kepentingan NKRI termasuk kepentingan sosial-ekonomi, sosial-budaya, serta kepentingan politik dan militernya.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Menurut pemerintah, kebijakan impor beras in dilakukan hanya untuk mencukupi kebutuhan stok beras secara nasional saja, tetapi juga tidak mempengaruhi tingkat kesejahteraan petani yang masih kurang. Kebijakan untuk mengimpor beras produksi luar negeri sekarang ini hendaknya disertai dengan perbaikan kebijakan beras nasional yang berpihak dan melindungi petani. Beras impor yang masuk ke Indonesia tidak diperbolehkan masuk ke daerah yang mengalami surplus. Beras impor yang masuk ke Indonesia diorientasikan untuk memenuhi bagi daerah yang mengalami kekurangan stok beras seperti daerah Papua, Nusa Tenggara Timur, Jambi, Bengkulu, dan lain-lain. </w:t>
      </w:r>
    </w:p>
    <w:p w:rsidR="00864D3E" w:rsidRDefault="00864D3E" w:rsidP="00864D3E">
      <w:pPr>
        <w:spacing w:line="360" w:lineRule="auto"/>
        <w:ind w:firstLine="720"/>
        <w:jc w:val="both"/>
        <w:rPr>
          <w:rFonts w:ascii="Times New Roman" w:hAnsi="Times New Roman"/>
          <w:sz w:val="24"/>
          <w:szCs w:val="24"/>
        </w:rPr>
      </w:pPr>
      <w:r w:rsidRPr="00056E85">
        <w:rPr>
          <w:rFonts w:ascii="Times New Roman" w:hAnsi="Times New Roman"/>
          <w:sz w:val="24"/>
          <w:szCs w:val="24"/>
        </w:rPr>
        <w:t>Dalam rapat konsultasi dengan pimpin</w:t>
      </w:r>
      <w:r>
        <w:rPr>
          <w:rFonts w:ascii="Times New Roman" w:hAnsi="Times New Roman"/>
          <w:sz w:val="24"/>
          <w:szCs w:val="24"/>
        </w:rPr>
        <w:t xml:space="preserve">an MPR, DPR, dan DPD di istana </w:t>
      </w:r>
      <w:r w:rsidRPr="00056E85">
        <w:rPr>
          <w:rFonts w:ascii="Times New Roman" w:hAnsi="Times New Roman"/>
          <w:sz w:val="24"/>
          <w:szCs w:val="24"/>
        </w:rPr>
        <w:t>negara, pemerintah tetap memegang agenda stok beras nasional sebanyak satu juta ton. Konsekuensinya yaitu kemungkinan dan</w:t>
      </w:r>
      <w:r>
        <w:rPr>
          <w:rFonts w:ascii="Times New Roman" w:hAnsi="Times New Roman"/>
          <w:sz w:val="24"/>
          <w:szCs w:val="24"/>
        </w:rPr>
        <w:t xml:space="preserve"> kelihatanya impor </w:t>
      </w:r>
      <w:proofErr w:type="gramStart"/>
      <w:r>
        <w:rPr>
          <w:rFonts w:ascii="Times New Roman" w:hAnsi="Times New Roman"/>
          <w:sz w:val="24"/>
          <w:szCs w:val="24"/>
        </w:rPr>
        <w:t>akan</w:t>
      </w:r>
      <w:proofErr w:type="gramEnd"/>
      <w:r>
        <w:rPr>
          <w:rFonts w:ascii="Times New Roman" w:hAnsi="Times New Roman"/>
          <w:sz w:val="24"/>
          <w:szCs w:val="24"/>
        </w:rPr>
        <w:t xml:space="preserve"> tetap </w:t>
      </w:r>
      <w:r w:rsidRPr="00056E85">
        <w:rPr>
          <w:rFonts w:ascii="Times New Roman" w:hAnsi="Times New Roman"/>
          <w:sz w:val="24"/>
          <w:szCs w:val="24"/>
        </w:rPr>
        <w:t>dilaksanakan. Isu impor beras yang dilakukan</w:t>
      </w:r>
      <w:r>
        <w:rPr>
          <w:rFonts w:ascii="Times New Roman" w:hAnsi="Times New Roman"/>
          <w:sz w:val="24"/>
          <w:szCs w:val="24"/>
        </w:rPr>
        <w:t xml:space="preserve"> pemerintah ini menuai pro dan </w:t>
      </w:r>
      <w:r w:rsidRPr="00056E85">
        <w:rPr>
          <w:rFonts w:ascii="Times New Roman" w:hAnsi="Times New Roman"/>
          <w:sz w:val="24"/>
          <w:szCs w:val="24"/>
        </w:rPr>
        <w:t>ko</w:t>
      </w:r>
      <w:r>
        <w:rPr>
          <w:rFonts w:ascii="Times New Roman" w:hAnsi="Times New Roman"/>
          <w:sz w:val="24"/>
          <w:szCs w:val="24"/>
        </w:rPr>
        <w:t xml:space="preserve">ntra dari kalangan </w:t>
      </w:r>
      <w:r>
        <w:rPr>
          <w:rFonts w:ascii="Times New Roman" w:hAnsi="Times New Roman"/>
          <w:sz w:val="24"/>
          <w:szCs w:val="24"/>
        </w:rPr>
        <w:lastRenderedPageBreak/>
        <w:t xml:space="preserve">masyarakat. </w:t>
      </w:r>
      <w:r w:rsidRPr="00056E85">
        <w:rPr>
          <w:rFonts w:ascii="Times New Roman" w:hAnsi="Times New Roman"/>
          <w:sz w:val="24"/>
          <w:szCs w:val="24"/>
        </w:rPr>
        <w:t>Indonesia bisa terjadi krisis pangan yang menyeb</w:t>
      </w:r>
      <w:r>
        <w:rPr>
          <w:rFonts w:ascii="Times New Roman" w:hAnsi="Times New Roman"/>
          <w:sz w:val="24"/>
          <w:szCs w:val="24"/>
        </w:rPr>
        <w:t xml:space="preserve">abkan masyarakat kelaparan dan </w:t>
      </w:r>
      <w:r w:rsidRPr="00056E85">
        <w:rPr>
          <w:rFonts w:ascii="Times New Roman" w:hAnsi="Times New Roman"/>
          <w:sz w:val="24"/>
          <w:szCs w:val="24"/>
        </w:rPr>
        <w:t xml:space="preserve">harga beras dipasaran </w:t>
      </w:r>
      <w:proofErr w:type="gramStart"/>
      <w:r w:rsidRPr="00056E85">
        <w:rPr>
          <w:rFonts w:ascii="Times New Roman" w:hAnsi="Times New Roman"/>
          <w:sz w:val="24"/>
          <w:szCs w:val="24"/>
        </w:rPr>
        <w:t>akan</w:t>
      </w:r>
      <w:proofErr w:type="gramEnd"/>
      <w:r w:rsidRPr="00056E85">
        <w:rPr>
          <w:rFonts w:ascii="Times New Roman" w:hAnsi="Times New Roman"/>
          <w:sz w:val="24"/>
          <w:szCs w:val="24"/>
        </w:rPr>
        <w:t xml:space="preserve"> semakin mahal. Tapi, disisi lain dengan pemberlakuan impor beras tersebut melukai bagi para petani.</w:t>
      </w:r>
    </w:p>
    <w:p w:rsidR="00864D3E" w:rsidRDefault="00864D3E" w:rsidP="00864D3E">
      <w:pPr>
        <w:spacing w:line="360" w:lineRule="auto"/>
        <w:ind w:firstLine="720"/>
        <w:jc w:val="both"/>
        <w:rPr>
          <w:rFonts w:ascii="Times New Roman" w:hAnsi="Times New Roman"/>
          <w:sz w:val="24"/>
          <w:szCs w:val="24"/>
        </w:rPr>
      </w:pPr>
      <w:r w:rsidRPr="00056E85">
        <w:rPr>
          <w:rFonts w:ascii="Times New Roman" w:hAnsi="Times New Roman"/>
          <w:sz w:val="24"/>
          <w:szCs w:val="24"/>
        </w:rPr>
        <w:t>Tahun 2011, Bulog ditugasi mengimpor 1</w:t>
      </w:r>
      <w:proofErr w:type="gramStart"/>
      <w:r w:rsidRPr="00056E85">
        <w:rPr>
          <w:rFonts w:ascii="Times New Roman" w:hAnsi="Times New Roman"/>
          <w:sz w:val="24"/>
          <w:szCs w:val="24"/>
        </w:rPr>
        <w:t>,6</w:t>
      </w:r>
      <w:proofErr w:type="gramEnd"/>
      <w:r w:rsidRPr="00056E85">
        <w:rPr>
          <w:rFonts w:ascii="Times New Roman" w:hAnsi="Times New Roman"/>
          <w:sz w:val="24"/>
          <w:szCs w:val="24"/>
        </w:rPr>
        <w:t xml:space="preserve"> </w:t>
      </w:r>
      <w:r>
        <w:rPr>
          <w:rFonts w:ascii="Times New Roman" w:hAnsi="Times New Roman"/>
          <w:sz w:val="24"/>
          <w:szCs w:val="24"/>
        </w:rPr>
        <w:t xml:space="preserve">juta ton beras agar stok akhir </w:t>
      </w:r>
      <w:r w:rsidRPr="00056E85">
        <w:rPr>
          <w:rFonts w:ascii="Times New Roman" w:hAnsi="Times New Roman"/>
          <w:sz w:val="24"/>
          <w:szCs w:val="24"/>
        </w:rPr>
        <w:t>beras nasional bisa minimal 1,5 juta</w:t>
      </w:r>
      <w:r>
        <w:rPr>
          <w:rFonts w:ascii="Times New Roman" w:hAnsi="Times New Roman"/>
          <w:sz w:val="24"/>
          <w:szCs w:val="24"/>
        </w:rPr>
        <w:t xml:space="preserve"> ton</w:t>
      </w:r>
      <w:r w:rsidRPr="00056E85">
        <w:rPr>
          <w:rFonts w:ascii="Times New Roman" w:hAnsi="Times New Roman"/>
          <w:sz w:val="24"/>
          <w:szCs w:val="24"/>
        </w:rPr>
        <w:t>. Dari 1</w:t>
      </w:r>
      <w:proofErr w:type="gramStart"/>
      <w:r w:rsidRPr="00056E85">
        <w:rPr>
          <w:rFonts w:ascii="Times New Roman" w:hAnsi="Times New Roman"/>
          <w:sz w:val="24"/>
          <w:szCs w:val="24"/>
        </w:rPr>
        <w:t>,6</w:t>
      </w:r>
      <w:proofErr w:type="gramEnd"/>
      <w:r w:rsidRPr="00056E85">
        <w:rPr>
          <w:rFonts w:ascii="Times New Roman" w:hAnsi="Times New Roman"/>
          <w:sz w:val="24"/>
          <w:szCs w:val="24"/>
        </w:rPr>
        <w:t xml:space="preserve"> </w:t>
      </w:r>
      <w:r>
        <w:rPr>
          <w:rFonts w:ascii="Times New Roman" w:hAnsi="Times New Roman"/>
          <w:sz w:val="24"/>
          <w:szCs w:val="24"/>
        </w:rPr>
        <w:t xml:space="preserve">juta ton itu, Bulog sudah menjalin </w:t>
      </w:r>
      <w:r w:rsidRPr="00056E85">
        <w:rPr>
          <w:rFonts w:ascii="Times New Roman" w:hAnsi="Times New Roman"/>
          <w:sz w:val="24"/>
          <w:szCs w:val="24"/>
        </w:rPr>
        <w:t>kesepakatan dengan Vietnam 1,2 juta ton. Dar</w:t>
      </w:r>
      <w:r>
        <w:rPr>
          <w:rFonts w:ascii="Times New Roman" w:hAnsi="Times New Roman"/>
          <w:sz w:val="24"/>
          <w:szCs w:val="24"/>
        </w:rPr>
        <w:t xml:space="preserve">i 1,2 juta ton, yang sudah ada </w:t>
      </w:r>
      <w:r w:rsidRPr="00056E85">
        <w:rPr>
          <w:rFonts w:ascii="Times New Roman" w:hAnsi="Times New Roman"/>
          <w:sz w:val="24"/>
          <w:szCs w:val="24"/>
        </w:rPr>
        <w:t>kepastian dan kesepakatan harga sebanyak 900.000 ton, sisa 300.000 ton masih dalam taraf negosisasi, meski pemerintah Vietnam sudah memperhitungkannya dalam perhitungan stok nasional mereka.</w:t>
      </w:r>
      <w:r>
        <w:rPr>
          <w:rFonts w:ascii="Times New Roman" w:hAnsi="Times New Roman"/>
          <w:sz w:val="24"/>
          <w:szCs w:val="24"/>
        </w:rPr>
        <w:t xml:space="preserve"> </w:t>
      </w:r>
      <w:r w:rsidRPr="00056E85">
        <w:rPr>
          <w:rFonts w:ascii="Times New Roman" w:hAnsi="Times New Roman"/>
          <w:sz w:val="24"/>
          <w:szCs w:val="24"/>
        </w:rPr>
        <w:t>Sis</w:t>
      </w:r>
      <w:r>
        <w:rPr>
          <w:rFonts w:ascii="Times New Roman" w:hAnsi="Times New Roman"/>
          <w:sz w:val="24"/>
          <w:szCs w:val="24"/>
        </w:rPr>
        <w:t xml:space="preserve">a 400.000 ton dibeli dari </w:t>
      </w:r>
      <w:r w:rsidRPr="00056E85">
        <w:rPr>
          <w:rFonts w:ascii="Times New Roman" w:hAnsi="Times New Roman"/>
          <w:sz w:val="24"/>
          <w:szCs w:val="24"/>
        </w:rPr>
        <w:t>Thailand. Sebanyak 100.000 ton sudah harus ada kesepakatan sekarang. Adapun 300.000 masih menunggu pembicaraan dan negosias</w:t>
      </w:r>
      <w:r>
        <w:rPr>
          <w:rFonts w:ascii="Times New Roman" w:hAnsi="Times New Roman"/>
          <w:sz w:val="24"/>
          <w:szCs w:val="24"/>
        </w:rPr>
        <w:t>i.</w:t>
      </w:r>
      <w:r>
        <w:rPr>
          <w:rStyle w:val="FootnoteReference"/>
          <w:rFonts w:ascii="Times New Roman" w:hAnsi="Times New Roman"/>
          <w:sz w:val="24"/>
          <w:szCs w:val="24"/>
        </w:rPr>
        <w:footnoteReference w:id="21"/>
      </w:r>
    </w:p>
    <w:p w:rsidR="00864D3E" w:rsidRDefault="00864D3E" w:rsidP="00864D3E">
      <w:pPr>
        <w:spacing w:line="360" w:lineRule="auto"/>
        <w:ind w:firstLine="720"/>
        <w:jc w:val="both"/>
        <w:rPr>
          <w:rFonts w:ascii="Times New Roman" w:hAnsi="Times New Roman"/>
          <w:sz w:val="24"/>
          <w:szCs w:val="24"/>
        </w:rPr>
      </w:pPr>
      <w:r w:rsidRPr="00056E85">
        <w:rPr>
          <w:rFonts w:ascii="Times New Roman" w:hAnsi="Times New Roman"/>
          <w:sz w:val="24"/>
          <w:szCs w:val="24"/>
        </w:rPr>
        <w:t>Bulog mengaku keputusan impor adalah wewenang pemerintah. Tapi Bulog juga tetap menyerap beras dari dalam</w:t>
      </w:r>
      <w:r>
        <w:rPr>
          <w:rFonts w:ascii="Times New Roman" w:hAnsi="Times New Roman"/>
          <w:sz w:val="24"/>
          <w:szCs w:val="24"/>
        </w:rPr>
        <w:t xml:space="preserve"> negeri. Sebelumnya pemerintah </w:t>
      </w:r>
      <w:r w:rsidRPr="00056E85">
        <w:rPr>
          <w:rFonts w:ascii="Times New Roman" w:hAnsi="Times New Roman"/>
          <w:sz w:val="24"/>
          <w:szCs w:val="24"/>
        </w:rPr>
        <w:t>memutuskan cadangan beras Bulog tak boleh kurang dari 2 juta ton</w:t>
      </w:r>
      <w:r>
        <w:rPr>
          <w:rFonts w:ascii="Times New Roman" w:hAnsi="Times New Roman"/>
          <w:sz w:val="24"/>
          <w:szCs w:val="24"/>
        </w:rPr>
        <w:t>.</w:t>
      </w:r>
      <w:r>
        <w:rPr>
          <w:rStyle w:val="FootnoteReference"/>
          <w:rFonts w:ascii="Times New Roman" w:hAnsi="Times New Roman"/>
          <w:sz w:val="24"/>
          <w:szCs w:val="24"/>
        </w:rPr>
        <w:footnoteReference w:id="22"/>
      </w:r>
    </w:p>
    <w:p w:rsidR="00864D3E" w:rsidRDefault="00864D3E" w:rsidP="00864D3E">
      <w:pPr>
        <w:spacing w:line="360" w:lineRule="auto"/>
        <w:ind w:firstLine="720"/>
        <w:jc w:val="both"/>
        <w:rPr>
          <w:rFonts w:ascii="Times New Roman" w:hAnsi="Times New Roman"/>
          <w:sz w:val="24"/>
          <w:szCs w:val="24"/>
        </w:rPr>
      </w:pPr>
      <w:r w:rsidRPr="00743742">
        <w:rPr>
          <w:rFonts w:ascii="Times New Roman" w:hAnsi="Times New Roman"/>
          <w:sz w:val="24"/>
          <w:szCs w:val="24"/>
        </w:rPr>
        <w:t xml:space="preserve">Beras impor yang datang ke Indonesia nantinya </w:t>
      </w:r>
      <w:proofErr w:type="gramStart"/>
      <w:r w:rsidRPr="00743742">
        <w:rPr>
          <w:rFonts w:ascii="Times New Roman" w:hAnsi="Times New Roman"/>
          <w:sz w:val="24"/>
          <w:szCs w:val="24"/>
        </w:rPr>
        <w:t>akan</w:t>
      </w:r>
      <w:proofErr w:type="gramEnd"/>
      <w:r w:rsidRPr="00743742">
        <w:rPr>
          <w:rFonts w:ascii="Times New Roman" w:hAnsi="Times New Roman"/>
          <w:sz w:val="24"/>
          <w:szCs w:val="24"/>
        </w:rPr>
        <w:t xml:space="preserve"> disimpan di gudang sebagai stok pemerintah dan selanjutnya a</w:t>
      </w:r>
      <w:r>
        <w:rPr>
          <w:rFonts w:ascii="Times New Roman" w:hAnsi="Times New Roman"/>
          <w:sz w:val="24"/>
          <w:szCs w:val="24"/>
        </w:rPr>
        <w:t xml:space="preserve">kan dikeluarkan untuk memenuhi </w:t>
      </w:r>
      <w:r w:rsidRPr="00743742">
        <w:rPr>
          <w:rFonts w:ascii="Times New Roman" w:hAnsi="Times New Roman"/>
          <w:sz w:val="24"/>
          <w:szCs w:val="24"/>
        </w:rPr>
        <w:t>keperluan program Raskin</w:t>
      </w:r>
      <w:r>
        <w:rPr>
          <w:rFonts w:ascii="Times New Roman" w:hAnsi="Times New Roman"/>
          <w:sz w:val="24"/>
          <w:szCs w:val="24"/>
        </w:rPr>
        <w:t xml:space="preserve"> (Beras Miskin) dan operasi pasar.</w:t>
      </w: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jc w:val="both"/>
        <w:rPr>
          <w:rFonts w:ascii="Times New Roman" w:hAnsi="Times New Roman"/>
          <w:sz w:val="24"/>
          <w:szCs w:val="24"/>
        </w:rPr>
      </w:pPr>
    </w:p>
    <w:p w:rsidR="00864D3E" w:rsidRPr="007D2682" w:rsidRDefault="00864D3E" w:rsidP="00864D3E">
      <w:pPr>
        <w:spacing w:line="360" w:lineRule="auto"/>
        <w:ind w:firstLine="720"/>
        <w:jc w:val="center"/>
        <w:rPr>
          <w:rFonts w:ascii="Times New Roman" w:hAnsi="Times New Roman"/>
          <w:b/>
          <w:sz w:val="24"/>
          <w:szCs w:val="24"/>
        </w:rPr>
      </w:pPr>
      <w:r>
        <w:rPr>
          <w:rFonts w:ascii="Times New Roman" w:hAnsi="Times New Roman"/>
          <w:b/>
          <w:sz w:val="24"/>
          <w:szCs w:val="24"/>
        </w:rPr>
        <w:lastRenderedPageBreak/>
        <w:t>Grafik 2.4</w:t>
      </w:r>
    </w:p>
    <w:p w:rsidR="00864D3E" w:rsidRDefault="00864D3E" w:rsidP="00864D3E">
      <w:pPr>
        <w:spacing w:line="360" w:lineRule="auto"/>
        <w:ind w:firstLine="720"/>
        <w:jc w:val="center"/>
        <w:rPr>
          <w:rFonts w:ascii="Times New Roman" w:hAnsi="Times New Roman"/>
        </w:rPr>
      </w:pPr>
      <w:r w:rsidRPr="007D2682">
        <w:rPr>
          <w:rFonts w:ascii="Times New Roman" w:hAnsi="Times New Roman"/>
          <w:b/>
          <w:sz w:val="24"/>
          <w:szCs w:val="24"/>
        </w:rPr>
        <w:t>Negara serta volume impor dari t</w:t>
      </w:r>
      <w:r>
        <w:rPr>
          <w:rFonts w:ascii="Times New Roman" w:hAnsi="Times New Roman"/>
          <w:b/>
          <w:sz w:val="24"/>
          <w:szCs w:val="24"/>
        </w:rPr>
        <w:t>iga negara pengimpor yang paling mendominasi Indonesia dalam</w:t>
      </w:r>
      <w:r w:rsidRPr="007D2682">
        <w:rPr>
          <w:rFonts w:ascii="Times New Roman" w:hAnsi="Times New Roman"/>
          <w:b/>
          <w:sz w:val="24"/>
          <w:szCs w:val="24"/>
        </w:rPr>
        <w:t xml:space="preserve"> impor beras </w:t>
      </w:r>
      <w:r>
        <w:rPr>
          <w:rFonts w:ascii="Times New Roman" w:hAnsi="Times New Roman"/>
          <w:noProof/>
          <w:sz w:val="24"/>
          <w:szCs w:val="24"/>
        </w:rPr>
        <w:drawing>
          <wp:inline distT="0" distB="0" distL="0" distR="0" wp14:anchorId="5763E011" wp14:editId="2D97CDA9">
            <wp:extent cx="5122985" cy="3861821"/>
            <wp:effectExtent l="0" t="0" r="1905"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rPr>
        <w:t xml:space="preserve">Sumber: </w:t>
      </w:r>
      <w:r w:rsidRPr="008D0C8B">
        <w:rPr>
          <w:rFonts w:ascii="Times New Roman" w:hAnsi="Times New Roman"/>
        </w:rPr>
        <w:t xml:space="preserve">Badan Pusat Statistik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Dari diagram diatas, kita bisa menarik kesimpulan bahwa Vietnam merupakan negara eksportir beras terbesar bagi Indonesia yang diikuti Thailand dan juga Tiongkok. Jumlah impor dari Thailand meningkat pada tahun 2011 karena pada tahun tersebut cadangan beras Indonesia memang sedang menipis dikarenakan iklim yang tidak menentu.</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Hal tersebut sangat disayangkan, mengingat Indonesia dinilai lebih mampu dibanding Vietnam dan Thailand, tetapi pada kenyataannya Indonesia belum mampu mencukupi beras untuk negaranya sendiri.</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lastRenderedPageBreak/>
        <w:t xml:space="preserve">Sedangkan mengenai </w:t>
      </w:r>
      <w:r>
        <w:rPr>
          <w:rFonts w:ascii="Times New Roman" w:hAnsi="Times New Roman"/>
          <w:sz w:val="24"/>
          <w:szCs w:val="24"/>
        </w:rPr>
        <w:t>tarif</w:t>
      </w:r>
      <w:r w:rsidRPr="00926A03">
        <w:rPr>
          <w:rFonts w:ascii="Times New Roman" w:hAnsi="Times New Roman"/>
          <w:sz w:val="24"/>
          <w:szCs w:val="24"/>
        </w:rPr>
        <w:t xml:space="preserve"> untuk impor</w:t>
      </w:r>
      <w:r>
        <w:rPr>
          <w:rFonts w:ascii="Times New Roman" w:hAnsi="Times New Roman"/>
          <w:b/>
          <w:sz w:val="24"/>
          <w:szCs w:val="24"/>
        </w:rPr>
        <w:t xml:space="preserve">, </w:t>
      </w:r>
      <w:r>
        <w:rPr>
          <w:rFonts w:ascii="Times New Roman" w:hAnsi="Times New Roman"/>
          <w:sz w:val="24"/>
          <w:szCs w:val="24"/>
        </w:rPr>
        <w:t>d</w:t>
      </w:r>
      <w:r w:rsidRPr="00926A03">
        <w:rPr>
          <w:rFonts w:ascii="Times New Roman" w:hAnsi="Times New Roman"/>
          <w:sz w:val="24"/>
          <w:szCs w:val="24"/>
        </w:rPr>
        <w:t xml:space="preserve">alam Undang-undang No 17 Tahun 2006 tentang Perubahan Undang-undang No 10 Tahun 1995 tentang Kepabeanan, istilah tarif didefinisikan sebagai klasifikasi barang dan pembebanan bea masuk atau bea keluar. Terdapat dua muatan utama dalam pengertian tarif, yang pertama adalah klasifikasi barang. Muatan kedua adalah besarnya pembebanan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atau bea keluar yang dinyatakan dalam persentase (%) tertentu atau dalam rupiah tertentu.</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Cara pengenaan tarif bea masuk ditentukan menggunakan 3 pendekatan, </w:t>
      </w:r>
      <w:proofErr w:type="gramStart"/>
      <w:r w:rsidRPr="00926A03">
        <w:rPr>
          <w:rFonts w:ascii="Times New Roman" w:hAnsi="Times New Roman"/>
          <w:sz w:val="24"/>
          <w:szCs w:val="24"/>
        </w:rPr>
        <w:t>yaitu :</w:t>
      </w:r>
      <w:proofErr w:type="gramEnd"/>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i/>
          <w:sz w:val="24"/>
          <w:szCs w:val="24"/>
        </w:rPr>
        <w:t>Pertama</w:t>
      </w:r>
      <w:r>
        <w:rPr>
          <w:rFonts w:ascii="Times New Roman" w:hAnsi="Times New Roman"/>
          <w:sz w:val="24"/>
          <w:szCs w:val="24"/>
        </w:rPr>
        <w:t>, tarif advalore</w:t>
      </w:r>
      <w:r w:rsidRPr="00926A03">
        <w:rPr>
          <w:rFonts w:ascii="Times New Roman" w:hAnsi="Times New Roman"/>
          <w:sz w:val="24"/>
          <w:szCs w:val="24"/>
        </w:rPr>
        <w:t>m (persen</w:t>
      </w:r>
      <w:r>
        <w:rPr>
          <w:rFonts w:ascii="Times New Roman" w:hAnsi="Times New Roman"/>
          <w:sz w:val="24"/>
          <w:szCs w:val="24"/>
        </w:rPr>
        <w:t>tase). Pada model tarif advalore</w:t>
      </w:r>
      <w:r w:rsidRPr="00926A03">
        <w:rPr>
          <w:rFonts w:ascii="Times New Roman" w:hAnsi="Times New Roman"/>
          <w:sz w:val="24"/>
          <w:szCs w:val="24"/>
        </w:rPr>
        <w:t xml:space="preserve">m,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dikenakan dengan menentukan persentase (%) tertentu dari nilai pabean atas barang yang diimpor.</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i/>
          <w:sz w:val="24"/>
          <w:szCs w:val="24"/>
        </w:rPr>
        <w:t>Kedua</w:t>
      </w:r>
      <w:r w:rsidRPr="00926A03">
        <w:rPr>
          <w:rFonts w:ascii="Times New Roman" w:hAnsi="Times New Roman"/>
          <w:sz w:val="24"/>
          <w:szCs w:val="24"/>
        </w:rPr>
        <w:t xml:space="preserve">, tarif spesifik. Pada model spesifik,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dikenakan dengan menentukan besaran bea masuk setiap satuan barang yang diimpor. Misalnya beras d</w:t>
      </w:r>
      <w:r>
        <w:rPr>
          <w:rFonts w:ascii="Times New Roman" w:hAnsi="Times New Roman"/>
          <w:sz w:val="24"/>
          <w:szCs w:val="24"/>
        </w:rPr>
        <w:t>ikenakan bea masuk sebesar Rp. 4</w:t>
      </w:r>
      <w:r w:rsidRPr="00926A03">
        <w:rPr>
          <w:rFonts w:ascii="Times New Roman" w:hAnsi="Times New Roman"/>
          <w:sz w:val="24"/>
          <w:szCs w:val="24"/>
        </w:rPr>
        <w:t>50</w:t>
      </w:r>
      <w:proofErr w:type="gramStart"/>
      <w:r w:rsidRPr="00926A03">
        <w:rPr>
          <w:rFonts w:ascii="Times New Roman" w:hAnsi="Times New Roman"/>
          <w:sz w:val="24"/>
          <w:szCs w:val="24"/>
        </w:rPr>
        <w:t>,-</w:t>
      </w:r>
      <w:proofErr w:type="gramEnd"/>
      <w:r w:rsidRPr="00926A03">
        <w:rPr>
          <w:rFonts w:ascii="Times New Roman" w:hAnsi="Times New Roman"/>
          <w:sz w:val="24"/>
          <w:szCs w:val="24"/>
        </w:rPr>
        <w:t xml:space="preserve"> per kilogram. Maka untuk mengetahui berapa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yang harus dibayar, cukup mengalikan besarnya tarif per satuan barang dengan jumlah satuan barang. Secara konsepsional, alasan utama suatu barang dikenakan tarif spesifik adalah untuk memudahkan penghitungan pungutan pabeannya, dengan pertimbangan harga barang yang dikenakan tarif spesifik ini tidak </w:t>
      </w:r>
      <w:proofErr w:type="gramStart"/>
      <w:r w:rsidRPr="00926A03">
        <w:rPr>
          <w:rFonts w:ascii="Times New Roman" w:hAnsi="Times New Roman"/>
          <w:sz w:val="24"/>
          <w:szCs w:val="24"/>
        </w:rPr>
        <w:t>akan</w:t>
      </w:r>
      <w:proofErr w:type="gramEnd"/>
      <w:r w:rsidRPr="00926A03">
        <w:rPr>
          <w:rFonts w:ascii="Times New Roman" w:hAnsi="Times New Roman"/>
          <w:sz w:val="24"/>
          <w:szCs w:val="24"/>
        </w:rPr>
        <w:t xml:space="preserve"> berubah signifikan dalam waktu yang relatif lama.</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i/>
          <w:sz w:val="24"/>
          <w:szCs w:val="24"/>
        </w:rPr>
        <w:t>Ketiga</w:t>
      </w:r>
      <w:r>
        <w:rPr>
          <w:rFonts w:ascii="Times New Roman" w:hAnsi="Times New Roman"/>
          <w:sz w:val="24"/>
          <w:szCs w:val="24"/>
        </w:rPr>
        <w:t>, gabungan advalore</w:t>
      </w:r>
      <w:r w:rsidRPr="00926A03">
        <w:rPr>
          <w:rFonts w:ascii="Times New Roman" w:hAnsi="Times New Roman"/>
          <w:sz w:val="24"/>
          <w:szCs w:val="24"/>
        </w:rPr>
        <w:t xml:space="preserve">m dan spesifik. Pada model gabungan ini,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dikenakan dengan mengkombinasikan tarif persentase dan tarif spesifik sekaligus pada suatu barang impor. Pada praktiknya saat ini Indonesia tidak menerapkan tarif gabungan. Tarif spesifik pun hanya diterapkan untuk beberapa jenis</w:t>
      </w:r>
      <w:r>
        <w:rPr>
          <w:rFonts w:ascii="Times New Roman" w:hAnsi="Times New Roman"/>
          <w:sz w:val="24"/>
          <w:szCs w:val="24"/>
        </w:rPr>
        <w:t xml:space="preserve"> </w:t>
      </w:r>
      <w:r w:rsidRPr="00926A03">
        <w:rPr>
          <w:rFonts w:ascii="Times New Roman" w:hAnsi="Times New Roman"/>
          <w:sz w:val="24"/>
          <w:szCs w:val="24"/>
        </w:rPr>
        <w:t>barang impor, sehingga mayoritas barang impor saa</w:t>
      </w:r>
      <w:r>
        <w:rPr>
          <w:rFonts w:ascii="Times New Roman" w:hAnsi="Times New Roman"/>
          <w:sz w:val="24"/>
          <w:szCs w:val="24"/>
        </w:rPr>
        <w:t>t ini menggunakan tarif advalore</w:t>
      </w:r>
      <w:r w:rsidRPr="00926A03">
        <w:rPr>
          <w:rFonts w:ascii="Times New Roman" w:hAnsi="Times New Roman"/>
          <w:sz w:val="24"/>
          <w:szCs w:val="24"/>
        </w:rPr>
        <w:t>m.</w:t>
      </w:r>
      <w:r>
        <w:rPr>
          <w:rStyle w:val="FootnoteReference"/>
          <w:rFonts w:ascii="Times New Roman" w:hAnsi="Times New Roman"/>
          <w:sz w:val="24"/>
          <w:szCs w:val="24"/>
        </w:rPr>
        <w:footnoteReference w:id="23"/>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lastRenderedPageBreak/>
        <w:t xml:space="preserve">Untuk memudahkan penetapan besarnya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atau bea keluar, barang impor maupun ekspor diklasifikasi dalam suatu daftar penggolongan barang yang dibuat secara sistematis dengan tujuan untuk mempermudah pentarifan dalam perdagangan dan berlaku secara internasional. Daftar penggolongan barang yang dibuat secara sistematis ini disebut dengan </w:t>
      </w:r>
      <w:r w:rsidRPr="008F1315">
        <w:rPr>
          <w:rFonts w:ascii="Times New Roman" w:hAnsi="Times New Roman"/>
          <w:i/>
          <w:sz w:val="24"/>
          <w:szCs w:val="24"/>
        </w:rPr>
        <w:t>Harmonized Commodity Description</w:t>
      </w:r>
      <w:r w:rsidRPr="00926A03">
        <w:rPr>
          <w:rFonts w:ascii="Times New Roman" w:hAnsi="Times New Roman"/>
          <w:sz w:val="24"/>
          <w:szCs w:val="24"/>
        </w:rPr>
        <w:t xml:space="preserve"> and </w:t>
      </w:r>
      <w:r w:rsidRPr="008F1315">
        <w:rPr>
          <w:rFonts w:ascii="Times New Roman" w:hAnsi="Times New Roman"/>
          <w:i/>
          <w:sz w:val="24"/>
          <w:szCs w:val="24"/>
        </w:rPr>
        <w:t>Coding System</w:t>
      </w:r>
      <w:r w:rsidRPr="00926A03">
        <w:rPr>
          <w:rFonts w:ascii="Times New Roman" w:hAnsi="Times New Roman"/>
          <w:sz w:val="24"/>
          <w:szCs w:val="24"/>
        </w:rPr>
        <w:t xml:space="preserve"> (HS). Dari HS inilah selanjutnya disusun Buku Tarif Bea masuk Indonesia (BTBMI).</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Penggunaan BTBMI yang mengacu kepada </w:t>
      </w:r>
      <w:r w:rsidRPr="00F054E3">
        <w:rPr>
          <w:rFonts w:ascii="Times New Roman" w:hAnsi="Times New Roman"/>
          <w:i/>
          <w:sz w:val="24"/>
          <w:szCs w:val="24"/>
        </w:rPr>
        <w:t>Harmonized Commodity Description and Coding System</w:t>
      </w:r>
      <w:r w:rsidRPr="00926A03">
        <w:rPr>
          <w:rFonts w:ascii="Times New Roman" w:hAnsi="Times New Roman"/>
          <w:sz w:val="24"/>
          <w:szCs w:val="24"/>
        </w:rPr>
        <w:t xml:space="preserve"> berdasarkan Keputusan Presiden RI Nomor 35 Tahun 1993, dimana Indonesia telah menjadi </w:t>
      </w:r>
      <w:r w:rsidRPr="00F054E3">
        <w:rPr>
          <w:rFonts w:ascii="Times New Roman" w:hAnsi="Times New Roman"/>
          <w:i/>
          <w:sz w:val="24"/>
          <w:szCs w:val="24"/>
        </w:rPr>
        <w:t>contracting party</w:t>
      </w:r>
      <w:r w:rsidRPr="00926A03">
        <w:rPr>
          <w:rFonts w:ascii="Times New Roman" w:hAnsi="Times New Roman"/>
          <w:sz w:val="24"/>
          <w:szCs w:val="24"/>
        </w:rPr>
        <w:t xml:space="preserve"> dari </w:t>
      </w:r>
      <w:r w:rsidRPr="00F054E3">
        <w:rPr>
          <w:rFonts w:ascii="Times New Roman" w:hAnsi="Times New Roman"/>
          <w:i/>
          <w:sz w:val="24"/>
          <w:szCs w:val="24"/>
        </w:rPr>
        <w:t>’International Convention on the Harmonized Description and Coding System’</w:t>
      </w:r>
      <w:r w:rsidRPr="00926A03">
        <w:rPr>
          <w:rFonts w:ascii="Times New Roman" w:hAnsi="Times New Roman"/>
          <w:sz w:val="24"/>
          <w:szCs w:val="24"/>
        </w:rPr>
        <w:t xml:space="preserve"> atau sering disebut sebagai HS Convention. Sebagai salah satu </w:t>
      </w:r>
      <w:r w:rsidRPr="00F054E3">
        <w:rPr>
          <w:rFonts w:ascii="Times New Roman" w:hAnsi="Times New Roman"/>
          <w:i/>
          <w:sz w:val="24"/>
          <w:szCs w:val="24"/>
        </w:rPr>
        <w:t>contracting party</w:t>
      </w:r>
      <w:r w:rsidRPr="00926A03">
        <w:rPr>
          <w:rFonts w:ascii="Times New Roman" w:hAnsi="Times New Roman"/>
          <w:sz w:val="24"/>
          <w:szCs w:val="24"/>
        </w:rPr>
        <w:t xml:space="preserve"> dari </w:t>
      </w:r>
      <w:r w:rsidRPr="00F054E3">
        <w:rPr>
          <w:rFonts w:ascii="Times New Roman" w:hAnsi="Times New Roman"/>
          <w:i/>
          <w:sz w:val="24"/>
          <w:szCs w:val="24"/>
        </w:rPr>
        <w:t>HS Convention</w:t>
      </w:r>
      <w:r w:rsidRPr="00926A03">
        <w:rPr>
          <w:rFonts w:ascii="Times New Roman" w:hAnsi="Times New Roman"/>
          <w:sz w:val="24"/>
          <w:szCs w:val="24"/>
        </w:rPr>
        <w:t>, Indonesia telah beberapa kali menerbitkan dan menyempurnakan BTBMI, terakhir dalam bentuk BTBMI 2007 yang disusun berdasarkan Amandemen HS 2006.</w:t>
      </w:r>
    </w:p>
    <w:p w:rsidR="00864D3E"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Saat ini Buku Tarif Bea masuk Indonesia (BTBMI) berubah </w:t>
      </w:r>
      <w:proofErr w:type="gramStart"/>
      <w:r w:rsidRPr="00926A03">
        <w:rPr>
          <w:rFonts w:ascii="Times New Roman" w:hAnsi="Times New Roman"/>
          <w:sz w:val="24"/>
          <w:szCs w:val="24"/>
        </w:rPr>
        <w:t>nama</w:t>
      </w:r>
      <w:proofErr w:type="gramEnd"/>
      <w:r w:rsidRPr="00926A03">
        <w:rPr>
          <w:rFonts w:ascii="Times New Roman" w:hAnsi="Times New Roman"/>
          <w:sz w:val="24"/>
          <w:szCs w:val="24"/>
        </w:rPr>
        <w:t xml:space="preserve"> menjadi Buku Tarif Kepabeanan Indonesia (BTKI). Tidak ada perbedaan dalam </w:t>
      </w:r>
      <w:proofErr w:type="gramStart"/>
      <w:r w:rsidRPr="00926A03">
        <w:rPr>
          <w:rFonts w:ascii="Times New Roman" w:hAnsi="Times New Roman"/>
          <w:sz w:val="24"/>
          <w:szCs w:val="24"/>
        </w:rPr>
        <w:t>cara</w:t>
      </w:r>
      <w:proofErr w:type="gramEnd"/>
      <w:r w:rsidRPr="00926A03">
        <w:rPr>
          <w:rFonts w:ascii="Times New Roman" w:hAnsi="Times New Roman"/>
          <w:sz w:val="24"/>
          <w:szCs w:val="24"/>
        </w:rPr>
        <w:t xml:space="preserve"> penggolongan barang pada BTBMI dan BTKI, yang berbeda adalah bila BTBMI hanya untuk pengklasifikasian barang impor, pada BTKI baik barang impor maupun barang ekspor dapat diklasifikasikan di buku ini. Di dalam buku tarif tersebut selain klasifikasi barang juga telah dicantumkan besarnya beban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yang dikenakan atas suatu barang impor.</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Dalam sejarah pentarifan, pada awalnya seluruh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dikenakan berdasarkan tarif spesifik karena mudah dalam penerapannya</w:t>
      </w:r>
      <w:r>
        <w:rPr>
          <w:rFonts w:ascii="Times New Roman" w:hAnsi="Times New Roman"/>
          <w:sz w:val="24"/>
          <w:szCs w:val="24"/>
        </w:rPr>
        <w:t xml:space="preserve">. Selanjutnya </w:t>
      </w:r>
      <w:proofErr w:type="gramStart"/>
      <w:r>
        <w:rPr>
          <w:rFonts w:ascii="Times New Roman" w:hAnsi="Times New Roman"/>
          <w:sz w:val="24"/>
          <w:szCs w:val="24"/>
        </w:rPr>
        <w:t>bea</w:t>
      </w:r>
      <w:proofErr w:type="gramEnd"/>
      <w:r>
        <w:rPr>
          <w:rFonts w:ascii="Times New Roman" w:hAnsi="Times New Roman"/>
          <w:sz w:val="24"/>
          <w:szCs w:val="24"/>
        </w:rPr>
        <w:t xml:space="preserve"> masuk advalore</w:t>
      </w:r>
      <w:r w:rsidRPr="00926A03">
        <w:rPr>
          <w:rFonts w:ascii="Times New Roman" w:hAnsi="Times New Roman"/>
          <w:sz w:val="24"/>
          <w:szCs w:val="24"/>
        </w:rPr>
        <w:t xml:space="preserve">m diberlakukan beriringan dengan bea masuk spesifik, hingga pada saat ini barang yang menggunakan tarif spesifik semakin sedikit dibandingkan dengan barang impor yang dikenakan dengan tarif advalorum. Salah satu alasan utama digunakannya </w:t>
      </w:r>
      <w:proofErr w:type="gramStart"/>
      <w:r w:rsidRPr="00926A03">
        <w:rPr>
          <w:rFonts w:ascii="Times New Roman" w:hAnsi="Times New Roman"/>
          <w:sz w:val="24"/>
          <w:szCs w:val="24"/>
        </w:rPr>
        <w:t>bea</w:t>
      </w:r>
      <w:proofErr w:type="gramEnd"/>
      <w:r w:rsidRPr="00926A03">
        <w:rPr>
          <w:rFonts w:ascii="Times New Roman" w:hAnsi="Times New Roman"/>
          <w:sz w:val="24"/>
          <w:szCs w:val="24"/>
        </w:rPr>
        <w:t xml:space="preserve"> masuk spesifik adalah karena mudahnya perhitungan bea masuk yang mesti </w:t>
      </w:r>
      <w:r w:rsidRPr="00926A03">
        <w:rPr>
          <w:rFonts w:ascii="Times New Roman" w:hAnsi="Times New Roman"/>
          <w:sz w:val="24"/>
          <w:szCs w:val="24"/>
        </w:rPr>
        <w:lastRenderedPageBreak/>
        <w:t>dibayar. Pertimbangan penggunaan tarif spesifik ini dapat kita lihat pada konsideransi disahkannya Undang-undang Nomor 12 Tahun 1952 tentang Pembaharuan Bea Bea Spesifik Dan P</w:t>
      </w:r>
      <w:r>
        <w:rPr>
          <w:rFonts w:ascii="Times New Roman" w:hAnsi="Times New Roman"/>
          <w:sz w:val="24"/>
          <w:szCs w:val="24"/>
        </w:rPr>
        <w:t>enggantiannya Dengan Bea Bea Advaloru</w:t>
      </w:r>
      <w:r w:rsidRPr="00926A03">
        <w:rPr>
          <w:rFonts w:ascii="Times New Roman" w:hAnsi="Times New Roman"/>
          <w:sz w:val="24"/>
          <w:szCs w:val="24"/>
        </w:rPr>
        <w:t>m. Bea masuk spesifik relevan digunakan untuk barang-barang yang harganya relatif konstan dalam waktu yang lama.</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Seba</w:t>
      </w:r>
      <w:r>
        <w:rPr>
          <w:rFonts w:ascii="Times New Roman" w:hAnsi="Times New Roman"/>
          <w:sz w:val="24"/>
          <w:szCs w:val="24"/>
        </w:rPr>
        <w:t>gaimana pengenaan tarif advalore</w:t>
      </w:r>
      <w:r w:rsidRPr="00926A03">
        <w:rPr>
          <w:rFonts w:ascii="Times New Roman" w:hAnsi="Times New Roman"/>
          <w:sz w:val="24"/>
          <w:szCs w:val="24"/>
        </w:rPr>
        <w:t xml:space="preserve">m, pengenaan tarif spesifik dapat berbeda-beda besarannya untuk satu jenis barang. Besar kecilnya tarif tentu memperhatikan spesifikasi dan harga barang agar tujuan utama pengenaan tarif yaitu untuk memberikan perlindungan produk dalam negeri dapat tercapai. </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Di awal tahun 2014 ini masyarakat Indonesia dikejutkan dengan adanya kasus beras impor jenis </w:t>
      </w:r>
      <w:r w:rsidRPr="00F054E3">
        <w:rPr>
          <w:rFonts w:ascii="Times New Roman" w:hAnsi="Times New Roman"/>
          <w:i/>
          <w:sz w:val="24"/>
          <w:szCs w:val="24"/>
        </w:rPr>
        <w:t>Thai Hom Mali</w:t>
      </w:r>
      <w:r w:rsidRPr="00926A03">
        <w:rPr>
          <w:rFonts w:ascii="Times New Roman" w:hAnsi="Times New Roman"/>
          <w:sz w:val="24"/>
          <w:szCs w:val="24"/>
        </w:rPr>
        <w:t xml:space="preserve"> dari Vietnam. Kasus ini berawal dari adanya dugaan impor beras yang tidak sesuai dengan ketentuan yang berlaku dimana pemberitahun impor barang (PIB) diberitahukan jenis barang adalah beras </w:t>
      </w:r>
      <w:r w:rsidRPr="00F054E3">
        <w:rPr>
          <w:rFonts w:ascii="Times New Roman" w:hAnsi="Times New Roman"/>
          <w:i/>
          <w:sz w:val="24"/>
          <w:szCs w:val="24"/>
        </w:rPr>
        <w:t>Thai Hom Mali</w:t>
      </w:r>
      <w:r w:rsidRPr="00926A03">
        <w:rPr>
          <w:rFonts w:ascii="Times New Roman" w:hAnsi="Times New Roman"/>
          <w:sz w:val="24"/>
          <w:szCs w:val="24"/>
        </w:rPr>
        <w:t xml:space="preserve"> kualitas premium. Beras premium adalah beras kualitas tinggi dengan karakteristik tertentu, sedangkan beras kualitas medium adalah beras yang persentase pecahnya lebih dari 20%.</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Pada saat kasus ini terjadi, sesuai dengan tata laksana kepabeanan untuk impor beras, Bea dan Cukai tidak melakukan pameriksaan fisik namun hanya memeriksa dokumen. Pengecekan fisik untuk beras dilakukan secara sampling oleh surveyor sebelum barang dimuat di negara pemasok. Selanjutnya berdasarkan laporan surveyor, Kementerian Perdagangan menerbitkan rekomendasi impor kepada Bea dan Cukai. Pada akhirnya beras dapat dikeluarkan ke peredaran bebas setelah Bea dan Cukai memberikan persetujuan impor.</w:t>
      </w:r>
    </w:p>
    <w:p w:rsidR="00864D3E" w:rsidRPr="00926A03"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 xml:space="preserve">Masalah timbul karena ternyata di pasaran beredar beras eks impor jenis </w:t>
      </w:r>
      <w:r w:rsidRPr="00F054E3">
        <w:rPr>
          <w:rFonts w:ascii="Times New Roman" w:hAnsi="Times New Roman"/>
          <w:i/>
          <w:sz w:val="24"/>
          <w:szCs w:val="24"/>
        </w:rPr>
        <w:t xml:space="preserve">Thai Hom Mali </w:t>
      </w:r>
      <w:r w:rsidRPr="00E258BB">
        <w:rPr>
          <w:rFonts w:ascii="Times New Roman" w:hAnsi="Times New Roman"/>
          <w:sz w:val="24"/>
          <w:szCs w:val="24"/>
        </w:rPr>
        <w:t xml:space="preserve">kualitas </w:t>
      </w:r>
      <w:r w:rsidRPr="00926A03">
        <w:rPr>
          <w:rFonts w:ascii="Times New Roman" w:hAnsi="Times New Roman"/>
          <w:sz w:val="24"/>
          <w:szCs w:val="24"/>
        </w:rPr>
        <w:t xml:space="preserve">medium bermutu tinggi dijual dengan harga yang lebih murah dari produksi lokal sehingga mengancam produk dalam negeri. Bila benar yang dijual (diimpor) adalah beras kualitas medium maka ini merupakan pelanggaran perizinan dari Kementerian Perdagangan dan Kementerian Pertanian. Hal ini tentu sangat </w:t>
      </w:r>
      <w:r w:rsidRPr="00926A03">
        <w:rPr>
          <w:rFonts w:ascii="Times New Roman" w:hAnsi="Times New Roman"/>
          <w:sz w:val="24"/>
          <w:szCs w:val="24"/>
        </w:rPr>
        <w:lastRenderedPageBreak/>
        <w:t>bertentangan dengan tujuan pemerintah untuk melindungi produk pertanian dalam negeri dimana telah diatur bahwa beras yang boleh diimpor adalah beras kualitas premium yang tidak diproduksi di Indonesia, sedangkan beras kualitas mediu</w:t>
      </w:r>
      <w:r>
        <w:rPr>
          <w:rFonts w:ascii="Times New Roman" w:hAnsi="Times New Roman"/>
          <w:sz w:val="24"/>
          <w:szCs w:val="24"/>
        </w:rPr>
        <w:t>m hanya boleh diimpor oleh Bulog</w:t>
      </w:r>
      <w:r w:rsidRPr="00926A03">
        <w:rPr>
          <w:rFonts w:ascii="Times New Roman" w:hAnsi="Times New Roman"/>
          <w:sz w:val="24"/>
          <w:szCs w:val="24"/>
        </w:rPr>
        <w:t xml:space="preserve"> bila stok nasional menipis. Impor beras kualitas medium harus mendapatkan izin dari Kementerian Perdagangan atas rekomendasi Kementerian Pertanian.</w:t>
      </w:r>
    </w:p>
    <w:p w:rsidR="00864D3E" w:rsidRDefault="00864D3E" w:rsidP="00864D3E">
      <w:pPr>
        <w:spacing w:line="360" w:lineRule="auto"/>
        <w:ind w:firstLine="720"/>
        <w:jc w:val="both"/>
        <w:rPr>
          <w:rFonts w:ascii="Times New Roman" w:hAnsi="Times New Roman"/>
          <w:sz w:val="24"/>
          <w:szCs w:val="24"/>
        </w:rPr>
      </w:pPr>
      <w:r w:rsidRPr="00926A03">
        <w:rPr>
          <w:rFonts w:ascii="Times New Roman" w:hAnsi="Times New Roman"/>
          <w:sz w:val="24"/>
          <w:szCs w:val="24"/>
        </w:rPr>
        <w:t>Setelah dilakukan pemeriksaan terhadap importir dan penyalur, mereka mengatakan bahwa yang dijual adalah beras premium dengan harga murah (lebih tepatnya sangat murah). Sebagai perbandingan, harga beras premium eks Vietnam paling tinggi Rp 8.700</w:t>
      </w:r>
      <w:proofErr w:type="gramStart"/>
      <w:r w:rsidRPr="00926A03">
        <w:rPr>
          <w:rFonts w:ascii="Times New Roman" w:hAnsi="Times New Roman"/>
          <w:sz w:val="24"/>
          <w:szCs w:val="24"/>
        </w:rPr>
        <w:t>,-</w:t>
      </w:r>
      <w:proofErr w:type="gramEnd"/>
      <w:r w:rsidRPr="00926A03">
        <w:rPr>
          <w:rFonts w:ascii="Times New Roman" w:hAnsi="Times New Roman"/>
          <w:sz w:val="24"/>
          <w:szCs w:val="24"/>
        </w:rPr>
        <w:t xml:space="preserve"> per kilogram, sedangkan harga premium dari negara lain hingga mencapai Rp 13.000,- per kilogram. Importir beralasan harga rendah yang dilepas ke pasaran karena pemasok di Vietnam memberikan harga lebih rendah dibanding pemasok lain seperti Thailand dan Jepang. Apapun alasan yang disampaikan atas kasus ini, yang jelas impor beras ini telah memberikan dampak negatif pada sektor pertanian dan</w:t>
      </w:r>
      <w:r>
        <w:rPr>
          <w:rFonts w:ascii="Times New Roman" w:hAnsi="Times New Roman"/>
          <w:sz w:val="24"/>
          <w:szCs w:val="24"/>
        </w:rPr>
        <w:t xml:space="preserve"> juga para pedagang beras lokal.</w:t>
      </w:r>
    </w:p>
    <w:p w:rsidR="00864D3E" w:rsidRDefault="00864D3E" w:rsidP="00864D3E">
      <w:pPr>
        <w:spacing w:line="360" w:lineRule="auto"/>
        <w:ind w:firstLine="720"/>
        <w:jc w:val="both"/>
        <w:rPr>
          <w:rFonts w:ascii="Times New Roman" w:hAnsi="Times New Roman"/>
          <w:sz w:val="24"/>
          <w:szCs w:val="24"/>
        </w:rPr>
      </w:pPr>
      <w:r w:rsidRPr="004966EA">
        <w:rPr>
          <w:rFonts w:ascii="Times New Roman" w:hAnsi="Times New Roman"/>
          <w:sz w:val="24"/>
          <w:szCs w:val="24"/>
        </w:rPr>
        <w:t xml:space="preserve">Secara umum hampir semua jenis barang impor </w:t>
      </w:r>
      <w:r>
        <w:rPr>
          <w:rFonts w:ascii="Times New Roman" w:hAnsi="Times New Roman"/>
          <w:sz w:val="24"/>
          <w:szCs w:val="24"/>
        </w:rPr>
        <w:t>menggunakan tarif advalore</w:t>
      </w:r>
      <w:r w:rsidRPr="00386097">
        <w:rPr>
          <w:rFonts w:ascii="Times New Roman" w:hAnsi="Times New Roman"/>
          <w:sz w:val="24"/>
          <w:szCs w:val="24"/>
        </w:rPr>
        <w:t>m</w:t>
      </w:r>
      <w:r w:rsidRPr="004966EA">
        <w:rPr>
          <w:rFonts w:ascii="Times New Roman" w:hAnsi="Times New Roman"/>
          <w:sz w:val="24"/>
          <w:szCs w:val="24"/>
        </w:rPr>
        <w:t xml:space="preserve"> dan hanya beberapa jenis barang saja yang menggunakan tarif spesifik. Saat ini barang yang d</w:t>
      </w:r>
      <w:r>
        <w:rPr>
          <w:rFonts w:ascii="Times New Roman" w:hAnsi="Times New Roman"/>
          <w:sz w:val="24"/>
          <w:szCs w:val="24"/>
        </w:rPr>
        <w:t>ikenakan tarif spesifik adalah g</w:t>
      </w:r>
      <w:r w:rsidRPr="004966EA">
        <w:rPr>
          <w:rFonts w:ascii="Times New Roman" w:hAnsi="Times New Roman"/>
          <w:sz w:val="24"/>
          <w:szCs w:val="24"/>
        </w:rPr>
        <w:t>ula, beras, MMEA, dan Film (sinematografi).</w:t>
      </w:r>
      <w:r>
        <w:rPr>
          <w:rStyle w:val="FootnoteReference"/>
          <w:rFonts w:ascii="Times New Roman" w:hAnsi="Times New Roman"/>
          <w:sz w:val="24"/>
          <w:szCs w:val="24"/>
        </w:rPr>
        <w:footnoteReference w:id="24"/>
      </w:r>
    </w:p>
    <w:p w:rsidR="00864D3E"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jc w:val="both"/>
        <w:rPr>
          <w:rFonts w:ascii="Times New Roman" w:hAnsi="Times New Roman"/>
          <w:b/>
          <w:sz w:val="24"/>
          <w:szCs w:val="24"/>
        </w:rPr>
      </w:pPr>
    </w:p>
    <w:p w:rsidR="00864D3E" w:rsidRDefault="00864D3E" w:rsidP="00864D3E">
      <w:pPr>
        <w:spacing w:line="360" w:lineRule="auto"/>
        <w:jc w:val="both"/>
        <w:rPr>
          <w:rFonts w:ascii="Times New Roman" w:hAnsi="Times New Roman"/>
          <w:b/>
          <w:sz w:val="24"/>
          <w:szCs w:val="24"/>
        </w:rPr>
      </w:pPr>
    </w:p>
    <w:p w:rsidR="00864D3E" w:rsidRDefault="00864D3E" w:rsidP="00864D3E">
      <w:pPr>
        <w:spacing w:line="360" w:lineRule="auto"/>
        <w:jc w:val="both"/>
        <w:rPr>
          <w:rFonts w:ascii="Times New Roman" w:hAnsi="Times New Roman"/>
          <w:b/>
          <w:sz w:val="24"/>
          <w:szCs w:val="24"/>
        </w:rPr>
      </w:pPr>
    </w:p>
    <w:p w:rsidR="00864D3E" w:rsidRPr="002F2D70" w:rsidRDefault="00864D3E" w:rsidP="00864D3E">
      <w:pPr>
        <w:spacing w:line="360" w:lineRule="auto"/>
        <w:jc w:val="center"/>
        <w:rPr>
          <w:rFonts w:ascii="Times New Roman" w:hAnsi="Times New Roman"/>
          <w:b/>
          <w:sz w:val="24"/>
          <w:szCs w:val="24"/>
        </w:rPr>
      </w:pPr>
      <w:r>
        <w:rPr>
          <w:noProof/>
        </w:rPr>
        <w:lastRenderedPageBreak/>
        <w:drawing>
          <wp:anchor distT="0" distB="0" distL="114300" distR="114300" simplePos="0" relativeHeight="251659264" behindDoc="1" locked="0" layoutInCell="1" allowOverlap="1" wp14:anchorId="3D8771D9" wp14:editId="10276AC6">
            <wp:simplePos x="0" y="0"/>
            <wp:positionH relativeFrom="column">
              <wp:posOffset>-30480</wp:posOffset>
            </wp:positionH>
            <wp:positionV relativeFrom="paragraph">
              <wp:posOffset>300355</wp:posOffset>
            </wp:positionV>
            <wp:extent cx="4934585" cy="3101975"/>
            <wp:effectExtent l="0" t="0" r="0" b="3175"/>
            <wp:wrapTight wrapText="bothSides">
              <wp:wrapPolygon edited="0">
                <wp:start x="0" y="0"/>
                <wp:lineTo x="0" y="21489"/>
                <wp:lineTo x="21514" y="21489"/>
                <wp:lineTo x="21514" y="0"/>
                <wp:lineTo x="0" y="0"/>
              </wp:wrapPolygon>
            </wp:wrapTight>
            <wp:docPr id="8" name="Picture 8" descr="TBM B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M Ber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4585" cy="310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Tabel 2.1</w:t>
      </w:r>
      <w:r w:rsidRPr="002F2D70">
        <w:rPr>
          <w:rFonts w:ascii="Times New Roman" w:hAnsi="Times New Roman"/>
          <w:b/>
          <w:sz w:val="24"/>
          <w:szCs w:val="24"/>
        </w:rPr>
        <w:t xml:space="preserve"> Tarif </w:t>
      </w:r>
      <w:r>
        <w:rPr>
          <w:rFonts w:ascii="Times New Roman" w:hAnsi="Times New Roman"/>
          <w:b/>
          <w:sz w:val="24"/>
          <w:szCs w:val="24"/>
        </w:rPr>
        <w:t>Bea</w:t>
      </w:r>
      <w:r w:rsidRPr="002F2D70">
        <w:rPr>
          <w:rFonts w:ascii="Times New Roman" w:hAnsi="Times New Roman"/>
          <w:b/>
          <w:sz w:val="24"/>
          <w:szCs w:val="24"/>
        </w:rPr>
        <w:t xml:space="preserve"> Masuk Beras</w:t>
      </w: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r w:rsidRPr="004966EA">
        <w:rPr>
          <w:rFonts w:ascii="Times New Roman" w:hAnsi="Times New Roman"/>
          <w:sz w:val="24"/>
          <w:szCs w:val="24"/>
        </w:rPr>
        <w:t>Peraturan Menteri Keuangan Republik Indonesia Nomor 65/PMK.011/2011 Tentang Perubahan Keenam Atas Peraturan Menteri Keuangan Nomor 110/PMK.010/2006 Tentang Penetapan Sistem Klasifikasi Barang Dan Pembebanan Tarif Bea Masuk Atas Barang Impor.</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Satu sumber penerimaan pemeritah dalam APBN berasal dari </w:t>
      </w:r>
      <w:proofErr w:type="gramStart"/>
      <w:r>
        <w:rPr>
          <w:rFonts w:ascii="Times New Roman" w:hAnsi="Times New Roman"/>
          <w:sz w:val="24"/>
          <w:szCs w:val="24"/>
        </w:rPr>
        <w:t>bea</w:t>
      </w:r>
      <w:proofErr w:type="gramEnd"/>
      <w:r>
        <w:rPr>
          <w:rFonts w:ascii="Times New Roman" w:hAnsi="Times New Roman"/>
          <w:sz w:val="24"/>
          <w:szCs w:val="24"/>
        </w:rPr>
        <w:t xml:space="preserve"> masuk impor beras. Besarnya penerimaan pemerintah tersebut, selain dipengaruhi oleh adanya tariff </w:t>
      </w:r>
      <w:proofErr w:type="gramStart"/>
      <w:r>
        <w:rPr>
          <w:rFonts w:ascii="Times New Roman" w:hAnsi="Times New Roman"/>
          <w:sz w:val="24"/>
          <w:szCs w:val="24"/>
        </w:rPr>
        <w:t>bea</w:t>
      </w:r>
      <w:proofErr w:type="gramEnd"/>
      <w:r>
        <w:rPr>
          <w:rFonts w:ascii="Times New Roman" w:hAnsi="Times New Roman"/>
          <w:sz w:val="24"/>
          <w:szCs w:val="24"/>
        </w:rPr>
        <w:t xml:space="preserve"> masuk beras, sangat dipengaruhi oleh besarnya jumlah/volume impor beras. Semakin banyak jumlah beras yang diimpor maka penerimaan pemerintah </w:t>
      </w:r>
      <w:proofErr w:type="gramStart"/>
      <w:r>
        <w:rPr>
          <w:rFonts w:ascii="Times New Roman" w:hAnsi="Times New Roman"/>
          <w:sz w:val="24"/>
          <w:szCs w:val="24"/>
        </w:rPr>
        <w:t>akan</w:t>
      </w:r>
      <w:proofErr w:type="gramEnd"/>
      <w:r>
        <w:rPr>
          <w:rFonts w:ascii="Times New Roman" w:hAnsi="Times New Roman"/>
          <w:sz w:val="24"/>
          <w:szCs w:val="24"/>
        </w:rPr>
        <w:t xml:space="preserve"> semakin bertambah. (Widyawati; 2014:125-134).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Penetapan </w:t>
      </w:r>
      <w:proofErr w:type="gramStart"/>
      <w:r>
        <w:rPr>
          <w:rFonts w:ascii="Times New Roman" w:hAnsi="Times New Roman"/>
          <w:sz w:val="24"/>
          <w:szCs w:val="24"/>
        </w:rPr>
        <w:t>bea</w:t>
      </w:r>
      <w:proofErr w:type="gramEnd"/>
      <w:r>
        <w:rPr>
          <w:rFonts w:ascii="Times New Roman" w:hAnsi="Times New Roman"/>
          <w:sz w:val="24"/>
          <w:szCs w:val="24"/>
        </w:rPr>
        <w:t xml:space="preserve"> masuk beras telah berkontribusi dalam menjaga harga Gabanh Kering Panen (GKP) di atas harga pembelian yang ditetapkan pemerintah. Selama tahun 2010-2013 rata-rata harga GKP di tingkat petani berada diatas HPP, bahkan mengalami peningkatan yang signifikan pada tahun 2011. </w:t>
      </w:r>
    </w:p>
    <w:p w:rsidR="00864D3E" w:rsidRPr="00B64D2A" w:rsidRDefault="00864D3E" w:rsidP="00864D3E">
      <w:pPr>
        <w:spacing w:line="360" w:lineRule="auto"/>
        <w:ind w:firstLine="720"/>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r w:rsidRPr="00B64D2A">
        <w:rPr>
          <w:rFonts w:ascii="Times New Roman" w:hAnsi="Times New Roman"/>
          <w:sz w:val="24"/>
          <w:szCs w:val="24"/>
        </w:rPr>
        <w:lastRenderedPageBreak/>
        <w:t xml:space="preserve"> Namun, kenaikan harga eceran beras terjadi lebih cepat/ lebih tinggi dari pada kenaikan GKP di tingkat petani. Hal ini tampak dari selisih antara harga eceran beras dan GKP yang sem</w:t>
      </w:r>
      <w:r>
        <w:rPr>
          <w:rFonts w:ascii="Times New Roman" w:hAnsi="Times New Roman"/>
          <w:sz w:val="24"/>
          <w:szCs w:val="24"/>
        </w:rPr>
        <w:t xml:space="preserve">akin lebar pada tahun 2009-2013. </w:t>
      </w:r>
      <w:r w:rsidRPr="00B64D2A">
        <w:rPr>
          <w:rFonts w:ascii="Times New Roman" w:hAnsi="Times New Roman"/>
          <w:sz w:val="24"/>
          <w:szCs w:val="24"/>
        </w:rPr>
        <w:t xml:space="preserve">Namun, kenaikan harga eceran beras melebihi kenaikan GKP menggerus kesejahteraan petani kecil atau miskin sebagai </w:t>
      </w:r>
      <w:r w:rsidRPr="00B64D2A">
        <w:rPr>
          <w:rFonts w:ascii="Times New Roman" w:hAnsi="Times New Roman"/>
          <w:i/>
          <w:sz w:val="24"/>
          <w:szCs w:val="24"/>
        </w:rPr>
        <w:t>net consumer</w:t>
      </w:r>
      <w:r>
        <w:rPr>
          <w:rFonts w:ascii="Times New Roman" w:hAnsi="Times New Roman"/>
          <w:sz w:val="24"/>
          <w:szCs w:val="24"/>
        </w:rPr>
        <w:t xml:space="preserve"> </w:t>
      </w:r>
      <w:r w:rsidRPr="00B64D2A">
        <w:rPr>
          <w:rFonts w:ascii="Times New Roman" w:hAnsi="Times New Roman"/>
          <w:sz w:val="24"/>
          <w:szCs w:val="24"/>
        </w:rPr>
        <w:t>beras.</w:t>
      </w:r>
      <w:r>
        <w:rPr>
          <w:rFonts w:ascii="Times New Roman" w:hAnsi="Times New Roman"/>
          <w:sz w:val="24"/>
          <w:szCs w:val="24"/>
        </w:rPr>
        <w:t xml:space="preserve"> </w:t>
      </w:r>
    </w:p>
    <w:p w:rsidR="00864D3E" w:rsidRDefault="00864D3E" w:rsidP="00864D3E">
      <w:pPr>
        <w:spacing w:line="360" w:lineRule="auto"/>
        <w:ind w:firstLine="720"/>
        <w:jc w:val="center"/>
        <w:rPr>
          <w:rFonts w:ascii="Times New Roman" w:hAnsi="Times New Roman"/>
          <w:b/>
          <w:sz w:val="24"/>
          <w:szCs w:val="24"/>
        </w:rPr>
      </w:pPr>
      <w:r w:rsidRPr="00CA6F9F">
        <w:rPr>
          <w:rFonts w:ascii="Times New Roman" w:hAnsi="Times New Roman"/>
          <w:b/>
          <w:sz w:val="24"/>
          <w:szCs w:val="24"/>
        </w:rPr>
        <w:t xml:space="preserve">Tabel 2.2 </w:t>
      </w:r>
    </w:p>
    <w:p w:rsidR="00864D3E" w:rsidRPr="00CA6F9F" w:rsidRDefault="00864D3E" w:rsidP="00864D3E">
      <w:pPr>
        <w:spacing w:line="360" w:lineRule="auto"/>
        <w:ind w:firstLine="720"/>
        <w:jc w:val="center"/>
        <w:rPr>
          <w:rFonts w:ascii="Times New Roman" w:hAnsi="Times New Roman"/>
          <w:b/>
          <w:sz w:val="24"/>
          <w:szCs w:val="24"/>
        </w:rPr>
      </w:pPr>
      <w:r>
        <w:rPr>
          <w:rFonts w:ascii="Times New Roman" w:hAnsi="Times New Roman"/>
          <w:b/>
          <w:sz w:val="24"/>
          <w:szCs w:val="24"/>
        </w:rPr>
        <w:t>R</w:t>
      </w:r>
      <w:r w:rsidRPr="00CA6F9F">
        <w:rPr>
          <w:rFonts w:ascii="Times New Roman" w:hAnsi="Times New Roman"/>
          <w:b/>
          <w:sz w:val="24"/>
          <w:szCs w:val="24"/>
        </w:rPr>
        <w:t>ata-rata Harga Eceran, GKP di Tingkat Petani dan Harga Pembelian Pemerintah Tahun 2009-2013 (Rupiah per kilogram)</w:t>
      </w:r>
    </w:p>
    <w:p w:rsidR="00864D3E" w:rsidRDefault="00864D3E" w:rsidP="00864D3E">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14:anchorId="5337F8B5" wp14:editId="254D1C3C">
            <wp:extent cx="5497195" cy="1740535"/>
            <wp:effectExtent l="0" t="0" r="8255" b="0"/>
            <wp:docPr id="2" name="Picture 2" descr="Capture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r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195" cy="1740535"/>
                    </a:xfrm>
                    <a:prstGeom prst="rect">
                      <a:avLst/>
                    </a:prstGeom>
                    <a:noFill/>
                    <a:ln>
                      <a:noFill/>
                    </a:ln>
                  </pic:spPr>
                </pic:pic>
              </a:graphicData>
            </a:graphic>
          </wp:inline>
        </w:drawing>
      </w:r>
    </w:p>
    <w:p w:rsidR="00864D3E" w:rsidRDefault="00864D3E" w:rsidP="00864D3E">
      <w:pPr>
        <w:spacing w:line="360" w:lineRule="auto"/>
        <w:ind w:firstLine="360"/>
        <w:jc w:val="both"/>
        <w:rPr>
          <w:rFonts w:ascii="Times New Roman" w:hAnsi="Times New Roman"/>
          <w:sz w:val="24"/>
          <w:szCs w:val="24"/>
        </w:rPr>
      </w:pPr>
      <w:r w:rsidRPr="00CA6F9F">
        <w:rPr>
          <w:rFonts w:ascii="Times New Roman" w:hAnsi="Times New Roman"/>
          <w:sz w:val="24"/>
          <w:szCs w:val="24"/>
        </w:rPr>
        <w:t>Terdapat selisih harga yang sangat besar antara harga GKP petani dan harga eceran beras yang menunjukkan bahwa marjin harga beras lebih menguntungkan penggiling dan pedagang beras (Sudana; 2011: 30-40). Marjin pemasaran dari gabah ke beras cukup tinggi, berkisar antara Rp 3.000 - Rp 4.400/kg atau sekitar 52 persen dari harga eceran beras kelas medium. Harga beras impor lebih rendah daripada harga eceran beras lokal medium. Pada tahun 2010-2012, selisih harga beras impor dengan beras domestik semakin lebar dan lebih rendah daripada harga b</w:t>
      </w:r>
      <w:r>
        <w:rPr>
          <w:rFonts w:ascii="Times New Roman" w:hAnsi="Times New Roman"/>
          <w:sz w:val="24"/>
          <w:szCs w:val="24"/>
        </w:rPr>
        <w:t xml:space="preserve">eras domestik di level produsen. </w:t>
      </w:r>
      <w:r w:rsidRPr="00CA6F9F">
        <w:rPr>
          <w:rFonts w:ascii="Times New Roman" w:hAnsi="Times New Roman"/>
          <w:sz w:val="24"/>
          <w:szCs w:val="24"/>
        </w:rPr>
        <w:t>Pada tahun 2014, beras impor memiliki harga lebih rendah daripada beras lokal denga</w:t>
      </w:r>
      <w:r>
        <w:rPr>
          <w:rFonts w:ascii="Times New Roman" w:hAnsi="Times New Roman"/>
          <w:sz w:val="24"/>
          <w:szCs w:val="24"/>
        </w:rPr>
        <w:t xml:space="preserve">n selisih Rp 1000 per kilogram. </w:t>
      </w:r>
      <w:r w:rsidRPr="00CA6F9F">
        <w:rPr>
          <w:rFonts w:ascii="Times New Roman" w:hAnsi="Times New Roman"/>
          <w:sz w:val="24"/>
          <w:szCs w:val="24"/>
        </w:rPr>
        <w:t>Dengan adanya Bea masuk impor beras sebesar Rp 450 per kilogram, maka selisih antara beras impor dan beras domestik mengecil sebesar Rp 550 per kilogram sehingga menjaga daya saing beras domestik dan melindungi pendapatan/kesejateraan petani padi</w:t>
      </w:r>
      <w:r>
        <w:rPr>
          <w:rFonts w:ascii="Times New Roman" w:hAnsi="Times New Roman"/>
          <w:sz w:val="24"/>
          <w:szCs w:val="24"/>
        </w:rPr>
        <w:t>.</w:t>
      </w:r>
    </w:p>
    <w:p w:rsidR="00864D3E" w:rsidRPr="00160762" w:rsidRDefault="00864D3E" w:rsidP="00864D3E">
      <w:pPr>
        <w:pStyle w:val="Heading3"/>
        <w:numPr>
          <w:ilvl w:val="0"/>
          <w:numId w:val="4"/>
        </w:numPr>
        <w:rPr>
          <w:rFonts w:ascii="Times New Roman" w:hAnsi="Times New Roman"/>
          <w:sz w:val="24"/>
          <w:szCs w:val="24"/>
        </w:rPr>
      </w:pPr>
      <w:bookmarkStart w:id="35" w:name="_Toc480968966"/>
      <w:bookmarkStart w:id="36" w:name="_Toc483298140"/>
      <w:r w:rsidRPr="00160762">
        <w:rPr>
          <w:rFonts w:ascii="Times New Roman" w:hAnsi="Times New Roman"/>
          <w:sz w:val="24"/>
          <w:szCs w:val="24"/>
        </w:rPr>
        <w:lastRenderedPageBreak/>
        <w:t xml:space="preserve">Kebijakan Impor Sebagai Instrumen Pengamanan dan Ketentuan </w:t>
      </w:r>
      <w:r w:rsidRPr="00160762">
        <w:rPr>
          <w:rFonts w:ascii="Times New Roman" w:hAnsi="Times New Roman"/>
          <w:i/>
          <w:sz w:val="24"/>
          <w:szCs w:val="24"/>
        </w:rPr>
        <w:t>World Trade Organization (WTO)</w:t>
      </w:r>
      <w:bookmarkEnd w:id="35"/>
      <w:bookmarkEnd w:id="36"/>
    </w:p>
    <w:p w:rsidR="00864D3E" w:rsidRDefault="00864D3E" w:rsidP="00864D3E">
      <w:pPr>
        <w:spacing w:line="360" w:lineRule="auto"/>
        <w:ind w:firstLine="720"/>
        <w:jc w:val="both"/>
        <w:rPr>
          <w:rFonts w:ascii="Times New Roman" w:hAnsi="Times New Roman"/>
          <w:sz w:val="24"/>
          <w:szCs w:val="24"/>
        </w:rPr>
      </w:pPr>
      <w:r w:rsidRPr="00E12907">
        <w:rPr>
          <w:rFonts w:ascii="Times New Roman" w:hAnsi="Times New Roman"/>
          <w:sz w:val="24"/>
          <w:szCs w:val="24"/>
        </w:rPr>
        <w:t>P</w:t>
      </w:r>
      <w:r>
        <w:rPr>
          <w:rFonts w:ascii="Times New Roman" w:hAnsi="Times New Roman"/>
          <w:sz w:val="24"/>
          <w:szCs w:val="24"/>
        </w:rPr>
        <w:t>e</w:t>
      </w:r>
      <w:r w:rsidRPr="00E12907">
        <w:rPr>
          <w:rFonts w:ascii="Times New Roman" w:hAnsi="Times New Roman"/>
          <w:sz w:val="24"/>
          <w:szCs w:val="24"/>
        </w:rPr>
        <w:t xml:space="preserve">merintah </w:t>
      </w:r>
      <w:r>
        <w:rPr>
          <w:rFonts w:ascii="Times New Roman" w:hAnsi="Times New Roman"/>
          <w:sz w:val="24"/>
          <w:szCs w:val="24"/>
        </w:rPr>
        <w:t>Indonesia memanfaatkan kebijakan impor sebagai instrument strategis untuk menjaga kepentingan ekonomi dan sosial yang lebih luas. Penerbitan kebijakan impor dipakai sebagai instrument menertibkan arus barang masuk memagari kepentingan nasional dari pengaruh masuknya barang-barang negara lain.</w:t>
      </w:r>
    </w:p>
    <w:p w:rsidR="00864D3E" w:rsidRDefault="00864D3E" w:rsidP="00864D3E">
      <w:pPr>
        <w:spacing w:line="360" w:lineRule="auto"/>
        <w:jc w:val="both"/>
        <w:rPr>
          <w:rFonts w:ascii="Times New Roman" w:hAnsi="Times New Roman"/>
          <w:sz w:val="24"/>
          <w:szCs w:val="24"/>
        </w:rPr>
      </w:pPr>
      <w:r>
        <w:rPr>
          <w:rFonts w:ascii="Times New Roman" w:hAnsi="Times New Roman"/>
          <w:sz w:val="24"/>
          <w:szCs w:val="24"/>
        </w:rPr>
        <w:tab/>
        <w:t>Pemerintah mendapatkan mandat dalam membuat kebijakan impor untuk menjaga kepentingan nasional dengan tujuan untuk menjaga dan mengamankan dari aspek K3LM (Kesehatan Keselamatan, Keamanan, Lingkungan Hidup, dan Moral Bangsa), melindungi dan meningkatkan pendapatan petani, mendorong penggunaan dalam negeri, dan meningkatkan ekspor non-migas.</w:t>
      </w:r>
      <w:r>
        <w:rPr>
          <w:rStyle w:val="FootnoteReference"/>
          <w:rFonts w:ascii="Times New Roman" w:hAnsi="Times New Roman"/>
          <w:sz w:val="24"/>
          <w:szCs w:val="24"/>
        </w:rPr>
        <w:footnoteReference w:id="25"/>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Namun demikian, dalam pelaksanaannya banyak pemerintah yang mengalami kesulitan menghadapi kritik dan kecaman baik dari dalam negeri maupun luar negeri. </w:t>
      </w:r>
      <w:proofErr w:type="gramStart"/>
      <w:r>
        <w:rPr>
          <w:rFonts w:ascii="Times New Roman" w:hAnsi="Times New Roman"/>
          <w:sz w:val="24"/>
          <w:szCs w:val="24"/>
        </w:rPr>
        <w:t>sejumlah</w:t>
      </w:r>
      <w:proofErr w:type="gramEnd"/>
      <w:r>
        <w:rPr>
          <w:rFonts w:ascii="Times New Roman" w:hAnsi="Times New Roman"/>
          <w:sz w:val="24"/>
          <w:szCs w:val="24"/>
        </w:rPr>
        <w:t xml:space="preserve"> peraturan impor masih dianggap bermasalah baik oleh negara mitra dagang maupun dari pemangku kepentingan dalam negeri. Negara mitra dagang menganggap bahwa kebijakan impor Indonesia sebagai proteksi terselubung dan mendistorsi pasar.</w:t>
      </w:r>
    </w:p>
    <w:p w:rsidR="00864D3E" w:rsidRDefault="00864D3E" w:rsidP="00864D3E">
      <w:pPr>
        <w:spacing w:line="360" w:lineRule="auto"/>
        <w:ind w:firstLine="720"/>
        <w:jc w:val="both"/>
        <w:rPr>
          <w:rFonts w:ascii="Times New Roman" w:hAnsi="Times New Roman"/>
          <w:i/>
          <w:sz w:val="24"/>
          <w:szCs w:val="24"/>
        </w:rPr>
      </w:pPr>
      <w:r>
        <w:rPr>
          <w:rFonts w:ascii="Times New Roman" w:hAnsi="Times New Roman"/>
          <w:sz w:val="24"/>
          <w:szCs w:val="24"/>
        </w:rPr>
        <w:t xml:space="preserve">Dalam sidang ILA-WTO tanggal 30 April 2009, sejumlah negara mitra dagang utama yakni Amerika Serikat, Uni Eropa, dan Kanada mempermasalahkan Permendag No.56/M-DAG/PER/12/2008 tentang ketentuan impor untuk prosuk-produk tertentu. Ketiganya meminta klarifikasi atas kebijakan N0.58/2008 tersebut karena mereka menganggap bahwa kebijakan itu tidak bertujuan untuk </w:t>
      </w:r>
      <w:r w:rsidRPr="00D1664E">
        <w:rPr>
          <w:rFonts w:ascii="Times New Roman" w:hAnsi="Times New Roman"/>
          <w:i/>
          <w:sz w:val="24"/>
          <w:szCs w:val="24"/>
        </w:rPr>
        <w:t xml:space="preserve">Import Licensing Procedures.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Kebijakan mengenai impor beras juga dipertanyakan oleh Thailand yakni Surat Keputusan/SK Departemen Perdagangan No. 1718/M-DAG/XII/2005 mengenai tata niaga impor beras untuk melindungi petani pada saat musim panen. SK larangan impor beras pada musim panen demi melindungi petani ini tidak merujuk ketentuan WTO </w:t>
      </w:r>
      <w:r>
        <w:rPr>
          <w:rFonts w:ascii="Times New Roman" w:hAnsi="Times New Roman"/>
          <w:sz w:val="24"/>
          <w:szCs w:val="24"/>
        </w:rPr>
        <w:lastRenderedPageBreak/>
        <w:t xml:space="preserve">yang berlaku. Dalam sidang tersebut, Thailand menyatakan belum menerima jawaban tertulis atas perntanyaan yang mereka sampaikan melalui </w:t>
      </w:r>
      <w:r w:rsidRPr="004F0F5A">
        <w:rPr>
          <w:rFonts w:ascii="Times New Roman" w:hAnsi="Times New Roman"/>
          <w:sz w:val="24"/>
          <w:szCs w:val="24"/>
        </w:rPr>
        <w:t>WTO</w:t>
      </w:r>
      <w:r>
        <w:rPr>
          <w:rFonts w:ascii="Times New Roman" w:hAnsi="Times New Roman"/>
          <w:sz w:val="24"/>
          <w:szCs w:val="24"/>
        </w:rPr>
        <w:t>.</w:t>
      </w:r>
      <w:r>
        <w:rPr>
          <w:rStyle w:val="FootnoteReference"/>
          <w:rFonts w:ascii="Times New Roman" w:hAnsi="Times New Roman"/>
          <w:sz w:val="24"/>
          <w:szCs w:val="24"/>
        </w:rPr>
        <w:footnoteReference w:id="26"/>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Intensitas tuntutan transparansi kebijakan impor Indonesia sebagaimana tercermin dalam sidang </w:t>
      </w:r>
      <w:r w:rsidRPr="005C7704">
        <w:rPr>
          <w:rFonts w:ascii="Times New Roman" w:hAnsi="Times New Roman"/>
          <w:i/>
          <w:sz w:val="24"/>
          <w:szCs w:val="24"/>
        </w:rPr>
        <w:t>Committee on Import Licensing Procedures WTO</w:t>
      </w:r>
      <w:r>
        <w:rPr>
          <w:rFonts w:ascii="Times New Roman" w:hAnsi="Times New Roman"/>
          <w:sz w:val="24"/>
          <w:szCs w:val="24"/>
        </w:rPr>
        <w:t xml:space="preserve"> tersebut memperlihatkan bahwa pemerintah Indonesia mengahadapi kesulitan dalam menanggapinya terutama jika dikaitkan dengan komitmen persetujuan perdagangan dunia WTO. Semestinya, kesulitan tersebut tidak perlu ada mengingat adanya mandat dan tujuan yangjelas dalam pembuatan kebijkan impor.</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Munculnya berbagai masalah tersebut kemungkinan diduga berasal dari adanya kendala menstransformasikan garis-garis besar ketentuan </w:t>
      </w:r>
      <w:r w:rsidRPr="005C7704">
        <w:rPr>
          <w:rFonts w:ascii="Times New Roman" w:hAnsi="Times New Roman"/>
          <w:i/>
          <w:sz w:val="24"/>
          <w:szCs w:val="24"/>
        </w:rPr>
        <w:t>Import Licensing WTO</w:t>
      </w:r>
      <w:r>
        <w:rPr>
          <w:rFonts w:ascii="Times New Roman" w:hAnsi="Times New Roman"/>
          <w:sz w:val="24"/>
          <w:szCs w:val="24"/>
        </w:rPr>
        <w:t xml:space="preserve"> kedalam bentuk peraturan pelaksananya. Masalah tersebut juga diperbuat oleh kompleksitas ketentuan </w:t>
      </w:r>
      <w:r w:rsidRPr="005C7704">
        <w:rPr>
          <w:rFonts w:ascii="Times New Roman" w:hAnsi="Times New Roman"/>
          <w:i/>
          <w:sz w:val="24"/>
          <w:szCs w:val="24"/>
        </w:rPr>
        <w:t>AIL-WTO</w:t>
      </w:r>
      <w:r>
        <w:rPr>
          <w:rFonts w:ascii="Times New Roman" w:hAnsi="Times New Roman"/>
          <w:sz w:val="24"/>
          <w:szCs w:val="24"/>
        </w:rPr>
        <w:t xml:space="preserve">, belum meratanya pengetahuan mengenai </w:t>
      </w:r>
      <w:r w:rsidRPr="005C7704">
        <w:rPr>
          <w:rFonts w:ascii="Times New Roman" w:hAnsi="Times New Roman"/>
          <w:i/>
          <w:sz w:val="24"/>
          <w:szCs w:val="24"/>
        </w:rPr>
        <w:t>ILA-WTO,</w:t>
      </w:r>
      <w:r>
        <w:rPr>
          <w:rFonts w:ascii="Times New Roman" w:hAnsi="Times New Roman"/>
          <w:sz w:val="24"/>
          <w:szCs w:val="24"/>
        </w:rPr>
        <w:t xml:space="preserve"> sering terjadinya pergantian struktur dan pejabat pemerintah, serta adanya kendala teknis untuk pembuatan penyebarluasan peraturan.</w:t>
      </w:r>
    </w:p>
    <w:p w:rsidR="00864D3E" w:rsidRPr="00DC06FB"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Dalam sejarahnya, sebelum WTO Indonesia hanya mengikat ta</w:t>
      </w:r>
      <w:r w:rsidRPr="00A04DBC">
        <w:rPr>
          <w:rFonts w:ascii="Times New Roman" w:hAnsi="Times New Roman"/>
          <w:i/>
          <w:sz w:val="24"/>
          <w:szCs w:val="24"/>
        </w:rPr>
        <w:t>riff (bound)</w:t>
      </w:r>
      <w:r>
        <w:rPr>
          <w:rFonts w:ascii="Times New Roman" w:hAnsi="Times New Roman"/>
          <w:i/>
          <w:sz w:val="24"/>
          <w:szCs w:val="24"/>
        </w:rPr>
        <w:t xml:space="preserve"> </w:t>
      </w:r>
      <w:r>
        <w:rPr>
          <w:rFonts w:ascii="Times New Roman" w:hAnsi="Times New Roman"/>
          <w:sz w:val="24"/>
          <w:szCs w:val="24"/>
        </w:rPr>
        <w:t xml:space="preserve">hanya 9,4% dari keseluruhan tarif </w:t>
      </w:r>
      <w:r w:rsidRPr="00C57750">
        <w:rPr>
          <w:rFonts w:ascii="Times New Roman" w:hAnsi="Times New Roman"/>
          <w:i/>
          <w:sz w:val="24"/>
          <w:szCs w:val="24"/>
        </w:rPr>
        <w:t xml:space="preserve"> </w:t>
      </w:r>
      <w:r>
        <w:rPr>
          <w:rFonts w:ascii="Times New Roman" w:hAnsi="Times New Roman"/>
          <w:sz w:val="24"/>
          <w:szCs w:val="24"/>
        </w:rPr>
        <w:t xml:space="preserve">Namun sejak berlakunya WTO 1 Januari 1995, Indonesia mengikatkan dalam komiten perdagangan barangnya dengan memperluas menjadi 94,6% dari keseluruhan </w:t>
      </w:r>
      <w:r w:rsidRPr="0042581D">
        <w:rPr>
          <w:rFonts w:ascii="Times New Roman" w:hAnsi="Times New Roman"/>
          <w:sz w:val="24"/>
          <w:szCs w:val="24"/>
        </w:rPr>
        <w:t xml:space="preserve">tarif </w:t>
      </w:r>
      <w:r>
        <w:rPr>
          <w:rFonts w:ascii="Times New Roman" w:hAnsi="Times New Roman"/>
          <w:sz w:val="24"/>
          <w:szCs w:val="24"/>
        </w:rPr>
        <w:t xml:space="preserve">produk barang. Dengan komitmen tersebut terdapat 8877 jenis produk diikat pada level tertinggi sebesar 40% dan tidak boleh lebih tinggi lagi. </w:t>
      </w:r>
      <w:proofErr w:type="gramStart"/>
      <w:r w:rsidRPr="0042581D">
        <w:rPr>
          <w:rFonts w:ascii="Times New Roman" w:hAnsi="Times New Roman"/>
          <w:sz w:val="24"/>
          <w:szCs w:val="24"/>
        </w:rPr>
        <w:t xml:space="preserve">Tarif </w:t>
      </w:r>
      <w:r>
        <w:rPr>
          <w:rFonts w:ascii="Times New Roman" w:hAnsi="Times New Roman"/>
          <w:sz w:val="24"/>
          <w:szCs w:val="24"/>
        </w:rPr>
        <w:t xml:space="preserve"> tertinggi</w:t>
      </w:r>
      <w:proofErr w:type="gramEnd"/>
      <w:r>
        <w:rPr>
          <w:rFonts w:ascii="Times New Roman" w:hAnsi="Times New Roman"/>
          <w:sz w:val="24"/>
          <w:szCs w:val="24"/>
        </w:rPr>
        <w:t xml:space="preserve"> terikat rata-rata dlam komitmen Indonedia adalah dibawah 40% kecuali untuk komoditi pertanian. Tarif terikat rata-rata sebesar 40% pada saat itu dianggap cukup memadai untuk melindungi industri domestik.</w:t>
      </w:r>
      <w:r>
        <w:rPr>
          <w:rStyle w:val="FootnoteReference"/>
          <w:rFonts w:ascii="Times New Roman" w:hAnsi="Times New Roman"/>
          <w:sz w:val="24"/>
          <w:szCs w:val="24"/>
        </w:rPr>
        <w:footnoteReference w:id="27"/>
      </w:r>
      <w:r>
        <w:rPr>
          <w:rFonts w:ascii="Times New Roman" w:hAnsi="Times New Roman"/>
          <w:sz w:val="24"/>
          <w:szCs w:val="24"/>
        </w:rPr>
        <w:t xml:space="preserve"> Dalam komitmen Indonesia mengenai akses perdagangan barang terdapat didalam buku yang disebut </w:t>
      </w:r>
      <w:r w:rsidRPr="00C57750">
        <w:rPr>
          <w:rFonts w:ascii="Times New Roman" w:hAnsi="Times New Roman"/>
          <w:i/>
          <w:sz w:val="24"/>
          <w:szCs w:val="24"/>
        </w:rPr>
        <w:lastRenderedPageBreak/>
        <w:t>Schedule of Market Access Commitment on Goods XXI</w:t>
      </w:r>
      <w:r>
        <w:rPr>
          <w:rFonts w:ascii="Times New Roman" w:hAnsi="Times New Roman"/>
          <w:sz w:val="24"/>
          <w:szCs w:val="24"/>
        </w:rPr>
        <w:t xml:space="preserve"> atau dikenal dengan </w:t>
      </w:r>
      <w:r>
        <w:rPr>
          <w:rFonts w:ascii="Times New Roman" w:hAnsi="Times New Roman"/>
          <w:i/>
          <w:sz w:val="24"/>
          <w:szCs w:val="24"/>
        </w:rPr>
        <w:t>Schedule XXI.</w:t>
      </w:r>
      <w:r w:rsidRPr="00DC06FB">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8"/>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Indonesia tidak mengkonsepsikan seluruh produk industrinya dalam komitmen kesepakatan WTO. Masih terdapat sebanyak 505 jenis tarif yang sebagian besar termasuk dalam kendaraan bermotor dan baja. Sektor lainnya yang dikecualikan dari ketentuan impor WTO adalah pesawat terbang, senjata dan amunisi, barang kesenian dan barang antik, serta rambut palsu dan bunga artifisial. Indonesia juga berkomitmen untuk menghapus 171 </w:t>
      </w:r>
      <w:r w:rsidRPr="003076D3">
        <w:rPr>
          <w:rFonts w:ascii="Times New Roman" w:hAnsi="Times New Roman"/>
          <w:i/>
          <w:sz w:val="24"/>
          <w:szCs w:val="24"/>
        </w:rPr>
        <w:t>surcharges</w:t>
      </w:r>
      <w:r>
        <w:rPr>
          <w:rFonts w:ascii="Times New Roman" w:hAnsi="Times New Roman"/>
          <w:sz w:val="24"/>
          <w:szCs w:val="24"/>
        </w:rPr>
        <w:t xml:space="preserve"> selama 10 tahun yang berakhir pada tahun 2004.</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Di bidang </w:t>
      </w:r>
      <w:r w:rsidRPr="003076D3">
        <w:rPr>
          <w:rFonts w:ascii="Times New Roman" w:hAnsi="Times New Roman"/>
          <w:i/>
          <w:sz w:val="24"/>
          <w:szCs w:val="24"/>
        </w:rPr>
        <w:t>non-tariff barriers</w:t>
      </w:r>
      <w:r>
        <w:rPr>
          <w:rFonts w:ascii="Times New Roman" w:hAnsi="Times New Roman"/>
          <w:sz w:val="24"/>
          <w:szCs w:val="24"/>
        </w:rPr>
        <w:t xml:space="preserve"> (NTBs) Indonesia berkomitmen untuk menghapus 98 jenis NTBs selama 10 stahun dan berakhir tahun 2004. Komitmen Indonesia ke WTO untuk menghapus NTBs ini menyangkut produk besi dan baja.</w:t>
      </w:r>
    </w:p>
    <w:p w:rsidR="00864D3E" w:rsidRPr="00D1664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Meskipun demikian, Indonesia mengecualikan dalam komitmennya untuk tidak menghapus 90 item jenis NTBs yang sebagian besarnya adalah kendaraan bermotor dan sektor baja. Indonesia juga mengecualikan sejumlah regulasi impor seperti persyaratan untuk mendapatkan persetujuan pemerintah sebelum melakukan impor dan impor barang modal tidak dalam keadaan baru.</w:t>
      </w:r>
      <w:r>
        <w:rPr>
          <w:rStyle w:val="FootnoteReference"/>
          <w:rFonts w:ascii="Times New Roman" w:hAnsi="Times New Roman"/>
          <w:sz w:val="24"/>
          <w:szCs w:val="24"/>
        </w:rPr>
        <w:footnoteReference w:id="29"/>
      </w:r>
    </w:p>
    <w:p w:rsidR="00864D3E" w:rsidRPr="00160762" w:rsidRDefault="00864D3E" w:rsidP="00864D3E">
      <w:pPr>
        <w:pStyle w:val="Heading3"/>
        <w:numPr>
          <w:ilvl w:val="0"/>
          <w:numId w:val="4"/>
        </w:numPr>
        <w:rPr>
          <w:rFonts w:ascii="Times New Roman" w:hAnsi="Times New Roman"/>
          <w:sz w:val="24"/>
          <w:szCs w:val="24"/>
        </w:rPr>
      </w:pPr>
      <w:bookmarkStart w:id="37" w:name="_Toc480968967"/>
      <w:bookmarkStart w:id="38" w:name="_Toc483298141"/>
      <w:r w:rsidRPr="00160762">
        <w:rPr>
          <w:rFonts w:ascii="Times New Roman" w:hAnsi="Times New Roman"/>
          <w:sz w:val="24"/>
          <w:szCs w:val="24"/>
        </w:rPr>
        <w:t>Kritik Terhadap Kebijakan Impor Beras</w:t>
      </w:r>
      <w:bookmarkEnd w:id="37"/>
      <w:bookmarkEnd w:id="38"/>
    </w:p>
    <w:p w:rsidR="00864D3E" w:rsidRDefault="00864D3E" w:rsidP="00864D3E">
      <w:pPr>
        <w:spacing w:line="360" w:lineRule="auto"/>
        <w:ind w:firstLine="720"/>
        <w:jc w:val="both"/>
        <w:rPr>
          <w:rFonts w:ascii="Times New Roman" w:hAnsi="Times New Roman"/>
          <w:sz w:val="24"/>
          <w:szCs w:val="24"/>
        </w:rPr>
      </w:pPr>
      <w:r w:rsidRPr="00F92E08">
        <w:rPr>
          <w:rFonts w:ascii="Times New Roman" w:hAnsi="Times New Roman"/>
          <w:sz w:val="24"/>
          <w:szCs w:val="24"/>
        </w:rPr>
        <w:t xml:space="preserve">Pada era globalisasi seperti sekarang, </w:t>
      </w:r>
      <w:r>
        <w:rPr>
          <w:rFonts w:ascii="Times New Roman" w:hAnsi="Times New Roman"/>
          <w:sz w:val="24"/>
          <w:szCs w:val="24"/>
        </w:rPr>
        <w:t xml:space="preserve">dunia terus mengarahpada liberalisasi ekonomi. Liberalisasi ekonomi menajdi sangat penting dalam sebuah pembangunan nasional negara bangsa. Negara maju memandang liberalisasi dapat membantu mengatasi kesulitan serta tantangan dari pembangunan ekonomi internal, sehingga dapat mengahadapi persaingan global, mengentaskan kemiskinan serta menciptakan kesejahteraan bagi negaranya.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lastRenderedPageBreak/>
        <w:t>Hal ini menarik perhatian pemerintah Indonesia. Indonesia menjadi sangat antusias dalam menerapkan liberalisasi perdagangan dan sistem mekanisme pasar, termasuk juga pada sektor pangan. Namun, sayangnya Indonesia masih belum dapat mengoptimalkan pengembangan sektor pertanian pangan termasuk tanaman padi yang menghasilkan beras untuk dapat memberikan kesejahteraan bagi rakyat.</w:t>
      </w:r>
      <w:r>
        <w:rPr>
          <w:rStyle w:val="FootnoteReference"/>
          <w:rFonts w:ascii="Times New Roman" w:hAnsi="Times New Roman"/>
          <w:sz w:val="24"/>
          <w:szCs w:val="24"/>
        </w:rPr>
        <w:footnoteReference w:id="30"/>
      </w:r>
    </w:p>
    <w:p w:rsidR="00864D3E" w:rsidRPr="00F92E08"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Dalam kondisi seperti ini, semangat liberalisasi pangan bagi Indonesia seharusnya adalah untuk menjadi salah satu negara yang maju, sebagai wujud negara agraris penghasilan pertanian serta diharapkan Indonesia kelak dapat menjadi pemasok pangan dunia. Harapan tersebut sebenarnya sangat wajar karena Indonesia merupakan negara yang sebagian besar masyarakatnya bertopang pada sektor pertanian sebagai mata pencaharian.</w:t>
      </w:r>
      <w:r>
        <w:rPr>
          <w:rStyle w:val="FootnoteReference"/>
          <w:rFonts w:ascii="Times New Roman" w:hAnsi="Times New Roman"/>
          <w:sz w:val="24"/>
          <w:szCs w:val="24"/>
        </w:rPr>
        <w:footnoteReference w:id="31"/>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Harapan diatas ternyata belum dapat dicapai. Bagi bangsa Indonesia yang terjadi justru sebaliknya, proses liberalisasi pangan dan pertanian di Indonesia, mengakibatkan anjloknya harga pangan nasional. Swasembada pangan dalam perspektif “Keadulatan Pangan Nasional” pada praktiknya hanya meningkattkan kecenderungan harga pangan dari pasar impor. </w:t>
      </w:r>
      <w:r>
        <w:rPr>
          <w:rStyle w:val="FootnoteReference"/>
          <w:rFonts w:ascii="Times New Roman" w:hAnsi="Times New Roman"/>
          <w:sz w:val="24"/>
          <w:szCs w:val="24"/>
        </w:rPr>
        <w:footnoteReference w:id="32"/>
      </w:r>
    </w:p>
    <w:p w:rsidR="00864D3E" w:rsidRDefault="00864D3E" w:rsidP="00864D3E">
      <w:pPr>
        <w:spacing w:line="36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 xml:space="preserve">Liberalisasi pangan Indonesia yang dianggap gagal juga dapat dibuktikan dengan adanya permasalahan beras dan petani yang semakin kompleks. Permasalahan beras dan petani menjadi sebuah ironi bagi Indonesia, karena Indonesia merupakan negara penghasil beras, </w:t>
      </w:r>
      <w:proofErr w:type="gramStart"/>
      <w:r>
        <w:rPr>
          <w:rFonts w:ascii="Times New Roman" w:hAnsi="Times New Roman"/>
          <w:sz w:val="24"/>
          <w:szCs w:val="24"/>
        </w:rPr>
        <w:t>akan</w:t>
      </w:r>
      <w:proofErr w:type="gramEnd"/>
      <w:r>
        <w:rPr>
          <w:rFonts w:ascii="Times New Roman" w:hAnsi="Times New Roman"/>
          <w:sz w:val="24"/>
          <w:szCs w:val="24"/>
        </w:rPr>
        <w:t xml:space="preserve"> tetapi melakukan impor beras dalam jumlah yang tidak sedikit.</w:t>
      </w:r>
      <w:r>
        <w:rPr>
          <w:rStyle w:val="FootnoteReference"/>
          <w:rFonts w:ascii="Times New Roman" w:hAnsi="Times New Roman"/>
          <w:sz w:val="24"/>
          <w:szCs w:val="24"/>
        </w:rPr>
        <w:footnoteReference w:id="33"/>
      </w:r>
      <w:r>
        <w:rPr>
          <w:rFonts w:ascii="Times New Roman" w:hAnsi="Times New Roman"/>
          <w:sz w:val="24"/>
          <w:szCs w:val="24"/>
        </w:rPr>
        <w:t xml:space="preserve"> Bila melihat sekarang, di zaman liberalisasi perdagangan, kegiatan impor beras ini lancar tanpa hambatan.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Kebijakan dalam usaha pertanian khususnya komoditas pertanian beras yang telah ditempuh pemerintah oleh banyak pengamat dianggap kurang berpihak pada kepentingan petani. </w:t>
      </w:r>
      <w:r w:rsidRPr="008C7928">
        <w:rPr>
          <w:rFonts w:ascii="Times New Roman" w:hAnsi="Times New Roman"/>
          <w:i/>
          <w:sz w:val="24"/>
          <w:szCs w:val="24"/>
        </w:rPr>
        <w:t>Pertam</w:t>
      </w:r>
      <w:r>
        <w:rPr>
          <w:rFonts w:ascii="Times New Roman" w:hAnsi="Times New Roman"/>
          <w:sz w:val="24"/>
          <w:szCs w:val="24"/>
        </w:rPr>
        <w:t xml:space="preserve">a, terdapat kebijakan tarif impor yang sangat rendah sehingga mendorong semakin mudahnya beras impor masuk dan melebihi kebutuhan dalam negeri. </w:t>
      </w:r>
      <w:r>
        <w:rPr>
          <w:rFonts w:ascii="Times New Roman" w:hAnsi="Times New Roman"/>
          <w:i/>
          <w:sz w:val="24"/>
          <w:szCs w:val="24"/>
        </w:rPr>
        <w:t>K</w:t>
      </w:r>
      <w:r w:rsidRPr="008C7928">
        <w:rPr>
          <w:rFonts w:ascii="Times New Roman" w:hAnsi="Times New Roman"/>
          <w:i/>
          <w:sz w:val="24"/>
          <w:szCs w:val="24"/>
        </w:rPr>
        <w:t>edua</w:t>
      </w:r>
      <w:r>
        <w:rPr>
          <w:rFonts w:ascii="Times New Roman" w:hAnsi="Times New Roman"/>
          <w:sz w:val="24"/>
          <w:szCs w:val="24"/>
        </w:rPr>
        <w:t xml:space="preserve">, penghapusan subsidi pupuk menjadi masalah yang mengakibatkan penurunan terhadap pertanian, khususnya padi.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Selain itu, teknologi yang dimiliki petani Indonesia juga sudah jauh tertinggal sehingga kualitas beras yang dihasilkan Indonesia pada umumnya kalah dengan kualitas beras Impor. </w:t>
      </w:r>
      <w:r>
        <w:rPr>
          <w:rStyle w:val="FootnoteReference"/>
          <w:rFonts w:ascii="Times New Roman" w:hAnsi="Times New Roman"/>
          <w:sz w:val="24"/>
          <w:szCs w:val="24"/>
        </w:rPr>
        <w:footnoteReference w:id="34"/>
      </w:r>
      <w:r>
        <w:rPr>
          <w:rFonts w:ascii="Times New Roman" w:hAnsi="Times New Roman"/>
          <w:sz w:val="24"/>
          <w:szCs w:val="24"/>
        </w:rPr>
        <w:t xml:space="preserve">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Kurangnya perhatian pemerintah terhadap kepentingan petani, tentu berdampak pada produksi beras dalam negeri. petani tidak dapat meningkatkan produksi beras yang cukup bagi negaranya sehingga </w:t>
      </w:r>
      <w:proofErr w:type="gramStart"/>
      <w:r>
        <w:rPr>
          <w:rFonts w:ascii="Times New Roman" w:hAnsi="Times New Roman"/>
          <w:sz w:val="24"/>
          <w:szCs w:val="24"/>
        </w:rPr>
        <w:t>konsep ”</w:t>
      </w:r>
      <w:proofErr w:type="gramEnd"/>
      <w:r>
        <w:rPr>
          <w:rFonts w:ascii="Times New Roman" w:hAnsi="Times New Roman"/>
          <w:sz w:val="24"/>
          <w:szCs w:val="24"/>
        </w:rPr>
        <w:t>Kedaulatan Pangan” (Swasembada) sulit untuk diwujudkan kembali.</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Bahkan, Bank Dunia pun mnegkritik adanya kebijakan impor beras ini. Tidak sinkronnya antara produksi beras yang diklaim pemerintah surplus, dengan kondisi pasokan beras di lapangan, malah membuat harga beras bergejolak. Maria Monica Wihardja selaku </w:t>
      </w:r>
      <w:r w:rsidRPr="00C87D66">
        <w:rPr>
          <w:rFonts w:ascii="Times New Roman" w:hAnsi="Times New Roman"/>
          <w:i/>
          <w:sz w:val="24"/>
          <w:szCs w:val="24"/>
        </w:rPr>
        <w:t>Poverty Analyst</w:t>
      </w:r>
      <w:r>
        <w:rPr>
          <w:rFonts w:ascii="Times New Roman" w:hAnsi="Times New Roman"/>
          <w:sz w:val="24"/>
          <w:szCs w:val="24"/>
        </w:rPr>
        <w:t xml:space="preserve"> Bank Dunia mengungkapkan, ada beberapa kebijakan yang dinilai tak manjur dalam mengendalikan harga dan menjaga stok beras dalam negeri.</w:t>
      </w:r>
      <w:r>
        <w:rPr>
          <w:rStyle w:val="FootnoteReference"/>
          <w:rFonts w:ascii="Times New Roman" w:hAnsi="Times New Roman"/>
          <w:sz w:val="24"/>
          <w:szCs w:val="24"/>
        </w:rPr>
        <w:footnoteReference w:id="35"/>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Persoalan lainnya yakni terlambatnya keputusan impor beras. Menurut yang dikutip dari </w:t>
      </w:r>
      <w:r w:rsidRPr="00C87D66">
        <w:rPr>
          <w:rFonts w:ascii="Times New Roman" w:hAnsi="Times New Roman"/>
          <w:i/>
          <w:sz w:val="24"/>
          <w:szCs w:val="24"/>
        </w:rPr>
        <w:t>Detik Finance</w:t>
      </w:r>
      <w:r>
        <w:rPr>
          <w:rFonts w:ascii="Times New Roman" w:hAnsi="Times New Roman"/>
          <w:sz w:val="24"/>
          <w:szCs w:val="24"/>
        </w:rPr>
        <w:t xml:space="preserve">, Maria mengatakan selama bisa diatur dengan perencanaan yang baik, beras impor tidak </w:t>
      </w:r>
      <w:proofErr w:type="gramStart"/>
      <w:r>
        <w:rPr>
          <w:rFonts w:ascii="Times New Roman" w:hAnsi="Times New Roman"/>
          <w:sz w:val="24"/>
          <w:szCs w:val="24"/>
        </w:rPr>
        <w:t>akan</w:t>
      </w:r>
      <w:proofErr w:type="gramEnd"/>
      <w:r>
        <w:rPr>
          <w:rFonts w:ascii="Times New Roman" w:hAnsi="Times New Roman"/>
          <w:sz w:val="24"/>
          <w:szCs w:val="24"/>
        </w:rPr>
        <w:t xml:space="preserve"> merusak harga di tingkat petani. Bahkan, beras bisa disimpan di negara eksportir dan bisa didatangkan kapan saja sesuai kesepakatan.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lastRenderedPageBreak/>
        <w:t>Indonesia pernah mengalami ketelatan dalam melaksanakan kegiatan impor beras pada pertengahan tahun 2016. Ternyata Filipina sudah pesan dari Thailand dan Vietnam, lalu Indonesia tidak bisa memenuhi target 1</w:t>
      </w:r>
      <w:proofErr w:type="gramStart"/>
      <w:r>
        <w:rPr>
          <w:rFonts w:ascii="Times New Roman" w:hAnsi="Times New Roman"/>
          <w:sz w:val="24"/>
          <w:szCs w:val="24"/>
        </w:rPr>
        <w:t>,5</w:t>
      </w:r>
      <w:proofErr w:type="gramEnd"/>
      <w:r>
        <w:rPr>
          <w:rFonts w:ascii="Times New Roman" w:hAnsi="Times New Roman"/>
          <w:sz w:val="24"/>
          <w:szCs w:val="24"/>
        </w:rPr>
        <w:t xml:space="preserve"> juta ton. Lalu, Indonesia harus menambah </w:t>
      </w:r>
      <w:r w:rsidRPr="00A560B9">
        <w:rPr>
          <w:rFonts w:ascii="Times New Roman" w:hAnsi="Times New Roman"/>
          <w:i/>
          <w:sz w:val="24"/>
          <w:szCs w:val="24"/>
        </w:rPr>
        <w:t>partner</w:t>
      </w:r>
      <w:r>
        <w:rPr>
          <w:rFonts w:ascii="Times New Roman" w:hAnsi="Times New Roman"/>
          <w:sz w:val="24"/>
          <w:szCs w:val="24"/>
        </w:rPr>
        <w:t xml:space="preserve"> importir seperti dari India, Pakistan, Myanmar. </w:t>
      </w:r>
    </w:p>
    <w:p w:rsidR="00864D3E" w:rsidRDefault="00864D3E" w:rsidP="00864D3E">
      <w:pPr>
        <w:spacing w:line="360" w:lineRule="auto"/>
        <w:ind w:firstLine="720"/>
        <w:jc w:val="both"/>
        <w:rPr>
          <w:rFonts w:ascii="Times New Roman" w:hAnsi="Times New Roman"/>
          <w:sz w:val="24"/>
          <w:szCs w:val="24"/>
        </w:rPr>
      </w:pPr>
      <w:r>
        <w:rPr>
          <w:rFonts w:ascii="Times New Roman" w:hAnsi="Times New Roman"/>
          <w:sz w:val="24"/>
          <w:szCs w:val="24"/>
        </w:rPr>
        <w:t xml:space="preserve">Kebijakan lainnya yang kurang tepat terjadi dalam tata niaga, yakni operasi pasar beras yang lebih banyak menyasar pedagang perantara, ketimbang menjualnya pada konsumen akhir. </w:t>
      </w: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jc w:val="both"/>
        <w:rPr>
          <w:rFonts w:ascii="Times New Roman" w:hAnsi="Times New Roman"/>
          <w:sz w:val="24"/>
          <w:szCs w:val="24"/>
        </w:rPr>
      </w:pPr>
    </w:p>
    <w:p w:rsidR="00864D3E" w:rsidRDefault="00864D3E" w:rsidP="00864D3E">
      <w:pPr>
        <w:spacing w:line="360" w:lineRule="auto"/>
        <w:ind w:firstLine="720"/>
        <w:jc w:val="both"/>
        <w:rPr>
          <w:rFonts w:ascii="Times New Roman" w:hAnsi="Times New Roman"/>
          <w:sz w:val="24"/>
          <w:szCs w:val="24"/>
        </w:rPr>
      </w:pPr>
    </w:p>
    <w:p w:rsidR="00651E65" w:rsidRDefault="00651E65"/>
    <w:sectPr w:rsidR="00651E65" w:rsidSect="00A32177">
      <w:pgSz w:w="12240" w:h="15840"/>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6C" w:rsidRDefault="00E6616C" w:rsidP="00864D3E">
      <w:pPr>
        <w:spacing w:after="0" w:line="240" w:lineRule="auto"/>
      </w:pPr>
      <w:r>
        <w:separator/>
      </w:r>
    </w:p>
  </w:endnote>
  <w:endnote w:type="continuationSeparator" w:id="0">
    <w:p w:rsidR="00E6616C" w:rsidRDefault="00E6616C" w:rsidP="0086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77" w:rsidRDefault="00A32177" w:rsidP="00A32177">
    <w:pPr>
      <w:pStyle w:val="Footer"/>
      <w:jc w:val="center"/>
    </w:pPr>
  </w:p>
  <w:p w:rsidR="00864D3E" w:rsidRDefault="00864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7243"/>
      <w:docPartObj>
        <w:docPartGallery w:val="Page Numbers (Bottom of Page)"/>
        <w:docPartUnique/>
      </w:docPartObj>
    </w:sdtPr>
    <w:sdtEndPr>
      <w:rPr>
        <w:noProof/>
      </w:rPr>
    </w:sdtEndPr>
    <w:sdtContent>
      <w:p w:rsidR="00A32177" w:rsidRDefault="00A32177">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A32177" w:rsidRDefault="00A3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6C" w:rsidRDefault="00E6616C" w:rsidP="00864D3E">
      <w:pPr>
        <w:spacing w:after="0" w:line="240" w:lineRule="auto"/>
      </w:pPr>
      <w:r>
        <w:separator/>
      </w:r>
    </w:p>
  </w:footnote>
  <w:footnote w:type="continuationSeparator" w:id="0">
    <w:p w:rsidR="00E6616C" w:rsidRDefault="00E6616C" w:rsidP="00864D3E">
      <w:pPr>
        <w:spacing w:after="0" w:line="240" w:lineRule="auto"/>
      </w:pPr>
      <w:r>
        <w:continuationSeparator/>
      </w:r>
    </w:p>
  </w:footnote>
  <w:footnote w:id="1">
    <w:p w:rsidR="00864D3E" w:rsidRDefault="00864D3E" w:rsidP="00864D3E">
      <w:pPr>
        <w:pStyle w:val="FootnoteText"/>
      </w:pPr>
      <w:r>
        <w:rPr>
          <w:rStyle w:val="FootnoteReference"/>
        </w:rPr>
        <w:footnoteRef/>
      </w:r>
      <w:r>
        <w:t xml:space="preserve"> Yoga G., “Kerjasama Indonesia-Vietnam dalam Impor Beras Implikasinya Terhadap Ketahanan Pangan Nasional”, skripsi, Universitas Pasundan, 2012, hlm.45.</w:t>
      </w:r>
    </w:p>
  </w:footnote>
  <w:footnote w:id="2">
    <w:p w:rsidR="00864D3E" w:rsidRDefault="00864D3E" w:rsidP="00864D3E">
      <w:pPr>
        <w:pStyle w:val="FootnoteText"/>
      </w:pPr>
      <w:r>
        <w:rPr>
          <w:rStyle w:val="FootnoteReference"/>
        </w:rPr>
        <w:footnoteRef/>
      </w:r>
      <w:r>
        <w:t xml:space="preserve"> </w:t>
      </w:r>
      <w:r>
        <w:t xml:space="preserve">Siswono Yudho Husodo. 2005. </w:t>
      </w:r>
      <w:r w:rsidRPr="00EC40E8">
        <w:rPr>
          <w:i/>
        </w:rPr>
        <w:t>Penataan Keagrariaan dan Pertahanan Wujud Kesinambungan Pertanian.</w:t>
      </w:r>
      <w:r>
        <w:t xml:space="preserve"> Dalam Endang Suhendar dkk (Ads) 2002. </w:t>
      </w:r>
      <w:r w:rsidRPr="00EC40E8">
        <w:rPr>
          <w:i/>
        </w:rPr>
        <w:t>Menuju Keadilan Agraria: 70 Tahun Gunawan Wiradi</w:t>
      </w:r>
      <w:r>
        <w:t xml:space="preserve">. Bandung: Yayasan Akatiga. Hlm.154. </w:t>
      </w:r>
    </w:p>
  </w:footnote>
  <w:footnote w:id="3">
    <w:p w:rsidR="00864D3E" w:rsidRDefault="00864D3E" w:rsidP="00864D3E">
      <w:pPr>
        <w:pStyle w:val="FootnoteText"/>
      </w:pPr>
      <w:r>
        <w:rPr>
          <w:rStyle w:val="FootnoteReference"/>
        </w:rPr>
        <w:footnoteRef/>
      </w:r>
      <w:r>
        <w:t xml:space="preserve"> </w:t>
      </w:r>
      <w:r w:rsidRPr="00367989">
        <w:rPr>
          <w:i/>
        </w:rPr>
        <w:t>Kondisi Pertanian Indonesia</w:t>
      </w:r>
      <w:r>
        <w:t xml:space="preserve">, dalam </w:t>
      </w:r>
      <w:hyperlink r:id="rId1" w:history="1">
        <w:r w:rsidRPr="00864D3E">
          <w:rPr>
            <w:rStyle w:val="Hyperlink"/>
            <w:color w:val="auto"/>
            <w:u w:val="none"/>
          </w:rPr>
          <w:t>http://paskomnas.com</w:t>
        </w:r>
      </w:hyperlink>
      <w:r>
        <w:t>., diakses pada tanggal 22 Februari 2017.</w:t>
      </w:r>
    </w:p>
  </w:footnote>
  <w:footnote w:id="4">
    <w:p w:rsidR="00864D3E" w:rsidRDefault="00864D3E" w:rsidP="00864D3E">
      <w:pPr>
        <w:pStyle w:val="FootnoteText"/>
      </w:pPr>
      <w:r>
        <w:rPr>
          <w:rStyle w:val="FootnoteReference"/>
        </w:rPr>
        <w:footnoteRef/>
      </w:r>
      <w:r>
        <w:t xml:space="preserve"> </w:t>
      </w:r>
      <w:r>
        <w:t>Subandi M.M. Ekonomi Pembangunan (Bandung: Alfabeta, 2016). Hlm. 146.</w:t>
      </w:r>
    </w:p>
  </w:footnote>
  <w:footnote w:id="5">
    <w:p w:rsidR="00864D3E" w:rsidRDefault="00864D3E" w:rsidP="00864D3E">
      <w:pPr>
        <w:pStyle w:val="FootnoteText"/>
      </w:pPr>
      <w:r>
        <w:rPr>
          <w:rStyle w:val="FootnoteReference"/>
        </w:rPr>
        <w:footnoteRef/>
      </w:r>
      <w:r>
        <w:t xml:space="preserve"> </w:t>
      </w:r>
      <w:r>
        <w:t xml:space="preserve">Subandi M.M, </w:t>
      </w:r>
      <w:r w:rsidRPr="00B178E6">
        <w:rPr>
          <w:i/>
        </w:rPr>
        <w:t>Op.Cit.,</w:t>
      </w:r>
      <w:r>
        <w:t xml:space="preserve"> hlm.147.</w:t>
      </w:r>
    </w:p>
  </w:footnote>
  <w:footnote w:id="6">
    <w:p w:rsidR="00864D3E" w:rsidRDefault="00864D3E" w:rsidP="00864D3E">
      <w:pPr>
        <w:pStyle w:val="FootnoteText"/>
      </w:pPr>
      <w:r>
        <w:rPr>
          <w:rStyle w:val="FootnoteReference"/>
        </w:rPr>
        <w:footnoteRef/>
      </w:r>
      <w:r>
        <w:t xml:space="preserve"> </w:t>
      </w:r>
    </w:p>
  </w:footnote>
  <w:footnote w:id="7">
    <w:p w:rsidR="00864D3E" w:rsidRDefault="00864D3E" w:rsidP="00864D3E">
      <w:pPr>
        <w:pStyle w:val="FootnoteText"/>
      </w:pPr>
      <w:r>
        <w:rPr>
          <w:rStyle w:val="FootnoteReference"/>
        </w:rPr>
        <w:footnoteRef/>
      </w:r>
      <w:r>
        <w:t xml:space="preserve"> </w:t>
      </w:r>
      <w:r>
        <w:t>“Sejarah Bulog, Sebelum Menjadi Perum”, dalam</w:t>
      </w:r>
      <w:r w:rsidRPr="00B53216">
        <w:t xml:space="preserve"> </w:t>
      </w:r>
      <w:hyperlink r:id="rId2" w:history="1">
        <w:r w:rsidRPr="004F5489">
          <w:rPr>
            <w:rStyle w:val="Hyperlink"/>
            <w:color w:val="000000"/>
          </w:rPr>
          <w:t>http://bulog.co.id/old_website/sejarah.php</w:t>
        </w:r>
      </w:hyperlink>
      <w:r w:rsidRPr="004F5489">
        <w:rPr>
          <w:color w:val="000000"/>
        </w:rPr>
        <w:t>.</w:t>
      </w:r>
      <w:r w:rsidRPr="00B53216">
        <w:t xml:space="preserve"> </w:t>
      </w:r>
      <w:r>
        <w:t xml:space="preserve">Diakses pada tanggal 22 Februari 2017. </w:t>
      </w:r>
    </w:p>
  </w:footnote>
  <w:footnote w:id="8">
    <w:p w:rsidR="00864D3E" w:rsidRDefault="00864D3E" w:rsidP="00864D3E">
      <w:pPr>
        <w:pStyle w:val="FootnoteText"/>
      </w:pPr>
      <w:r>
        <w:rPr>
          <w:rStyle w:val="FootnoteReference"/>
        </w:rPr>
        <w:footnoteRef/>
      </w:r>
      <w:r>
        <w:t xml:space="preserve"> </w:t>
      </w:r>
      <w:r w:rsidRPr="00B53216">
        <w:rPr>
          <w:i/>
        </w:rPr>
        <w:t>Ibid.</w:t>
      </w:r>
      <w:r>
        <w:t xml:space="preserve"> </w:t>
      </w:r>
    </w:p>
  </w:footnote>
  <w:footnote w:id="9">
    <w:p w:rsidR="00864D3E" w:rsidRDefault="00864D3E" w:rsidP="00864D3E">
      <w:pPr>
        <w:pStyle w:val="FootnoteText"/>
      </w:pPr>
      <w:r>
        <w:rPr>
          <w:rStyle w:val="FootnoteReference"/>
        </w:rPr>
        <w:footnoteRef/>
      </w:r>
      <w:r>
        <w:t xml:space="preserve"> </w:t>
      </w:r>
      <w:r>
        <w:t xml:space="preserve">Parlin Nainggolan. Penurunan Produksi Beras Nasional, Memicu Peningkatan Import Beras. Dalam www.kompasiana.com . 27 Februari 2011. Diakses pada 17 April 2017. </w:t>
      </w:r>
    </w:p>
  </w:footnote>
  <w:footnote w:id="10">
    <w:p w:rsidR="00864D3E" w:rsidRDefault="00864D3E" w:rsidP="00864D3E">
      <w:pPr>
        <w:pStyle w:val="FootnoteText"/>
      </w:pPr>
      <w:r>
        <w:rPr>
          <w:rStyle w:val="FootnoteReference"/>
        </w:rPr>
        <w:footnoteRef/>
      </w:r>
      <w:r>
        <w:t xml:space="preserve"> </w:t>
      </w:r>
      <w:r w:rsidRPr="00A833B7">
        <w:t>Witoro, Memperdagangkan Kehidupan : Menelisik Nasib Beras di Bawah Pasal-Pasal WTO, dalam Sugeng Bahagijo, Globalisasi Menghempas Indonesia(Jakarta : LP3ES, 2006).  Hal. 228</w:t>
      </w:r>
      <w:r>
        <w:t>.</w:t>
      </w:r>
    </w:p>
  </w:footnote>
  <w:footnote w:id="11">
    <w:p w:rsidR="00864D3E" w:rsidRDefault="00864D3E" w:rsidP="00864D3E">
      <w:pPr>
        <w:pStyle w:val="FootnoteText"/>
      </w:pPr>
      <w:r>
        <w:rPr>
          <w:rStyle w:val="FootnoteReference"/>
        </w:rPr>
        <w:footnoteRef/>
      </w:r>
      <w:r>
        <w:t xml:space="preserve"> </w:t>
      </w:r>
      <w:r w:rsidRPr="00A833B7">
        <w:t>Khudori, Ironi Negeri Beras, (Yogyakarta : Insist press, 2008). Hal. 298</w:t>
      </w:r>
      <w:r>
        <w:t>.</w:t>
      </w:r>
    </w:p>
  </w:footnote>
  <w:footnote w:id="12">
    <w:p w:rsidR="00864D3E" w:rsidRDefault="00864D3E" w:rsidP="00864D3E">
      <w:pPr>
        <w:pStyle w:val="FootnoteText"/>
      </w:pPr>
      <w:r>
        <w:rPr>
          <w:rStyle w:val="FootnoteReference"/>
        </w:rPr>
        <w:footnoteRef/>
      </w:r>
      <w:r>
        <w:t xml:space="preserve"> </w:t>
      </w:r>
      <w:r>
        <w:t>Witoro, Op.Cit. Hal. 240.</w:t>
      </w:r>
    </w:p>
  </w:footnote>
  <w:footnote w:id="13">
    <w:p w:rsidR="00864D3E" w:rsidRDefault="00864D3E" w:rsidP="00864D3E">
      <w:pPr>
        <w:pStyle w:val="FootnoteText"/>
      </w:pPr>
      <w:r>
        <w:rPr>
          <w:rStyle w:val="FootnoteReference"/>
        </w:rPr>
        <w:footnoteRef/>
      </w:r>
      <w:r>
        <w:t xml:space="preserve"> </w:t>
      </w:r>
      <w:r>
        <w:t>Aditya Fathurrahman A. “Ekspansi Pasar Komoditas Beras di Indonesia Melalui Agreement on Agriculture-WTO” FISIP-Universitas Indonesia. Skripsi tidak diterbitkan. 2014</w:t>
      </w:r>
    </w:p>
  </w:footnote>
  <w:footnote w:id="14">
    <w:p w:rsidR="00864D3E" w:rsidRDefault="00864D3E" w:rsidP="00864D3E">
      <w:pPr>
        <w:pStyle w:val="FootnoteText"/>
      </w:pPr>
      <w:r>
        <w:rPr>
          <w:rStyle w:val="FootnoteReference"/>
        </w:rPr>
        <w:footnoteRef/>
      </w:r>
      <w:r>
        <w:t xml:space="preserve"> </w:t>
      </w:r>
      <w:r>
        <w:t xml:space="preserve">Andi Susilo. </w:t>
      </w:r>
      <w:r w:rsidRPr="00855727">
        <w:rPr>
          <w:i/>
        </w:rPr>
        <w:t>Buku Pintar Ekspor Impor</w:t>
      </w:r>
      <w:r>
        <w:t xml:space="preserve"> (Jakarta Selatan: Transmedia Pustaka, 2008). Hlm. 101.</w:t>
      </w:r>
    </w:p>
    <w:p w:rsidR="00864D3E" w:rsidRDefault="00864D3E" w:rsidP="00864D3E">
      <w:pPr>
        <w:pStyle w:val="FootnoteText"/>
      </w:pPr>
    </w:p>
  </w:footnote>
  <w:footnote w:id="15">
    <w:p w:rsidR="00864D3E" w:rsidRDefault="00864D3E" w:rsidP="00864D3E">
      <w:pPr>
        <w:pStyle w:val="FootnoteText"/>
      </w:pPr>
      <w:r>
        <w:rPr>
          <w:rStyle w:val="FootnoteReference"/>
        </w:rPr>
        <w:footnoteRef/>
      </w:r>
      <w:r>
        <w:t xml:space="preserve"> </w:t>
      </w:r>
      <w:r w:rsidRPr="00544A0A">
        <w:t>Permendag Nomor 54/M-DAG/per/10/2009</w:t>
      </w:r>
      <w:r>
        <w:t>.</w:t>
      </w:r>
    </w:p>
  </w:footnote>
  <w:footnote w:id="16">
    <w:p w:rsidR="00864D3E" w:rsidRDefault="00864D3E" w:rsidP="00864D3E">
      <w:pPr>
        <w:pStyle w:val="FootnoteText"/>
      </w:pPr>
      <w:r>
        <w:rPr>
          <w:rStyle w:val="FootnoteReference"/>
        </w:rPr>
        <w:footnoteRef/>
      </w:r>
      <w:r>
        <w:t xml:space="preserve"> </w:t>
      </w:r>
      <w:r w:rsidRPr="00544A0A">
        <w:t>Permendag Nomor 12/M-DAG/04/2008</w:t>
      </w:r>
      <w:r>
        <w:t>.</w:t>
      </w:r>
    </w:p>
  </w:footnote>
  <w:footnote w:id="17">
    <w:p w:rsidR="00864D3E" w:rsidRDefault="00864D3E" w:rsidP="00864D3E">
      <w:pPr>
        <w:pStyle w:val="FootnoteText"/>
      </w:pPr>
      <w:r>
        <w:rPr>
          <w:rStyle w:val="FootnoteReference"/>
        </w:rPr>
        <w:footnoteRef/>
      </w:r>
      <w:r>
        <w:t xml:space="preserve"> </w:t>
      </w:r>
      <w:r>
        <w:t xml:space="preserve">Hubungan Bilateral Indonesia dan Thailand, dalam </w:t>
      </w:r>
      <w:hyperlink r:id="rId3" w:history="1">
        <w:r w:rsidRPr="00864D3E">
          <w:rPr>
            <w:rStyle w:val="Hyperlink"/>
            <w:color w:val="auto"/>
            <w:u w:val="none"/>
          </w:rPr>
          <w:t>www.kemlu.go.id</w:t>
        </w:r>
      </w:hyperlink>
      <w:r w:rsidRPr="00864D3E">
        <w:t xml:space="preserve">., </w:t>
      </w:r>
      <w:r>
        <w:t xml:space="preserve">Diakses pada tanggal 4 Maret 2017. </w:t>
      </w:r>
    </w:p>
  </w:footnote>
  <w:footnote w:id="18">
    <w:p w:rsidR="00864D3E" w:rsidRDefault="00864D3E" w:rsidP="00864D3E">
      <w:pPr>
        <w:pStyle w:val="FootnoteText"/>
      </w:pPr>
      <w:r>
        <w:rPr>
          <w:rStyle w:val="FootnoteReference"/>
        </w:rPr>
        <w:footnoteRef/>
      </w:r>
      <w:r>
        <w:t xml:space="preserve"> </w:t>
      </w:r>
      <w:r>
        <w:t xml:space="preserve">Indonesia-Thailand Tingkatkan Kerjasama Pertanian melalui JAWG dan EGM. Dalam  </w:t>
      </w:r>
      <w:hyperlink r:id="rId4" w:history="1">
        <w:r w:rsidRPr="00864D3E">
          <w:rPr>
            <w:rStyle w:val="Hyperlink"/>
            <w:color w:val="auto"/>
            <w:u w:val="none"/>
          </w:rPr>
          <w:t>http://yogas09.student.ipb.ac.id/indonesia-thailand-tingkatkan-kerjasama/</w:t>
        </w:r>
      </w:hyperlink>
      <w:r>
        <w:t>., diakses pada 17 April 2017.</w:t>
      </w:r>
    </w:p>
  </w:footnote>
  <w:footnote w:id="19">
    <w:p w:rsidR="00864D3E" w:rsidRPr="00864D3E" w:rsidRDefault="00864D3E" w:rsidP="00864D3E">
      <w:pPr>
        <w:pStyle w:val="FootnoteText"/>
      </w:pPr>
      <w:r>
        <w:rPr>
          <w:rStyle w:val="FootnoteReference"/>
        </w:rPr>
        <w:footnoteRef/>
      </w:r>
      <w:r>
        <w:t xml:space="preserve"> </w:t>
      </w:r>
      <w:r>
        <w:t xml:space="preserve">Beras di Indonesia. </w:t>
      </w:r>
      <w:r w:rsidRPr="00FE1329">
        <w:rPr>
          <w:i/>
        </w:rPr>
        <w:t>Indonesia Investment.</w:t>
      </w:r>
      <w:r>
        <w:t xml:space="preserve"> Dalam </w:t>
      </w:r>
      <w:r w:rsidRPr="008F1315">
        <w:t xml:space="preserve"> </w:t>
      </w:r>
      <w:hyperlink r:id="rId5" w:history="1">
        <w:r w:rsidRPr="00864D3E">
          <w:rPr>
            <w:rStyle w:val="Hyperlink"/>
            <w:color w:val="auto"/>
            <w:u w:val="none"/>
          </w:rPr>
          <w:t>http://www.indonesia-investments.com/id/bisnis/komoditas/beras/item183</w:t>
        </w:r>
      </w:hyperlink>
      <w:r w:rsidRPr="00864D3E">
        <w:t>?., Diakses pada tanggal 04 Maret 2017.</w:t>
      </w:r>
    </w:p>
  </w:footnote>
  <w:footnote w:id="20">
    <w:p w:rsidR="00864D3E" w:rsidRDefault="00864D3E" w:rsidP="00864D3E">
      <w:pPr>
        <w:pStyle w:val="FootnoteText"/>
      </w:pPr>
      <w:r w:rsidRPr="00864D3E">
        <w:rPr>
          <w:rStyle w:val="FootnoteReference"/>
        </w:rPr>
        <w:footnoteRef/>
      </w:r>
      <w:r w:rsidRPr="00864D3E">
        <w:t xml:space="preserve"> </w:t>
      </w:r>
      <w:r w:rsidRPr="00864D3E">
        <w:rPr>
          <w:i/>
        </w:rPr>
        <w:t>Country Thailand Overview</w:t>
      </w:r>
      <w:r w:rsidRPr="00864D3E">
        <w:t xml:space="preserve">, dalam </w:t>
      </w:r>
      <w:hyperlink r:id="rId6" w:history="1">
        <w:r w:rsidRPr="00864D3E">
          <w:rPr>
            <w:rStyle w:val="Hyperlink"/>
            <w:color w:val="auto"/>
            <w:u w:val="none"/>
          </w:rPr>
          <w:t>http://www.worldbank.org/en/country/thailand/overview</w:t>
        </w:r>
      </w:hyperlink>
      <w:r w:rsidRPr="00864D3E">
        <w:t xml:space="preserve">., </w:t>
      </w:r>
      <w:r>
        <w:t xml:space="preserve">Diakses pada tanggal 04 Maret 2017. </w:t>
      </w:r>
    </w:p>
  </w:footnote>
  <w:footnote w:id="21">
    <w:p w:rsidR="00864D3E" w:rsidRDefault="00864D3E" w:rsidP="00864D3E">
      <w:pPr>
        <w:pStyle w:val="FootnoteText"/>
      </w:pPr>
      <w:r>
        <w:rPr>
          <w:rStyle w:val="FootnoteReference"/>
        </w:rPr>
        <w:footnoteRef/>
      </w:r>
      <w:r>
        <w:t xml:space="preserve"> </w:t>
      </w:r>
      <w:r w:rsidRPr="00056E85">
        <w:t xml:space="preserve"> </w:t>
      </w:r>
      <w:r w:rsidRPr="00056E85">
        <w:rPr>
          <w:i/>
        </w:rPr>
        <w:t>7 Oktober Waktu Krusial Impor Beras</w:t>
      </w:r>
      <w:r w:rsidRPr="00056E85">
        <w:t xml:space="preserve">, dalam http://bisniskeuangan.kompas.com/read/2011/10/06/16273988/7.Oktober.Waktu.Krusial.Impor. Beras., diakses </w:t>
      </w:r>
      <w:r>
        <w:t xml:space="preserve">padatanggal 26 Februari 2017. </w:t>
      </w:r>
    </w:p>
  </w:footnote>
  <w:footnote w:id="22">
    <w:p w:rsidR="00864D3E" w:rsidRDefault="00864D3E" w:rsidP="00864D3E">
      <w:pPr>
        <w:pStyle w:val="FootnoteText"/>
      </w:pPr>
      <w:r>
        <w:rPr>
          <w:rStyle w:val="FootnoteReference"/>
        </w:rPr>
        <w:footnoteRef/>
      </w:r>
      <w:r>
        <w:t xml:space="preserve"> </w:t>
      </w:r>
      <w:r w:rsidRPr="00056E85">
        <w:rPr>
          <w:i/>
        </w:rPr>
        <w:t>Indonesia Impor 1,57 Juta Ton Beras,</w:t>
      </w:r>
      <w:r w:rsidRPr="00056E85">
        <w:t xml:space="preserve"> dalam http://www.metrotvnews.com/read/newsvideo/2011/09/06/135472/Indonesia-Impor1-57-Juta-Ton-Beras., diakses </w:t>
      </w:r>
      <w:r>
        <w:t xml:space="preserve">padatanggal 26 Februari 2017. </w:t>
      </w:r>
    </w:p>
  </w:footnote>
  <w:footnote w:id="23">
    <w:p w:rsidR="00864D3E" w:rsidRDefault="00864D3E" w:rsidP="00864D3E">
      <w:pPr>
        <w:pStyle w:val="FootnoteText"/>
      </w:pPr>
      <w:r>
        <w:rPr>
          <w:rStyle w:val="FootnoteReference"/>
        </w:rPr>
        <w:footnoteRef/>
      </w:r>
      <w:r>
        <w:t xml:space="preserve"> </w:t>
      </w:r>
      <w:r>
        <w:t>Mohamad Jafar (Widyaiswara Pusdiklat Bea dan Cukai), “Kajian Atas Pengenaan Bea Masuk Menggunakan Tarif Spesifik”, dalam publikasi Badan Pendidikan dan Pelatihan Keuangan Kementerian Keuangan, 17 November 2014.</w:t>
      </w:r>
    </w:p>
  </w:footnote>
  <w:footnote w:id="24">
    <w:p w:rsidR="00864D3E" w:rsidRDefault="00864D3E" w:rsidP="00864D3E">
      <w:pPr>
        <w:pStyle w:val="FootnoteText"/>
      </w:pPr>
      <w:r>
        <w:rPr>
          <w:rStyle w:val="FootnoteReference"/>
        </w:rPr>
        <w:footnoteRef/>
      </w:r>
      <w:r>
        <w:t xml:space="preserve">Mohamad Jafar (Widyaiswara Pusdiklat Bea dan Cukai), “Kajian Atas Pengenaan Bea Masuk Menggunakan Tarif Spesifik”, dalam publikasi Badan Pendidikan dan Pelatihan Keuangan Kementerian Keuangan, 17 November 2014. </w:t>
      </w:r>
    </w:p>
  </w:footnote>
  <w:footnote w:id="25">
    <w:p w:rsidR="00864D3E" w:rsidRDefault="00864D3E" w:rsidP="00864D3E">
      <w:pPr>
        <w:pStyle w:val="FootnoteText"/>
      </w:pPr>
      <w:r>
        <w:rPr>
          <w:rStyle w:val="FootnoteReference"/>
        </w:rPr>
        <w:footnoteRef/>
      </w:r>
      <w:r>
        <w:t xml:space="preserve"> </w:t>
      </w:r>
      <w:r>
        <w:t>Kebijakan Untuk Kepentingan Nasional Serta K3LM, dalam www.beacukai.batam.com ., Diakses pada tanggal 05 Maret 2017.</w:t>
      </w:r>
    </w:p>
  </w:footnote>
  <w:footnote w:id="26">
    <w:p w:rsidR="00864D3E" w:rsidRDefault="00864D3E" w:rsidP="00864D3E">
      <w:pPr>
        <w:pStyle w:val="FootnoteText"/>
      </w:pPr>
      <w:r>
        <w:rPr>
          <w:rStyle w:val="FootnoteReference"/>
        </w:rPr>
        <w:footnoteRef/>
      </w:r>
      <w:r>
        <w:t xml:space="preserve"> </w:t>
      </w:r>
      <w:r>
        <w:t>Kebijakan Mengenai Impor Beras Thailand, dalam www.ditjenkpi.depdag.go.id ., Diakses pada tanggal 05 Maret 2017.</w:t>
      </w:r>
    </w:p>
  </w:footnote>
  <w:footnote w:id="27">
    <w:p w:rsidR="00864D3E" w:rsidRDefault="00864D3E" w:rsidP="00864D3E">
      <w:pPr>
        <w:pStyle w:val="FootnoteText"/>
      </w:pPr>
      <w:r>
        <w:rPr>
          <w:rStyle w:val="FootnoteReference"/>
        </w:rPr>
        <w:footnoteRef/>
      </w:r>
      <w:r>
        <w:t xml:space="preserve"> </w:t>
      </w:r>
      <w:r>
        <w:t xml:space="preserve">Stephen L. Magiera, Reading in Indoneisia Trade Policy 1991-2002, dalam artikel mengenai The Uruguay Round: Indonesia’s Market Access Offer for Industrial Comodities, USAID-Trade Implementation Policy Projects. Jakarta. 2003. </w:t>
      </w:r>
    </w:p>
  </w:footnote>
  <w:footnote w:id="28">
    <w:p w:rsidR="00864D3E" w:rsidRDefault="00864D3E" w:rsidP="00864D3E">
      <w:pPr>
        <w:pStyle w:val="FootnoteText"/>
      </w:pPr>
      <w:r>
        <w:rPr>
          <w:rStyle w:val="FootnoteReference"/>
        </w:rPr>
        <w:footnoteRef/>
      </w:r>
      <w:r>
        <w:t xml:space="preserve"> </w:t>
      </w:r>
      <w:r>
        <w:t>Nur Hamidah Wahid. “Latar Belakang Kebijakan Impor Beras Indonesia Dari Thialnd Periode 2009-2011. FISIP UIN Syarif Hidayatullah Jakarta. Skripsi tidak diterbitkan. 2015.</w:t>
      </w:r>
    </w:p>
  </w:footnote>
  <w:footnote w:id="29">
    <w:p w:rsidR="00864D3E" w:rsidRDefault="00864D3E" w:rsidP="00864D3E">
      <w:pPr>
        <w:pStyle w:val="FootnoteText"/>
      </w:pPr>
      <w:r>
        <w:rPr>
          <w:rStyle w:val="FootnoteReference"/>
        </w:rPr>
        <w:footnoteRef/>
      </w:r>
      <w:r>
        <w:t xml:space="preserve"> </w:t>
      </w:r>
      <w:r>
        <w:t xml:space="preserve">Stephen L. Magiera, Readings in Indonesian Trade Policy (1991-2002). Collection of Papers. 2003. Hlm. 54. </w:t>
      </w:r>
    </w:p>
  </w:footnote>
  <w:footnote w:id="30">
    <w:p w:rsidR="00864D3E" w:rsidRDefault="00864D3E" w:rsidP="00864D3E">
      <w:pPr>
        <w:pStyle w:val="FootnoteText"/>
      </w:pPr>
      <w:r>
        <w:rPr>
          <w:rStyle w:val="FootnoteReference"/>
        </w:rPr>
        <w:footnoteRef/>
      </w:r>
      <w:r>
        <w:t xml:space="preserve"> </w:t>
      </w:r>
      <w:r>
        <w:t xml:space="preserve">Rafika Muftih. </w:t>
      </w:r>
      <w:r w:rsidRPr="00F92E08">
        <w:rPr>
          <w:i/>
        </w:rPr>
        <w:t xml:space="preserve">Kebijakan Pangan </w:t>
      </w:r>
      <w:r>
        <w:rPr>
          <w:i/>
        </w:rPr>
        <w:t>Pemerintah Orde Baru dan Nasib K</w:t>
      </w:r>
      <w:r w:rsidRPr="00F92E08">
        <w:rPr>
          <w:i/>
        </w:rPr>
        <w:t>aum Produksen Beras</w:t>
      </w:r>
      <w:r>
        <w:t xml:space="preserve">. Skripsi tidak diterbitkan. FIB-UI 2009. Hlm. 67. </w:t>
      </w:r>
    </w:p>
  </w:footnote>
  <w:footnote w:id="31">
    <w:p w:rsidR="00864D3E" w:rsidRDefault="00864D3E" w:rsidP="00864D3E">
      <w:pPr>
        <w:pStyle w:val="FootnoteText"/>
      </w:pPr>
      <w:r>
        <w:rPr>
          <w:rStyle w:val="FootnoteReference"/>
        </w:rPr>
        <w:footnoteRef/>
      </w:r>
      <w:r>
        <w:t xml:space="preserve"> </w:t>
      </w:r>
      <w:r>
        <w:t>Dokumen Indikator Perekonomian. Badan Pusat Statistik &amp; Laporan Bulanan Data Sosial Ekonomi. 2012. Hlm. 67</w:t>
      </w:r>
    </w:p>
  </w:footnote>
  <w:footnote w:id="32">
    <w:p w:rsidR="00864D3E" w:rsidRDefault="00864D3E" w:rsidP="00864D3E">
      <w:pPr>
        <w:pStyle w:val="FootnoteText"/>
      </w:pPr>
      <w:r>
        <w:rPr>
          <w:rStyle w:val="FootnoteReference"/>
        </w:rPr>
        <w:footnoteRef/>
      </w:r>
      <w:r>
        <w:t xml:space="preserve"> </w:t>
      </w:r>
      <w:r w:rsidRPr="004C54EB">
        <w:rPr>
          <w:i/>
        </w:rPr>
        <w:t>Ibid.</w:t>
      </w:r>
      <w:r>
        <w:t xml:space="preserve"> hlm. 68</w:t>
      </w:r>
    </w:p>
  </w:footnote>
  <w:footnote w:id="33">
    <w:p w:rsidR="00864D3E" w:rsidRDefault="00864D3E" w:rsidP="00864D3E">
      <w:pPr>
        <w:pStyle w:val="FootnoteText"/>
      </w:pPr>
      <w:r>
        <w:rPr>
          <w:rStyle w:val="FootnoteReference"/>
        </w:rPr>
        <w:footnoteRef/>
      </w:r>
      <w:r>
        <w:t xml:space="preserve"> </w:t>
      </w:r>
      <w:r>
        <w:t xml:space="preserve">Tri Andrianto, </w:t>
      </w:r>
      <w:r w:rsidRPr="00D6285D">
        <w:rPr>
          <w:i/>
        </w:rPr>
        <w:t>Pengaruh Litter of Intent (LOI) IMF Terhadap Pelemahan Ketahanan Pangan Indonesia, 1995-2009</w:t>
      </w:r>
      <w:r>
        <w:t>. Skripsi tidak diterbitkan. FISIP-UI. 2012. Hlm. 118.</w:t>
      </w:r>
    </w:p>
  </w:footnote>
  <w:footnote w:id="34">
    <w:p w:rsidR="00864D3E" w:rsidRDefault="00864D3E" w:rsidP="00864D3E">
      <w:pPr>
        <w:pStyle w:val="FootnoteText"/>
      </w:pPr>
      <w:r>
        <w:rPr>
          <w:rStyle w:val="FootnoteReference"/>
        </w:rPr>
        <w:footnoteRef/>
      </w:r>
      <w:r>
        <w:t xml:space="preserve"> </w:t>
      </w:r>
      <w:r>
        <w:t>I</w:t>
      </w:r>
      <w:r w:rsidRPr="00D6285D">
        <w:rPr>
          <w:i/>
        </w:rPr>
        <w:t>bid</w:t>
      </w:r>
      <w:r>
        <w:t>. hlm. 119.</w:t>
      </w:r>
    </w:p>
  </w:footnote>
  <w:footnote w:id="35">
    <w:p w:rsidR="00864D3E" w:rsidRPr="00D04947" w:rsidRDefault="00864D3E" w:rsidP="00864D3E">
      <w:pPr>
        <w:pStyle w:val="FootnoteText"/>
        <w:rPr>
          <w:lang w:val="en-US"/>
        </w:rPr>
      </w:pPr>
      <w:r>
        <w:rPr>
          <w:rStyle w:val="FootnoteReference"/>
        </w:rPr>
        <w:footnoteRef/>
      </w:r>
      <w:r>
        <w:t xml:space="preserve"> </w:t>
      </w:r>
      <w:r>
        <w:rPr>
          <w:lang w:val="en-US"/>
        </w:rPr>
        <w:t xml:space="preserve">Muhammad Idris. Detik Finance. Ini Kritik Bank Dunia Terhadap Kebijakan Pemerintah Soal Beras. Dalam </w:t>
      </w:r>
      <w:hyperlink r:id="rId7" w:history="1">
        <w:r w:rsidRPr="00864D3E">
          <w:rPr>
            <w:rStyle w:val="Hyperlink"/>
            <w:color w:val="auto"/>
            <w:u w:val="none"/>
            <w:lang w:val="en-US"/>
          </w:rPr>
          <w:t>https://finance.detik.com/berita-ekonomi-bisnis/3204044/ini-kritik-bank-dunia-terhadap-kebijakan-pemerintah-soal-beras</w:t>
        </w:r>
      </w:hyperlink>
      <w:r w:rsidRPr="00864D3E">
        <w:rPr>
          <w:lang w:val="en-US"/>
        </w:rPr>
        <w:t xml:space="preserve">. </w:t>
      </w:r>
      <w:r>
        <w:rPr>
          <w:lang w:val="en-US"/>
        </w:rPr>
        <w:t xml:space="preserve">Diakses pada 20 April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75481"/>
      <w:docPartObj>
        <w:docPartGallery w:val="Page Numbers (Top of Page)"/>
        <w:docPartUnique/>
      </w:docPartObj>
    </w:sdtPr>
    <w:sdtEndPr>
      <w:rPr>
        <w:noProof/>
      </w:rPr>
    </w:sdtEndPr>
    <w:sdtContent>
      <w:p w:rsidR="00A32177" w:rsidRDefault="00A32177">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864D3E" w:rsidRDefault="00864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04342"/>
    <w:multiLevelType w:val="hybridMultilevel"/>
    <w:tmpl w:val="B6BE4900"/>
    <w:lvl w:ilvl="0" w:tplc="5C9C5D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E2464E"/>
    <w:multiLevelType w:val="hybridMultilevel"/>
    <w:tmpl w:val="37E828EE"/>
    <w:lvl w:ilvl="0" w:tplc="8B001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365511"/>
    <w:multiLevelType w:val="hybridMultilevel"/>
    <w:tmpl w:val="A040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069D7"/>
    <w:multiLevelType w:val="hybridMultilevel"/>
    <w:tmpl w:val="64AA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3E"/>
    <w:rsid w:val="001D32E9"/>
    <w:rsid w:val="00651E65"/>
    <w:rsid w:val="00864D3E"/>
    <w:rsid w:val="00865485"/>
    <w:rsid w:val="00A32177"/>
    <w:rsid w:val="00E661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93FC-C34E-48F3-9A8B-5A389E30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3E"/>
    <w:rPr>
      <w:rFonts w:ascii="Calibri" w:eastAsia="Malgun Gothic" w:hAnsi="Calibri" w:cs="Times New Roman"/>
    </w:rPr>
  </w:style>
  <w:style w:type="paragraph" w:styleId="Heading1">
    <w:name w:val="heading 1"/>
    <w:basedOn w:val="Normal"/>
    <w:link w:val="Heading1Char"/>
    <w:uiPriority w:val="9"/>
    <w:qFormat/>
    <w:rsid w:val="00864D3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unhideWhenUsed/>
    <w:qFormat/>
    <w:rsid w:val="00864D3E"/>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unhideWhenUsed/>
    <w:qFormat/>
    <w:rsid w:val="00864D3E"/>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3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864D3E"/>
    <w:rPr>
      <w:rFonts w:ascii="Calibri Light" w:eastAsia="Malgun Gothic" w:hAnsi="Calibri Light" w:cs="Times New Roman"/>
      <w:b/>
      <w:bCs/>
      <w:i/>
      <w:iCs/>
      <w:sz w:val="28"/>
      <w:szCs w:val="28"/>
      <w:lang w:val="x-none" w:eastAsia="x-none"/>
    </w:rPr>
  </w:style>
  <w:style w:type="character" w:customStyle="1" w:styleId="Heading3Char">
    <w:name w:val="Heading 3 Char"/>
    <w:basedOn w:val="DefaultParagraphFont"/>
    <w:link w:val="Heading3"/>
    <w:uiPriority w:val="9"/>
    <w:rsid w:val="00864D3E"/>
    <w:rPr>
      <w:rFonts w:ascii="Calibri Light" w:eastAsia="Malgun Gothic" w:hAnsi="Calibri Light" w:cs="Times New Roman"/>
      <w:b/>
      <w:bCs/>
      <w:sz w:val="26"/>
      <w:szCs w:val="26"/>
      <w:lang w:val="x-none" w:eastAsia="x-none"/>
    </w:rPr>
  </w:style>
  <w:style w:type="paragraph" w:styleId="ListParagraph">
    <w:name w:val="List Paragraph"/>
    <w:basedOn w:val="Normal"/>
    <w:uiPriority w:val="34"/>
    <w:qFormat/>
    <w:rsid w:val="00864D3E"/>
    <w:pPr>
      <w:ind w:left="720"/>
      <w:contextualSpacing/>
    </w:pPr>
  </w:style>
  <w:style w:type="paragraph" w:styleId="FootnoteText">
    <w:name w:val="footnote text"/>
    <w:basedOn w:val="Normal"/>
    <w:link w:val="FootnoteTextChar"/>
    <w:uiPriority w:val="99"/>
    <w:unhideWhenUsed/>
    <w:rsid w:val="00864D3E"/>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864D3E"/>
    <w:rPr>
      <w:rFonts w:ascii="Calibri" w:eastAsia="Malgun Gothic" w:hAnsi="Calibri" w:cs="Times New Roman"/>
      <w:sz w:val="20"/>
      <w:szCs w:val="20"/>
      <w:lang w:val="x-none" w:eastAsia="x-none"/>
    </w:rPr>
  </w:style>
  <w:style w:type="character" w:styleId="FootnoteReference">
    <w:name w:val="footnote reference"/>
    <w:uiPriority w:val="99"/>
    <w:semiHidden/>
    <w:unhideWhenUsed/>
    <w:rsid w:val="00864D3E"/>
    <w:rPr>
      <w:vertAlign w:val="superscript"/>
    </w:rPr>
  </w:style>
  <w:style w:type="character" w:styleId="Hyperlink">
    <w:name w:val="Hyperlink"/>
    <w:uiPriority w:val="99"/>
    <w:unhideWhenUsed/>
    <w:rsid w:val="00864D3E"/>
    <w:rPr>
      <w:color w:val="0563C1"/>
      <w:u w:val="single"/>
    </w:rPr>
  </w:style>
  <w:style w:type="character" w:customStyle="1" w:styleId="apple-converted-space">
    <w:name w:val="apple-converted-space"/>
    <w:rsid w:val="00864D3E"/>
  </w:style>
  <w:style w:type="paragraph" w:styleId="NormalWeb">
    <w:name w:val="Normal (Web)"/>
    <w:basedOn w:val="Normal"/>
    <w:uiPriority w:val="99"/>
    <w:semiHidden/>
    <w:unhideWhenUsed/>
    <w:rsid w:val="00864D3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64D3E"/>
    <w:rPr>
      <w:i/>
      <w:iCs/>
    </w:rPr>
  </w:style>
  <w:style w:type="paragraph" w:styleId="Header">
    <w:name w:val="header"/>
    <w:basedOn w:val="Normal"/>
    <w:link w:val="HeaderChar"/>
    <w:uiPriority w:val="99"/>
    <w:unhideWhenUsed/>
    <w:rsid w:val="0086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3E"/>
    <w:rPr>
      <w:rFonts w:ascii="Calibri" w:eastAsia="Malgun Gothic" w:hAnsi="Calibri" w:cs="Times New Roman"/>
    </w:rPr>
  </w:style>
  <w:style w:type="paragraph" w:styleId="Footer">
    <w:name w:val="footer"/>
    <w:basedOn w:val="Normal"/>
    <w:link w:val="FooterChar"/>
    <w:uiPriority w:val="99"/>
    <w:unhideWhenUsed/>
    <w:rsid w:val="0086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D3E"/>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donesia-investments.com/id/budaya/penduduk/item6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ndonesia-investments.com/id/keuangan/angka-ekonomi-makro/kemiskinan/item3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emlu.go.id" TargetMode="External"/><Relationship Id="rId7" Type="http://schemas.openxmlformats.org/officeDocument/2006/relationships/hyperlink" Target="https://finance.detik.com/berita-ekonomi-bisnis/3204044/ini-kritik-bank-dunia-terhadap-kebijakan-pemerintah-soal-beras" TargetMode="External"/><Relationship Id="rId2" Type="http://schemas.openxmlformats.org/officeDocument/2006/relationships/hyperlink" Target="http://bulog.co.id/old_website/sejarah.php" TargetMode="External"/><Relationship Id="rId1" Type="http://schemas.openxmlformats.org/officeDocument/2006/relationships/hyperlink" Target="http://paskomnas.com" TargetMode="External"/><Relationship Id="rId6" Type="http://schemas.openxmlformats.org/officeDocument/2006/relationships/hyperlink" Target="http://www.worldbank.org/en/country/thailand/overview" TargetMode="External"/><Relationship Id="rId5" Type="http://schemas.openxmlformats.org/officeDocument/2006/relationships/hyperlink" Target="http://www.indonesia-investments.com/id/bisnis/komoditas/beras/item183" TargetMode="External"/><Relationship Id="rId4" Type="http://schemas.openxmlformats.org/officeDocument/2006/relationships/hyperlink" Target="http://yogas09.student.ipb.ac.id/indonesia-thailand-tingkatkan-kerjasam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2093023255813"/>
          <c:y val="8.5294117647058826E-2"/>
          <c:w val="0.84883720930232553"/>
          <c:h val="0.74705882352941178"/>
        </c:manualLayout>
      </c:layout>
      <c:lineChart>
        <c:grouping val="standard"/>
        <c:varyColors val="0"/>
        <c:ser>
          <c:idx val="0"/>
          <c:order val="0"/>
          <c:tx>
            <c:strRef>
              <c:f>Sheet1!$A$2</c:f>
              <c:strCache>
                <c:ptCount val="1"/>
                <c:pt idx="0">
                  <c:v>East</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Sheet1!$B$2:$G$2</c:f>
              <c:numCache>
                <c:formatCode>General</c:formatCode>
                <c:ptCount val="6"/>
                <c:pt idx="0">
                  <c:v>221.3</c:v>
                </c:pt>
                <c:pt idx="1">
                  <c:v>209.1</c:v>
                </c:pt>
                <c:pt idx="2">
                  <c:v>938.6</c:v>
                </c:pt>
                <c:pt idx="3">
                  <c:v>315.3</c:v>
                </c:pt>
                <c:pt idx="4">
                  <c:v>94.6</c:v>
                </c:pt>
                <c:pt idx="5">
                  <c:v>366.2</c:v>
                </c:pt>
              </c:numCache>
            </c:numRef>
          </c:val>
          <c:smooth val="0"/>
        </c:ser>
        <c:ser>
          <c:idx val="1"/>
          <c:order val="1"/>
          <c:tx>
            <c:strRef>
              <c:f>Sheet1!$A$3</c:f>
              <c:strCache>
                <c:ptCount val="1"/>
                <c:pt idx="0">
                  <c:v>West</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Sheet1!$B$3:$G$3</c:f>
              <c:numCache>
                <c:formatCode>General</c:formatCode>
                <c:ptCount val="6"/>
              </c:numCache>
            </c:numRef>
          </c:val>
          <c:smooth val="0"/>
        </c:ser>
        <c:ser>
          <c:idx val="2"/>
          <c:order val="2"/>
          <c:tx>
            <c:strRef>
              <c:f>Sheet1!$A$4</c:f>
              <c:strCache>
                <c:ptCount val="1"/>
                <c:pt idx="0">
                  <c:v>North</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Sheet1!$B$4:$G$4</c:f>
              <c:numCache>
                <c:formatCode>General</c:formatCode>
                <c:ptCount val="6"/>
              </c:numCache>
            </c:numRef>
          </c:val>
          <c:smooth val="0"/>
        </c:ser>
        <c:dLbls>
          <c:showLegendKey val="0"/>
          <c:showVal val="0"/>
          <c:showCatName val="0"/>
          <c:showSerName val="0"/>
          <c:showPercent val="0"/>
          <c:showBubbleSize val="0"/>
        </c:dLbls>
        <c:marker val="1"/>
        <c:smooth val="0"/>
        <c:axId val="203818464"/>
        <c:axId val="203822776"/>
      </c:lineChart>
      <c:catAx>
        <c:axId val="20381846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1472" b="1" i="0" u="none" strike="noStrike" baseline="0">
                <a:solidFill>
                  <a:srgbClr val="000000"/>
                </a:solidFill>
                <a:latin typeface="Calibri"/>
                <a:ea typeface="Calibri"/>
                <a:cs typeface="Calibri"/>
              </a:defRPr>
            </a:pPr>
            <a:endParaRPr lang="en-US"/>
          </a:p>
        </c:txPr>
        <c:crossAx val="203822776"/>
        <c:crosses val="autoZero"/>
        <c:auto val="1"/>
        <c:lblAlgn val="ctr"/>
        <c:lblOffset val="100"/>
        <c:tickLblSkip val="1"/>
        <c:tickMarkSkip val="1"/>
        <c:noMultiLvlLbl val="0"/>
      </c:catAx>
      <c:valAx>
        <c:axId val="203822776"/>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472" b="1" i="0" u="none" strike="noStrike" baseline="0">
                <a:solidFill>
                  <a:srgbClr val="000000"/>
                </a:solidFill>
                <a:latin typeface="Calibri"/>
                <a:ea typeface="Calibri"/>
                <a:cs typeface="Calibri"/>
              </a:defRPr>
            </a:pPr>
            <a:endParaRPr lang="en-US"/>
          </a:p>
        </c:txPr>
        <c:crossAx val="203818464"/>
        <c:crosses val="autoZero"/>
        <c:crossBetween val="between"/>
      </c:valAx>
      <c:spPr>
        <a:solidFill>
          <a:srgbClr val="C0C0C0"/>
        </a:solidFill>
        <a:ln w="12675">
          <a:solidFill>
            <a:srgbClr val="808080"/>
          </a:solidFill>
          <a:prstDash val="solid"/>
        </a:ln>
      </c:spPr>
    </c:plotArea>
    <c:plotVisOnly val="1"/>
    <c:dispBlanksAs val="gap"/>
    <c:showDLblsOverMax val="0"/>
  </c:chart>
  <c:spPr>
    <a:noFill/>
    <a:ln>
      <a:noFill/>
    </a:ln>
  </c:spPr>
  <c:txPr>
    <a:bodyPr/>
    <a:lstStyle/>
    <a:p>
      <a:pPr>
        <a:defRPr sz="147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31687242798354E-2"/>
          <c:y val="7.586206896551724E-2"/>
          <c:w val="0.87242798353909468"/>
          <c:h val="0.78965517241379313"/>
        </c:manualLayout>
      </c:layout>
      <c:lineChart>
        <c:grouping val="standard"/>
        <c:varyColors val="0"/>
        <c:ser>
          <c:idx val="0"/>
          <c:order val="0"/>
          <c:tx>
            <c:strRef>
              <c:f>Sheet1!$A$2</c:f>
              <c:strCache>
                <c:ptCount val="1"/>
              </c:strCache>
            </c:strRef>
          </c:tx>
          <c:spPr>
            <a:ln w="12680">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Sheet1!$B$2:$G$2</c:f>
              <c:numCache>
                <c:formatCode>General</c:formatCode>
                <c:ptCount val="6"/>
                <c:pt idx="0">
                  <c:v>64.3</c:v>
                </c:pt>
                <c:pt idx="1">
                  <c:v>66.400000000000006</c:v>
                </c:pt>
                <c:pt idx="2">
                  <c:v>65.7</c:v>
                </c:pt>
                <c:pt idx="3">
                  <c:v>69</c:v>
                </c:pt>
                <c:pt idx="4">
                  <c:v>71.2</c:v>
                </c:pt>
                <c:pt idx="5">
                  <c:v>70.8</c:v>
                </c:pt>
              </c:numCache>
            </c:numRef>
          </c:val>
          <c:smooth val="0"/>
        </c:ser>
        <c:ser>
          <c:idx val="1"/>
          <c:order val="1"/>
          <c:tx>
            <c:strRef>
              <c:f>Sheet1!$A$3</c:f>
              <c:strCache>
                <c:ptCount val="1"/>
              </c:strCache>
            </c:strRef>
          </c:tx>
          <c:spPr>
            <a:ln w="12680">
              <a:solidFill>
                <a:srgbClr val="FF00FF"/>
              </a:solidFill>
              <a:prstDash val="solid"/>
            </a:ln>
          </c:spPr>
          <c:marker>
            <c:symbol val="square"/>
            <c:size val="4"/>
            <c:spPr>
              <a:solidFill>
                <a:srgbClr val="FF00FF"/>
              </a:solidFill>
              <a:ln>
                <a:solidFill>
                  <a:srgbClr val="FF00FF"/>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Sheet1!$B$3:$G$3</c:f>
              <c:numCache>
                <c:formatCode>General</c:formatCode>
                <c:ptCount val="6"/>
              </c:numCache>
            </c:numRef>
          </c:val>
          <c:smooth val="0"/>
        </c:ser>
        <c:ser>
          <c:idx val="2"/>
          <c:order val="2"/>
          <c:tx>
            <c:strRef>
              <c:f>Sheet1!$A$4</c:f>
              <c:strCache>
                <c:ptCount val="1"/>
              </c:strCache>
            </c:strRef>
          </c:tx>
          <c:spPr>
            <a:ln w="12680">
              <a:solidFill>
                <a:srgbClr val="FFFF00"/>
              </a:solidFill>
              <a:prstDash val="solid"/>
            </a:ln>
          </c:spPr>
          <c:marker>
            <c:symbol val="triangle"/>
            <c:size val="4"/>
            <c:spPr>
              <a:solidFill>
                <a:srgbClr val="FFFF00"/>
              </a:solidFill>
              <a:ln>
                <a:solidFill>
                  <a:srgbClr val="FFFF0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Sheet1!$B$4:$G$4</c:f>
              <c:numCache>
                <c:formatCode>General</c:formatCode>
                <c:ptCount val="6"/>
              </c:numCache>
            </c:numRef>
          </c:val>
          <c:smooth val="0"/>
        </c:ser>
        <c:ser>
          <c:idx val="3"/>
          <c:order val="3"/>
          <c:tx>
            <c:strRef>
              <c:f>Sheet1!$A$5</c:f>
              <c:strCache>
                <c:ptCount val="1"/>
              </c:strCache>
            </c:strRef>
          </c:tx>
          <c:spPr>
            <a:ln w="12680">
              <a:solidFill>
                <a:srgbClr val="00FFFF"/>
              </a:solidFill>
              <a:prstDash val="solid"/>
            </a:ln>
          </c:spPr>
          <c:marker>
            <c:symbol val="x"/>
            <c:size val="4"/>
            <c:spPr>
              <a:noFill/>
              <a:ln>
                <a:solidFill>
                  <a:srgbClr val="00FFFF"/>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Sheet1!$B$5:$G$5</c:f>
              <c:numCache>
                <c:formatCode>General</c:formatCode>
                <c:ptCount val="6"/>
              </c:numCache>
            </c:numRef>
          </c:val>
          <c:smooth val="0"/>
        </c:ser>
        <c:ser>
          <c:idx val="4"/>
          <c:order val="4"/>
          <c:tx>
            <c:strRef>
              <c:f>Sheet1!$A$6</c:f>
              <c:strCache>
                <c:ptCount val="1"/>
              </c:strCache>
            </c:strRef>
          </c:tx>
          <c:spPr>
            <a:ln w="12680">
              <a:solidFill>
                <a:srgbClr val="800080"/>
              </a:solidFill>
              <a:prstDash val="solid"/>
            </a:ln>
          </c:spPr>
          <c:marker>
            <c:symbol val="star"/>
            <c:size val="4"/>
            <c:spPr>
              <a:noFill/>
              <a:ln>
                <a:solidFill>
                  <a:srgbClr val="80008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Sheet1!$B$6:$G$6</c:f>
              <c:numCache>
                <c:formatCode>General</c:formatCode>
                <c:ptCount val="6"/>
              </c:numCache>
            </c:numRef>
          </c:val>
          <c:smooth val="0"/>
        </c:ser>
        <c:ser>
          <c:idx val="5"/>
          <c:order val="5"/>
          <c:tx>
            <c:strRef>
              <c:f>Sheet1!$A$7</c:f>
              <c:strCache>
                <c:ptCount val="1"/>
              </c:strCache>
            </c:strRef>
          </c:tx>
          <c:spPr>
            <a:ln w="12680">
              <a:solidFill>
                <a:srgbClr val="800000"/>
              </a:solidFill>
              <a:prstDash val="solid"/>
            </a:ln>
          </c:spPr>
          <c:marker>
            <c:symbol val="circle"/>
            <c:size val="4"/>
            <c:spPr>
              <a:solidFill>
                <a:srgbClr val="800000"/>
              </a:solidFill>
              <a:ln>
                <a:solidFill>
                  <a:srgbClr val="800000"/>
                </a:solidFill>
                <a:prstDash val="solid"/>
              </a:ln>
            </c:spPr>
          </c:marker>
          <c:cat>
            <c:numRef>
              <c:f>Sheet1!$B$1:$G$1</c:f>
              <c:numCache>
                <c:formatCode>General</c:formatCode>
                <c:ptCount val="6"/>
                <c:pt idx="0">
                  <c:v>2009</c:v>
                </c:pt>
                <c:pt idx="1">
                  <c:v>2010</c:v>
                </c:pt>
                <c:pt idx="2">
                  <c:v>2011</c:v>
                </c:pt>
                <c:pt idx="3">
                  <c:v>2012</c:v>
                </c:pt>
                <c:pt idx="4">
                  <c:v>2013</c:v>
                </c:pt>
                <c:pt idx="5">
                  <c:v>2014</c:v>
                </c:pt>
              </c:numCache>
            </c:numRef>
          </c:cat>
          <c:val>
            <c:numRef>
              <c:f>Sheet1!$B$7:$G$7</c:f>
              <c:numCache>
                <c:formatCode>General</c:formatCode>
                <c:ptCount val="6"/>
                <c:pt idx="2">
                  <c:v>0</c:v>
                </c:pt>
              </c:numCache>
            </c:numRef>
          </c:val>
          <c:smooth val="0"/>
        </c:ser>
        <c:dLbls>
          <c:showLegendKey val="0"/>
          <c:showVal val="0"/>
          <c:showCatName val="0"/>
          <c:showSerName val="0"/>
          <c:showPercent val="0"/>
          <c:showBubbleSize val="0"/>
        </c:dLbls>
        <c:marker val="1"/>
        <c:smooth val="0"/>
        <c:axId val="203823560"/>
        <c:axId val="203824344"/>
      </c:lineChart>
      <c:catAx>
        <c:axId val="203823560"/>
        <c:scaling>
          <c:orientation val="minMax"/>
        </c:scaling>
        <c:delete val="0"/>
        <c:axPos val="b"/>
        <c:numFmt formatCode="General" sourceLinked="1"/>
        <c:majorTickMark val="out"/>
        <c:minorTickMark val="none"/>
        <c:tickLblPos val="nextTo"/>
        <c:spPr>
          <a:ln w="6340">
            <a:noFill/>
          </a:ln>
        </c:spPr>
        <c:txPr>
          <a:bodyPr rot="0" vert="horz"/>
          <a:lstStyle/>
          <a:p>
            <a:pPr>
              <a:defRPr sz="874" b="1" i="0" u="none" strike="noStrike" baseline="0">
                <a:solidFill>
                  <a:srgbClr val="000000"/>
                </a:solidFill>
                <a:latin typeface="Arial"/>
                <a:ea typeface="Arial"/>
                <a:cs typeface="Arial"/>
              </a:defRPr>
            </a:pPr>
            <a:endParaRPr lang="en-US"/>
          </a:p>
        </c:txPr>
        <c:crossAx val="203824344"/>
        <c:crosses val="autoZero"/>
        <c:auto val="1"/>
        <c:lblAlgn val="ctr"/>
        <c:lblOffset val="100"/>
        <c:tickLblSkip val="1"/>
        <c:tickMarkSkip val="1"/>
        <c:noMultiLvlLbl val="0"/>
      </c:catAx>
      <c:valAx>
        <c:axId val="203824344"/>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874" b="0" i="0" u="none" strike="noStrike" baseline="0">
                <a:solidFill>
                  <a:srgbClr val="000000"/>
                </a:solidFill>
                <a:latin typeface="Arial"/>
                <a:ea typeface="Arial"/>
                <a:cs typeface="Arial"/>
              </a:defRPr>
            </a:pPr>
            <a:endParaRPr lang="en-US"/>
          </a:p>
        </c:txPr>
        <c:crossAx val="203823560"/>
        <c:crosses val="autoZero"/>
        <c:crossBetween val="midCat"/>
      </c:valAx>
      <c:spPr>
        <a:noFill/>
        <a:ln w="25360">
          <a:noFill/>
        </a:ln>
      </c:spPr>
    </c:plotArea>
    <c:plotVisOnly val="1"/>
    <c:dispBlanksAs val="gap"/>
    <c:showDLblsOverMax val="0"/>
  </c:chart>
  <c:spPr>
    <a:noFill/>
    <a:ln>
      <a:noFill/>
    </a:ln>
  </c:spPr>
  <c:txPr>
    <a:bodyPr/>
    <a:lstStyle/>
    <a:p>
      <a:pPr>
        <a:defRPr sz="874"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577181208053691"/>
          <c:y val="5.8035714285714288E-2"/>
          <c:w val="0.65771812080536918"/>
          <c:h val="0.8125"/>
        </c:manualLayout>
      </c:layout>
      <c:bar3DChart>
        <c:barDir val="col"/>
        <c:grouping val="clustered"/>
        <c:varyColors val="0"/>
        <c:ser>
          <c:idx val="0"/>
          <c:order val="0"/>
          <c:tx>
            <c:strRef>
              <c:f>Sheet1!$A$2</c:f>
              <c:strCache>
                <c:ptCount val="1"/>
                <c:pt idx="0">
                  <c:v>Vietnam</c:v>
                </c:pt>
              </c:strCache>
            </c:strRef>
          </c:tx>
          <c:spPr>
            <a:solidFill>
              <a:srgbClr val="9999FF"/>
            </a:solidFill>
            <a:ln w="12668">
              <a:solidFill>
                <a:srgbClr val="000000"/>
              </a:solidFill>
              <a:prstDash val="solid"/>
            </a:ln>
          </c:spPr>
          <c:invertIfNegative val="0"/>
          <c:cat>
            <c:numRef>
              <c:f>Sheet1!$B$1:$G$1</c:f>
              <c:numCache>
                <c:formatCode>General</c:formatCode>
                <c:ptCount val="6"/>
                <c:pt idx="0">
                  <c:v>2009</c:v>
                </c:pt>
                <c:pt idx="1">
                  <c:v>2010</c:v>
                </c:pt>
                <c:pt idx="2">
                  <c:v>2011</c:v>
                </c:pt>
                <c:pt idx="3">
                  <c:v>2012</c:v>
                </c:pt>
                <c:pt idx="4">
                  <c:v>2013</c:v>
                </c:pt>
                <c:pt idx="5">
                  <c:v>2014</c:v>
                </c:pt>
              </c:numCache>
            </c:numRef>
          </c:cat>
          <c:val>
            <c:numRef>
              <c:f>Sheet1!$B$2:$G$2</c:f>
              <c:numCache>
                <c:formatCode>General</c:formatCode>
                <c:ptCount val="6"/>
                <c:pt idx="0">
                  <c:v>20.9</c:v>
                </c:pt>
                <c:pt idx="1">
                  <c:v>467.3</c:v>
                </c:pt>
                <c:pt idx="2">
                  <c:v>1778.4</c:v>
                </c:pt>
                <c:pt idx="3">
                  <c:v>1778.4</c:v>
                </c:pt>
                <c:pt idx="4">
                  <c:v>171.2</c:v>
                </c:pt>
                <c:pt idx="5">
                  <c:v>306.39999999999998</c:v>
                </c:pt>
              </c:numCache>
            </c:numRef>
          </c:val>
        </c:ser>
        <c:ser>
          <c:idx val="1"/>
          <c:order val="1"/>
          <c:tx>
            <c:strRef>
              <c:f>Sheet1!$A$3</c:f>
              <c:strCache>
                <c:ptCount val="1"/>
                <c:pt idx="0">
                  <c:v>Thailand</c:v>
                </c:pt>
              </c:strCache>
            </c:strRef>
          </c:tx>
          <c:spPr>
            <a:solidFill>
              <a:srgbClr val="993366"/>
            </a:solidFill>
            <a:ln w="12668">
              <a:solidFill>
                <a:srgbClr val="000000"/>
              </a:solidFill>
              <a:prstDash val="solid"/>
            </a:ln>
          </c:spPr>
          <c:invertIfNegative val="0"/>
          <c:cat>
            <c:numRef>
              <c:f>Sheet1!$B$1:$G$1</c:f>
              <c:numCache>
                <c:formatCode>General</c:formatCode>
                <c:ptCount val="6"/>
                <c:pt idx="0">
                  <c:v>2009</c:v>
                </c:pt>
                <c:pt idx="1">
                  <c:v>2010</c:v>
                </c:pt>
                <c:pt idx="2">
                  <c:v>2011</c:v>
                </c:pt>
                <c:pt idx="3">
                  <c:v>2012</c:v>
                </c:pt>
                <c:pt idx="4">
                  <c:v>2013</c:v>
                </c:pt>
                <c:pt idx="5">
                  <c:v>2014</c:v>
                </c:pt>
              </c:numCache>
            </c:numRef>
          </c:cat>
          <c:val>
            <c:numRef>
              <c:f>Sheet1!$B$3:$G$3</c:f>
              <c:numCache>
                <c:formatCode>General</c:formatCode>
                <c:ptCount val="6"/>
                <c:pt idx="0">
                  <c:v>221.3</c:v>
                </c:pt>
                <c:pt idx="1">
                  <c:v>209.1</c:v>
                </c:pt>
                <c:pt idx="2">
                  <c:v>938.6</c:v>
                </c:pt>
                <c:pt idx="3">
                  <c:v>315.3</c:v>
                </c:pt>
                <c:pt idx="4">
                  <c:v>94.6</c:v>
                </c:pt>
                <c:pt idx="5">
                  <c:v>366.2</c:v>
                </c:pt>
              </c:numCache>
            </c:numRef>
          </c:val>
        </c:ser>
        <c:ser>
          <c:idx val="2"/>
          <c:order val="2"/>
          <c:tx>
            <c:strRef>
              <c:f>Sheet1!$A$4</c:f>
              <c:strCache>
                <c:ptCount val="1"/>
                <c:pt idx="0">
                  <c:v>Tiongkok</c:v>
                </c:pt>
              </c:strCache>
            </c:strRef>
          </c:tx>
          <c:spPr>
            <a:solidFill>
              <a:srgbClr val="FFFFCC"/>
            </a:solidFill>
            <a:ln w="12668">
              <a:solidFill>
                <a:srgbClr val="000000"/>
              </a:solidFill>
              <a:prstDash val="solid"/>
            </a:ln>
          </c:spPr>
          <c:invertIfNegative val="0"/>
          <c:cat>
            <c:numRef>
              <c:f>Sheet1!$B$1:$G$1</c:f>
              <c:numCache>
                <c:formatCode>General</c:formatCode>
                <c:ptCount val="6"/>
                <c:pt idx="0">
                  <c:v>2009</c:v>
                </c:pt>
                <c:pt idx="1">
                  <c:v>2010</c:v>
                </c:pt>
                <c:pt idx="2">
                  <c:v>2011</c:v>
                </c:pt>
                <c:pt idx="3">
                  <c:v>2012</c:v>
                </c:pt>
                <c:pt idx="4">
                  <c:v>2013</c:v>
                </c:pt>
                <c:pt idx="5">
                  <c:v>2014</c:v>
                </c:pt>
              </c:numCache>
            </c:numRef>
          </c:cat>
          <c:val>
            <c:numRef>
              <c:f>Sheet1!$B$4:$G$4</c:f>
              <c:numCache>
                <c:formatCode>General</c:formatCode>
                <c:ptCount val="6"/>
                <c:pt idx="0" formatCode="#,##0">
                  <c:v>5.16</c:v>
                </c:pt>
                <c:pt idx="1">
                  <c:v>3.637</c:v>
                </c:pt>
                <c:pt idx="2">
                  <c:v>4.6740000000000004</c:v>
                </c:pt>
                <c:pt idx="3">
                  <c:v>3.0089999999999999</c:v>
                </c:pt>
                <c:pt idx="4">
                  <c:v>639.79999999999995</c:v>
                </c:pt>
                <c:pt idx="5">
                  <c:v>1.4</c:v>
                </c:pt>
              </c:numCache>
            </c:numRef>
          </c:val>
        </c:ser>
        <c:dLbls>
          <c:showLegendKey val="0"/>
          <c:showVal val="0"/>
          <c:showCatName val="0"/>
          <c:showSerName val="0"/>
          <c:showPercent val="0"/>
          <c:showBubbleSize val="0"/>
        </c:dLbls>
        <c:gapWidth val="150"/>
        <c:gapDepth val="0"/>
        <c:shape val="box"/>
        <c:axId val="203819248"/>
        <c:axId val="263186080"/>
        <c:axId val="0"/>
      </c:bar3DChart>
      <c:catAx>
        <c:axId val="20381924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721" b="1" i="0" u="none" strike="noStrike" baseline="0">
                <a:solidFill>
                  <a:srgbClr val="000000"/>
                </a:solidFill>
                <a:latin typeface="Calibri"/>
                <a:ea typeface="Calibri"/>
                <a:cs typeface="Calibri"/>
              </a:defRPr>
            </a:pPr>
            <a:endParaRPr lang="en-US"/>
          </a:p>
        </c:txPr>
        <c:crossAx val="263186080"/>
        <c:crosses val="autoZero"/>
        <c:auto val="1"/>
        <c:lblAlgn val="ctr"/>
        <c:lblOffset val="100"/>
        <c:tickLblSkip val="1"/>
        <c:tickMarkSkip val="1"/>
        <c:noMultiLvlLbl val="0"/>
      </c:catAx>
      <c:valAx>
        <c:axId val="263186080"/>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721" b="1" i="0" u="none" strike="noStrike" baseline="0">
                <a:solidFill>
                  <a:srgbClr val="000000"/>
                </a:solidFill>
                <a:latin typeface="Calibri"/>
                <a:ea typeface="Calibri"/>
                <a:cs typeface="Calibri"/>
              </a:defRPr>
            </a:pPr>
            <a:endParaRPr lang="en-US"/>
          </a:p>
        </c:txPr>
        <c:crossAx val="203819248"/>
        <c:crosses val="autoZero"/>
        <c:crossBetween val="between"/>
      </c:valAx>
      <c:spPr>
        <a:noFill/>
        <a:ln w="25336">
          <a:noFill/>
        </a:ln>
      </c:spPr>
    </c:plotArea>
    <c:legend>
      <c:legendPos val="r"/>
      <c:layout>
        <c:manualLayout>
          <c:xMode val="edge"/>
          <c:yMode val="edge"/>
          <c:x val="0.79194630872483218"/>
          <c:y val="0.3861607142857143"/>
          <c:w val="0.20134228187919462"/>
          <c:h val="0.22991071428571427"/>
        </c:manualLayout>
      </c:layout>
      <c:overlay val="0"/>
      <c:spPr>
        <a:noFill/>
        <a:ln w="3167">
          <a:solidFill>
            <a:srgbClr val="000000"/>
          </a:solidFill>
          <a:prstDash val="solid"/>
        </a:ln>
      </c:spPr>
      <c:txPr>
        <a:bodyPr/>
        <a:lstStyle/>
        <a:p>
          <a:pPr>
            <a:defRPr sz="158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721"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8888</Words>
  <Characters>50663</Characters>
  <Application>Microsoft Office Word</Application>
  <DocSecurity>0</DocSecurity>
  <Lines>422</Lines>
  <Paragraphs>118</Paragraphs>
  <ScaleCrop>false</ScaleCrop>
  <Company/>
  <LinksUpToDate>false</LinksUpToDate>
  <CharactersWithSpaces>59433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Triani</dc:creator>
  <cp:keywords/>
  <dc:description/>
  <cp:lastModifiedBy>Triani</cp:lastModifiedBy>
  <cp:revision>2</cp:revision>
  <dcterms:created xsi:type="dcterms:W3CDTF">2017-06-12T06:48:00Z</dcterms:created>
  <dcterms:modified xsi:type="dcterms:W3CDTF">2017-06-12T07:21:00Z</dcterms:modified>
</cp:coreProperties>
</file>