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32" w:rsidRDefault="00896432" w:rsidP="0089643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896432" w:rsidRDefault="00896432" w:rsidP="00896432">
      <w:pPr>
        <w:rPr>
          <w:rFonts w:ascii="Times New Roman" w:hAnsi="Times New Roman" w:cs="Times New Roman"/>
          <w:b/>
          <w:sz w:val="24"/>
        </w:rPr>
      </w:pPr>
    </w:p>
    <w:p w:rsidR="00896432" w:rsidRPr="00365A3D" w:rsidRDefault="00896432" w:rsidP="00896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65A3D">
        <w:rPr>
          <w:rFonts w:ascii="Times New Roman" w:hAnsi="Times New Roman" w:cs="Times New Roman"/>
          <w:b/>
          <w:sz w:val="24"/>
        </w:rPr>
        <w:t>Buku</w:t>
      </w:r>
    </w:p>
    <w:p w:rsidR="00896432" w:rsidRPr="00A32720" w:rsidRDefault="00896432" w:rsidP="00896432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>Budiono, Abdul Rachmat, Hukum Perburuhan Di Indonesia,Jakarta: PT. Rajagrafindo Persada , 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32" w:rsidRPr="00A32720" w:rsidRDefault="00896432" w:rsidP="00896432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>Brown, Chris dan Ainley, Kirsten, “Understanding International Relations” (edisi terjemahan) Palgrave Macmillan, Basingstoke, 2005.</w:t>
      </w:r>
    </w:p>
    <w:p w:rsidR="00896432" w:rsidRPr="00A32720" w:rsidRDefault="00896432" w:rsidP="00896432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>Columbus, Theodore A. Dan James H. Wolfe. “Introduction To International Telation: Power and Justice” (edisi terjemahan). Prentice Hall Inc, 1986.</w:t>
      </w:r>
    </w:p>
    <w:p w:rsidR="00896432" w:rsidRDefault="00896432" w:rsidP="00896432">
      <w:pPr>
        <w:pStyle w:val="FootnoteText"/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32720">
        <w:rPr>
          <w:rFonts w:ascii="Times New Roman" w:eastAsia="Times New Roman" w:hAnsi="Times New Roman" w:cs="Times New Roman"/>
          <w:sz w:val="24"/>
          <w:szCs w:val="24"/>
          <w:lang w:eastAsia="id-ID"/>
        </w:rPr>
        <w:t>Dirjen BINAPENTA,  Petunjuk Tentang Izin Mempekerjakan/Kerja Tenaga Kerja Asing di  Indone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sia , Jakarta, 1981.</w:t>
      </w:r>
    </w:p>
    <w:p w:rsidR="00896432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HR,  Abdussalam, </w:t>
      </w:r>
      <w:r w:rsidRPr="00A32720">
        <w:rPr>
          <w:rFonts w:ascii="Times New Roman" w:hAnsi="Times New Roman" w:cs="Times New Roman"/>
          <w:i/>
          <w:sz w:val="24"/>
          <w:szCs w:val="24"/>
        </w:rPr>
        <w:t>Hukum Ketenagakerjaan</w:t>
      </w:r>
      <w:r w:rsidRPr="00A32720">
        <w:rPr>
          <w:rFonts w:ascii="Times New Roman" w:hAnsi="Times New Roman" w:cs="Times New Roman"/>
          <w:sz w:val="24"/>
          <w:szCs w:val="24"/>
        </w:rPr>
        <w:t>, Jakarta: Penerbit Restu Agung,2008.</w:t>
      </w:r>
    </w:p>
    <w:p w:rsidR="00896432" w:rsidRPr="00A32720" w:rsidRDefault="00896432" w:rsidP="00896432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>Khakim, Abdul  Dasar-Dasar Hukum Ketenagakerjaan Indonesia, Bandung: Citra Aditya Bakti,2009.</w:t>
      </w:r>
    </w:p>
    <w:p w:rsidR="00896432" w:rsidRDefault="00896432" w:rsidP="00896432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32720">
        <w:rPr>
          <w:rFonts w:ascii="Times New Roman" w:eastAsia="Times New Roman" w:hAnsi="Times New Roman" w:cs="Times New Roman"/>
          <w:sz w:val="24"/>
          <w:szCs w:val="24"/>
          <w:lang w:eastAsia="id-ID"/>
        </w:rPr>
        <w:t>Meyers, Eytan , ‘Theories of International Migration Policy - A Comparative Analysis’, International Migration Review, 2000.</w:t>
      </w:r>
    </w:p>
    <w:p w:rsidR="00896432" w:rsidRDefault="00896432" w:rsidP="00896432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Muljono, Euginia liliwati, </w:t>
      </w:r>
      <w:r w:rsidRPr="00A32720">
        <w:rPr>
          <w:rFonts w:ascii="Times New Roman" w:hAnsi="Times New Roman" w:cs="Times New Roman"/>
          <w:i/>
          <w:sz w:val="24"/>
          <w:szCs w:val="24"/>
        </w:rPr>
        <w:t>Peraturan Pelaksanaan Undang-Undang Keimigrasian</w:t>
      </w:r>
      <w:r w:rsidRPr="00A32720">
        <w:rPr>
          <w:rFonts w:ascii="Times New Roman" w:hAnsi="Times New Roman" w:cs="Times New Roman"/>
          <w:sz w:val="24"/>
          <w:szCs w:val="24"/>
        </w:rPr>
        <w:t>, Jakarta: Harvarindo, 2006.</w:t>
      </w:r>
    </w:p>
    <w:p w:rsidR="00896432" w:rsidRDefault="00896432" w:rsidP="00896432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Sampurno, Agung, </w:t>
      </w:r>
      <w:r w:rsidRPr="00A32720">
        <w:rPr>
          <w:rFonts w:ascii="Times New Roman" w:hAnsi="Times New Roman" w:cs="Times New Roman"/>
          <w:i/>
          <w:sz w:val="24"/>
          <w:szCs w:val="24"/>
        </w:rPr>
        <w:t>Keimigrasian Di Wilayah Perbatasan</w:t>
      </w:r>
      <w:r w:rsidRPr="00A32720">
        <w:rPr>
          <w:rFonts w:ascii="Times New Roman" w:hAnsi="Times New Roman" w:cs="Times New Roman"/>
          <w:sz w:val="24"/>
          <w:szCs w:val="24"/>
        </w:rPr>
        <w:t>, Jakarta : Direktorat Jenderal Imigrasi, 2007.</w:t>
      </w:r>
    </w:p>
    <w:p w:rsidR="00896432" w:rsidRDefault="00896432" w:rsidP="00896432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Santoso, M. Imam, </w:t>
      </w:r>
      <w:r w:rsidRPr="00A32720">
        <w:rPr>
          <w:rFonts w:ascii="Times New Roman" w:hAnsi="Times New Roman" w:cs="Times New Roman"/>
          <w:i/>
          <w:iCs/>
          <w:sz w:val="24"/>
          <w:szCs w:val="24"/>
        </w:rPr>
        <w:t>Perspektif Imigrasi dalam Pembangunan Ekonomi dan Ketahanan Nasional</w:t>
      </w:r>
      <w:r w:rsidRPr="00A32720">
        <w:rPr>
          <w:rFonts w:ascii="Times New Roman" w:hAnsi="Times New Roman" w:cs="Times New Roman"/>
          <w:sz w:val="24"/>
          <w:szCs w:val="24"/>
        </w:rPr>
        <w:t>, Jakarta: UI Press, 2004.</w:t>
      </w:r>
    </w:p>
    <w:p w:rsidR="00896432" w:rsidRPr="00A32720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Sihombing, Sihar, </w:t>
      </w:r>
      <w:r w:rsidRPr="00A32720">
        <w:rPr>
          <w:rFonts w:ascii="Times New Roman" w:hAnsi="Times New Roman" w:cs="Times New Roman"/>
          <w:i/>
          <w:sz w:val="24"/>
          <w:szCs w:val="24"/>
        </w:rPr>
        <w:t xml:space="preserve">Hukum Imigrasi </w:t>
      </w:r>
      <w:r w:rsidRPr="00A32720">
        <w:rPr>
          <w:rFonts w:ascii="Times New Roman" w:hAnsi="Times New Roman" w:cs="Times New Roman"/>
          <w:sz w:val="24"/>
          <w:szCs w:val="24"/>
        </w:rPr>
        <w:t>, Jakarta: Nuansa Aulia, 2006.</w:t>
      </w:r>
    </w:p>
    <w:p w:rsidR="00896432" w:rsidRPr="00A32720" w:rsidRDefault="00896432" w:rsidP="00896432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6432" w:rsidRPr="00A32720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Soekanto, Soerjono, </w:t>
      </w:r>
      <w:r w:rsidRPr="00A32720">
        <w:rPr>
          <w:rFonts w:ascii="Times New Roman" w:hAnsi="Times New Roman" w:cs="Times New Roman"/>
          <w:i/>
          <w:iCs/>
          <w:sz w:val="24"/>
          <w:szCs w:val="24"/>
        </w:rPr>
        <w:t>Pengantar Penelitian Hukum</w:t>
      </w:r>
      <w:r w:rsidRPr="00A32720">
        <w:rPr>
          <w:rFonts w:ascii="Times New Roman" w:hAnsi="Times New Roman" w:cs="Times New Roman"/>
          <w:sz w:val="24"/>
          <w:szCs w:val="24"/>
        </w:rPr>
        <w:t>, Jakarta: UI Press, 1981.</w:t>
      </w:r>
    </w:p>
    <w:p w:rsidR="00896432" w:rsidRDefault="00896432" w:rsidP="00896432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Starke, J.G. </w:t>
      </w:r>
      <w:r w:rsidRPr="00A32720">
        <w:rPr>
          <w:rFonts w:ascii="Times New Roman" w:hAnsi="Times New Roman" w:cs="Times New Roman"/>
          <w:i/>
          <w:iCs/>
          <w:sz w:val="24"/>
          <w:szCs w:val="24"/>
        </w:rPr>
        <w:t>Pengantar Hukum Internasional Edisi Kesepuluh</w:t>
      </w:r>
      <w:r w:rsidRPr="00A32720">
        <w:rPr>
          <w:rFonts w:ascii="Times New Roman" w:hAnsi="Times New Roman" w:cs="Times New Roman"/>
          <w:sz w:val="24"/>
          <w:szCs w:val="24"/>
        </w:rPr>
        <w:t>. Jakarta: Sinar Grafika,2007.</w:t>
      </w:r>
    </w:p>
    <w:p w:rsidR="00896432" w:rsidRPr="00A32720" w:rsidRDefault="00896432" w:rsidP="00896432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Syahrani, Riduan, </w:t>
      </w:r>
      <w:r w:rsidRPr="00A32720">
        <w:rPr>
          <w:rFonts w:ascii="Times New Roman" w:hAnsi="Times New Roman" w:cs="Times New Roman"/>
          <w:i/>
          <w:iCs/>
          <w:sz w:val="24"/>
          <w:szCs w:val="24"/>
        </w:rPr>
        <w:t>Rangkuman Intisari Ilmu Hukum</w:t>
      </w:r>
      <w:r w:rsidRPr="00A32720">
        <w:rPr>
          <w:rFonts w:ascii="Times New Roman" w:hAnsi="Times New Roman" w:cs="Times New Roman"/>
          <w:sz w:val="24"/>
          <w:szCs w:val="24"/>
        </w:rPr>
        <w:t>, Cetakan ke V, Bandung: PT.Citra Aditya Bakti, 2011.</w:t>
      </w:r>
    </w:p>
    <w:p w:rsidR="00896432" w:rsidRPr="00A32720" w:rsidRDefault="00896432" w:rsidP="00896432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Terry, G.R. dan L.W. Rue, </w:t>
      </w:r>
      <w:r w:rsidRPr="00A32720">
        <w:rPr>
          <w:rFonts w:ascii="Times New Roman" w:hAnsi="Times New Roman" w:cs="Times New Roman"/>
          <w:i/>
          <w:iCs/>
          <w:sz w:val="24"/>
          <w:szCs w:val="24"/>
        </w:rPr>
        <w:t>Dasar-Dasar Manajemen</w:t>
      </w:r>
      <w:r w:rsidRPr="00A32720">
        <w:rPr>
          <w:rFonts w:ascii="Times New Roman" w:hAnsi="Times New Roman" w:cs="Times New Roman"/>
          <w:sz w:val="24"/>
          <w:szCs w:val="24"/>
        </w:rPr>
        <w:t>, Cetakan Kelima, Jakarta: Bumi Aksara, 1996.</w:t>
      </w:r>
    </w:p>
    <w:p w:rsidR="00896432" w:rsidRPr="00A32720" w:rsidRDefault="00896432" w:rsidP="00896432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32720">
        <w:rPr>
          <w:rFonts w:ascii="Times New Roman" w:hAnsi="Times New Roman" w:cs="Times New Roman"/>
          <w:sz w:val="24"/>
          <w:szCs w:val="24"/>
        </w:rPr>
        <w:t xml:space="preserve">Ukun, Wahyudin, </w:t>
      </w:r>
      <w:r w:rsidRPr="00A32720">
        <w:rPr>
          <w:rFonts w:ascii="Times New Roman" w:hAnsi="Times New Roman" w:cs="Times New Roman"/>
          <w:i/>
          <w:iCs/>
          <w:sz w:val="24"/>
          <w:szCs w:val="24"/>
        </w:rPr>
        <w:t>Deportasi Sebagai Instrumen Penegakan Hukum dan Kedaulatan Negara di Bidang Keimigrasian</w:t>
      </w:r>
      <w:r w:rsidRPr="00A32720">
        <w:rPr>
          <w:rFonts w:ascii="Times New Roman" w:hAnsi="Times New Roman" w:cs="Times New Roman"/>
          <w:sz w:val="24"/>
          <w:szCs w:val="24"/>
        </w:rPr>
        <w:t>, Jakarta: PT. Adi Kencana Aji, 2004.</w:t>
      </w:r>
    </w:p>
    <w:p w:rsidR="00896432" w:rsidRPr="00365A3D" w:rsidRDefault="00896432" w:rsidP="00896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Wawancara</w:t>
      </w:r>
    </w:p>
    <w:p w:rsidR="00896432" w:rsidRPr="00E8340E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Hasil </w:t>
      </w:r>
      <w:r w:rsidRPr="00E8340E">
        <w:rPr>
          <w:rFonts w:ascii="Times New Roman" w:hAnsi="Times New Roman" w:cs="Times New Roman"/>
          <w:sz w:val="22"/>
          <w:szCs w:val="22"/>
        </w:rPr>
        <w:t>Wawancara dengan Feri Hermawan, Staff Direktorat Intelijen Keim</w:t>
      </w:r>
      <w:r>
        <w:rPr>
          <w:rFonts w:ascii="Times New Roman" w:hAnsi="Times New Roman" w:cs="Times New Roman"/>
          <w:sz w:val="22"/>
          <w:szCs w:val="22"/>
        </w:rPr>
        <w:t>igrasian, Jakarta Selatan</w:t>
      </w:r>
    </w:p>
    <w:p w:rsidR="00896432" w:rsidRPr="00365A3D" w:rsidRDefault="00896432" w:rsidP="008964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</w:p>
    <w:p w:rsidR="00896432" w:rsidRPr="00365A3D" w:rsidRDefault="00896432" w:rsidP="008964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365A3D">
        <w:rPr>
          <w:rFonts w:ascii="Times New Roman" w:hAnsi="Times New Roman" w:cs="Times New Roman"/>
          <w:b/>
          <w:sz w:val="24"/>
        </w:rPr>
        <w:t>Tesis</w:t>
      </w:r>
    </w:p>
    <w:p w:rsidR="00896432" w:rsidRPr="00365A3D" w:rsidRDefault="00896432" w:rsidP="008964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365A3D">
        <w:rPr>
          <w:rFonts w:ascii="Times New Roman" w:hAnsi="Times New Roman" w:cs="Times New Roman"/>
        </w:rPr>
        <w:t>AHD. Nasir Hia, .</w:t>
      </w:r>
      <w:r w:rsidRPr="00365A3D">
        <w:rPr>
          <w:rFonts w:ascii="Times New Roman" w:hAnsi="Times New Roman" w:cs="Times New Roman"/>
          <w:i/>
          <w:iCs/>
        </w:rPr>
        <w:t>Tinjauan Hukum terhadap Birokrasi Pengurusan Paspor Berbasis Biometrik di Kantor Imigrasi Polonia Medan</w:t>
      </w:r>
      <w:r w:rsidRPr="00365A3D">
        <w:rPr>
          <w:rFonts w:ascii="Times New Roman" w:hAnsi="Times New Roman" w:cs="Times New Roman"/>
        </w:rPr>
        <w:t xml:space="preserve">., </w:t>
      </w:r>
      <w:r w:rsidRPr="00365A3D">
        <w:rPr>
          <w:rFonts w:ascii="Times New Roman" w:hAnsi="Times New Roman" w:cs="Times New Roman"/>
          <w:i/>
          <w:iCs/>
        </w:rPr>
        <w:t>Tesis</w:t>
      </w:r>
      <w:r w:rsidRPr="00365A3D">
        <w:rPr>
          <w:rFonts w:ascii="Times New Roman" w:hAnsi="Times New Roman" w:cs="Times New Roman"/>
        </w:rPr>
        <w:t>, Sekolah Pascasarjana USU, Medan, 2007.</w:t>
      </w:r>
    </w:p>
    <w:p w:rsidR="00896432" w:rsidRPr="00E8340E" w:rsidRDefault="00896432" w:rsidP="00896432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</w:p>
    <w:p w:rsidR="00896432" w:rsidRPr="00365A3D" w:rsidRDefault="00896432" w:rsidP="008964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365A3D">
        <w:rPr>
          <w:rFonts w:ascii="Times New Roman" w:hAnsi="Times New Roman" w:cs="Times New Roman"/>
          <w:b/>
          <w:sz w:val="24"/>
        </w:rPr>
        <w:t>Peraturan Perundang-undangan</w:t>
      </w:r>
    </w:p>
    <w:p w:rsidR="00896432" w:rsidRPr="004E2531" w:rsidRDefault="00896432" w:rsidP="0089643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 NO.6 Tahun 2011 tentang keimigrasian.</w:t>
      </w:r>
    </w:p>
    <w:p w:rsidR="00896432" w:rsidRPr="004E2531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31">
        <w:rPr>
          <w:rFonts w:ascii="Times New Roman" w:hAnsi="Times New Roman" w:cs="Times New Roman"/>
          <w:sz w:val="24"/>
          <w:szCs w:val="24"/>
        </w:rPr>
        <w:lastRenderedPageBreak/>
        <w:t>Undang-Undang Nomor 9 Tahun 1992 tentang Keimigrasian.</w:t>
      </w:r>
    </w:p>
    <w:p w:rsidR="00896432" w:rsidRPr="004E2531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 Nomor 13 Tahun 2003 tentang Ketenagakerjaan.</w:t>
      </w:r>
    </w:p>
    <w:p w:rsidR="00896432" w:rsidRPr="004E2531" w:rsidRDefault="00896432" w:rsidP="0089643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 Republik Indonesia Nomor 3 Tahun 1958 Tentang Penempatan Tenaga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Kerja Asing</w:t>
      </w:r>
    </w:p>
    <w:p w:rsidR="00896432" w:rsidRPr="004E2531" w:rsidRDefault="00896432" w:rsidP="0089643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2531">
        <w:rPr>
          <w:rFonts w:ascii="Times New Roman" w:hAnsi="Times New Roman" w:cs="Times New Roman"/>
          <w:sz w:val="24"/>
          <w:szCs w:val="24"/>
        </w:rPr>
        <w:t>Undang-Undang Nomor 10 Tahun 2004 tentang Pembentukan Peraturan Perundang-undangan.</w:t>
      </w:r>
    </w:p>
    <w:p w:rsidR="00896432" w:rsidRPr="004E2531" w:rsidRDefault="00896432" w:rsidP="0089643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 Menteri Tenaga Kerja Republik Indonesia No. 3 Tahun 1990 Tentang  Pemberian Izin Mempekerjakan Tenaga Kerja Warga Negara Asing Pendatang.</w:t>
      </w:r>
    </w:p>
    <w:p w:rsidR="00896432" w:rsidRPr="004E2531" w:rsidRDefault="00896432" w:rsidP="0089643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Keputusan Presiden Nomor 75 Tahun 1995 Tentang Penggunaan Tenaga Kerja Warga Negara Asing Pendatang (TKWNAP)</w:t>
      </w:r>
    </w:p>
    <w:p w:rsidR="00896432" w:rsidRDefault="00896432" w:rsidP="00896432">
      <w:pPr>
        <w:spacing w:line="480" w:lineRule="auto"/>
        <w:jc w:val="both"/>
        <w:rPr>
          <w:rFonts w:ascii="Times New Roman" w:hAnsi="Times New Roman" w:cs="Times New Roman"/>
        </w:rPr>
      </w:pPr>
    </w:p>
    <w:p w:rsidR="00896432" w:rsidRPr="004E2531" w:rsidRDefault="00896432" w:rsidP="008964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4E2531">
        <w:rPr>
          <w:rFonts w:ascii="Times New Roman" w:hAnsi="Times New Roman" w:cs="Times New Roman"/>
          <w:b/>
          <w:sz w:val="24"/>
        </w:rPr>
        <w:t>Situs Internet</w:t>
      </w:r>
    </w:p>
    <w:p w:rsidR="00896432" w:rsidRDefault="00896432" w:rsidP="00896432">
      <w:pPr>
        <w:spacing w:line="480" w:lineRule="auto"/>
        <w:jc w:val="both"/>
        <w:rPr>
          <w:rStyle w:val="Hyperlink"/>
          <w:rFonts w:ascii="Times New Roman" w:eastAsia="Times New Roman" w:hAnsi="Times New Roman" w:cs="Times New Roman"/>
          <w:lang w:eastAsia="id-ID"/>
        </w:rPr>
      </w:pPr>
      <w:hyperlink r:id="rId6" w:history="1">
        <w:r w:rsidRPr="00F20FEA">
          <w:rPr>
            <w:rStyle w:val="Hyperlink"/>
            <w:rFonts w:ascii="Times New Roman" w:eastAsia="Times New Roman" w:hAnsi="Times New Roman" w:cs="Times New Roman"/>
            <w:lang w:eastAsia="id-ID"/>
          </w:rPr>
          <w:t>http://www.imigasi.go.id/index.php/L</w:t>
        </w:r>
        <w:r w:rsidRPr="00F20FEA">
          <w:rPr>
            <w:rStyle w:val="Hyperlink"/>
            <w:rFonts w:ascii="Times New Roman" w:hAnsi="Times New Roman" w:cs="Times New Roman"/>
          </w:rPr>
          <w:t>a</w:t>
        </w:r>
        <w:r w:rsidRPr="00F20FEA">
          <w:rPr>
            <w:rStyle w:val="Hyperlink"/>
            <w:rFonts w:ascii="Times New Roman" w:eastAsia="Times New Roman" w:hAnsi="Times New Roman" w:cs="Times New Roman"/>
            <w:lang w:eastAsia="id-ID"/>
          </w:rPr>
          <w:t>yanan-Publik/Izin-Tinggal-Terbatas</w:t>
        </w:r>
      </w:hyperlink>
    </w:p>
    <w:p w:rsidR="00896432" w:rsidRPr="004E2531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E8340E">
          <w:rPr>
            <w:rStyle w:val="Hyperlink"/>
            <w:rFonts w:ascii="Times New Roman" w:hAnsi="Times New Roman" w:cs="Times New Roman"/>
            <w:sz w:val="22"/>
            <w:szCs w:val="22"/>
          </w:rPr>
          <w:t>http://www.imigrasi.go.id/index.php/berita/berita-utama</w:t>
        </w:r>
      </w:hyperlink>
    </w:p>
    <w:p w:rsidR="00896432" w:rsidRPr="00E8340E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E8340E">
          <w:rPr>
            <w:rStyle w:val="Hyperlink"/>
            <w:rFonts w:ascii="Times New Roman" w:hAnsi="Times New Roman" w:cs="Times New Roman"/>
            <w:sz w:val="22"/>
            <w:szCs w:val="22"/>
          </w:rPr>
          <w:t>http://www.bbc.com/indonesia/indonesia-21146211</w:t>
        </w:r>
      </w:hyperlink>
    </w:p>
    <w:p w:rsidR="00896432" w:rsidRDefault="00896432" w:rsidP="00896432">
      <w:pPr>
        <w:pStyle w:val="FootnoteText"/>
        <w:spacing w:line="480" w:lineRule="auto"/>
        <w:jc w:val="both"/>
        <w:rPr>
          <w:rStyle w:val="Hyperlink"/>
          <w:rFonts w:ascii="Times New Roman" w:hAnsi="Times New Roman" w:cs="Times New Roman"/>
          <w:bCs/>
          <w:iCs/>
          <w:sz w:val="22"/>
          <w:szCs w:val="22"/>
        </w:rPr>
      </w:pPr>
      <w:hyperlink r:id="rId9" w:history="1">
        <w:r w:rsidRPr="008E6892">
          <w:rPr>
            <w:rStyle w:val="Hyperlink"/>
            <w:rFonts w:ascii="Times New Roman" w:hAnsi="Times New Roman" w:cs="Times New Roman"/>
            <w:bCs/>
            <w:iCs/>
            <w:sz w:val="22"/>
            <w:szCs w:val="22"/>
          </w:rPr>
          <w:t>http://politeknikimigrasi.ac.id/</w:t>
        </w:r>
      </w:hyperlink>
    </w:p>
    <w:p w:rsidR="00896432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bCs/>
          <w:iCs/>
          <w:color w:val="0000FF" w:themeColor="hyperlink"/>
          <w:sz w:val="28"/>
          <w:szCs w:val="22"/>
          <w:u w:val="single"/>
        </w:rPr>
      </w:pPr>
      <w:hyperlink r:id="rId10" w:history="1">
        <w:r w:rsidRPr="00BB59F8">
          <w:rPr>
            <w:rStyle w:val="Hyperlink"/>
            <w:rFonts w:ascii="Times New Roman" w:hAnsi="Times New Roman" w:cs="Times New Roman"/>
            <w:sz w:val="24"/>
          </w:rPr>
          <w:t>http://databoks.katadata.co.id/datapublish/2016/12/20/2016-tenaga-kerja-asing-di-indonesia-meningkat#</w:t>
        </w:r>
      </w:hyperlink>
    </w:p>
    <w:p w:rsidR="00896432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bCs/>
          <w:iCs/>
          <w:color w:val="0000FF" w:themeColor="hyperlink"/>
          <w:sz w:val="28"/>
          <w:szCs w:val="22"/>
          <w:u w:val="single"/>
        </w:rPr>
      </w:pPr>
    </w:p>
    <w:p w:rsidR="00896432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96432" w:rsidRPr="00F606D9" w:rsidRDefault="00896432" w:rsidP="00896432">
      <w:pPr>
        <w:pStyle w:val="FootnoteTex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96432" w:rsidRPr="004E2531" w:rsidRDefault="00896432" w:rsidP="008964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4E2531">
        <w:rPr>
          <w:rFonts w:ascii="Times New Roman" w:hAnsi="Times New Roman" w:cs="Times New Roman"/>
          <w:b/>
          <w:sz w:val="24"/>
        </w:rPr>
        <w:lastRenderedPageBreak/>
        <w:t>Jurnal</w:t>
      </w:r>
    </w:p>
    <w:p w:rsidR="00896432" w:rsidRPr="004E2531" w:rsidRDefault="00896432" w:rsidP="0089643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2531">
        <w:rPr>
          <w:rFonts w:ascii="Times New Roman" w:hAnsi="Times New Roman" w:cs="Times New Roman"/>
          <w:bCs/>
          <w:sz w:val="24"/>
          <w:szCs w:val="24"/>
        </w:rPr>
        <w:t>Engli Irma Siagian “Pelaksanaan</w:t>
      </w:r>
      <w:r w:rsidRPr="004E2531">
        <w:rPr>
          <w:rFonts w:ascii="Times New Roman" w:hAnsi="Times New Roman" w:cs="Times New Roman"/>
          <w:sz w:val="24"/>
          <w:szCs w:val="24"/>
        </w:rPr>
        <w:t xml:space="preserve">  </w:t>
      </w:r>
      <w:r w:rsidRPr="004E2531">
        <w:rPr>
          <w:rFonts w:ascii="Times New Roman" w:hAnsi="Times New Roman" w:cs="Times New Roman"/>
          <w:bCs/>
          <w:sz w:val="24"/>
          <w:szCs w:val="24"/>
        </w:rPr>
        <w:t>Pengawasan  Izin Tinggal Tenaga Ke</w:t>
      </w: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rja</w:t>
      </w:r>
      <w:r w:rsidRPr="004E2531">
        <w:rPr>
          <w:rFonts w:ascii="Times New Roman" w:hAnsi="Times New Roman" w:cs="Times New Roman"/>
          <w:bCs/>
          <w:sz w:val="24"/>
          <w:szCs w:val="24"/>
        </w:rPr>
        <w:t xml:space="preserve"> Asing Di Kant</w:t>
      </w: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or</w:t>
      </w:r>
      <w:r w:rsidRPr="004E2531">
        <w:rPr>
          <w:rFonts w:ascii="Times New Roman" w:hAnsi="Times New Roman" w:cs="Times New Roman"/>
          <w:bCs/>
          <w:sz w:val="24"/>
          <w:szCs w:val="24"/>
        </w:rPr>
        <w:t xml:space="preserve"> Imig</w:t>
      </w: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rasi</w:t>
      </w:r>
      <w:r w:rsidRPr="004E2531">
        <w:rPr>
          <w:rFonts w:ascii="Times New Roman" w:hAnsi="Times New Roman" w:cs="Times New Roman"/>
          <w:bCs/>
          <w:sz w:val="24"/>
          <w:szCs w:val="24"/>
        </w:rPr>
        <w:t xml:space="preserve"> Kelas I Pekanba</w:t>
      </w: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ru” dalam JOM Fisip, Vol.</w:t>
      </w:r>
      <w:r w:rsidRPr="004E2531">
        <w:rPr>
          <w:rFonts w:ascii="Times New Roman" w:hAnsi="Times New Roman" w:cs="Times New Roman"/>
          <w:sz w:val="24"/>
          <w:szCs w:val="24"/>
        </w:rPr>
        <w:t xml:space="preserve">1, </w:t>
      </w:r>
      <w:r w:rsidRPr="004E25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E2531">
        <w:rPr>
          <w:rFonts w:ascii="Times New Roman" w:hAnsi="Times New Roman" w:cs="Times New Roman"/>
          <w:sz w:val="24"/>
          <w:szCs w:val="24"/>
        </w:rPr>
        <w:t>Feb</w:t>
      </w: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r</w:t>
      </w:r>
      <w:r w:rsidRPr="004E2531">
        <w:rPr>
          <w:rFonts w:ascii="Times New Roman" w:hAnsi="Times New Roman" w:cs="Times New Roman"/>
          <w:sz w:val="24"/>
          <w:szCs w:val="24"/>
        </w:rPr>
        <w:t>ua</w:t>
      </w:r>
      <w:r w:rsidRPr="004E2531">
        <w:rPr>
          <w:rFonts w:ascii="Times New Roman" w:eastAsia="Times New Roman" w:hAnsi="Times New Roman" w:cs="Times New Roman"/>
          <w:sz w:val="24"/>
          <w:szCs w:val="24"/>
          <w:lang w:eastAsia="id-ID"/>
        </w:rPr>
        <w:t>ri 2016 )</w:t>
      </w:r>
    </w:p>
    <w:p w:rsidR="00896432" w:rsidRPr="004E2531" w:rsidRDefault="00896432" w:rsidP="0089643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2531">
        <w:rPr>
          <w:rFonts w:ascii="Times New Roman" w:hAnsi="Times New Roman" w:cs="Times New Roman"/>
          <w:sz w:val="24"/>
          <w:szCs w:val="24"/>
        </w:rPr>
        <w:t>Kiki Ariska Putri “Pelaksanaan Pengawasan Keimiigrasian Terhadap Warga Negara Asing” dalam ejournal Ilmu Pemerintah</w:t>
      </w:r>
      <w:r>
        <w:rPr>
          <w:rFonts w:ascii="Times New Roman" w:hAnsi="Times New Roman" w:cs="Times New Roman"/>
          <w:sz w:val="24"/>
          <w:szCs w:val="24"/>
        </w:rPr>
        <w:t xml:space="preserve">an, Vol. 4 No. 3 (2103) </w:t>
      </w:r>
    </w:p>
    <w:p w:rsidR="00896432" w:rsidRPr="003467E0" w:rsidRDefault="00896432" w:rsidP="00896432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2531">
        <w:rPr>
          <w:rFonts w:ascii="Times New Roman" w:hAnsi="Times New Roman" w:cs="Times New Roman"/>
          <w:sz w:val="24"/>
          <w:szCs w:val="24"/>
        </w:rPr>
        <w:t xml:space="preserve">Tony Mirwanto “Sistem Hukum Pengawasan Tenaga Kerja Asing Terhadap Penyalahgunaan Izin Tinggal Kunjungan” dalam </w:t>
      </w:r>
      <w:r w:rsidRPr="004E2531">
        <w:rPr>
          <w:rFonts w:ascii="Times New Roman" w:hAnsi="Times New Roman" w:cs="Times New Roman"/>
          <w:i/>
          <w:iCs/>
          <w:sz w:val="24"/>
          <w:szCs w:val="24"/>
        </w:rPr>
        <w:t>Lex et Societatis</w:t>
      </w:r>
      <w:r w:rsidRPr="004E2531">
        <w:rPr>
          <w:rFonts w:ascii="Times New Roman" w:hAnsi="Times New Roman" w:cs="Times New Roman"/>
          <w:sz w:val="24"/>
          <w:szCs w:val="24"/>
        </w:rPr>
        <w:t>, Vol. IV  No. 3 (Maret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2D7" w:rsidRDefault="002E72D7"/>
    <w:sectPr w:rsidR="002E72D7" w:rsidSect="0089643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06F"/>
    <w:multiLevelType w:val="hybridMultilevel"/>
    <w:tmpl w:val="6310D9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2"/>
    <w:rsid w:val="002E72D7"/>
    <w:rsid w:val="008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964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43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964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43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indonesia/indonesia-211462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igrasi.go.id/index.php/berita/berita-ut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igasi.go.id/index.php/Layanan-Publik/Izin-Tinggal-Terbata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taboks.katadata.co.id/datapublish/2016/12/20/2016-tenaga-kerja-asing-di-indonesia-meningk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teknikimigrasi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2017-06-13T04:47:00Z</dcterms:created>
  <dcterms:modified xsi:type="dcterms:W3CDTF">2017-06-13T04:48:00Z</dcterms:modified>
</cp:coreProperties>
</file>