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62" w:rsidRPr="000662D1" w:rsidRDefault="00EE0762" w:rsidP="00EE076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E0762" w:rsidRPr="00506095" w:rsidRDefault="00EE0762" w:rsidP="00EE0762">
      <w:pPr>
        <w:autoSpaceDE w:val="0"/>
        <w:autoSpaceDN w:val="0"/>
        <w:adjustRightInd w:val="0"/>
        <w:spacing w:after="0" w:line="480" w:lineRule="auto"/>
        <w:ind w:firstLine="720"/>
        <w:jc w:val="both"/>
        <w:rPr>
          <w:rFonts w:ascii="Times New Roman" w:hAnsi="Times New Roman" w:cs="Times New Roman"/>
          <w:i/>
          <w:sz w:val="24"/>
          <w:szCs w:val="24"/>
        </w:rPr>
      </w:pPr>
      <w:r w:rsidRPr="000662D1">
        <w:rPr>
          <w:rFonts w:ascii="Times New Roman" w:hAnsi="Times New Roman" w:cs="Times New Roman"/>
          <w:sz w:val="24"/>
          <w:szCs w:val="24"/>
        </w:rPr>
        <w:t>Nyiksa idin tinggal ku asing ngagunakeun visa wisata mindeng kajadian, éta umumna dipaké dina urutan digawekeun salaku Gagah Luar (TKA) di Indonésia. Ieu ngarah ka slackening sahiji kasempetan pakasaban pikeun Gagah Indonesian di nagara jeung</w:t>
      </w:r>
      <w:r>
        <w:rPr>
          <w:rFonts w:ascii="Times New Roman" w:hAnsi="Times New Roman" w:cs="Times New Roman"/>
          <w:sz w:val="24"/>
          <w:szCs w:val="24"/>
        </w:rPr>
        <w:t xml:space="preserve"> </w:t>
      </w:r>
      <w:r w:rsidRPr="000662D1">
        <w:rPr>
          <w:rFonts w:ascii="Times New Roman" w:hAnsi="Times New Roman" w:cs="Times New Roman"/>
          <w:sz w:val="24"/>
          <w:szCs w:val="24"/>
        </w:rPr>
        <w:t xml:space="preserve">réduksi di revenues Propinsi ti pamakéan buruh asing. Dumasar fakta dina taneuh, Kadatangan tinggal idin masalah nyiksa umumna asalna ti granting </w:t>
      </w:r>
      <w:r w:rsidRPr="000662D1">
        <w:rPr>
          <w:rFonts w:ascii="Times New Roman" w:hAnsi="Times New Roman" w:cs="Times New Roman"/>
          <w:i/>
          <w:sz w:val="24"/>
          <w:szCs w:val="24"/>
        </w:rPr>
        <w:t>Visa Travel</w:t>
      </w:r>
      <w:r w:rsidRPr="000662D1">
        <w:rPr>
          <w:rFonts w:ascii="Times New Roman" w:hAnsi="Times New Roman" w:cs="Times New Roman"/>
          <w:sz w:val="24"/>
          <w:szCs w:val="24"/>
        </w:rPr>
        <w:t xml:space="preserve"> Di Datangna (VOA) jeung </w:t>
      </w:r>
      <w:r>
        <w:rPr>
          <w:rFonts w:ascii="Times New Roman" w:hAnsi="Times New Roman" w:cs="Times New Roman"/>
          <w:i/>
          <w:sz w:val="24"/>
          <w:szCs w:val="24"/>
        </w:rPr>
        <w:t xml:space="preserve">Free </w:t>
      </w:r>
      <w:r w:rsidRPr="000662D1">
        <w:rPr>
          <w:rFonts w:ascii="Times New Roman" w:hAnsi="Times New Roman" w:cs="Times New Roman"/>
          <w:i/>
          <w:sz w:val="24"/>
          <w:szCs w:val="24"/>
        </w:rPr>
        <w:t>Travel Visa</w:t>
      </w:r>
      <w:r w:rsidRPr="000662D1">
        <w:rPr>
          <w:rFonts w:ascii="Times New Roman" w:hAnsi="Times New Roman" w:cs="Times New Roman"/>
          <w:sz w:val="24"/>
          <w:szCs w:val="24"/>
        </w:rPr>
        <w:t xml:space="preserve"> neng (BVKW) Ieu masalah anu leuwih waktos beuki loba hésé ngajawab, sanajan leuwih hese ditandaan ku aparat penegak hukum</w:t>
      </w:r>
      <w:r w:rsidRPr="000662D1">
        <w:rPr>
          <w:rFonts w:ascii="Times New Roman" w:hAnsi="Times New Roman" w:cs="Times New Roman"/>
          <w:i/>
          <w:sz w:val="24"/>
          <w:szCs w:val="24"/>
        </w:rPr>
        <w:t>. involvement</w:t>
      </w:r>
      <w:r w:rsidRPr="000662D1">
        <w:rPr>
          <w:rFonts w:ascii="Times New Roman" w:hAnsi="Times New Roman" w:cs="Times New Roman"/>
          <w:sz w:val="24"/>
          <w:szCs w:val="24"/>
        </w:rPr>
        <w:t xml:space="preserve"> Indonésia dina rupa-rupa pasatujuan internasional anu nampung ngeunaan betah dina widang investasi sarta pamakéan buruh deungeun, ngabalukarkeun Indonesia beuki patepung kunu Investor jeung Gagah Luar. Dirumuskeun masalah ieu sabagean tina pamakéan buruh asing perlu perhatian serius ti pamaréntah, utamana dina kagiatan panjagaan bari di Indonésia, jadi yén pamakéan buruh asing tiasa aya mangpaatna ka Indonésia dina menata daya alam jeung ngagancangkeun pangwangunan. facilitation Visa dina raraga ngaronjatkeun devisa dina widang pariwisata mun asing anu bakal asupkeun Indonésia, kudu dibarengan ku pengawasan ti diturutan tinggal salaku betah kon</w:t>
      </w:r>
      <w:bookmarkStart w:id="0" w:name="_GoBack"/>
      <w:bookmarkEnd w:id="0"/>
      <w:r w:rsidRPr="000662D1">
        <w:rPr>
          <w:rFonts w:ascii="Times New Roman" w:hAnsi="Times New Roman" w:cs="Times New Roman"/>
          <w:sz w:val="24"/>
          <w:szCs w:val="24"/>
        </w:rPr>
        <w:t>sekuensi</w:t>
      </w:r>
      <w:r>
        <w:rPr>
          <w:rFonts w:ascii="Times New Roman" w:hAnsi="Times New Roman" w:cs="Times New Roman"/>
          <w:i/>
          <w:sz w:val="24"/>
          <w:szCs w:val="24"/>
        </w:rPr>
        <w:t xml:space="preserve"> </w:t>
      </w:r>
      <w:r w:rsidRPr="000662D1">
        <w:rPr>
          <w:rFonts w:ascii="Times New Roman" w:hAnsi="Times New Roman" w:cs="Times New Roman"/>
          <w:i/>
          <w:sz w:val="24"/>
          <w:szCs w:val="24"/>
        </w:rPr>
        <w:t>granting</w:t>
      </w:r>
      <w:r>
        <w:rPr>
          <w:rFonts w:ascii="Times New Roman" w:hAnsi="Times New Roman" w:cs="Times New Roman"/>
          <w:sz w:val="24"/>
          <w:szCs w:val="24"/>
        </w:rPr>
        <w:t xml:space="preserve"> V</w:t>
      </w:r>
      <w:r w:rsidRPr="000662D1">
        <w:rPr>
          <w:rFonts w:ascii="Times New Roman" w:hAnsi="Times New Roman" w:cs="Times New Roman"/>
          <w:sz w:val="24"/>
          <w:szCs w:val="24"/>
        </w:rPr>
        <w:t xml:space="preserve">isa ka. Dina raraga latihan pamakéan pagawe asing illegally kejahatan ku parusahaan investasi asing jeung mode of maké kunjungan wisata diturutan tinggal, bisa minimal jadi mimiti jéntré. Pikeun anu sarat ketat diperlukeun tur selektif pikeun urang asing pikeun jadi dibéré betah administrasi Visa Dina Datangna (VOA) jeung </w:t>
      </w:r>
      <w:r w:rsidRPr="000662D1">
        <w:rPr>
          <w:rFonts w:ascii="Times New Roman" w:hAnsi="Times New Roman" w:cs="Times New Roman"/>
          <w:i/>
          <w:sz w:val="24"/>
          <w:szCs w:val="24"/>
        </w:rPr>
        <w:t>Visa Free on</w:t>
      </w:r>
      <w:r w:rsidRPr="000662D1">
        <w:rPr>
          <w:rFonts w:ascii="Times New Roman" w:hAnsi="Times New Roman" w:cs="Times New Roman"/>
          <w:sz w:val="24"/>
          <w:szCs w:val="24"/>
        </w:rPr>
        <w:t xml:space="preserve"> Pariwisata (BVKW) dina tempat Imigrasi Inspection (TPI), kitu ogé</w:t>
      </w:r>
      <w:r>
        <w:rPr>
          <w:rFonts w:ascii="Times New Roman" w:hAnsi="Times New Roman" w:cs="Times New Roman"/>
          <w:sz w:val="24"/>
          <w:szCs w:val="24"/>
        </w:rPr>
        <w:t xml:space="preserve"> </w:t>
      </w:r>
      <w:r w:rsidRPr="000662D1">
        <w:rPr>
          <w:rFonts w:ascii="Times New Roman" w:hAnsi="Times New Roman" w:cs="Times New Roman"/>
          <w:sz w:val="24"/>
          <w:szCs w:val="24"/>
        </w:rPr>
        <w:lastRenderedPageBreak/>
        <w:t>ngamajukeun kagiatan panjagaan ngalawan kagiatan strangers di Indonésia supados dampak negatif tina ayana asing di Indonesia bisa nungkulan.</w:t>
      </w:r>
    </w:p>
    <w:p w:rsidR="00EE0762" w:rsidRDefault="00EE0762" w:rsidP="00EE0762">
      <w:pPr>
        <w:autoSpaceDE w:val="0"/>
        <w:autoSpaceDN w:val="0"/>
        <w:adjustRightInd w:val="0"/>
        <w:spacing w:after="0" w:line="480" w:lineRule="auto"/>
        <w:jc w:val="both"/>
        <w:rPr>
          <w:rFonts w:ascii="Times New Roman" w:hAnsi="Times New Roman" w:cs="Times New Roman"/>
          <w:sz w:val="24"/>
          <w:szCs w:val="24"/>
        </w:rPr>
      </w:pPr>
    </w:p>
    <w:p w:rsidR="00EE0762" w:rsidRDefault="00EE0762" w:rsidP="00EE0762">
      <w:pPr>
        <w:autoSpaceDE w:val="0"/>
        <w:autoSpaceDN w:val="0"/>
        <w:adjustRightInd w:val="0"/>
        <w:spacing w:after="0" w:line="480" w:lineRule="auto"/>
        <w:jc w:val="both"/>
        <w:rPr>
          <w:rFonts w:ascii="Times New Roman" w:hAnsi="Times New Roman" w:cs="Times New Roman"/>
          <w:sz w:val="24"/>
          <w:szCs w:val="24"/>
        </w:rPr>
      </w:pPr>
      <w:r w:rsidRPr="000662D1">
        <w:rPr>
          <w:rFonts w:ascii="Times New Roman" w:hAnsi="Times New Roman" w:cs="Times New Roman"/>
          <w:sz w:val="24"/>
          <w:szCs w:val="24"/>
        </w:rPr>
        <w:t>Konci: Loba teuing dipakéna idin tinggal, Expatriate</w:t>
      </w:r>
    </w:p>
    <w:p w:rsidR="00EE0762" w:rsidRDefault="00EE0762" w:rsidP="00EE0762">
      <w:pPr>
        <w:autoSpaceDE w:val="0"/>
        <w:autoSpaceDN w:val="0"/>
        <w:adjustRightInd w:val="0"/>
        <w:spacing w:after="0" w:line="480" w:lineRule="auto"/>
        <w:jc w:val="both"/>
        <w:rPr>
          <w:rFonts w:ascii="Times New Roman" w:hAnsi="Times New Roman" w:cs="Times New Roman"/>
          <w:sz w:val="24"/>
          <w:szCs w:val="24"/>
        </w:rPr>
      </w:pPr>
    </w:p>
    <w:p w:rsidR="00EE0762" w:rsidRDefault="00EE0762" w:rsidP="00EE0762">
      <w:pPr>
        <w:autoSpaceDE w:val="0"/>
        <w:autoSpaceDN w:val="0"/>
        <w:adjustRightInd w:val="0"/>
        <w:spacing w:after="0" w:line="480" w:lineRule="auto"/>
        <w:jc w:val="both"/>
        <w:rPr>
          <w:rFonts w:ascii="Times New Roman" w:hAnsi="Times New Roman" w:cs="Times New Roman"/>
          <w:sz w:val="24"/>
          <w:szCs w:val="24"/>
        </w:rPr>
      </w:pPr>
    </w:p>
    <w:p w:rsidR="00AB449F" w:rsidRDefault="00AB449F"/>
    <w:sectPr w:rsidR="00AB449F" w:rsidSect="00EE076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2"/>
    <w:rsid w:val="00AB449F"/>
    <w:rsid w:val="00EE0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2017-06-13T04:45:00Z</dcterms:created>
  <dcterms:modified xsi:type="dcterms:W3CDTF">2017-06-13T04:46:00Z</dcterms:modified>
</cp:coreProperties>
</file>