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D2" w:rsidRDefault="00112CD2" w:rsidP="00112CD2">
      <w:pPr>
        <w:jc w:val="center"/>
        <w:rPr>
          <w:rFonts w:asciiTheme="majorBidi" w:hAnsiTheme="majorBidi" w:cstheme="majorBidi"/>
          <w:sz w:val="28"/>
          <w:szCs w:val="28"/>
        </w:rPr>
      </w:pPr>
    </w:p>
    <w:p w:rsidR="005B155E" w:rsidRDefault="00112CD2" w:rsidP="001D6307">
      <w:pPr>
        <w:spacing w:after="0" w:line="240" w:lineRule="auto"/>
        <w:jc w:val="center"/>
        <w:rPr>
          <w:rFonts w:asciiTheme="majorBidi" w:hAnsiTheme="majorBidi" w:cstheme="majorBidi"/>
          <w:b/>
          <w:bCs/>
          <w:sz w:val="28"/>
          <w:szCs w:val="28"/>
        </w:rPr>
      </w:pPr>
      <w:r w:rsidRPr="001D6307">
        <w:rPr>
          <w:rFonts w:asciiTheme="majorBidi" w:hAnsiTheme="majorBidi" w:cstheme="majorBidi"/>
          <w:b/>
          <w:bCs/>
          <w:sz w:val="28"/>
          <w:szCs w:val="28"/>
        </w:rPr>
        <w:t>PENINGKATAN KEMAMPUAN PEMAHAMAN</w:t>
      </w:r>
    </w:p>
    <w:p w:rsidR="00D57566" w:rsidRPr="001D6307" w:rsidRDefault="00112CD2" w:rsidP="001D6307">
      <w:pPr>
        <w:spacing w:after="0" w:line="240" w:lineRule="auto"/>
        <w:jc w:val="center"/>
        <w:rPr>
          <w:rFonts w:asciiTheme="majorBidi" w:hAnsiTheme="majorBidi" w:cstheme="majorBidi"/>
          <w:b/>
          <w:bCs/>
          <w:sz w:val="28"/>
          <w:szCs w:val="28"/>
        </w:rPr>
      </w:pPr>
      <w:r w:rsidRPr="001D6307">
        <w:rPr>
          <w:rFonts w:asciiTheme="majorBidi" w:hAnsiTheme="majorBidi" w:cstheme="majorBidi"/>
          <w:b/>
          <w:bCs/>
          <w:sz w:val="28"/>
          <w:szCs w:val="28"/>
        </w:rPr>
        <w:t xml:space="preserve"> MATEMATIS </w:t>
      </w:r>
      <w:r w:rsidR="00D57566" w:rsidRPr="001D6307">
        <w:rPr>
          <w:rFonts w:asciiTheme="majorBidi" w:hAnsiTheme="majorBidi" w:cstheme="majorBidi"/>
          <w:b/>
          <w:bCs/>
          <w:sz w:val="28"/>
          <w:szCs w:val="28"/>
        </w:rPr>
        <w:t xml:space="preserve">SISWA </w:t>
      </w:r>
    </w:p>
    <w:p w:rsidR="00112CD2" w:rsidRPr="001D6307" w:rsidRDefault="00D57566" w:rsidP="001D6307">
      <w:pPr>
        <w:spacing w:after="0" w:line="240" w:lineRule="auto"/>
        <w:jc w:val="center"/>
        <w:rPr>
          <w:rFonts w:asciiTheme="majorBidi" w:hAnsiTheme="majorBidi" w:cstheme="majorBidi"/>
          <w:b/>
          <w:bCs/>
          <w:sz w:val="28"/>
          <w:szCs w:val="28"/>
        </w:rPr>
      </w:pPr>
      <w:r w:rsidRPr="001D6307">
        <w:rPr>
          <w:rFonts w:asciiTheme="majorBidi" w:hAnsiTheme="majorBidi" w:cstheme="majorBidi"/>
          <w:b/>
          <w:bCs/>
          <w:sz w:val="28"/>
          <w:szCs w:val="28"/>
        </w:rPr>
        <w:t>MELALUI</w:t>
      </w:r>
      <w:r w:rsidR="00737335">
        <w:rPr>
          <w:rFonts w:asciiTheme="majorBidi" w:hAnsiTheme="majorBidi" w:cstheme="majorBidi"/>
          <w:b/>
          <w:bCs/>
          <w:sz w:val="28"/>
          <w:szCs w:val="28"/>
        </w:rPr>
        <w:t xml:space="preserve"> </w:t>
      </w:r>
      <w:r w:rsidR="00112CD2" w:rsidRPr="001D6307">
        <w:rPr>
          <w:rFonts w:asciiTheme="majorBidi" w:hAnsiTheme="majorBidi" w:cstheme="majorBidi"/>
          <w:b/>
          <w:bCs/>
          <w:i/>
          <w:sz w:val="28"/>
          <w:szCs w:val="28"/>
        </w:rPr>
        <w:t>TEAM ASSISTED INDIVIDUALIZATION</w:t>
      </w:r>
      <w:r w:rsidR="00112CD2" w:rsidRPr="001D6307">
        <w:rPr>
          <w:rFonts w:asciiTheme="majorBidi" w:hAnsiTheme="majorBidi" w:cstheme="majorBidi"/>
          <w:b/>
          <w:bCs/>
          <w:sz w:val="28"/>
          <w:szCs w:val="28"/>
        </w:rPr>
        <w:t xml:space="preserve"> (TAI)</w:t>
      </w:r>
    </w:p>
    <w:p w:rsidR="00012ADF" w:rsidRPr="001D6307" w:rsidRDefault="00112CD2" w:rsidP="001D6307">
      <w:pPr>
        <w:spacing w:after="0" w:line="240" w:lineRule="auto"/>
        <w:jc w:val="center"/>
        <w:rPr>
          <w:rFonts w:asciiTheme="majorBidi" w:hAnsiTheme="majorBidi" w:cstheme="majorBidi"/>
          <w:b/>
          <w:bCs/>
          <w:sz w:val="28"/>
          <w:szCs w:val="28"/>
        </w:rPr>
      </w:pPr>
      <w:r w:rsidRPr="001D6307">
        <w:rPr>
          <w:rFonts w:asciiTheme="majorBidi" w:hAnsiTheme="majorBidi" w:cstheme="majorBidi"/>
          <w:b/>
          <w:bCs/>
          <w:sz w:val="28"/>
          <w:szCs w:val="28"/>
        </w:rPr>
        <w:t xml:space="preserve"> DAN </w:t>
      </w:r>
      <w:r w:rsidR="00102936" w:rsidRPr="001D6307">
        <w:rPr>
          <w:rFonts w:asciiTheme="majorBidi" w:hAnsiTheme="majorBidi" w:cstheme="majorBidi"/>
          <w:b/>
          <w:bCs/>
          <w:sz w:val="28"/>
          <w:szCs w:val="28"/>
        </w:rPr>
        <w:t>DAMPAKNYA TERHADAP SIKAP SISWA</w:t>
      </w:r>
    </w:p>
    <w:p w:rsidR="00112CD2" w:rsidRDefault="00112CD2" w:rsidP="001D6307">
      <w:pPr>
        <w:spacing w:after="0" w:line="240" w:lineRule="auto"/>
        <w:jc w:val="center"/>
        <w:rPr>
          <w:rFonts w:asciiTheme="majorBidi" w:hAnsiTheme="majorBidi" w:cstheme="majorBidi"/>
          <w:sz w:val="24"/>
          <w:szCs w:val="24"/>
        </w:rPr>
      </w:pPr>
      <w:r>
        <w:rPr>
          <w:rFonts w:asciiTheme="majorBidi" w:hAnsiTheme="majorBidi" w:cstheme="majorBidi"/>
          <w:sz w:val="24"/>
          <w:szCs w:val="24"/>
        </w:rPr>
        <w:t>(Ditinjau Dari Level Kemampuan Awal Matematis)</w:t>
      </w:r>
    </w:p>
    <w:p w:rsidR="004924C3" w:rsidRDefault="004924C3" w:rsidP="00112CD2">
      <w:pPr>
        <w:spacing w:after="0" w:line="360" w:lineRule="auto"/>
        <w:jc w:val="center"/>
        <w:rPr>
          <w:rFonts w:asciiTheme="majorBidi" w:hAnsiTheme="majorBidi" w:cstheme="majorBidi"/>
          <w:sz w:val="24"/>
          <w:szCs w:val="24"/>
        </w:rPr>
      </w:pPr>
    </w:p>
    <w:p w:rsidR="001D6307" w:rsidRDefault="001D6307" w:rsidP="00112CD2">
      <w:pPr>
        <w:spacing w:after="0" w:line="360" w:lineRule="auto"/>
        <w:jc w:val="center"/>
        <w:rPr>
          <w:rFonts w:asciiTheme="majorBidi" w:hAnsiTheme="majorBidi" w:cstheme="majorBidi"/>
          <w:sz w:val="24"/>
          <w:szCs w:val="24"/>
        </w:rPr>
      </w:pPr>
    </w:p>
    <w:p w:rsidR="004924C3" w:rsidRPr="001D6307" w:rsidRDefault="001D6307" w:rsidP="00112CD2">
      <w:pPr>
        <w:spacing w:after="0" w:line="360" w:lineRule="auto"/>
        <w:jc w:val="center"/>
        <w:rPr>
          <w:rFonts w:asciiTheme="majorBidi" w:hAnsiTheme="majorBidi" w:cstheme="majorBidi"/>
          <w:b/>
          <w:bCs/>
          <w:sz w:val="24"/>
          <w:szCs w:val="24"/>
        </w:rPr>
      </w:pPr>
      <w:r w:rsidRPr="001D6307">
        <w:rPr>
          <w:rFonts w:asciiTheme="majorBidi" w:hAnsiTheme="majorBidi" w:cstheme="majorBidi"/>
          <w:b/>
          <w:bCs/>
          <w:sz w:val="24"/>
          <w:szCs w:val="24"/>
        </w:rPr>
        <w:t>ARTIKEL</w:t>
      </w:r>
    </w:p>
    <w:p w:rsidR="001D6307" w:rsidRDefault="001D6307" w:rsidP="00112CD2">
      <w:pPr>
        <w:spacing w:after="0" w:line="360" w:lineRule="auto"/>
        <w:jc w:val="center"/>
        <w:rPr>
          <w:rFonts w:asciiTheme="majorBidi" w:hAnsiTheme="majorBidi" w:cstheme="majorBidi"/>
          <w:sz w:val="24"/>
          <w:szCs w:val="24"/>
        </w:rPr>
      </w:pPr>
    </w:p>
    <w:p w:rsidR="001D6307" w:rsidRDefault="001D6307" w:rsidP="00112CD2">
      <w:pPr>
        <w:spacing w:after="0" w:line="360" w:lineRule="auto"/>
        <w:jc w:val="center"/>
        <w:rPr>
          <w:rFonts w:asciiTheme="majorBidi" w:hAnsiTheme="majorBidi" w:cstheme="majorBidi"/>
          <w:sz w:val="24"/>
          <w:szCs w:val="24"/>
        </w:rPr>
      </w:pPr>
      <w:r>
        <w:rPr>
          <w:rFonts w:asciiTheme="majorBidi" w:hAnsiTheme="majorBidi" w:cstheme="majorBidi"/>
          <w:sz w:val="24"/>
          <w:szCs w:val="24"/>
        </w:rPr>
        <w:t>Diajukan Untuk Memenuhi Syarat Mengikuti Sidang Tesis</w:t>
      </w:r>
    </w:p>
    <w:p w:rsidR="001D6307" w:rsidRDefault="001D6307" w:rsidP="00112CD2">
      <w:pPr>
        <w:spacing w:after="0" w:line="360" w:lineRule="auto"/>
        <w:jc w:val="center"/>
        <w:rPr>
          <w:rFonts w:asciiTheme="majorBidi" w:hAnsiTheme="majorBidi" w:cstheme="majorBidi"/>
          <w:sz w:val="24"/>
          <w:szCs w:val="24"/>
        </w:rPr>
      </w:pPr>
      <w:r>
        <w:rPr>
          <w:rFonts w:asciiTheme="majorBidi" w:hAnsiTheme="majorBidi" w:cstheme="majorBidi"/>
          <w:sz w:val="24"/>
          <w:szCs w:val="24"/>
        </w:rPr>
        <w:t>Pada Konsentrasi Pendidikan Matematika Program Magister Pendidikan Matematika</w:t>
      </w:r>
    </w:p>
    <w:p w:rsidR="004924C3" w:rsidRDefault="004924C3" w:rsidP="00112CD2">
      <w:pPr>
        <w:spacing w:after="0" w:line="360" w:lineRule="auto"/>
        <w:jc w:val="center"/>
        <w:rPr>
          <w:rFonts w:asciiTheme="majorBidi" w:hAnsiTheme="majorBidi" w:cstheme="majorBidi"/>
          <w:sz w:val="24"/>
          <w:szCs w:val="24"/>
        </w:rPr>
      </w:pPr>
    </w:p>
    <w:p w:rsidR="001D6307" w:rsidRDefault="001D6307" w:rsidP="00112CD2">
      <w:pPr>
        <w:spacing w:after="0" w:line="360" w:lineRule="auto"/>
        <w:jc w:val="center"/>
        <w:rPr>
          <w:rFonts w:asciiTheme="majorBidi" w:hAnsiTheme="majorBidi" w:cstheme="majorBidi"/>
          <w:sz w:val="24"/>
          <w:szCs w:val="24"/>
        </w:rPr>
      </w:pPr>
    </w:p>
    <w:p w:rsidR="00266157" w:rsidRPr="001D6307" w:rsidRDefault="001D6307" w:rsidP="00112CD2">
      <w:pPr>
        <w:spacing w:after="0" w:line="360" w:lineRule="auto"/>
        <w:jc w:val="center"/>
        <w:rPr>
          <w:rFonts w:asciiTheme="majorBidi" w:hAnsiTheme="majorBidi" w:cstheme="majorBidi"/>
          <w:b/>
          <w:bCs/>
          <w:sz w:val="24"/>
          <w:szCs w:val="24"/>
        </w:rPr>
      </w:pPr>
      <w:proofErr w:type="gramStart"/>
      <w:r w:rsidRPr="001D6307">
        <w:rPr>
          <w:rFonts w:asciiTheme="majorBidi" w:hAnsiTheme="majorBidi" w:cstheme="majorBidi"/>
          <w:b/>
          <w:bCs/>
          <w:sz w:val="24"/>
          <w:szCs w:val="24"/>
        </w:rPr>
        <w:t>Oleh :</w:t>
      </w:r>
      <w:proofErr w:type="gramEnd"/>
    </w:p>
    <w:p w:rsidR="004924C3" w:rsidRPr="001D6307" w:rsidRDefault="001D6307" w:rsidP="00112CD2">
      <w:pPr>
        <w:spacing w:after="0" w:line="360" w:lineRule="auto"/>
        <w:jc w:val="center"/>
        <w:rPr>
          <w:rFonts w:asciiTheme="majorBidi" w:hAnsiTheme="majorBidi" w:cstheme="majorBidi"/>
          <w:b/>
          <w:bCs/>
          <w:sz w:val="24"/>
          <w:szCs w:val="24"/>
        </w:rPr>
      </w:pPr>
      <w:r w:rsidRPr="001D6307">
        <w:rPr>
          <w:rFonts w:asciiTheme="majorBidi" w:hAnsiTheme="majorBidi" w:cstheme="majorBidi"/>
          <w:b/>
          <w:bCs/>
          <w:sz w:val="24"/>
          <w:szCs w:val="24"/>
        </w:rPr>
        <w:t>YUSUP JAMALUDIN AKBAR</w:t>
      </w:r>
    </w:p>
    <w:p w:rsidR="00266157" w:rsidRPr="001D6307" w:rsidRDefault="001D6307" w:rsidP="00112CD2">
      <w:pPr>
        <w:spacing w:after="0" w:line="360" w:lineRule="auto"/>
        <w:jc w:val="center"/>
        <w:rPr>
          <w:rFonts w:asciiTheme="majorBidi" w:hAnsiTheme="majorBidi" w:cstheme="majorBidi"/>
          <w:b/>
          <w:bCs/>
          <w:sz w:val="24"/>
          <w:szCs w:val="24"/>
        </w:rPr>
      </w:pPr>
      <w:proofErr w:type="gramStart"/>
      <w:r>
        <w:rPr>
          <w:rFonts w:asciiTheme="majorBidi" w:hAnsiTheme="majorBidi" w:cstheme="majorBidi"/>
          <w:b/>
          <w:bCs/>
          <w:sz w:val="24"/>
          <w:szCs w:val="24"/>
        </w:rPr>
        <w:t>NPM :</w:t>
      </w:r>
      <w:r w:rsidR="004924C3" w:rsidRPr="001D6307">
        <w:rPr>
          <w:rFonts w:asciiTheme="majorBidi" w:hAnsiTheme="majorBidi" w:cstheme="majorBidi"/>
          <w:b/>
          <w:bCs/>
          <w:sz w:val="24"/>
          <w:szCs w:val="24"/>
        </w:rPr>
        <w:t>138060096</w:t>
      </w:r>
      <w:proofErr w:type="gramEnd"/>
    </w:p>
    <w:p w:rsidR="00266157" w:rsidRPr="00266157" w:rsidRDefault="00266157" w:rsidP="00266157">
      <w:pPr>
        <w:rPr>
          <w:rFonts w:asciiTheme="majorBidi" w:hAnsiTheme="majorBidi" w:cstheme="majorBidi"/>
          <w:sz w:val="24"/>
          <w:szCs w:val="24"/>
        </w:rPr>
      </w:pPr>
    </w:p>
    <w:p w:rsidR="00266157" w:rsidRPr="00266157" w:rsidRDefault="001D6307" w:rsidP="001D6307">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1266825" cy="1298496"/>
            <wp:effectExtent l="0" t="0" r="0" b="0"/>
            <wp:docPr id="1" name="Picture 1" descr="D:\tesis 2017\naskah tesis\logo unpas\logo unpa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sis 2017\naskah tesis\logo unpas\logo unpas1.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1298496"/>
                    </a:xfrm>
                    <a:prstGeom prst="rect">
                      <a:avLst/>
                    </a:prstGeom>
                    <a:noFill/>
                    <a:ln>
                      <a:noFill/>
                    </a:ln>
                  </pic:spPr>
                </pic:pic>
              </a:graphicData>
            </a:graphic>
          </wp:inline>
        </w:drawing>
      </w:r>
    </w:p>
    <w:p w:rsidR="00266157" w:rsidRPr="00266157" w:rsidRDefault="00266157" w:rsidP="00266157">
      <w:pPr>
        <w:rPr>
          <w:rFonts w:asciiTheme="majorBidi" w:hAnsiTheme="majorBidi" w:cstheme="majorBidi"/>
          <w:sz w:val="24"/>
          <w:szCs w:val="24"/>
        </w:rPr>
      </w:pPr>
    </w:p>
    <w:p w:rsidR="00266157" w:rsidRPr="00266157" w:rsidRDefault="00266157" w:rsidP="00266157">
      <w:pPr>
        <w:rPr>
          <w:rFonts w:asciiTheme="majorBidi" w:hAnsiTheme="majorBidi" w:cstheme="majorBidi"/>
          <w:sz w:val="24"/>
          <w:szCs w:val="24"/>
        </w:rPr>
      </w:pPr>
    </w:p>
    <w:p w:rsidR="00266157" w:rsidRDefault="00266157" w:rsidP="00266157">
      <w:pPr>
        <w:rPr>
          <w:rFonts w:asciiTheme="majorBidi" w:hAnsiTheme="majorBidi" w:cstheme="majorBidi"/>
          <w:sz w:val="24"/>
          <w:szCs w:val="24"/>
        </w:rPr>
      </w:pPr>
    </w:p>
    <w:p w:rsidR="004924C3" w:rsidRPr="001D6307" w:rsidRDefault="00266157" w:rsidP="00266157">
      <w:pPr>
        <w:spacing w:after="0" w:line="240" w:lineRule="auto"/>
        <w:jc w:val="center"/>
        <w:rPr>
          <w:rFonts w:asciiTheme="majorBidi" w:hAnsiTheme="majorBidi" w:cstheme="majorBidi"/>
          <w:b/>
          <w:bCs/>
          <w:sz w:val="24"/>
          <w:szCs w:val="24"/>
        </w:rPr>
      </w:pPr>
      <w:r w:rsidRPr="001D6307">
        <w:rPr>
          <w:rFonts w:asciiTheme="majorBidi" w:hAnsiTheme="majorBidi" w:cstheme="majorBidi"/>
          <w:b/>
          <w:bCs/>
          <w:sz w:val="24"/>
          <w:szCs w:val="24"/>
        </w:rPr>
        <w:t>MAGISTER PENDIDKAN MATEMATIKA</w:t>
      </w:r>
    </w:p>
    <w:p w:rsidR="00266157" w:rsidRPr="001D6307" w:rsidRDefault="00266157" w:rsidP="00266157">
      <w:pPr>
        <w:spacing w:after="0" w:line="240" w:lineRule="auto"/>
        <w:jc w:val="center"/>
        <w:rPr>
          <w:rFonts w:asciiTheme="majorBidi" w:hAnsiTheme="majorBidi" w:cstheme="majorBidi"/>
          <w:b/>
          <w:bCs/>
          <w:sz w:val="24"/>
          <w:szCs w:val="24"/>
        </w:rPr>
      </w:pPr>
      <w:r w:rsidRPr="001D6307">
        <w:rPr>
          <w:rFonts w:asciiTheme="majorBidi" w:hAnsiTheme="majorBidi" w:cstheme="majorBidi"/>
          <w:b/>
          <w:bCs/>
          <w:sz w:val="24"/>
          <w:szCs w:val="24"/>
        </w:rPr>
        <w:t>FAKULTAS PASCASARJANA</w:t>
      </w:r>
    </w:p>
    <w:p w:rsidR="00266157" w:rsidRPr="001D6307" w:rsidRDefault="00266157" w:rsidP="00266157">
      <w:pPr>
        <w:spacing w:after="0" w:line="240" w:lineRule="auto"/>
        <w:jc w:val="center"/>
        <w:rPr>
          <w:rFonts w:asciiTheme="majorBidi" w:hAnsiTheme="majorBidi" w:cstheme="majorBidi"/>
          <w:b/>
          <w:bCs/>
          <w:sz w:val="24"/>
          <w:szCs w:val="24"/>
        </w:rPr>
      </w:pPr>
      <w:r w:rsidRPr="001D6307">
        <w:rPr>
          <w:rFonts w:asciiTheme="majorBidi" w:hAnsiTheme="majorBidi" w:cstheme="majorBidi"/>
          <w:b/>
          <w:bCs/>
          <w:sz w:val="24"/>
          <w:szCs w:val="24"/>
        </w:rPr>
        <w:t>UNIVERSITAS PASUNDAN BANDUNG</w:t>
      </w:r>
    </w:p>
    <w:p w:rsidR="00266157" w:rsidRDefault="00266157" w:rsidP="00266157">
      <w:pPr>
        <w:spacing w:after="0" w:line="240" w:lineRule="auto"/>
        <w:jc w:val="center"/>
        <w:rPr>
          <w:rFonts w:asciiTheme="majorBidi" w:hAnsiTheme="majorBidi" w:cstheme="majorBidi"/>
          <w:b/>
          <w:bCs/>
          <w:sz w:val="24"/>
          <w:szCs w:val="24"/>
        </w:rPr>
      </w:pPr>
      <w:r w:rsidRPr="001D6307">
        <w:rPr>
          <w:rFonts w:asciiTheme="majorBidi" w:hAnsiTheme="majorBidi" w:cstheme="majorBidi"/>
          <w:b/>
          <w:bCs/>
          <w:sz w:val="24"/>
          <w:szCs w:val="24"/>
        </w:rPr>
        <w:t>2017</w:t>
      </w:r>
    </w:p>
    <w:p w:rsidR="00573DF3" w:rsidRDefault="00573DF3" w:rsidP="00266157">
      <w:pPr>
        <w:spacing w:after="0" w:line="240" w:lineRule="auto"/>
        <w:jc w:val="center"/>
        <w:rPr>
          <w:rFonts w:asciiTheme="majorBidi" w:hAnsiTheme="majorBidi" w:cstheme="majorBidi"/>
          <w:b/>
          <w:bCs/>
          <w:sz w:val="24"/>
          <w:szCs w:val="24"/>
        </w:rPr>
      </w:pPr>
    </w:p>
    <w:p w:rsidR="00573DF3" w:rsidRDefault="00573DF3" w:rsidP="00266157">
      <w:pPr>
        <w:spacing w:after="0" w:line="240" w:lineRule="auto"/>
        <w:jc w:val="center"/>
        <w:rPr>
          <w:rFonts w:asciiTheme="majorBidi" w:hAnsiTheme="majorBidi" w:cstheme="majorBidi"/>
          <w:b/>
          <w:bCs/>
          <w:sz w:val="24"/>
          <w:szCs w:val="24"/>
        </w:rPr>
      </w:pPr>
    </w:p>
    <w:p w:rsidR="00573DF3" w:rsidRDefault="00573DF3" w:rsidP="00266157">
      <w:pPr>
        <w:spacing w:after="0" w:line="240" w:lineRule="auto"/>
        <w:jc w:val="center"/>
        <w:rPr>
          <w:rFonts w:asciiTheme="majorBidi" w:hAnsiTheme="majorBidi" w:cstheme="majorBidi"/>
          <w:b/>
          <w:bCs/>
          <w:sz w:val="24"/>
          <w:szCs w:val="24"/>
        </w:rPr>
      </w:pPr>
    </w:p>
    <w:p w:rsidR="006C369B" w:rsidRPr="00744D6F" w:rsidRDefault="006C369B" w:rsidP="006C369B">
      <w:pPr>
        <w:spacing w:after="0" w:line="480" w:lineRule="auto"/>
        <w:jc w:val="center"/>
        <w:rPr>
          <w:rFonts w:asciiTheme="majorBidi" w:hAnsiTheme="majorBidi" w:cstheme="majorBidi"/>
          <w:b/>
          <w:sz w:val="24"/>
          <w:szCs w:val="24"/>
        </w:rPr>
      </w:pPr>
      <w:r w:rsidRPr="00744D6F">
        <w:rPr>
          <w:rFonts w:asciiTheme="majorBidi" w:hAnsiTheme="majorBidi" w:cstheme="majorBidi"/>
          <w:b/>
          <w:sz w:val="24"/>
          <w:szCs w:val="24"/>
        </w:rPr>
        <w:lastRenderedPageBreak/>
        <w:t>ABSTRAK</w:t>
      </w:r>
    </w:p>
    <w:p w:rsidR="006C369B" w:rsidRPr="00744D6F" w:rsidRDefault="006C369B" w:rsidP="006C369B">
      <w:pPr>
        <w:spacing w:after="0" w:line="480" w:lineRule="auto"/>
        <w:jc w:val="both"/>
        <w:rPr>
          <w:rFonts w:asciiTheme="majorBidi" w:hAnsiTheme="majorBidi" w:cstheme="majorBidi"/>
          <w:b/>
          <w:sz w:val="24"/>
          <w:szCs w:val="24"/>
        </w:rPr>
      </w:pPr>
    </w:p>
    <w:p w:rsidR="006C369B" w:rsidRPr="00744D6F" w:rsidRDefault="006C369B" w:rsidP="006C369B">
      <w:pPr>
        <w:widowControl w:val="0"/>
        <w:autoSpaceDE w:val="0"/>
        <w:autoSpaceDN w:val="0"/>
        <w:adjustRightInd w:val="0"/>
        <w:spacing w:after="0" w:line="360" w:lineRule="auto"/>
        <w:jc w:val="both"/>
        <w:rPr>
          <w:rFonts w:asciiTheme="majorBidi" w:hAnsiTheme="majorBidi" w:cstheme="majorBidi"/>
          <w:sz w:val="24"/>
          <w:szCs w:val="24"/>
        </w:rPr>
      </w:pPr>
      <w:r w:rsidRPr="00744D6F">
        <w:rPr>
          <w:rFonts w:asciiTheme="majorBidi" w:hAnsiTheme="majorBidi" w:cstheme="majorBidi"/>
          <w:sz w:val="24"/>
          <w:szCs w:val="24"/>
        </w:rPr>
        <w:t>Yusup Jamaludin. (2015)</w:t>
      </w:r>
      <w:proofErr w:type="gramStart"/>
      <w:r w:rsidRPr="00744D6F">
        <w:rPr>
          <w:rFonts w:asciiTheme="majorBidi" w:hAnsiTheme="majorBidi" w:cstheme="majorBidi"/>
          <w:sz w:val="24"/>
          <w:szCs w:val="24"/>
        </w:rPr>
        <w:t>,“</w:t>
      </w:r>
      <w:proofErr w:type="gramEnd"/>
      <w:r w:rsidRPr="00744D6F">
        <w:rPr>
          <w:rFonts w:asciiTheme="majorBidi" w:hAnsiTheme="majorBidi" w:cstheme="majorBidi"/>
          <w:sz w:val="24"/>
          <w:szCs w:val="24"/>
        </w:rPr>
        <w:t xml:space="preserve"> Peningkatan Kemampuan Pemahaman Matematis Siswa Melalui  </w:t>
      </w:r>
      <w:r w:rsidRPr="00744D6F">
        <w:rPr>
          <w:rFonts w:asciiTheme="majorBidi" w:hAnsiTheme="majorBidi" w:cstheme="majorBidi"/>
          <w:i/>
          <w:sz w:val="24"/>
          <w:szCs w:val="24"/>
        </w:rPr>
        <w:t>Team Assisted Individualization</w:t>
      </w:r>
      <w:r w:rsidRPr="00744D6F">
        <w:rPr>
          <w:rFonts w:asciiTheme="majorBidi" w:hAnsiTheme="majorBidi" w:cstheme="majorBidi"/>
          <w:sz w:val="24"/>
          <w:szCs w:val="24"/>
        </w:rPr>
        <w:t xml:space="preserve"> (TAI)  dan </w:t>
      </w:r>
      <w:r w:rsidRPr="00744D6F">
        <w:rPr>
          <w:rFonts w:asciiTheme="majorBidi" w:hAnsiTheme="majorBidi" w:cstheme="majorBidi"/>
          <w:iCs/>
          <w:sz w:val="24"/>
          <w:szCs w:val="24"/>
        </w:rPr>
        <w:t>Dampaknya Terhadap Sikap Siswa</w:t>
      </w:r>
      <w:r w:rsidRPr="00744D6F">
        <w:rPr>
          <w:rFonts w:asciiTheme="majorBidi" w:hAnsiTheme="majorBidi" w:cstheme="majorBidi"/>
          <w:sz w:val="24"/>
          <w:szCs w:val="24"/>
        </w:rPr>
        <w:t>”.</w:t>
      </w:r>
    </w:p>
    <w:p w:rsidR="006C369B" w:rsidRPr="00744D6F" w:rsidRDefault="006C369B" w:rsidP="006C369B">
      <w:pPr>
        <w:widowControl w:val="0"/>
        <w:autoSpaceDE w:val="0"/>
        <w:autoSpaceDN w:val="0"/>
        <w:adjustRightInd w:val="0"/>
        <w:spacing w:after="0" w:line="360" w:lineRule="auto"/>
        <w:ind w:firstLine="720"/>
        <w:jc w:val="both"/>
        <w:rPr>
          <w:rFonts w:asciiTheme="majorBidi" w:hAnsiTheme="majorBidi" w:cstheme="majorBidi"/>
          <w:iCs/>
          <w:sz w:val="24"/>
          <w:szCs w:val="24"/>
        </w:rPr>
      </w:pPr>
      <w:r w:rsidRPr="00744D6F">
        <w:rPr>
          <w:rFonts w:asciiTheme="majorBidi" w:hAnsiTheme="majorBidi" w:cstheme="majorBidi"/>
          <w:sz w:val="24"/>
          <w:szCs w:val="24"/>
        </w:rPr>
        <w:t xml:space="preserve">Tujuan dari penelitian ini adalah untuk mengetahui perbandingan kemampuan pemahaman matematis antara siswa yang memperoleh </w:t>
      </w:r>
      <w:r w:rsidRPr="00744D6F">
        <w:rPr>
          <w:rFonts w:asciiTheme="majorBidi" w:hAnsiTheme="majorBidi" w:cstheme="majorBidi"/>
          <w:i/>
          <w:sz w:val="24"/>
          <w:szCs w:val="24"/>
        </w:rPr>
        <w:t xml:space="preserve">Problem Based </w:t>
      </w:r>
      <w:proofErr w:type="gramStart"/>
      <w:r w:rsidRPr="00744D6F">
        <w:rPr>
          <w:rFonts w:asciiTheme="majorBidi" w:hAnsiTheme="majorBidi" w:cstheme="majorBidi"/>
          <w:i/>
          <w:sz w:val="24"/>
          <w:szCs w:val="24"/>
        </w:rPr>
        <w:t>Learning</w:t>
      </w:r>
      <w:r w:rsidRPr="00744D6F">
        <w:rPr>
          <w:rFonts w:asciiTheme="majorBidi" w:hAnsiTheme="majorBidi" w:cstheme="majorBidi"/>
          <w:sz w:val="24"/>
          <w:szCs w:val="24"/>
        </w:rPr>
        <w:t xml:space="preserve">  dan</w:t>
      </w:r>
      <w:proofErr w:type="gramEnd"/>
      <w:r w:rsidRPr="00744D6F">
        <w:rPr>
          <w:rFonts w:asciiTheme="majorBidi" w:hAnsiTheme="majorBidi" w:cstheme="majorBidi"/>
          <w:sz w:val="24"/>
          <w:szCs w:val="24"/>
        </w:rPr>
        <w:t xml:space="preserve"> yang memperoleh pembelajaran </w:t>
      </w:r>
      <w:r w:rsidRPr="00744D6F">
        <w:rPr>
          <w:rFonts w:asciiTheme="majorBidi" w:hAnsiTheme="majorBidi" w:cstheme="majorBidi"/>
          <w:iCs/>
          <w:sz w:val="24"/>
          <w:szCs w:val="24"/>
        </w:rPr>
        <w:t>Konvensional</w:t>
      </w:r>
      <w:r w:rsidRPr="00744D6F">
        <w:rPr>
          <w:rFonts w:asciiTheme="majorBidi" w:hAnsiTheme="majorBidi" w:cstheme="majorBidi"/>
          <w:sz w:val="24"/>
          <w:szCs w:val="24"/>
        </w:rPr>
        <w:t xml:space="preserve"> serta sikap siswa terhadap pembelajaran melalui </w:t>
      </w:r>
      <w:r w:rsidRPr="00744D6F">
        <w:rPr>
          <w:rFonts w:asciiTheme="majorBidi" w:hAnsiTheme="majorBidi" w:cstheme="majorBidi"/>
          <w:i/>
          <w:sz w:val="24"/>
          <w:szCs w:val="24"/>
        </w:rPr>
        <w:t>Team Assisted Individualization</w:t>
      </w:r>
      <w:r w:rsidRPr="00744D6F">
        <w:rPr>
          <w:rFonts w:asciiTheme="majorBidi" w:hAnsiTheme="majorBidi" w:cstheme="majorBidi"/>
          <w:sz w:val="24"/>
          <w:szCs w:val="24"/>
        </w:rPr>
        <w:t xml:space="preserve">. Desain penelitian yang   digunakan </w:t>
      </w:r>
      <w:proofErr w:type="gramStart"/>
      <w:r w:rsidRPr="00744D6F">
        <w:rPr>
          <w:rFonts w:asciiTheme="majorBidi" w:hAnsiTheme="majorBidi" w:cstheme="majorBidi"/>
          <w:sz w:val="24"/>
          <w:szCs w:val="24"/>
        </w:rPr>
        <w:t xml:space="preserve">adalah  </w:t>
      </w:r>
      <w:r w:rsidRPr="00744D6F">
        <w:rPr>
          <w:rFonts w:asciiTheme="majorBidi" w:hAnsiTheme="majorBidi" w:cstheme="majorBidi"/>
          <w:iCs/>
          <w:sz w:val="24"/>
          <w:szCs w:val="24"/>
        </w:rPr>
        <w:t>staticgroup</w:t>
      </w:r>
      <w:proofErr w:type="gramEnd"/>
      <w:r w:rsidRPr="00744D6F">
        <w:rPr>
          <w:rFonts w:asciiTheme="majorBidi" w:hAnsiTheme="majorBidi" w:cstheme="majorBidi"/>
          <w:iCs/>
          <w:sz w:val="24"/>
          <w:szCs w:val="24"/>
        </w:rPr>
        <w:t xml:space="preserve"> pretes-postes design.</w:t>
      </w:r>
      <w:r w:rsidRPr="00744D6F">
        <w:rPr>
          <w:rFonts w:asciiTheme="majorBidi" w:hAnsiTheme="majorBidi" w:cstheme="majorBidi"/>
          <w:sz w:val="24"/>
          <w:szCs w:val="24"/>
          <w:lang w:val="sv-SE"/>
        </w:rPr>
        <w:t xml:space="preserve"> Populasi dalam penelitian ini adalah siswa kelas </w:t>
      </w:r>
      <w:r w:rsidRPr="00744D6F">
        <w:rPr>
          <w:rFonts w:asciiTheme="majorBidi" w:hAnsiTheme="majorBidi" w:cstheme="majorBidi"/>
          <w:sz w:val="24"/>
          <w:szCs w:val="24"/>
        </w:rPr>
        <w:t>X</w:t>
      </w:r>
      <w:r w:rsidRPr="00744D6F">
        <w:rPr>
          <w:rFonts w:asciiTheme="majorBidi" w:hAnsiTheme="majorBidi" w:cstheme="majorBidi"/>
          <w:sz w:val="24"/>
          <w:szCs w:val="24"/>
          <w:lang w:val="sv-SE"/>
        </w:rPr>
        <w:t xml:space="preserve"> SMA Pelita Madania Sukabumi</w:t>
      </w:r>
      <w:r w:rsidRPr="00744D6F">
        <w:rPr>
          <w:rFonts w:asciiTheme="majorBidi" w:hAnsiTheme="majorBidi" w:cstheme="majorBidi"/>
          <w:iCs/>
          <w:sz w:val="24"/>
          <w:szCs w:val="24"/>
        </w:rPr>
        <w:t xml:space="preserve">. Sedangkan sampelnya adalah siswa kelas X B dan X </w:t>
      </w:r>
      <w:proofErr w:type="gramStart"/>
      <w:r w:rsidRPr="00744D6F">
        <w:rPr>
          <w:rFonts w:asciiTheme="majorBidi" w:hAnsiTheme="majorBidi" w:cstheme="majorBidi"/>
          <w:iCs/>
          <w:sz w:val="24"/>
          <w:szCs w:val="24"/>
        </w:rPr>
        <w:t>C  yang</w:t>
      </w:r>
      <w:proofErr w:type="gramEnd"/>
      <w:r w:rsidRPr="00744D6F">
        <w:rPr>
          <w:rFonts w:asciiTheme="majorBidi" w:hAnsiTheme="majorBidi" w:cstheme="majorBidi"/>
          <w:iCs/>
          <w:sz w:val="24"/>
          <w:szCs w:val="24"/>
        </w:rPr>
        <w:t xml:space="preserve"> masing-masing terdiri dari 30 siswa. Dalam penelitian ini kelompok eksperimen memperoleh pembelajaran </w:t>
      </w:r>
      <w:r w:rsidRPr="00744D6F">
        <w:rPr>
          <w:rFonts w:asciiTheme="majorBidi" w:hAnsiTheme="majorBidi" w:cstheme="majorBidi"/>
          <w:i/>
          <w:sz w:val="24"/>
          <w:szCs w:val="24"/>
        </w:rPr>
        <w:t>Team Assisted Individualization</w:t>
      </w:r>
      <w:r w:rsidRPr="00744D6F">
        <w:rPr>
          <w:rFonts w:asciiTheme="majorBidi" w:hAnsiTheme="majorBidi" w:cstheme="majorBidi"/>
          <w:iCs/>
          <w:sz w:val="24"/>
          <w:szCs w:val="24"/>
        </w:rPr>
        <w:t xml:space="preserve"> dan kelompok kontrol memperoleh pembelajaran </w:t>
      </w:r>
      <w:proofErr w:type="gramStart"/>
      <w:r w:rsidRPr="00744D6F">
        <w:rPr>
          <w:rFonts w:asciiTheme="majorBidi" w:hAnsiTheme="majorBidi" w:cstheme="majorBidi"/>
          <w:sz w:val="24"/>
          <w:szCs w:val="24"/>
        </w:rPr>
        <w:t xml:space="preserve">Konvensional </w:t>
      </w:r>
      <w:r w:rsidRPr="00744D6F">
        <w:rPr>
          <w:rFonts w:asciiTheme="majorBidi" w:hAnsiTheme="majorBidi" w:cstheme="majorBidi"/>
          <w:iCs/>
          <w:sz w:val="24"/>
          <w:szCs w:val="24"/>
        </w:rPr>
        <w:t>.</w:t>
      </w:r>
      <w:proofErr w:type="gramEnd"/>
      <w:r w:rsidRPr="00744D6F">
        <w:rPr>
          <w:rFonts w:asciiTheme="majorBidi" w:hAnsiTheme="majorBidi" w:cstheme="majorBidi"/>
          <w:iCs/>
          <w:sz w:val="24"/>
          <w:szCs w:val="24"/>
        </w:rPr>
        <w:t xml:space="preserve"> Instrumen yang digunakan dalam penelitian ini adalah tes kemampuan pemahaman </w:t>
      </w:r>
      <w:proofErr w:type="gramStart"/>
      <w:r w:rsidRPr="00744D6F">
        <w:rPr>
          <w:rFonts w:asciiTheme="majorBidi" w:hAnsiTheme="majorBidi" w:cstheme="majorBidi"/>
          <w:iCs/>
          <w:sz w:val="24"/>
          <w:szCs w:val="24"/>
        </w:rPr>
        <w:t>matematis  dan</w:t>
      </w:r>
      <w:proofErr w:type="gramEnd"/>
      <w:r w:rsidRPr="00744D6F">
        <w:rPr>
          <w:rFonts w:asciiTheme="majorBidi" w:hAnsiTheme="majorBidi" w:cstheme="majorBidi"/>
          <w:iCs/>
          <w:sz w:val="24"/>
          <w:szCs w:val="24"/>
        </w:rPr>
        <w:t xml:space="preserve"> skala sikap. Berdasarkan analisis data diperoleh hasil bahwa peningkatan kemampuan pemahaman matematis siswa yang memperoleh pembelajaran melalui </w:t>
      </w:r>
      <w:r w:rsidRPr="00744D6F">
        <w:rPr>
          <w:rFonts w:asciiTheme="majorBidi" w:hAnsiTheme="majorBidi" w:cstheme="majorBidi"/>
          <w:i/>
          <w:sz w:val="24"/>
          <w:szCs w:val="24"/>
        </w:rPr>
        <w:t xml:space="preserve">Team Assisted </w:t>
      </w:r>
      <w:proofErr w:type="gramStart"/>
      <w:r w:rsidRPr="00744D6F">
        <w:rPr>
          <w:rFonts w:asciiTheme="majorBidi" w:hAnsiTheme="majorBidi" w:cstheme="majorBidi"/>
          <w:i/>
          <w:sz w:val="24"/>
          <w:szCs w:val="24"/>
        </w:rPr>
        <w:t>Individualization</w:t>
      </w:r>
      <w:r w:rsidRPr="00744D6F">
        <w:rPr>
          <w:rFonts w:asciiTheme="majorBidi" w:hAnsiTheme="majorBidi" w:cstheme="majorBidi"/>
          <w:iCs/>
          <w:sz w:val="24"/>
          <w:szCs w:val="24"/>
        </w:rPr>
        <w:t xml:space="preserve">  dan</w:t>
      </w:r>
      <w:proofErr w:type="gramEnd"/>
      <w:r w:rsidRPr="00744D6F">
        <w:rPr>
          <w:rFonts w:asciiTheme="majorBidi" w:hAnsiTheme="majorBidi" w:cstheme="majorBidi"/>
          <w:iCs/>
          <w:sz w:val="24"/>
          <w:szCs w:val="24"/>
        </w:rPr>
        <w:t xml:space="preserve"> yang memperoleh pembelajaran melalui </w:t>
      </w:r>
      <w:r w:rsidRPr="00744D6F">
        <w:rPr>
          <w:rFonts w:asciiTheme="majorBidi" w:hAnsiTheme="majorBidi" w:cstheme="majorBidi"/>
          <w:sz w:val="24"/>
          <w:szCs w:val="24"/>
        </w:rPr>
        <w:t>Konvensinal</w:t>
      </w:r>
      <w:r w:rsidRPr="00744D6F">
        <w:rPr>
          <w:rFonts w:asciiTheme="majorBidi" w:hAnsiTheme="majorBidi" w:cstheme="majorBidi"/>
          <w:iCs/>
          <w:sz w:val="24"/>
          <w:szCs w:val="24"/>
        </w:rPr>
        <w:t xml:space="preserve"> tidak terdapat perbedaan secara signifikan, sedangkan sikap siswa terhadap pembelajaran melalui </w:t>
      </w:r>
      <w:r w:rsidRPr="00744D6F">
        <w:rPr>
          <w:rFonts w:asciiTheme="majorBidi" w:hAnsiTheme="majorBidi" w:cstheme="majorBidi"/>
          <w:i/>
          <w:sz w:val="24"/>
          <w:szCs w:val="24"/>
        </w:rPr>
        <w:t>Team Assisted Individualization</w:t>
      </w:r>
      <w:r w:rsidRPr="00744D6F">
        <w:rPr>
          <w:rFonts w:asciiTheme="majorBidi" w:hAnsiTheme="majorBidi" w:cstheme="majorBidi"/>
          <w:iCs/>
          <w:sz w:val="24"/>
          <w:szCs w:val="24"/>
        </w:rPr>
        <w:t xml:space="preserve"> menunjukan sikap positif   </w:t>
      </w:r>
    </w:p>
    <w:p w:rsidR="006C369B" w:rsidRPr="00744D6F" w:rsidRDefault="006C369B" w:rsidP="006C369B">
      <w:pPr>
        <w:widowControl w:val="0"/>
        <w:autoSpaceDE w:val="0"/>
        <w:autoSpaceDN w:val="0"/>
        <w:adjustRightInd w:val="0"/>
        <w:spacing w:after="0" w:line="360" w:lineRule="auto"/>
        <w:jc w:val="both"/>
        <w:rPr>
          <w:rFonts w:asciiTheme="majorBidi" w:hAnsiTheme="majorBidi" w:cstheme="majorBidi"/>
          <w:iCs/>
          <w:sz w:val="24"/>
          <w:szCs w:val="24"/>
        </w:rPr>
      </w:pPr>
    </w:p>
    <w:p w:rsidR="006C369B" w:rsidRDefault="006C369B" w:rsidP="006C369B">
      <w:pPr>
        <w:widowControl w:val="0"/>
        <w:autoSpaceDE w:val="0"/>
        <w:autoSpaceDN w:val="0"/>
        <w:adjustRightInd w:val="0"/>
        <w:spacing w:after="0" w:line="360" w:lineRule="auto"/>
        <w:jc w:val="both"/>
        <w:rPr>
          <w:rFonts w:asciiTheme="majorBidi" w:hAnsiTheme="majorBidi" w:cstheme="majorBidi"/>
          <w:b/>
          <w:bCs/>
          <w:iCs/>
          <w:sz w:val="24"/>
          <w:szCs w:val="24"/>
        </w:rPr>
      </w:pPr>
      <w:r w:rsidRPr="00744D6F">
        <w:rPr>
          <w:rFonts w:asciiTheme="majorBidi" w:hAnsiTheme="majorBidi" w:cstheme="majorBidi"/>
          <w:b/>
          <w:bCs/>
          <w:iCs/>
          <w:sz w:val="24"/>
          <w:szCs w:val="24"/>
        </w:rPr>
        <w:t xml:space="preserve">Kata kunci: </w:t>
      </w:r>
      <w:proofErr w:type="gramStart"/>
      <w:r w:rsidRPr="00744D6F">
        <w:rPr>
          <w:rFonts w:asciiTheme="majorBidi" w:hAnsiTheme="majorBidi" w:cstheme="majorBidi"/>
          <w:b/>
          <w:bCs/>
          <w:iCs/>
          <w:sz w:val="24"/>
          <w:szCs w:val="24"/>
        </w:rPr>
        <w:t>“ Kemampuan</w:t>
      </w:r>
      <w:proofErr w:type="gramEnd"/>
      <w:r w:rsidRPr="00744D6F">
        <w:rPr>
          <w:rFonts w:asciiTheme="majorBidi" w:hAnsiTheme="majorBidi" w:cstheme="majorBidi"/>
          <w:b/>
          <w:bCs/>
          <w:iCs/>
          <w:sz w:val="24"/>
          <w:szCs w:val="24"/>
        </w:rPr>
        <w:t xml:space="preserve"> pemahaman matematis,  </w:t>
      </w:r>
      <w:r w:rsidRPr="00744D6F">
        <w:rPr>
          <w:rFonts w:asciiTheme="majorBidi" w:hAnsiTheme="majorBidi" w:cstheme="majorBidi"/>
          <w:b/>
          <w:bCs/>
          <w:i/>
          <w:sz w:val="24"/>
          <w:szCs w:val="24"/>
        </w:rPr>
        <w:t>Team Assisted Individualization</w:t>
      </w:r>
      <w:r w:rsidRPr="00744D6F">
        <w:rPr>
          <w:rFonts w:asciiTheme="majorBidi" w:hAnsiTheme="majorBidi" w:cstheme="majorBidi"/>
          <w:b/>
          <w:bCs/>
          <w:iCs/>
          <w:sz w:val="24"/>
          <w:szCs w:val="24"/>
        </w:rPr>
        <w:t xml:space="preserve">”.  </w:t>
      </w:r>
    </w:p>
    <w:p w:rsidR="006C369B" w:rsidRDefault="006C369B" w:rsidP="006C369B">
      <w:pPr>
        <w:widowControl w:val="0"/>
        <w:autoSpaceDE w:val="0"/>
        <w:autoSpaceDN w:val="0"/>
        <w:adjustRightInd w:val="0"/>
        <w:spacing w:after="0" w:line="360" w:lineRule="auto"/>
        <w:jc w:val="both"/>
        <w:rPr>
          <w:rFonts w:asciiTheme="majorBidi" w:hAnsiTheme="majorBidi" w:cstheme="majorBidi"/>
          <w:b/>
          <w:bCs/>
          <w:iCs/>
          <w:sz w:val="24"/>
          <w:szCs w:val="24"/>
        </w:rPr>
      </w:pPr>
    </w:p>
    <w:p w:rsidR="006C369B" w:rsidRDefault="006C369B" w:rsidP="006C369B">
      <w:pPr>
        <w:widowControl w:val="0"/>
        <w:autoSpaceDE w:val="0"/>
        <w:autoSpaceDN w:val="0"/>
        <w:adjustRightInd w:val="0"/>
        <w:spacing w:after="0" w:line="360" w:lineRule="auto"/>
        <w:jc w:val="both"/>
        <w:rPr>
          <w:rFonts w:asciiTheme="majorBidi" w:hAnsiTheme="majorBidi" w:cstheme="majorBidi"/>
          <w:b/>
          <w:bCs/>
          <w:iCs/>
          <w:sz w:val="24"/>
          <w:szCs w:val="24"/>
        </w:rPr>
      </w:pPr>
    </w:p>
    <w:p w:rsidR="006C369B" w:rsidRDefault="006C369B" w:rsidP="006C369B">
      <w:pPr>
        <w:widowControl w:val="0"/>
        <w:autoSpaceDE w:val="0"/>
        <w:autoSpaceDN w:val="0"/>
        <w:adjustRightInd w:val="0"/>
        <w:spacing w:after="0" w:line="360" w:lineRule="auto"/>
        <w:jc w:val="both"/>
        <w:rPr>
          <w:rFonts w:asciiTheme="majorBidi" w:hAnsiTheme="majorBidi" w:cstheme="majorBidi"/>
          <w:b/>
          <w:bCs/>
          <w:iCs/>
          <w:sz w:val="24"/>
          <w:szCs w:val="24"/>
        </w:rPr>
      </w:pPr>
    </w:p>
    <w:p w:rsidR="006C369B" w:rsidRDefault="006C369B" w:rsidP="006C369B">
      <w:pPr>
        <w:widowControl w:val="0"/>
        <w:autoSpaceDE w:val="0"/>
        <w:autoSpaceDN w:val="0"/>
        <w:adjustRightInd w:val="0"/>
        <w:spacing w:after="0" w:line="360" w:lineRule="auto"/>
        <w:jc w:val="both"/>
        <w:rPr>
          <w:rFonts w:asciiTheme="majorBidi" w:hAnsiTheme="majorBidi" w:cstheme="majorBidi"/>
          <w:b/>
          <w:bCs/>
          <w:iCs/>
          <w:sz w:val="24"/>
          <w:szCs w:val="24"/>
        </w:rPr>
      </w:pPr>
    </w:p>
    <w:p w:rsidR="006C369B" w:rsidRDefault="006C369B" w:rsidP="006C369B">
      <w:pPr>
        <w:widowControl w:val="0"/>
        <w:autoSpaceDE w:val="0"/>
        <w:autoSpaceDN w:val="0"/>
        <w:adjustRightInd w:val="0"/>
        <w:spacing w:after="0" w:line="360" w:lineRule="auto"/>
        <w:jc w:val="both"/>
        <w:rPr>
          <w:rFonts w:asciiTheme="majorBidi" w:hAnsiTheme="majorBidi" w:cstheme="majorBidi"/>
          <w:b/>
          <w:bCs/>
          <w:iCs/>
          <w:sz w:val="24"/>
          <w:szCs w:val="24"/>
        </w:rPr>
      </w:pPr>
    </w:p>
    <w:p w:rsidR="006C369B" w:rsidRDefault="006C369B" w:rsidP="006C369B">
      <w:pPr>
        <w:widowControl w:val="0"/>
        <w:autoSpaceDE w:val="0"/>
        <w:autoSpaceDN w:val="0"/>
        <w:adjustRightInd w:val="0"/>
        <w:spacing w:after="0" w:line="360" w:lineRule="auto"/>
        <w:jc w:val="both"/>
        <w:rPr>
          <w:rFonts w:asciiTheme="majorBidi" w:hAnsiTheme="majorBidi" w:cstheme="majorBidi"/>
          <w:b/>
          <w:bCs/>
          <w:iCs/>
          <w:sz w:val="24"/>
          <w:szCs w:val="24"/>
        </w:rPr>
      </w:pPr>
    </w:p>
    <w:p w:rsidR="006C369B" w:rsidRDefault="006C369B" w:rsidP="006C369B">
      <w:pPr>
        <w:widowControl w:val="0"/>
        <w:autoSpaceDE w:val="0"/>
        <w:autoSpaceDN w:val="0"/>
        <w:adjustRightInd w:val="0"/>
        <w:spacing w:after="0" w:line="360" w:lineRule="auto"/>
        <w:jc w:val="both"/>
        <w:rPr>
          <w:rFonts w:asciiTheme="majorBidi" w:hAnsiTheme="majorBidi" w:cstheme="majorBidi"/>
          <w:b/>
          <w:bCs/>
          <w:iCs/>
          <w:sz w:val="24"/>
          <w:szCs w:val="24"/>
        </w:rPr>
      </w:pPr>
    </w:p>
    <w:p w:rsidR="006C369B" w:rsidRPr="00744D6F" w:rsidRDefault="006C369B" w:rsidP="006C369B">
      <w:pPr>
        <w:widowControl w:val="0"/>
        <w:autoSpaceDE w:val="0"/>
        <w:autoSpaceDN w:val="0"/>
        <w:adjustRightInd w:val="0"/>
        <w:spacing w:after="0" w:line="360" w:lineRule="auto"/>
        <w:jc w:val="both"/>
        <w:rPr>
          <w:rFonts w:asciiTheme="majorBidi" w:hAnsiTheme="majorBidi" w:cstheme="majorBidi"/>
          <w:b/>
          <w:bCs/>
          <w:iCs/>
          <w:sz w:val="24"/>
          <w:szCs w:val="24"/>
        </w:rPr>
      </w:pPr>
    </w:p>
    <w:p w:rsidR="006C369B" w:rsidRPr="00744D6F" w:rsidRDefault="006C369B" w:rsidP="006C369B">
      <w:pPr>
        <w:spacing w:after="0" w:line="360" w:lineRule="auto"/>
        <w:jc w:val="center"/>
        <w:rPr>
          <w:rFonts w:asciiTheme="majorBidi" w:eastAsia="Calibri" w:hAnsiTheme="majorBidi" w:cstheme="majorBidi"/>
          <w:b/>
          <w:bCs/>
          <w:sz w:val="24"/>
          <w:szCs w:val="24"/>
        </w:rPr>
      </w:pPr>
      <w:r w:rsidRPr="00744D6F">
        <w:rPr>
          <w:rFonts w:asciiTheme="majorBidi" w:eastAsia="Calibri" w:hAnsiTheme="majorBidi" w:cstheme="majorBidi"/>
          <w:b/>
          <w:bCs/>
          <w:sz w:val="24"/>
          <w:szCs w:val="24"/>
        </w:rPr>
        <w:lastRenderedPageBreak/>
        <w:t>ABSTRACT</w:t>
      </w:r>
    </w:p>
    <w:p w:rsidR="006C369B" w:rsidRPr="00744D6F" w:rsidRDefault="006C369B" w:rsidP="006C369B">
      <w:pPr>
        <w:spacing w:after="0" w:line="360" w:lineRule="auto"/>
        <w:jc w:val="both"/>
        <w:rPr>
          <w:rFonts w:asciiTheme="majorBidi" w:eastAsia="Calibri" w:hAnsiTheme="majorBidi" w:cstheme="majorBidi"/>
          <w:sz w:val="24"/>
          <w:szCs w:val="24"/>
        </w:rPr>
      </w:pPr>
    </w:p>
    <w:p w:rsidR="006C369B" w:rsidRPr="006C369B" w:rsidRDefault="006C369B" w:rsidP="006C369B">
      <w:pPr>
        <w:spacing w:after="0" w:line="360" w:lineRule="auto"/>
        <w:jc w:val="both"/>
        <w:rPr>
          <w:rFonts w:asciiTheme="majorBidi" w:eastAsia="Calibri" w:hAnsiTheme="majorBidi" w:cstheme="majorBidi"/>
          <w:i/>
          <w:iCs/>
          <w:sz w:val="24"/>
          <w:szCs w:val="24"/>
        </w:rPr>
      </w:pPr>
      <w:r w:rsidRPr="006C369B">
        <w:rPr>
          <w:rFonts w:asciiTheme="majorBidi" w:eastAsia="Calibri" w:hAnsiTheme="majorBidi" w:cstheme="majorBidi"/>
          <w:i/>
          <w:iCs/>
          <w:sz w:val="24"/>
          <w:szCs w:val="24"/>
        </w:rPr>
        <w:t xml:space="preserve">Yusup Jamaludin. (2015), "Improving the Ability of Student Mathematical Understanding through Team Assisted Individualization (TAI) and </w:t>
      </w:r>
      <w:proofErr w:type="gramStart"/>
      <w:r w:rsidRPr="006C369B">
        <w:rPr>
          <w:rFonts w:asciiTheme="majorBidi" w:eastAsia="Calibri" w:hAnsiTheme="majorBidi" w:cstheme="majorBidi"/>
          <w:i/>
          <w:iCs/>
          <w:sz w:val="24"/>
          <w:szCs w:val="24"/>
        </w:rPr>
        <w:t>Its</w:t>
      </w:r>
      <w:proofErr w:type="gramEnd"/>
      <w:r w:rsidRPr="006C369B">
        <w:rPr>
          <w:rFonts w:asciiTheme="majorBidi" w:eastAsia="Calibri" w:hAnsiTheme="majorBidi" w:cstheme="majorBidi"/>
          <w:i/>
          <w:iCs/>
          <w:sz w:val="24"/>
          <w:szCs w:val="24"/>
        </w:rPr>
        <w:t xml:space="preserve"> Impact On Students' Attitudes".</w:t>
      </w:r>
    </w:p>
    <w:p w:rsidR="006C369B" w:rsidRPr="006C369B" w:rsidRDefault="006C369B" w:rsidP="006C369B">
      <w:pPr>
        <w:spacing w:after="0" w:line="360" w:lineRule="auto"/>
        <w:ind w:firstLine="720"/>
        <w:jc w:val="both"/>
        <w:rPr>
          <w:rFonts w:asciiTheme="majorBidi" w:eastAsia="Calibri" w:hAnsiTheme="majorBidi" w:cstheme="majorBidi"/>
          <w:i/>
          <w:iCs/>
          <w:sz w:val="24"/>
          <w:szCs w:val="24"/>
        </w:rPr>
      </w:pPr>
      <w:r w:rsidRPr="006C369B">
        <w:rPr>
          <w:rFonts w:asciiTheme="majorBidi" w:eastAsia="Calibri" w:hAnsiTheme="majorBidi" w:cstheme="majorBidi"/>
          <w:i/>
          <w:iCs/>
          <w:sz w:val="24"/>
          <w:szCs w:val="24"/>
        </w:rPr>
        <w:t xml:space="preserve">The purpose of this study is to determine the ratio of the ability of mathematical understanding between students who get Problem Based Learning and who get Conventional learning and student attitudes toward learning through Team Assisted Individualization. The research design used was static group pretest-postes design. Population in this research is student of class X SMA Pelita Madania Sukabumi. While the sample is the students of class X B and X C, each consisting of 30 students. In this study the experimental group obtained Team Assisted Individualization and control group learning for Conventional learning. </w:t>
      </w:r>
      <w:proofErr w:type="gramStart"/>
      <w:r w:rsidRPr="006C369B">
        <w:rPr>
          <w:rFonts w:asciiTheme="majorBidi" w:eastAsia="Calibri" w:hAnsiTheme="majorBidi" w:cstheme="majorBidi"/>
          <w:i/>
          <w:iCs/>
          <w:sz w:val="24"/>
          <w:szCs w:val="24"/>
        </w:rPr>
        <w:t>Instruments used in this study is</w:t>
      </w:r>
      <w:proofErr w:type="gramEnd"/>
      <w:r w:rsidRPr="006C369B">
        <w:rPr>
          <w:rFonts w:asciiTheme="majorBidi" w:eastAsia="Calibri" w:hAnsiTheme="majorBidi" w:cstheme="majorBidi"/>
          <w:i/>
          <w:iCs/>
          <w:sz w:val="24"/>
          <w:szCs w:val="24"/>
        </w:rPr>
        <w:t xml:space="preserve"> a test of mathematical understanding ability and attitude scale. Based on the data analysis, it was found that the improvement of students 'mathematical comprehension ability that obtained the learning through Team Assisted Individualization and who obtained the learning through Conventional did not differ significantly, while the students' attitude toward the learning through Team Assisted Individualization showed a positive attitude.</w:t>
      </w:r>
    </w:p>
    <w:p w:rsidR="006C369B" w:rsidRPr="006C369B" w:rsidRDefault="006C369B" w:rsidP="006C369B">
      <w:pPr>
        <w:spacing w:after="0" w:line="360" w:lineRule="auto"/>
        <w:ind w:left="900"/>
        <w:jc w:val="both"/>
        <w:rPr>
          <w:rFonts w:asciiTheme="majorBidi" w:eastAsia="Calibri" w:hAnsiTheme="majorBidi" w:cstheme="majorBidi"/>
          <w:i/>
          <w:iCs/>
          <w:sz w:val="24"/>
          <w:szCs w:val="24"/>
        </w:rPr>
      </w:pPr>
    </w:p>
    <w:p w:rsidR="006C369B" w:rsidRPr="006C369B" w:rsidRDefault="006C369B" w:rsidP="006C369B">
      <w:pPr>
        <w:spacing w:after="0" w:line="360" w:lineRule="auto"/>
        <w:jc w:val="both"/>
        <w:rPr>
          <w:rFonts w:asciiTheme="majorBidi" w:eastAsia="Calibri" w:hAnsiTheme="majorBidi" w:cstheme="majorBidi"/>
          <w:b/>
          <w:bCs/>
          <w:i/>
          <w:iCs/>
          <w:sz w:val="24"/>
          <w:szCs w:val="24"/>
        </w:rPr>
      </w:pPr>
      <w:r w:rsidRPr="006C369B">
        <w:rPr>
          <w:rFonts w:asciiTheme="majorBidi" w:eastAsia="Calibri" w:hAnsiTheme="majorBidi" w:cstheme="majorBidi"/>
          <w:b/>
          <w:bCs/>
          <w:i/>
          <w:iCs/>
          <w:sz w:val="24"/>
          <w:szCs w:val="24"/>
        </w:rPr>
        <w:t>Keywords: "Mathematical understanding ability, Team Assisted Individualization".</w:t>
      </w:r>
    </w:p>
    <w:p w:rsidR="006C369B" w:rsidRPr="00744D6F" w:rsidRDefault="006C369B" w:rsidP="006C369B">
      <w:pPr>
        <w:widowControl w:val="0"/>
        <w:autoSpaceDE w:val="0"/>
        <w:autoSpaceDN w:val="0"/>
        <w:adjustRightInd w:val="0"/>
        <w:spacing w:after="0" w:line="360" w:lineRule="auto"/>
        <w:jc w:val="both"/>
        <w:rPr>
          <w:rFonts w:asciiTheme="majorBidi" w:hAnsiTheme="majorBidi" w:cstheme="majorBidi"/>
          <w:iCs/>
          <w:sz w:val="24"/>
          <w:szCs w:val="24"/>
        </w:rPr>
      </w:pPr>
    </w:p>
    <w:p w:rsidR="006C369B" w:rsidRDefault="006C369B" w:rsidP="006C369B">
      <w:pPr>
        <w:widowControl w:val="0"/>
        <w:autoSpaceDE w:val="0"/>
        <w:autoSpaceDN w:val="0"/>
        <w:adjustRightInd w:val="0"/>
        <w:spacing w:after="0" w:line="480" w:lineRule="auto"/>
        <w:jc w:val="both"/>
        <w:rPr>
          <w:rFonts w:asciiTheme="majorBidi" w:hAnsiTheme="majorBidi" w:cstheme="majorBidi"/>
          <w:iCs/>
          <w:sz w:val="24"/>
          <w:szCs w:val="24"/>
        </w:rPr>
      </w:pPr>
    </w:p>
    <w:p w:rsidR="006C369B" w:rsidRDefault="006C369B" w:rsidP="006C369B">
      <w:pPr>
        <w:widowControl w:val="0"/>
        <w:autoSpaceDE w:val="0"/>
        <w:autoSpaceDN w:val="0"/>
        <w:adjustRightInd w:val="0"/>
        <w:spacing w:after="0" w:line="480" w:lineRule="auto"/>
        <w:jc w:val="both"/>
        <w:rPr>
          <w:rFonts w:asciiTheme="majorBidi" w:hAnsiTheme="majorBidi" w:cstheme="majorBidi"/>
          <w:iCs/>
          <w:sz w:val="24"/>
          <w:szCs w:val="24"/>
        </w:rPr>
      </w:pPr>
    </w:p>
    <w:p w:rsidR="006C369B" w:rsidRDefault="006C369B" w:rsidP="006C369B">
      <w:pPr>
        <w:widowControl w:val="0"/>
        <w:autoSpaceDE w:val="0"/>
        <w:autoSpaceDN w:val="0"/>
        <w:adjustRightInd w:val="0"/>
        <w:spacing w:after="0" w:line="480" w:lineRule="auto"/>
        <w:jc w:val="both"/>
        <w:rPr>
          <w:rFonts w:asciiTheme="majorBidi" w:hAnsiTheme="majorBidi" w:cstheme="majorBidi"/>
          <w:iCs/>
          <w:sz w:val="24"/>
          <w:szCs w:val="24"/>
        </w:rPr>
      </w:pPr>
    </w:p>
    <w:p w:rsidR="006C369B" w:rsidRDefault="006C369B" w:rsidP="006C369B">
      <w:pPr>
        <w:widowControl w:val="0"/>
        <w:autoSpaceDE w:val="0"/>
        <w:autoSpaceDN w:val="0"/>
        <w:adjustRightInd w:val="0"/>
        <w:spacing w:after="0" w:line="480" w:lineRule="auto"/>
        <w:jc w:val="both"/>
        <w:rPr>
          <w:rFonts w:asciiTheme="majorBidi" w:hAnsiTheme="majorBidi" w:cstheme="majorBidi"/>
          <w:iCs/>
          <w:sz w:val="24"/>
          <w:szCs w:val="24"/>
        </w:rPr>
      </w:pPr>
    </w:p>
    <w:p w:rsidR="006C369B" w:rsidRDefault="006C369B" w:rsidP="006C369B">
      <w:pPr>
        <w:widowControl w:val="0"/>
        <w:autoSpaceDE w:val="0"/>
        <w:autoSpaceDN w:val="0"/>
        <w:adjustRightInd w:val="0"/>
        <w:spacing w:after="0" w:line="480" w:lineRule="auto"/>
        <w:jc w:val="both"/>
        <w:rPr>
          <w:rFonts w:asciiTheme="majorBidi" w:hAnsiTheme="majorBidi" w:cstheme="majorBidi"/>
          <w:iCs/>
          <w:sz w:val="24"/>
          <w:szCs w:val="24"/>
        </w:rPr>
      </w:pPr>
    </w:p>
    <w:p w:rsidR="006C369B" w:rsidRDefault="006C369B" w:rsidP="006C369B">
      <w:pPr>
        <w:widowControl w:val="0"/>
        <w:autoSpaceDE w:val="0"/>
        <w:autoSpaceDN w:val="0"/>
        <w:adjustRightInd w:val="0"/>
        <w:spacing w:after="0" w:line="480" w:lineRule="auto"/>
        <w:jc w:val="both"/>
        <w:rPr>
          <w:rFonts w:asciiTheme="majorBidi" w:hAnsiTheme="majorBidi" w:cstheme="majorBidi"/>
          <w:iCs/>
          <w:sz w:val="24"/>
          <w:szCs w:val="24"/>
        </w:rPr>
      </w:pPr>
    </w:p>
    <w:p w:rsidR="006C369B" w:rsidRPr="00744D6F" w:rsidRDefault="006C369B" w:rsidP="006C369B">
      <w:pPr>
        <w:widowControl w:val="0"/>
        <w:autoSpaceDE w:val="0"/>
        <w:autoSpaceDN w:val="0"/>
        <w:adjustRightInd w:val="0"/>
        <w:spacing w:after="0" w:line="480" w:lineRule="auto"/>
        <w:jc w:val="both"/>
        <w:rPr>
          <w:rFonts w:asciiTheme="majorBidi" w:hAnsiTheme="majorBidi" w:cstheme="majorBidi"/>
          <w:iCs/>
          <w:sz w:val="24"/>
          <w:szCs w:val="24"/>
        </w:rPr>
      </w:pPr>
    </w:p>
    <w:p w:rsidR="006C369B" w:rsidRPr="001F107F" w:rsidRDefault="006C369B" w:rsidP="006C369B">
      <w:pPr>
        <w:spacing w:after="0" w:line="480" w:lineRule="auto"/>
        <w:jc w:val="center"/>
        <w:rPr>
          <w:rFonts w:asciiTheme="majorBidi" w:hAnsiTheme="majorBidi" w:cstheme="majorBidi"/>
          <w:b/>
          <w:bCs/>
          <w:sz w:val="24"/>
          <w:szCs w:val="24"/>
        </w:rPr>
      </w:pPr>
      <w:r w:rsidRPr="001F107F">
        <w:rPr>
          <w:rFonts w:asciiTheme="majorBidi" w:hAnsiTheme="majorBidi" w:cstheme="majorBidi"/>
          <w:b/>
          <w:bCs/>
          <w:sz w:val="24"/>
          <w:szCs w:val="24"/>
        </w:rPr>
        <w:lastRenderedPageBreak/>
        <w:t>BAB I</w:t>
      </w:r>
    </w:p>
    <w:p w:rsidR="006C369B" w:rsidRPr="001F107F" w:rsidRDefault="006C369B" w:rsidP="006C369B">
      <w:pPr>
        <w:spacing w:after="0" w:line="480" w:lineRule="auto"/>
        <w:jc w:val="center"/>
        <w:rPr>
          <w:rFonts w:asciiTheme="majorBidi" w:hAnsiTheme="majorBidi" w:cstheme="majorBidi"/>
          <w:sz w:val="24"/>
          <w:szCs w:val="24"/>
        </w:rPr>
      </w:pPr>
      <w:r w:rsidRPr="001F107F">
        <w:rPr>
          <w:rFonts w:asciiTheme="majorBidi" w:hAnsiTheme="majorBidi" w:cstheme="majorBidi"/>
          <w:b/>
          <w:bCs/>
          <w:sz w:val="24"/>
          <w:szCs w:val="24"/>
        </w:rPr>
        <w:t>PENDAHULUAN</w:t>
      </w:r>
    </w:p>
    <w:p w:rsidR="006C369B" w:rsidRPr="001F107F" w:rsidRDefault="006C369B" w:rsidP="006C369B">
      <w:pPr>
        <w:spacing w:after="0" w:line="480" w:lineRule="auto"/>
        <w:jc w:val="both"/>
        <w:rPr>
          <w:rFonts w:asciiTheme="majorBidi" w:hAnsiTheme="majorBidi" w:cstheme="majorBidi"/>
          <w:bCs/>
          <w:sz w:val="24"/>
          <w:szCs w:val="24"/>
        </w:rPr>
      </w:pPr>
    </w:p>
    <w:p w:rsidR="006C369B" w:rsidRPr="001F107F" w:rsidRDefault="006C369B" w:rsidP="006C369B">
      <w:pPr>
        <w:pStyle w:val="ListParagraph"/>
        <w:numPr>
          <w:ilvl w:val="0"/>
          <w:numId w:val="1"/>
        </w:numPr>
        <w:spacing w:line="480" w:lineRule="auto"/>
        <w:ind w:left="360"/>
        <w:jc w:val="both"/>
        <w:rPr>
          <w:rFonts w:asciiTheme="majorBidi" w:hAnsiTheme="majorBidi" w:cstheme="majorBidi"/>
          <w:b/>
        </w:rPr>
      </w:pPr>
      <w:r w:rsidRPr="001F107F">
        <w:rPr>
          <w:rFonts w:asciiTheme="majorBidi" w:hAnsiTheme="majorBidi" w:cstheme="majorBidi"/>
          <w:b/>
        </w:rPr>
        <w:t>Latar Belakang Masalah</w:t>
      </w:r>
    </w:p>
    <w:p w:rsidR="006C369B" w:rsidRPr="001F107F" w:rsidRDefault="006C369B" w:rsidP="006C369B">
      <w:pPr>
        <w:pStyle w:val="ListParagraph"/>
        <w:spacing w:line="480" w:lineRule="auto"/>
        <w:ind w:left="360"/>
        <w:jc w:val="both"/>
        <w:rPr>
          <w:rFonts w:asciiTheme="majorBidi" w:hAnsiTheme="majorBidi" w:cstheme="majorBidi"/>
          <w:b/>
          <w:sz w:val="10"/>
          <w:szCs w:val="10"/>
        </w:rPr>
      </w:pPr>
    </w:p>
    <w:p w:rsidR="006C369B" w:rsidRPr="001F107F" w:rsidRDefault="006C369B" w:rsidP="006C369B">
      <w:pPr>
        <w:pStyle w:val="ListParagraph"/>
        <w:spacing w:line="480" w:lineRule="auto"/>
        <w:ind w:left="0" w:firstLine="720"/>
        <w:jc w:val="both"/>
        <w:rPr>
          <w:rFonts w:asciiTheme="majorBidi" w:hAnsiTheme="majorBidi" w:cstheme="majorBidi"/>
        </w:rPr>
      </w:pPr>
      <w:proofErr w:type="gramStart"/>
      <w:r w:rsidRPr="001F107F">
        <w:rPr>
          <w:rFonts w:asciiTheme="majorBidi" w:hAnsiTheme="majorBidi" w:cstheme="majorBidi"/>
        </w:rPr>
        <w:t>Pendidikan sudah sejak zaman dahulu kala menjadi salah satu bentuk usaha manusia dalam rangka mempertahankan keberlangsungan eksistensi kehidupan maupun budaya manusia itu sendiri.</w:t>
      </w:r>
      <w:proofErr w:type="gramEnd"/>
      <w:r w:rsidRPr="001F107F">
        <w:rPr>
          <w:rFonts w:asciiTheme="majorBidi" w:hAnsiTheme="majorBidi" w:cstheme="majorBidi"/>
        </w:rPr>
        <w:t xml:space="preserve"> Dengan kata </w:t>
      </w:r>
      <w:proofErr w:type="gramStart"/>
      <w:r w:rsidRPr="001F107F">
        <w:rPr>
          <w:rFonts w:asciiTheme="majorBidi" w:hAnsiTheme="majorBidi" w:cstheme="majorBidi"/>
        </w:rPr>
        <w:t>lain</w:t>
      </w:r>
      <w:proofErr w:type="gramEnd"/>
      <w:r w:rsidRPr="001F107F">
        <w:rPr>
          <w:rFonts w:asciiTheme="majorBidi" w:hAnsiTheme="majorBidi" w:cstheme="majorBidi"/>
        </w:rPr>
        <w:t xml:space="preserve">, pendidikan merupakan salah satu strategi budaya tertua bagi manusia untuk mempertahankan keberlangsungan eksistensinya. </w:t>
      </w:r>
      <w:proofErr w:type="gramStart"/>
      <w:r w:rsidRPr="001F107F">
        <w:rPr>
          <w:rFonts w:asciiTheme="majorBidi" w:hAnsiTheme="majorBidi" w:cstheme="majorBidi"/>
        </w:rPr>
        <w:t>Dari waktu ke waktu maupun dari tempat ke tempat yang lain, atau dari teori ke teori yang lain, mengandung banyak gagasan, visi dan ideologi.</w:t>
      </w:r>
      <w:proofErr w:type="gramEnd"/>
    </w:p>
    <w:p w:rsidR="006C369B" w:rsidRPr="0089245C" w:rsidRDefault="006C369B" w:rsidP="005B155E">
      <w:pPr>
        <w:pStyle w:val="ListParagraph"/>
        <w:spacing w:line="480" w:lineRule="auto"/>
        <w:ind w:left="0" w:firstLine="720"/>
        <w:jc w:val="both"/>
      </w:pPr>
      <w:r w:rsidRPr="0089245C">
        <w:t xml:space="preserve">Kondisi </w:t>
      </w:r>
      <w:proofErr w:type="gramStart"/>
      <w:r w:rsidRPr="0089245C">
        <w:t>cara</w:t>
      </w:r>
      <w:proofErr w:type="gramEnd"/>
      <w:r w:rsidRPr="0089245C">
        <w:t xml:space="preserve"> dan hasil belajar matematika siswa yang kurang memuaskan antara lain dikemukakan oleh beberapa penulis (Abdi, 2004, Cockcroft, 1981, Mettes, 1979, Rif’at, 2001, Ruseffendi, 1991, Sumarmo, 1993, 1994, Slettenhaar, 2000, Wahyudin, 1999). Misalnya, siswa belajar matematika hanya mencontoh dan mencatat penyelesaian soal dari guru (Mettes, 1979), dan hanya diberi tahu guru dan tidak mengeksplor sendiri (Ruseffendi, 1991), pembelajaran matematika kurang melibatkan siswa belajar aktif, kurang menekankan pada pemahaman siswa dan siswa hanya menerima penjelasan guru (Slettenhaar 2000, Sumarmo, 1993, 1994, Wahyudin</w:t>
      </w:r>
      <w:proofErr w:type="gramStart"/>
      <w:r w:rsidRPr="0089245C">
        <w:t>,</w:t>
      </w:r>
      <w:r>
        <w:t>1999</w:t>
      </w:r>
      <w:proofErr w:type="gramEnd"/>
      <w:r>
        <w:t xml:space="preserve">). </w:t>
      </w:r>
      <w:proofErr w:type="gramStart"/>
      <w:r>
        <w:t>Menurut Rif’at (200</w:t>
      </w:r>
      <w:r w:rsidR="00960831">
        <w:t>1) kegiatan belajar seperti ini</w:t>
      </w:r>
      <w:r>
        <w:t xml:space="preserve">membuat siswa cenderung </w:t>
      </w:r>
      <w:r>
        <w:rPr>
          <w:i/>
        </w:rPr>
        <w:t xml:space="preserve">rote learning </w:t>
      </w:r>
      <w:r>
        <w:t>atau belajar menghafal dan tanpa memahami atau tanpa mengerti apayang diajarkan oleh gurunya.</w:t>
      </w:r>
      <w:proofErr w:type="gramEnd"/>
      <w:r>
        <w:t xml:space="preserve"> </w:t>
      </w:r>
    </w:p>
    <w:p w:rsidR="00960831" w:rsidRDefault="006C369B" w:rsidP="00960831">
      <w:pPr>
        <w:pStyle w:val="ListParagraph"/>
        <w:spacing w:line="480" w:lineRule="auto"/>
        <w:ind w:left="0" w:firstLine="720"/>
        <w:jc w:val="both"/>
        <w:rPr>
          <w:rFonts w:asciiTheme="majorBidi" w:hAnsiTheme="majorBidi" w:cstheme="majorBidi"/>
        </w:rPr>
      </w:pPr>
      <w:r w:rsidRPr="001F107F">
        <w:rPr>
          <w:rFonts w:asciiTheme="majorBidi" w:hAnsiTheme="majorBidi" w:cstheme="majorBidi"/>
        </w:rPr>
        <w:t xml:space="preserve">Kondisi ini juga dialami oleh siswa tempat peneliti mengajar di SMA Pelita Madania, dimana kemampuan dasar matematikanya masih rendah jika </w:t>
      </w:r>
      <w:r w:rsidRPr="001F107F">
        <w:rPr>
          <w:rFonts w:asciiTheme="majorBidi" w:hAnsiTheme="majorBidi" w:cstheme="majorBidi"/>
        </w:rPr>
        <w:lastRenderedPageBreak/>
        <w:t>dilihat dari materi SMP yang belum tuntas dan juga hasil ulangan UAS semester Itahun pelajaran 2016/2017 masih dibawah nilai KKM</w:t>
      </w:r>
      <w:r>
        <w:rPr>
          <w:rFonts w:asciiTheme="majorBidi" w:hAnsiTheme="majorBidi" w:cstheme="majorBidi"/>
        </w:rPr>
        <w:t xml:space="preserve"> dengan siswa yang memiliki kemampuan matematis yang heterogen</w:t>
      </w:r>
      <w:r w:rsidRPr="001F107F">
        <w:rPr>
          <w:rFonts w:asciiTheme="majorBidi" w:hAnsiTheme="majorBidi" w:cstheme="majorBidi"/>
        </w:rPr>
        <w:t>.</w:t>
      </w:r>
    </w:p>
    <w:p w:rsidR="006C369B" w:rsidRPr="001F107F" w:rsidRDefault="006C369B" w:rsidP="00960831">
      <w:pPr>
        <w:pStyle w:val="ListParagraph"/>
        <w:spacing w:line="480" w:lineRule="auto"/>
        <w:ind w:left="0" w:firstLine="720"/>
        <w:jc w:val="both"/>
        <w:rPr>
          <w:rFonts w:asciiTheme="majorBidi" w:hAnsiTheme="majorBidi" w:cstheme="majorBidi"/>
        </w:rPr>
      </w:pPr>
      <w:proofErr w:type="gramStart"/>
      <w:r w:rsidRPr="001F107F">
        <w:rPr>
          <w:rFonts w:asciiTheme="majorBidi" w:hAnsiTheme="majorBidi" w:cstheme="majorBidi"/>
        </w:rPr>
        <w:t xml:space="preserve">Salah satu tipe model pembelajaran kooperatif yang dapat digunakan yaitu </w:t>
      </w:r>
      <w:r w:rsidRPr="001F107F">
        <w:rPr>
          <w:rFonts w:asciiTheme="majorBidi" w:hAnsiTheme="majorBidi" w:cstheme="majorBidi"/>
          <w:i/>
        </w:rPr>
        <w:t>Team Assisted Individualization</w:t>
      </w:r>
      <w:r w:rsidRPr="001F107F">
        <w:rPr>
          <w:rFonts w:asciiTheme="majorBidi" w:hAnsiTheme="majorBidi" w:cstheme="majorBidi"/>
        </w:rPr>
        <w:t xml:space="preserve"> (TAI).Model pembelajaran kooperatif TAI ini mengkombinasikan keunggulan pembelajaran kooperatif dan pengajaran individual.Pada prosesnya siswa dapat membangun dasar yang kuat sebelum melanjutkan ke tahap selanjutnya.</w:t>
      </w:r>
      <w:proofErr w:type="gramEnd"/>
      <w:r w:rsidRPr="001F107F">
        <w:rPr>
          <w:rFonts w:asciiTheme="majorBidi" w:hAnsiTheme="majorBidi" w:cstheme="majorBidi"/>
        </w:rPr>
        <w:t xml:space="preserve"> Penghargaan atau </w:t>
      </w:r>
      <w:r w:rsidRPr="001F107F">
        <w:rPr>
          <w:rFonts w:asciiTheme="majorBidi" w:hAnsiTheme="majorBidi" w:cstheme="majorBidi"/>
          <w:i/>
        </w:rPr>
        <w:t>rewards</w:t>
      </w:r>
      <w:r w:rsidRPr="001F107F">
        <w:rPr>
          <w:rFonts w:asciiTheme="majorBidi" w:hAnsiTheme="majorBidi" w:cstheme="majorBidi"/>
        </w:rPr>
        <w:t xml:space="preserve"> yang diberikan kepada kelompok terbaik menumbuhkan motivasi siswa untuk memberikan kontribusi terbaik bagi kemajuan kelompoknya. </w:t>
      </w:r>
    </w:p>
    <w:p w:rsidR="006C369B" w:rsidRPr="001F107F" w:rsidRDefault="006C369B" w:rsidP="006C369B">
      <w:pPr>
        <w:spacing w:after="0" w:line="480" w:lineRule="auto"/>
        <w:ind w:firstLine="691"/>
        <w:jc w:val="both"/>
        <w:rPr>
          <w:rFonts w:asciiTheme="majorBidi" w:eastAsia="Times New Roman" w:hAnsiTheme="majorBidi" w:cstheme="majorBidi"/>
          <w:sz w:val="24"/>
          <w:szCs w:val="24"/>
        </w:rPr>
      </w:pPr>
      <w:r w:rsidRPr="001F107F">
        <w:rPr>
          <w:rFonts w:asciiTheme="majorBidi" w:eastAsia="Times New Roman" w:hAnsiTheme="majorBidi" w:cstheme="majorBidi"/>
          <w:sz w:val="24"/>
          <w:szCs w:val="24"/>
        </w:rPr>
        <w:t xml:space="preserve">Menurut Robert E. Slavin (2009: 191) strategi TAI memberikan kesempatan kepada para siswa untuk berkembang pada taraf pengajaran yang sesuai dengan individual atau kelompok kecil.Peran guru dalam strategi ini hanya sebagai pembimbing dan fasilitator bagi siswa sehingga dapat meminimalisir katerlibatan guru dalam pemeriksaan dan pengelolaan rutin. Dengan strategi ini siswa </w:t>
      </w:r>
      <w:proofErr w:type="gramStart"/>
      <w:r w:rsidRPr="001F107F">
        <w:rPr>
          <w:rFonts w:asciiTheme="majorBidi" w:eastAsia="Times New Roman" w:hAnsiTheme="majorBidi" w:cstheme="majorBidi"/>
          <w:sz w:val="24"/>
          <w:szCs w:val="24"/>
        </w:rPr>
        <w:t>akan</w:t>
      </w:r>
      <w:proofErr w:type="gramEnd"/>
      <w:r w:rsidRPr="001F107F">
        <w:rPr>
          <w:rFonts w:asciiTheme="majorBidi" w:eastAsia="Times New Roman" w:hAnsiTheme="majorBidi" w:cstheme="majorBidi"/>
          <w:sz w:val="24"/>
          <w:szCs w:val="24"/>
        </w:rPr>
        <w:t xml:space="preserve"> termotivasi untuk mempelajari materi-materi yang diberikan dengan cepat dan akurat.</w:t>
      </w:r>
    </w:p>
    <w:p w:rsidR="006C369B" w:rsidRDefault="006C369B" w:rsidP="006C369B">
      <w:pPr>
        <w:spacing w:after="0" w:line="480" w:lineRule="auto"/>
        <w:ind w:firstLine="691"/>
        <w:jc w:val="both"/>
        <w:rPr>
          <w:rFonts w:asciiTheme="majorBidi" w:hAnsiTheme="majorBidi" w:cstheme="majorBidi"/>
          <w:sz w:val="24"/>
          <w:szCs w:val="24"/>
        </w:rPr>
      </w:pPr>
      <w:r w:rsidRPr="001F107F">
        <w:rPr>
          <w:rFonts w:asciiTheme="majorBidi" w:hAnsiTheme="majorBidi" w:cstheme="majorBidi"/>
          <w:sz w:val="24"/>
          <w:szCs w:val="24"/>
        </w:rPr>
        <w:t>Dari penjelasan diatas, penulis memilih alternatif pembelajaran melalui model pembelajaran TAI (</w:t>
      </w:r>
      <w:r w:rsidRPr="001F107F">
        <w:rPr>
          <w:rFonts w:asciiTheme="majorBidi" w:hAnsiTheme="majorBidi" w:cstheme="majorBidi"/>
          <w:i/>
          <w:sz w:val="24"/>
          <w:szCs w:val="24"/>
        </w:rPr>
        <w:t>Team Assisted Individualization</w:t>
      </w:r>
      <w:r w:rsidRPr="001F107F">
        <w:rPr>
          <w:rFonts w:asciiTheme="majorBidi" w:hAnsiTheme="majorBidi" w:cstheme="majorBidi"/>
          <w:sz w:val="24"/>
          <w:szCs w:val="24"/>
        </w:rPr>
        <w:t xml:space="preserve">) cukup relevan dikalangan siswa </w:t>
      </w:r>
      <w:r w:rsidRPr="001F107F">
        <w:rPr>
          <w:rFonts w:asciiTheme="majorBidi" w:hAnsiTheme="majorBidi" w:cstheme="majorBidi"/>
          <w:sz w:val="24"/>
          <w:szCs w:val="24"/>
          <w:lang w:val="en-GB"/>
        </w:rPr>
        <w:t>SMA Pelita</w:t>
      </w:r>
      <w:r w:rsidRPr="001F107F">
        <w:rPr>
          <w:rFonts w:asciiTheme="majorBidi" w:hAnsiTheme="majorBidi" w:cstheme="majorBidi"/>
          <w:sz w:val="24"/>
          <w:szCs w:val="24"/>
        </w:rPr>
        <w:t>.Sebab TAI (</w:t>
      </w:r>
      <w:r w:rsidRPr="001F107F">
        <w:rPr>
          <w:rFonts w:asciiTheme="majorBidi" w:hAnsiTheme="majorBidi" w:cstheme="majorBidi"/>
          <w:i/>
          <w:sz w:val="24"/>
          <w:szCs w:val="24"/>
        </w:rPr>
        <w:t>Team Assisted Individualization</w:t>
      </w:r>
      <w:r w:rsidRPr="001F107F">
        <w:rPr>
          <w:rFonts w:asciiTheme="majorBidi" w:hAnsiTheme="majorBidi" w:cstheme="majorBidi"/>
          <w:sz w:val="24"/>
          <w:szCs w:val="24"/>
        </w:rPr>
        <w:t xml:space="preserve">) merupakan model pembelajaran yang menggabungkan model pembelajaran individual dengan model pembelajaran kooperatif dengan pemberian bantuan dari siswa yang pandai atau guru kepada siswa yang kurang pandai. Siswa dikelompokkan dalam tim-tim kecil yang terdiri dari 5 atau 6 orang siswa secara </w:t>
      </w:r>
      <w:r w:rsidRPr="001F107F">
        <w:rPr>
          <w:rFonts w:asciiTheme="majorBidi" w:hAnsiTheme="majorBidi" w:cstheme="majorBidi"/>
          <w:sz w:val="24"/>
          <w:szCs w:val="24"/>
        </w:rPr>
        <w:lastRenderedPageBreak/>
        <w:t xml:space="preserve">heterogen yang dapat melatih siswa berfikir kritis, kreatif dan efektif, serta diharapkan siswa dapat belajar dengan kecakapannya masing-masing sehingga bisa meningkatkan kemampuan pemahaman matematis siswa. </w:t>
      </w:r>
      <w:proofErr w:type="gramStart"/>
      <w:r w:rsidRPr="001F107F">
        <w:rPr>
          <w:rFonts w:asciiTheme="majorBidi" w:hAnsiTheme="majorBidi" w:cstheme="majorBidi"/>
          <w:sz w:val="24"/>
          <w:szCs w:val="24"/>
        </w:rPr>
        <w:t>Oleh karena itu penulis bermaksud ingin meneliti permasalahan tentang “</w:t>
      </w:r>
      <w:r w:rsidRPr="001F107F">
        <w:rPr>
          <w:rFonts w:asciiTheme="majorBidi" w:hAnsiTheme="majorBidi" w:cstheme="majorBidi"/>
          <w:i/>
          <w:iCs/>
          <w:sz w:val="24"/>
          <w:szCs w:val="24"/>
        </w:rPr>
        <w:t xml:space="preserve">Peningkatan Kemampuan Pemahaman Matematis melalui Model Pembelajaran Team Assisted Individualization (TAI) dan </w:t>
      </w:r>
      <w:r>
        <w:rPr>
          <w:rFonts w:asciiTheme="majorBidi" w:hAnsiTheme="majorBidi" w:cstheme="majorBidi"/>
          <w:i/>
          <w:iCs/>
          <w:sz w:val="24"/>
          <w:szCs w:val="24"/>
        </w:rPr>
        <w:t>dampaknya terhadap sikap siswa SMA”</w:t>
      </w:r>
      <w:r w:rsidRPr="001F107F">
        <w:rPr>
          <w:rFonts w:asciiTheme="majorBidi" w:hAnsiTheme="majorBidi" w:cstheme="majorBidi"/>
          <w:sz w:val="24"/>
          <w:szCs w:val="24"/>
        </w:rPr>
        <w:t>.</w:t>
      </w:r>
      <w:proofErr w:type="gramEnd"/>
    </w:p>
    <w:p w:rsidR="006C369B" w:rsidRPr="001F107F" w:rsidRDefault="006C369B" w:rsidP="006C369B">
      <w:pPr>
        <w:spacing w:after="0" w:line="480" w:lineRule="auto"/>
        <w:ind w:firstLine="691"/>
        <w:jc w:val="both"/>
        <w:rPr>
          <w:rFonts w:asciiTheme="majorBidi" w:hAnsiTheme="majorBidi" w:cstheme="majorBidi"/>
          <w:sz w:val="24"/>
          <w:szCs w:val="24"/>
        </w:rPr>
      </w:pPr>
    </w:p>
    <w:p w:rsidR="006C369B" w:rsidRPr="001F107F" w:rsidRDefault="006C369B" w:rsidP="006C369B">
      <w:pPr>
        <w:pStyle w:val="ListParagraph"/>
        <w:numPr>
          <w:ilvl w:val="0"/>
          <w:numId w:val="1"/>
        </w:numPr>
        <w:spacing w:line="480" w:lineRule="auto"/>
        <w:ind w:left="360"/>
        <w:jc w:val="both"/>
        <w:rPr>
          <w:rFonts w:asciiTheme="majorBidi" w:hAnsiTheme="majorBidi" w:cstheme="majorBidi"/>
          <w:b/>
        </w:rPr>
      </w:pPr>
      <w:bookmarkStart w:id="0" w:name="page4"/>
      <w:bookmarkEnd w:id="0"/>
      <w:r w:rsidRPr="001F107F">
        <w:rPr>
          <w:rFonts w:asciiTheme="majorBidi" w:hAnsiTheme="majorBidi" w:cstheme="majorBidi"/>
          <w:b/>
        </w:rPr>
        <w:t>Rumusan Masalah</w:t>
      </w:r>
    </w:p>
    <w:p w:rsidR="006C369B" w:rsidRPr="001F107F" w:rsidRDefault="006C369B" w:rsidP="006C369B">
      <w:pPr>
        <w:pStyle w:val="ListParagraph"/>
        <w:spacing w:line="480" w:lineRule="auto"/>
        <w:ind w:left="360"/>
        <w:jc w:val="both"/>
        <w:rPr>
          <w:rFonts w:asciiTheme="majorBidi" w:hAnsiTheme="majorBidi" w:cstheme="majorBidi"/>
          <w:bCs/>
          <w:sz w:val="10"/>
          <w:szCs w:val="10"/>
        </w:rPr>
      </w:pPr>
    </w:p>
    <w:p w:rsidR="006C369B" w:rsidRPr="001F107F" w:rsidRDefault="006C369B" w:rsidP="006C369B">
      <w:pPr>
        <w:pStyle w:val="ListParagraph"/>
        <w:spacing w:line="480" w:lineRule="auto"/>
        <w:ind w:left="0" w:firstLine="720"/>
        <w:jc w:val="both"/>
        <w:rPr>
          <w:rFonts w:asciiTheme="majorBidi" w:hAnsiTheme="majorBidi" w:cstheme="majorBidi"/>
        </w:rPr>
      </w:pPr>
      <w:r w:rsidRPr="001F107F">
        <w:rPr>
          <w:rFonts w:asciiTheme="majorBidi" w:hAnsiTheme="majorBidi" w:cstheme="majorBidi"/>
        </w:rPr>
        <w:t>Berdasarkan latar belakang yang dikemukakan, maka identifikasi masalah dalam penelitian ini ialah:</w:t>
      </w:r>
    </w:p>
    <w:p w:rsidR="006C369B" w:rsidRPr="001F107F" w:rsidRDefault="006C369B" w:rsidP="006C369B">
      <w:pPr>
        <w:pStyle w:val="ListParagraph"/>
        <w:numPr>
          <w:ilvl w:val="1"/>
          <w:numId w:val="2"/>
        </w:numPr>
        <w:tabs>
          <w:tab w:val="left" w:pos="900"/>
        </w:tabs>
        <w:spacing w:line="480" w:lineRule="auto"/>
        <w:ind w:left="900" w:hanging="517"/>
        <w:jc w:val="both"/>
        <w:rPr>
          <w:rFonts w:asciiTheme="majorBidi" w:hAnsiTheme="majorBidi" w:cstheme="majorBidi"/>
        </w:rPr>
      </w:pPr>
      <w:r w:rsidRPr="001F107F">
        <w:rPr>
          <w:rFonts w:asciiTheme="majorBidi" w:hAnsiTheme="majorBidi" w:cstheme="majorBidi"/>
        </w:rPr>
        <w:t xml:space="preserve">Apakah peningkatan kemampuan pemahaman matematis siswa yang mendapat pembelajaran </w:t>
      </w:r>
      <w:r>
        <w:rPr>
          <w:rFonts w:asciiTheme="majorBidi" w:hAnsiTheme="majorBidi" w:cstheme="majorBidi"/>
        </w:rPr>
        <w:t>model</w:t>
      </w:r>
      <w:r w:rsidRPr="001F107F">
        <w:rPr>
          <w:rFonts w:asciiTheme="majorBidi" w:hAnsiTheme="majorBidi" w:cstheme="majorBidi"/>
        </w:rPr>
        <w:t xml:space="preserve"> TAI (</w:t>
      </w:r>
      <w:r w:rsidRPr="001F107F">
        <w:rPr>
          <w:rFonts w:asciiTheme="majorBidi" w:hAnsiTheme="majorBidi" w:cstheme="majorBidi"/>
          <w:i/>
        </w:rPr>
        <w:t xml:space="preserve">Team Assisted Individualization) </w:t>
      </w:r>
      <w:r>
        <w:rPr>
          <w:rFonts w:asciiTheme="majorBidi" w:hAnsiTheme="majorBidi" w:cstheme="majorBidi"/>
        </w:rPr>
        <w:t>lebih baik</w:t>
      </w:r>
      <w:r w:rsidRPr="001F107F">
        <w:rPr>
          <w:rFonts w:asciiTheme="majorBidi" w:hAnsiTheme="majorBidi" w:cstheme="majorBidi"/>
        </w:rPr>
        <w:t xml:space="preserve"> siswa yang mendapat pembelajaran </w:t>
      </w:r>
      <w:r>
        <w:rPr>
          <w:rFonts w:asciiTheme="majorBidi" w:hAnsiTheme="majorBidi" w:cstheme="majorBidi"/>
        </w:rPr>
        <w:t>Konvensional ditijau dari KAM (Tinggi, Sedang, dan Rendah)</w:t>
      </w:r>
      <w:r w:rsidRPr="001F107F">
        <w:rPr>
          <w:rFonts w:asciiTheme="majorBidi" w:hAnsiTheme="majorBidi" w:cstheme="majorBidi"/>
        </w:rPr>
        <w:t>?</w:t>
      </w:r>
    </w:p>
    <w:p w:rsidR="006C369B" w:rsidRPr="001F107F" w:rsidRDefault="006C369B" w:rsidP="006C369B">
      <w:pPr>
        <w:pStyle w:val="ListParagraph"/>
        <w:numPr>
          <w:ilvl w:val="1"/>
          <w:numId w:val="2"/>
        </w:numPr>
        <w:tabs>
          <w:tab w:val="left" w:pos="900"/>
        </w:tabs>
        <w:spacing w:line="480" w:lineRule="auto"/>
        <w:ind w:left="900" w:hanging="517"/>
        <w:jc w:val="both"/>
        <w:rPr>
          <w:rFonts w:asciiTheme="majorBidi" w:hAnsiTheme="majorBidi" w:cstheme="majorBidi"/>
        </w:rPr>
      </w:pPr>
      <w:r>
        <w:rPr>
          <w:rFonts w:asciiTheme="majorBidi" w:hAnsiTheme="majorBidi" w:cstheme="majorBidi"/>
        </w:rPr>
        <w:t>Bagaimana sikap siswa terhadap</w:t>
      </w:r>
      <w:r w:rsidRPr="001F107F">
        <w:rPr>
          <w:rFonts w:asciiTheme="majorBidi" w:hAnsiTheme="majorBidi" w:cstheme="majorBidi"/>
        </w:rPr>
        <w:t xml:space="preserve"> pembelajaran </w:t>
      </w:r>
      <w:r>
        <w:rPr>
          <w:rFonts w:asciiTheme="majorBidi" w:hAnsiTheme="majorBidi" w:cstheme="majorBidi"/>
        </w:rPr>
        <w:t>model</w:t>
      </w:r>
      <w:r w:rsidRPr="001F107F">
        <w:rPr>
          <w:rFonts w:asciiTheme="majorBidi" w:hAnsiTheme="majorBidi" w:cstheme="majorBidi"/>
        </w:rPr>
        <w:t xml:space="preserve"> TAI (</w:t>
      </w:r>
      <w:r w:rsidRPr="001F107F">
        <w:rPr>
          <w:rFonts w:asciiTheme="majorBidi" w:hAnsiTheme="majorBidi" w:cstheme="majorBidi"/>
          <w:i/>
        </w:rPr>
        <w:t>Team Assisted Individualization)</w:t>
      </w:r>
      <w:r w:rsidRPr="001F107F">
        <w:rPr>
          <w:rFonts w:asciiTheme="majorBidi" w:hAnsiTheme="majorBidi" w:cstheme="majorBidi"/>
        </w:rPr>
        <w:t>?</w:t>
      </w:r>
    </w:p>
    <w:p w:rsidR="006C369B" w:rsidRDefault="006C369B" w:rsidP="006C369B">
      <w:pPr>
        <w:pStyle w:val="ListParagraph"/>
        <w:numPr>
          <w:ilvl w:val="1"/>
          <w:numId w:val="2"/>
        </w:numPr>
        <w:tabs>
          <w:tab w:val="left" w:pos="900"/>
        </w:tabs>
        <w:spacing w:line="480" w:lineRule="auto"/>
        <w:ind w:left="900" w:hanging="517"/>
        <w:jc w:val="both"/>
        <w:rPr>
          <w:rFonts w:asciiTheme="majorBidi" w:hAnsiTheme="majorBidi" w:cstheme="majorBidi"/>
        </w:rPr>
      </w:pPr>
      <w:r w:rsidRPr="001F107F">
        <w:rPr>
          <w:rFonts w:asciiTheme="majorBidi" w:hAnsiTheme="majorBidi" w:cstheme="majorBidi"/>
        </w:rPr>
        <w:t xml:space="preserve">Apakah terdapat </w:t>
      </w:r>
      <w:r>
        <w:rPr>
          <w:rFonts w:asciiTheme="majorBidi" w:hAnsiTheme="majorBidi" w:cstheme="majorBidi"/>
        </w:rPr>
        <w:t xml:space="preserve">pengaruhpeningkatan </w:t>
      </w:r>
      <w:r w:rsidRPr="001F107F">
        <w:rPr>
          <w:rFonts w:asciiTheme="majorBidi" w:hAnsiTheme="majorBidi" w:cstheme="majorBidi"/>
        </w:rPr>
        <w:t xml:space="preserve">kemampuan pemahaman matematis </w:t>
      </w:r>
      <w:r>
        <w:rPr>
          <w:rFonts w:asciiTheme="majorBidi" w:hAnsiTheme="majorBidi" w:cstheme="majorBidi"/>
        </w:rPr>
        <w:t>terhadap sikap siswa</w:t>
      </w:r>
      <w:r w:rsidRPr="001F107F">
        <w:rPr>
          <w:rFonts w:asciiTheme="majorBidi" w:hAnsiTheme="majorBidi" w:cstheme="majorBidi"/>
        </w:rPr>
        <w:t>?</w:t>
      </w:r>
    </w:p>
    <w:p w:rsidR="006C369B" w:rsidRDefault="006C369B" w:rsidP="006C369B">
      <w:pPr>
        <w:pStyle w:val="ListParagraph"/>
        <w:tabs>
          <w:tab w:val="left" w:pos="900"/>
        </w:tabs>
        <w:spacing w:line="480" w:lineRule="auto"/>
        <w:ind w:left="900"/>
        <w:jc w:val="both"/>
        <w:rPr>
          <w:rFonts w:asciiTheme="majorBidi" w:hAnsiTheme="majorBidi" w:cstheme="majorBidi"/>
        </w:rPr>
      </w:pPr>
    </w:p>
    <w:p w:rsidR="006C369B" w:rsidRDefault="006C369B" w:rsidP="006C369B">
      <w:pPr>
        <w:pStyle w:val="ListParagraph"/>
        <w:numPr>
          <w:ilvl w:val="0"/>
          <w:numId w:val="1"/>
        </w:numPr>
        <w:spacing w:line="480" w:lineRule="auto"/>
        <w:ind w:left="360"/>
        <w:jc w:val="both"/>
        <w:rPr>
          <w:rFonts w:asciiTheme="majorBidi" w:hAnsiTheme="majorBidi" w:cstheme="majorBidi"/>
          <w:b/>
        </w:rPr>
      </w:pPr>
      <w:r w:rsidRPr="001F107F">
        <w:rPr>
          <w:rFonts w:asciiTheme="majorBidi" w:hAnsiTheme="majorBidi" w:cstheme="majorBidi"/>
          <w:b/>
        </w:rPr>
        <w:t>Tujuan Penelitian</w:t>
      </w:r>
    </w:p>
    <w:p w:rsidR="006C369B" w:rsidRPr="001F107F" w:rsidRDefault="006C369B" w:rsidP="006C369B">
      <w:pPr>
        <w:pStyle w:val="ListParagraph"/>
        <w:spacing w:line="480" w:lineRule="auto"/>
        <w:ind w:left="360"/>
        <w:jc w:val="both"/>
        <w:rPr>
          <w:rFonts w:asciiTheme="majorBidi" w:hAnsiTheme="majorBidi" w:cstheme="majorBidi"/>
          <w:bCs/>
          <w:sz w:val="10"/>
          <w:szCs w:val="10"/>
        </w:rPr>
      </w:pPr>
    </w:p>
    <w:p w:rsidR="006C369B" w:rsidRPr="001F107F" w:rsidRDefault="006C369B" w:rsidP="006C369B">
      <w:pPr>
        <w:pStyle w:val="ListParagraph"/>
        <w:spacing w:line="480" w:lineRule="auto"/>
        <w:ind w:left="450" w:firstLine="720"/>
        <w:jc w:val="both"/>
        <w:rPr>
          <w:rFonts w:asciiTheme="majorBidi" w:hAnsiTheme="majorBidi" w:cstheme="majorBidi"/>
        </w:rPr>
      </w:pPr>
      <w:r w:rsidRPr="001F107F">
        <w:rPr>
          <w:rFonts w:asciiTheme="majorBidi" w:hAnsiTheme="majorBidi" w:cstheme="majorBidi"/>
        </w:rPr>
        <w:t>Berdasarkan latar belakang masalah dan rumusan masalah yang telah dikemukakan di atas, maka tujuan penelitian ini ialah</w:t>
      </w:r>
    </w:p>
    <w:p w:rsidR="006C369B" w:rsidRPr="001F107F" w:rsidRDefault="006C369B" w:rsidP="006C369B">
      <w:pPr>
        <w:pStyle w:val="ListParagraph"/>
        <w:numPr>
          <w:ilvl w:val="0"/>
          <w:numId w:val="4"/>
        </w:numPr>
        <w:tabs>
          <w:tab w:val="left" w:pos="-1890"/>
        </w:tabs>
        <w:spacing w:line="480" w:lineRule="auto"/>
        <w:ind w:left="810"/>
        <w:jc w:val="both"/>
        <w:rPr>
          <w:rFonts w:asciiTheme="majorBidi" w:hAnsiTheme="majorBidi" w:cstheme="majorBidi"/>
        </w:rPr>
      </w:pPr>
      <w:r>
        <w:rPr>
          <w:rFonts w:asciiTheme="majorBidi" w:hAnsiTheme="majorBidi" w:cstheme="majorBidi"/>
        </w:rPr>
        <w:lastRenderedPageBreak/>
        <w:t>Mengetahui</w:t>
      </w:r>
      <w:r w:rsidRPr="001F107F">
        <w:rPr>
          <w:rFonts w:asciiTheme="majorBidi" w:hAnsiTheme="majorBidi" w:cstheme="majorBidi"/>
        </w:rPr>
        <w:t xml:space="preserve"> peningkatan kemampuan pemahaman matematis siswa yang mendapat pembelajaran </w:t>
      </w:r>
      <w:r>
        <w:rPr>
          <w:rFonts w:asciiTheme="majorBidi" w:hAnsiTheme="majorBidi" w:cstheme="majorBidi"/>
        </w:rPr>
        <w:t>model</w:t>
      </w:r>
      <w:r w:rsidRPr="001F107F">
        <w:rPr>
          <w:rFonts w:asciiTheme="majorBidi" w:hAnsiTheme="majorBidi" w:cstheme="majorBidi"/>
        </w:rPr>
        <w:t xml:space="preserve"> TAI (</w:t>
      </w:r>
      <w:r w:rsidRPr="001F107F">
        <w:rPr>
          <w:rFonts w:asciiTheme="majorBidi" w:hAnsiTheme="majorBidi" w:cstheme="majorBidi"/>
          <w:i/>
        </w:rPr>
        <w:t xml:space="preserve">Team Assisted Individualization) </w:t>
      </w:r>
      <w:r>
        <w:rPr>
          <w:rFonts w:asciiTheme="majorBidi" w:hAnsiTheme="majorBidi" w:cstheme="majorBidi"/>
        </w:rPr>
        <w:t>lebih baik</w:t>
      </w:r>
      <w:r w:rsidRPr="001F107F">
        <w:rPr>
          <w:rFonts w:asciiTheme="majorBidi" w:hAnsiTheme="majorBidi" w:cstheme="majorBidi"/>
        </w:rPr>
        <w:t xml:space="preserve"> siswa yang mendapat pembelajaran </w:t>
      </w:r>
      <w:r>
        <w:rPr>
          <w:rFonts w:asciiTheme="majorBidi" w:hAnsiTheme="majorBidi" w:cstheme="majorBidi"/>
        </w:rPr>
        <w:t>Konvensional ditijau dari KAM (Tinggi, Sedang, dan Rendah).</w:t>
      </w:r>
    </w:p>
    <w:p w:rsidR="006C369B" w:rsidRDefault="006C369B" w:rsidP="006C369B">
      <w:pPr>
        <w:pStyle w:val="ListParagraph"/>
        <w:numPr>
          <w:ilvl w:val="0"/>
          <w:numId w:val="4"/>
        </w:numPr>
        <w:tabs>
          <w:tab w:val="left" w:pos="-1890"/>
        </w:tabs>
        <w:spacing w:line="480" w:lineRule="auto"/>
        <w:ind w:left="806"/>
        <w:jc w:val="both"/>
        <w:rPr>
          <w:rFonts w:asciiTheme="majorBidi" w:hAnsiTheme="majorBidi" w:cstheme="majorBidi"/>
        </w:rPr>
      </w:pPr>
      <w:r>
        <w:rPr>
          <w:rFonts w:asciiTheme="majorBidi" w:hAnsiTheme="majorBidi" w:cstheme="majorBidi"/>
        </w:rPr>
        <w:t>Mengetahui sikap siswa terhadap</w:t>
      </w:r>
      <w:r w:rsidRPr="001F107F">
        <w:rPr>
          <w:rFonts w:asciiTheme="majorBidi" w:hAnsiTheme="majorBidi" w:cstheme="majorBidi"/>
        </w:rPr>
        <w:t xml:space="preserve"> pembelajaran </w:t>
      </w:r>
      <w:r>
        <w:rPr>
          <w:rFonts w:asciiTheme="majorBidi" w:hAnsiTheme="majorBidi" w:cstheme="majorBidi"/>
        </w:rPr>
        <w:t>model</w:t>
      </w:r>
      <w:r w:rsidRPr="001F107F">
        <w:rPr>
          <w:rFonts w:asciiTheme="majorBidi" w:hAnsiTheme="majorBidi" w:cstheme="majorBidi"/>
        </w:rPr>
        <w:t xml:space="preserve"> TAI (</w:t>
      </w:r>
      <w:r w:rsidRPr="001F107F">
        <w:rPr>
          <w:rFonts w:asciiTheme="majorBidi" w:hAnsiTheme="majorBidi" w:cstheme="majorBidi"/>
          <w:i/>
        </w:rPr>
        <w:t>Team Assisted Individualization)</w:t>
      </w:r>
    </w:p>
    <w:p w:rsidR="006C369B" w:rsidRPr="00B30716" w:rsidRDefault="006C369B" w:rsidP="006C369B">
      <w:pPr>
        <w:pStyle w:val="ListParagraph"/>
        <w:numPr>
          <w:ilvl w:val="0"/>
          <w:numId w:val="4"/>
        </w:numPr>
        <w:tabs>
          <w:tab w:val="left" w:pos="-1890"/>
        </w:tabs>
        <w:spacing w:line="480" w:lineRule="auto"/>
        <w:ind w:left="810"/>
        <w:jc w:val="both"/>
        <w:rPr>
          <w:rFonts w:asciiTheme="majorBidi" w:hAnsiTheme="majorBidi" w:cstheme="majorBidi"/>
          <w:sz w:val="20"/>
          <w:szCs w:val="20"/>
        </w:rPr>
      </w:pPr>
      <w:r>
        <w:rPr>
          <w:rFonts w:asciiTheme="majorBidi" w:hAnsiTheme="majorBidi" w:cstheme="majorBidi"/>
        </w:rPr>
        <w:t>Mengetahui</w:t>
      </w:r>
      <w:r w:rsidRPr="00CC037E">
        <w:rPr>
          <w:rFonts w:asciiTheme="majorBidi" w:hAnsiTheme="majorBidi" w:cstheme="majorBidi"/>
        </w:rPr>
        <w:t xml:space="preserve"> pengaruh kemampuan pemahaman matematis terhadap sikap siswa</w:t>
      </w:r>
      <w:r>
        <w:rPr>
          <w:rFonts w:asciiTheme="majorBidi" w:hAnsiTheme="majorBidi" w:cstheme="majorBidi"/>
        </w:rPr>
        <w:t>.</w:t>
      </w:r>
    </w:p>
    <w:p w:rsidR="006C369B" w:rsidRPr="00B30716" w:rsidRDefault="006C369B" w:rsidP="006C369B">
      <w:pPr>
        <w:pStyle w:val="ListParagraph"/>
        <w:tabs>
          <w:tab w:val="left" w:pos="-1890"/>
        </w:tabs>
        <w:spacing w:line="480" w:lineRule="auto"/>
        <w:ind w:left="810"/>
        <w:jc w:val="both"/>
        <w:rPr>
          <w:rFonts w:asciiTheme="majorBidi" w:hAnsiTheme="majorBidi" w:cstheme="majorBidi"/>
          <w:sz w:val="20"/>
          <w:szCs w:val="20"/>
        </w:rPr>
      </w:pPr>
    </w:p>
    <w:p w:rsidR="006C369B" w:rsidRDefault="006C369B" w:rsidP="006C369B">
      <w:pPr>
        <w:pStyle w:val="ListParagraph"/>
        <w:numPr>
          <w:ilvl w:val="0"/>
          <w:numId w:val="1"/>
        </w:numPr>
        <w:spacing w:line="480" w:lineRule="auto"/>
        <w:ind w:left="360"/>
        <w:jc w:val="both"/>
        <w:rPr>
          <w:rFonts w:asciiTheme="majorBidi" w:hAnsiTheme="majorBidi" w:cstheme="majorBidi"/>
          <w:b/>
        </w:rPr>
      </w:pPr>
      <w:r w:rsidRPr="001A4E52">
        <w:rPr>
          <w:rFonts w:asciiTheme="majorBidi" w:hAnsiTheme="majorBidi" w:cstheme="majorBidi"/>
          <w:b/>
        </w:rPr>
        <w:t>Manfaat Penelitian</w:t>
      </w:r>
    </w:p>
    <w:p w:rsidR="006C369B" w:rsidRPr="001A4E52" w:rsidRDefault="006C369B" w:rsidP="006C369B">
      <w:pPr>
        <w:pStyle w:val="ListParagraph"/>
        <w:spacing w:line="480" w:lineRule="auto"/>
        <w:ind w:left="360"/>
        <w:jc w:val="both"/>
        <w:rPr>
          <w:rFonts w:asciiTheme="majorBidi" w:hAnsiTheme="majorBidi" w:cstheme="majorBidi"/>
          <w:bCs/>
          <w:sz w:val="10"/>
          <w:szCs w:val="10"/>
        </w:rPr>
      </w:pPr>
    </w:p>
    <w:p w:rsidR="006C369B" w:rsidRPr="001F107F" w:rsidRDefault="006C369B" w:rsidP="006C369B">
      <w:pPr>
        <w:spacing w:after="0" w:line="480" w:lineRule="auto"/>
        <w:ind w:left="360" w:firstLine="720"/>
        <w:jc w:val="both"/>
        <w:rPr>
          <w:rFonts w:asciiTheme="majorBidi" w:hAnsiTheme="majorBidi" w:cstheme="majorBidi"/>
          <w:sz w:val="24"/>
          <w:szCs w:val="24"/>
        </w:rPr>
      </w:pPr>
      <w:r w:rsidRPr="001F107F">
        <w:rPr>
          <w:rFonts w:asciiTheme="majorBidi" w:hAnsiTheme="majorBidi" w:cstheme="majorBidi"/>
          <w:sz w:val="24"/>
          <w:szCs w:val="24"/>
        </w:rPr>
        <w:t xml:space="preserve">Hasil penelitian ini diharapkan memberikan manfaat sebagai </w:t>
      </w:r>
      <w:proofErr w:type="gramStart"/>
      <w:r w:rsidRPr="001F107F">
        <w:rPr>
          <w:rFonts w:asciiTheme="majorBidi" w:hAnsiTheme="majorBidi" w:cstheme="majorBidi"/>
          <w:sz w:val="24"/>
          <w:szCs w:val="24"/>
        </w:rPr>
        <w:t>berikut :</w:t>
      </w:r>
      <w:proofErr w:type="gramEnd"/>
    </w:p>
    <w:p w:rsidR="006C369B" w:rsidRPr="001F107F" w:rsidRDefault="006C369B" w:rsidP="006C369B">
      <w:pPr>
        <w:numPr>
          <w:ilvl w:val="0"/>
          <w:numId w:val="3"/>
        </w:numPr>
        <w:spacing w:after="0" w:line="480" w:lineRule="auto"/>
        <w:ind w:left="900" w:hanging="540"/>
        <w:jc w:val="both"/>
        <w:rPr>
          <w:rFonts w:asciiTheme="majorBidi" w:hAnsiTheme="majorBidi" w:cstheme="majorBidi"/>
          <w:sz w:val="24"/>
          <w:szCs w:val="24"/>
        </w:rPr>
      </w:pPr>
      <w:r w:rsidRPr="001F107F">
        <w:rPr>
          <w:rFonts w:asciiTheme="majorBidi" w:hAnsiTheme="majorBidi" w:cstheme="majorBidi"/>
          <w:sz w:val="24"/>
          <w:szCs w:val="24"/>
        </w:rPr>
        <w:t>Sebagai masukan atau alternatif inovasi model pembelajaran matematika yang berpusat pada siswa.</w:t>
      </w:r>
    </w:p>
    <w:p w:rsidR="006C369B" w:rsidRPr="001F107F" w:rsidRDefault="006C369B" w:rsidP="006C369B">
      <w:pPr>
        <w:numPr>
          <w:ilvl w:val="0"/>
          <w:numId w:val="3"/>
        </w:numPr>
        <w:tabs>
          <w:tab w:val="left" w:pos="0"/>
        </w:tabs>
        <w:spacing w:after="0" w:line="480" w:lineRule="auto"/>
        <w:ind w:left="900" w:hanging="450"/>
        <w:jc w:val="both"/>
        <w:rPr>
          <w:rFonts w:asciiTheme="majorBidi" w:hAnsiTheme="majorBidi" w:cstheme="majorBidi"/>
          <w:sz w:val="24"/>
          <w:szCs w:val="24"/>
        </w:rPr>
      </w:pPr>
      <w:r w:rsidRPr="001F107F">
        <w:rPr>
          <w:rFonts w:asciiTheme="majorBidi" w:hAnsiTheme="majorBidi" w:cstheme="majorBidi"/>
          <w:sz w:val="24"/>
          <w:szCs w:val="24"/>
        </w:rPr>
        <w:t xml:space="preserve">Sebagai bahan informasi kepada guru tentang hasil belajar siswa dalam pokok bahasan </w:t>
      </w:r>
      <w:r w:rsidRPr="001F107F">
        <w:rPr>
          <w:rFonts w:asciiTheme="majorBidi" w:hAnsiTheme="majorBidi" w:cstheme="majorBidi"/>
          <w:sz w:val="24"/>
          <w:szCs w:val="24"/>
          <w:lang w:val="en-GB"/>
        </w:rPr>
        <w:t>Trigonometri</w:t>
      </w:r>
      <w:r w:rsidRPr="001F107F">
        <w:rPr>
          <w:rFonts w:asciiTheme="majorBidi" w:hAnsiTheme="majorBidi" w:cstheme="majorBidi"/>
          <w:sz w:val="24"/>
          <w:szCs w:val="24"/>
        </w:rPr>
        <w:t xml:space="preserve"> dengan menggunakan model pembelajaran kooperatif tipe TAI (</w:t>
      </w:r>
      <w:r w:rsidRPr="001F107F">
        <w:rPr>
          <w:rFonts w:asciiTheme="majorBidi" w:hAnsiTheme="majorBidi" w:cstheme="majorBidi"/>
          <w:i/>
          <w:sz w:val="24"/>
          <w:szCs w:val="24"/>
        </w:rPr>
        <w:t>Team Assisted Individualization).</w:t>
      </w:r>
    </w:p>
    <w:p w:rsidR="006C369B" w:rsidRDefault="006C369B" w:rsidP="006C369B">
      <w:pPr>
        <w:numPr>
          <w:ilvl w:val="0"/>
          <w:numId w:val="3"/>
        </w:numPr>
        <w:spacing w:after="0" w:line="480" w:lineRule="auto"/>
        <w:ind w:left="900" w:hanging="450"/>
        <w:jc w:val="both"/>
        <w:rPr>
          <w:rFonts w:asciiTheme="majorBidi" w:hAnsiTheme="majorBidi" w:cstheme="majorBidi"/>
          <w:sz w:val="24"/>
          <w:szCs w:val="24"/>
        </w:rPr>
      </w:pPr>
      <w:r w:rsidRPr="001F107F">
        <w:rPr>
          <w:rFonts w:asciiTheme="majorBidi" w:hAnsiTheme="majorBidi" w:cstheme="majorBidi"/>
          <w:sz w:val="24"/>
          <w:szCs w:val="24"/>
        </w:rPr>
        <w:t>Sebagai bahan masukan bagi penelitian peng</w:t>
      </w:r>
      <w:r w:rsidRPr="001F107F">
        <w:rPr>
          <w:rFonts w:asciiTheme="majorBidi" w:hAnsiTheme="majorBidi" w:cstheme="majorBidi"/>
          <w:sz w:val="24"/>
          <w:szCs w:val="24"/>
          <w:lang w:val="id-ID"/>
        </w:rPr>
        <w:t>e</w:t>
      </w:r>
      <w:r w:rsidRPr="001F107F">
        <w:rPr>
          <w:rFonts w:asciiTheme="majorBidi" w:hAnsiTheme="majorBidi" w:cstheme="majorBidi"/>
          <w:sz w:val="24"/>
          <w:szCs w:val="24"/>
        </w:rPr>
        <w:t>mbangan model pembelajaran kooperatif atau penelitian selanjutnya.</w:t>
      </w:r>
    </w:p>
    <w:p w:rsidR="006C369B" w:rsidRDefault="006C369B" w:rsidP="006C369B">
      <w:pPr>
        <w:spacing w:after="0" w:line="480" w:lineRule="auto"/>
        <w:jc w:val="both"/>
        <w:rPr>
          <w:rFonts w:asciiTheme="majorBidi" w:hAnsiTheme="majorBidi" w:cstheme="majorBidi"/>
          <w:sz w:val="20"/>
          <w:szCs w:val="20"/>
        </w:rPr>
      </w:pPr>
    </w:p>
    <w:p w:rsidR="006C369B" w:rsidRDefault="006C369B" w:rsidP="006C369B">
      <w:pPr>
        <w:spacing w:after="0" w:line="480" w:lineRule="auto"/>
        <w:jc w:val="both"/>
        <w:rPr>
          <w:rFonts w:asciiTheme="majorBidi" w:hAnsiTheme="majorBidi" w:cstheme="majorBidi"/>
          <w:sz w:val="20"/>
          <w:szCs w:val="20"/>
        </w:rPr>
      </w:pPr>
    </w:p>
    <w:p w:rsidR="006C369B" w:rsidRDefault="006C369B" w:rsidP="006C369B">
      <w:pPr>
        <w:spacing w:after="0" w:line="480" w:lineRule="auto"/>
        <w:jc w:val="both"/>
        <w:rPr>
          <w:rFonts w:asciiTheme="majorBidi" w:hAnsiTheme="majorBidi" w:cstheme="majorBidi"/>
          <w:sz w:val="20"/>
          <w:szCs w:val="20"/>
        </w:rPr>
      </w:pPr>
    </w:p>
    <w:p w:rsidR="005B155E" w:rsidRDefault="005B155E" w:rsidP="006C369B">
      <w:pPr>
        <w:spacing w:after="0" w:line="480" w:lineRule="auto"/>
        <w:jc w:val="both"/>
        <w:rPr>
          <w:rFonts w:asciiTheme="majorBidi" w:hAnsiTheme="majorBidi" w:cstheme="majorBidi"/>
          <w:sz w:val="20"/>
          <w:szCs w:val="20"/>
        </w:rPr>
      </w:pPr>
    </w:p>
    <w:p w:rsidR="00F04CF1" w:rsidRDefault="00F04CF1" w:rsidP="006C369B">
      <w:pPr>
        <w:spacing w:after="0" w:line="480" w:lineRule="auto"/>
        <w:jc w:val="both"/>
        <w:rPr>
          <w:rFonts w:asciiTheme="majorBidi" w:hAnsiTheme="majorBidi" w:cstheme="majorBidi"/>
          <w:sz w:val="20"/>
          <w:szCs w:val="20"/>
        </w:rPr>
      </w:pPr>
    </w:p>
    <w:p w:rsidR="00F04CF1" w:rsidRDefault="00F04CF1" w:rsidP="006C369B">
      <w:pPr>
        <w:spacing w:after="0" w:line="480" w:lineRule="auto"/>
        <w:jc w:val="both"/>
        <w:rPr>
          <w:rFonts w:asciiTheme="majorBidi" w:hAnsiTheme="majorBidi" w:cstheme="majorBidi"/>
          <w:sz w:val="20"/>
          <w:szCs w:val="20"/>
        </w:rPr>
      </w:pPr>
    </w:p>
    <w:p w:rsidR="00F04CF1" w:rsidRDefault="00F04CF1" w:rsidP="006C369B">
      <w:pPr>
        <w:spacing w:after="0" w:line="480" w:lineRule="auto"/>
        <w:jc w:val="both"/>
        <w:rPr>
          <w:rFonts w:asciiTheme="majorBidi" w:hAnsiTheme="majorBidi" w:cstheme="majorBidi"/>
          <w:sz w:val="20"/>
          <w:szCs w:val="20"/>
        </w:rPr>
      </w:pPr>
    </w:p>
    <w:p w:rsidR="00113CD6" w:rsidRPr="002111C4" w:rsidRDefault="00113CD6" w:rsidP="00113CD6">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BAB</w:t>
      </w:r>
      <w:r w:rsidRPr="002111C4">
        <w:rPr>
          <w:rFonts w:asciiTheme="majorBidi" w:hAnsiTheme="majorBidi" w:cstheme="majorBidi"/>
          <w:b/>
          <w:bCs/>
          <w:sz w:val="24"/>
          <w:szCs w:val="24"/>
        </w:rPr>
        <w:t>II</w:t>
      </w:r>
    </w:p>
    <w:p w:rsidR="00113CD6" w:rsidRPr="002111C4" w:rsidRDefault="00113CD6" w:rsidP="00113CD6">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KAJIAN PUSTAKA </w:t>
      </w:r>
    </w:p>
    <w:p w:rsidR="00113CD6" w:rsidRPr="000B4681" w:rsidRDefault="00113CD6" w:rsidP="00113CD6">
      <w:pPr>
        <w:spacing w:after="0" w:line="480" w:lineRule="auto"/>
        <w:jc w:val="both"/>
        <w:rPr>
          <w:rFonts w:asciiTheme="majorBidi" w:hAnsiTheme="majorBidi" w:cstheme="majorBidi"/>
          <w:sz w:val="24"/>
          <w:szCs w:val="24"/>
        </w:rPr>
      </w:pPr>
    </w:p>
    <w:p w:rsidR="00113CD6" w:rsidRDefault="00113CD6" w:rsidP="00113CD6">
      <w:pPr>
        <w:pStyle w:val="ListParagraph"/>
        <w:numPr>
          <w:ilvl w:val="0"/>
          <w:numId w:val="6"/>
        </w:numPr>
        <w:spacing w:line="480" w:lineRule="auto"/>
        <w:ind w:left="360"/>
        <w:jc w:val="both"/>
        <w:rPr>
          <w:rFonts w:asciiTheme="majorBidi" w:hAnsiTheme="majorBidi" w:cstheme="majorBidi"/>
          <w:b/>
          <w:bCs/>
        </w:rPr>
      </w:pPr>
      <w:r w:rsidRPr="002111C4">
        <w:rPr>
          <w:rFonts w:asciiTheme="majorBidi" w:hAnsiTheme="majorBidi" w:cstheme="majorBidi"/>
          <w:b/>
          <w:bCs/>
        </w:rPr>
        <w:t>Kemampuan Pemahaman Matematis</w:t>
      </w:r>
    </w:p>
    <w:p w:rsidR="00113CD6" w:rsidRPr="002111C4" w:rsidRDefault="00113CD6" w:rsidP="00113CD6">
      <w:pPr>
        <w:pStyle w:val="ListParagraph"/>
        <w:spacing w:line="480" w:lineRule="auto"/>
        <w:ind w:left="360"/>
        <w:jc w:val="both"/>
        <w:rPr>
          <w:rFonts w:asciiTheme="majorBidi" w:hAnsiTheme="majorBidi" w:cstheme="majorBidi"/>
          <w:sz w:val="10"/>
          <w:szCs w:val="10"/>
        </w:rPr>
      </w:pPr>
    </w:p>
    <w:p w:rsidR="00113CD6" w:rsidRPr="000B4681" w:rsidRDefault="00113CD6" w:rsidP="00113CD6">
      <w:pPr>
        <w:shd w:val="clear" w:color="auto" w:fill="FFFFFF"/>
        <w:spacing w:after="0" w:line="480" w:lineRule="auto"/>
        <w:ind w:firstLine="720"/>
        <w:jc w:val="both"/>
        <w:textAlignment w:val="baseline"/>
        <w:rPr>
          <w:rFonts w:asciiTheme="majorBidi" w:eastAsia="Times New Roman" w:hAnsiTheme="majorBidi" w:cstheme="majorBidi"/>
          <w:color w:val="000000"/>
          <w:sz w:val="24"/>
          <w:szCs w:val="24"/>
        </w:rPr>
      </w:pPr>
      <w:r w:rsidRPr="000B4681">
        <w:rPr>
          <w:rFonts w:asciiTheme="majorBidi" w:eastAsia="Times New Roman" w:hAnsiTheme="majorBidi" w:cstheme="majorBidi"/>
          <w:color w:val="000000"/>
          <w:sz w:val="24"/>
          <w:szCs w:val="24"/>
        </w:rPr>
        <w:t xml:space="preserve">Kemampuan pemahaman matematis adalah salah satu tujuan penting dalam pembelajaran, memberikan pengertian bahwa materi-materi yang diajarkan kepada siswa bukan hanya sebagai hafalan, namun lebih dari itu dengan pemahaman siswa dapat lebih mengerti </w:t>
      </w:r>
      <w:proofErr w:type="gramStart"/>
      <w:r w:rsidRPr="000B4681">
        <w:rPr>
          <w:rFonts w:asciiTheme="majorBidi" w:eastAsia="Times New Roman" w:hAnsiTheme="majorBidi" w:cstheme="majorBidi"/>
          <w:color w:val="000000"/>
          <w:sz w:val="24"/>
          <w:szCs w:val="24"/>
        </w:rPr>
        <w:t>akan</w:t>
      </w:r>
      <w:proofErr w:type="gramEnd"/>
      <w:r w:rsidRPr="000B4681">
        <w:rPr>
          <w:rFonts w:asciiTheme="majorBidi" w:eastAsia="Times New Roman" w:hAnsiTheme="majorBidi" w:cstheme="majorBidi"/>
          <w:color w:val="000000"/>
          <w:sz w:val="24"/>
          <w:szCs w:val="24"/>
        </w:rPr>
        <w:t xml:space="preserve"> konsep materi pelajaran itu sendiri. </w:t>
      </w:r>
      <w:proofErr w:type="gramStart"/>
      <w:r w:rsidRPr="000B4681">
        <w:rPr>
          <w:rFonts w:asciiTheme="majorBidi" w:eastAsia="Times New Roman" w:hAnsiTheme="majorBidi" w:cstheme="majorBidi"/>
          <w:color w:val="000000"/>
          <w:sz w:val="24"/>
          <w:szCs w:val="24"/>
        </w:rPr>
        <w:t>Pemahaman matematis juga merupakan salah satu tujuan dari setiap materi yang disampaikan oleh guru, sebab guru merupakan pembimbing siswa untuk mencapai konsep yang diharapkan.</w:t>
      </w:r>
      <w:proofErr w:type="gramEnd"/>
      <w:r w:rsidRPr="000B4681">
        <w:rPr>
          <w:rFonts w:asciiTheme="majorBidi" w:eastAsia="Times New Roman" w:hAnsiTheme="majorBidi" w:cstheme="majorBidi"/>
          <w:color w:val="000000"/>
          <w:sz w:val="24"/>
          <w:szCs w:val="24"/>
        </w:rPr>
        <w:t xml:space="preserve"> Hal ini sesuai dengan</w:t>
      </w:r>
      <w:proofErr w:type="gramStart"/>
      <w:r w:rsidRPr="000B4681">
        <w:rPr>
          <w:rFonts w:asciiTheme="majorBidi" w:eastAsia="Times New Roman" w:hAnsiTheme="majorBidi" w:cstheme="majorBidi"/>
          <w:color w:val="000000"/>
          <w:sz w:val="24"/>
          <w:szCs w:val="24"/>
        </w:rPr>
        <w:t>  Hudoyo</w:t>
      </w:r>
      <w:proofErr w:type="gramEnd"/>
      <w:r w:rsidRPr="000B4681">
        <w:rPr>
          <w:rFonts w:asciiTheme="majorBidi" w:eastAsia="Times New Roman" w:hAnsiTheme="majorBidi" w:cstheme="majorBidi"/>
          <w:color w:val="000000"/>
          <w:sz w:val="24"/>
          <w:szCs w:val="24"/>
        </w:rPr>
        <w:t xml:space="preserve"> yang menyatakan: “Tujuan mengajar adalah agar pengetahuan yang disampaikan dapat dipahami peserta didik“. Pendidikan yang baik adalah usaha yang berhasil membawa siswa kepada tujuan yang ingin dicapai yaitu agar bahan yang disampaikan dipahami</w:t>
      </w:r>
      <w:proofErr w:type="gramStart"/>
      <w:r w:rsidRPr="000B4681">
        <w:rPr>
          <w:rFonts w:asciiTheme="majorBidi" w:eastAsia="Times New Roman" w:hAnsiTheme="majorBidi" w:cstheme="majorBidi"/>
          <w:color w:val="000000"/>
          <w:sz w:val="24"/>
          <w:szCs w:val="24"/>
        </w:rPr>
        <w:t>  sepenuhnya</w:t>
      </w:r>
      <w:proofErr w:type="gramEnd"/>
      <w:r w:rsidRPr="000B4681">
        <w:rPr>
          <w:rFonts w:asciiTheme="majorBidi" w:eastAsia="Times New Roman" w:hAnsiTheme="majorBidi" w:cstheme="majorBidi"/>
          <w:color w:val="000000"/>
          <w:sz w:val="24"/>
          <w:szCs w:val="24"/>
        </w:rPr>
        <w:t xml:space="preserve"> oleh siswa.</w:t>
      </w:r>
    </w:p>
    <w:p w:rsidR="00113CD6" w:rsidRPr="002111C4" w:rsidRDefault="00113CD6" w:rsidP="00113CD6">
      <w:pPr>
        <w:pStyle w:val="ListParagraph"/>
        <w:tabs>
          <w:tab w:val="left" w:pos="-3510"/>
        </w:tabs>
        <w:spacing w:line="480" w:lineRule="auto"/>
        <w:ind w:left="900"/>
        <w:jc w:val="both"/>
        <w:rPr>
          <w:rFonts w:asciiTheme="majorBidi" w:hAnsiTheme="majorBidi" w:cstheme="majorBidi"/>
          <w:sz w:val="16"/>
          <w:szCs w:val="16"/>
        </w:rPr>
      </w:pPr>
    </w:p>
    <w:p w:rsidR="00113CD6" w:rsidRPr="002111C4" w:rsidRDefault="00113CD6" w:rsidP="00113CD6">
      <w:pPr>
        <w:pStyle w:val="ListParagraph"/>
        <w:numPr>
          <w:ilvl w:val="0"/>
          <w:numId w:val="6"/>
        </w:numPr>
        <w:spacing w:line="480" w:lineRule="auto"/>
        <w:ind w:left="360"/>
        <w:jc w:val="both"/>
        <w:rPr>
          <w:rFonts w:asciiTheme="majorBidi" w:hAnsiTheme="majorBidi" w:cstheme="majorBidi"/>
          <w:b/>
          <w:bCs/>
        </w:rPr>
      </w:pPr>
      <w:r w:rsidRPr="002111C4">
        <w:rPr>
          <w:rFonts w:asciiTheme="majorBidi" w:hAnsiTheme="majorBidi" w:cstheme="majorBidi"/>
          <w:b/>
          <w:bCs/>
        </w:rPr>
        <w:t xml:space="preserve">Model Pembelajaran </w:t>
      </w:r>
      <w:r w:rsidRPr="002111C4">
        <w:rPr>
          <w:rFonts w:asciiTheme="majorBidi" w:hAnsiTheme="majorBidi" w:cstheme="majorBidi"/>
          <w:b/>
          <w:bCs/>
          <w:i/>
        </w:rPr>
        <w:t>Team Assisted Individualization</w:t>
      </w:r>
      <w:r w:rsidRPr="002111C4">
        <w:rPr>
          <w:rFonts w:asciiTheme="majorBidi" w:hAnsiTheme="majorBidi" w:cstheme="majorBidi"/>
          <w:b/>
          <w:bCs/>
        </w:rPr>
        <w:t xml:space="preserve"> (TAI)</w:t>
      </w:r>
    </w:p>
    <w:p w:rsidR="00113CD6" w:rsidRPr="002111C4" w:rsidRDefault="00113CD6" w:rsidP="00113CD6">
      <w:pPr>
        <w:pStyle w:val="ListParagraph"/>
        <w:spacing w:line="480" w:lineRule="auto"/>
        <w:ind w:left="360"/>
        <w:jc w:val="both"/>
        <w:rPr>
          <w:rFonts w:asciiTheme="majorBidi" w:hAnsiTheme="majorBidi" w:cstheme="majorBidi"/>
          <w:sz w:val="10"/>
          <w:szCs w:val="10"/>
        </w:rPr>
      </w:pPr>
    </w:p>
    <w:p w:rsidR="00113CD6" w:rsidRPr="000B4681" w:rsidRDefault="00113CD6" w:rsidP="00AE42B2">
      <w:pPr>
        <w:spacing w:after="0" w:line="480" w:lineRule="auto"/>
        <w:ind w:firstLine="720"/>
        <w:jc w:val="both"/>
        <w:rPr>
          <w:rFonts w:asciiTheme="majorBidi" w:hAnsiTheme="majorBidi" w:cstheme="majorBidi"/>
          <w:sz w:val="24"/>
          <w:szCs w:val="24"/>
        </w:rPr>
      </w:pPr>
      <w:proofErr w:type="gramStart"/>
      <w:r w:rsidRPr="000B4681">
        <w:rPr>
          <w:rFonts w:asciiTheme="majorBidi" w:hAnsiTheme="majorBidi" w:cstheme="majorBidi"/>
          <w:sz w:val="24"/>
          <w:szCs w:val="24"/>
        </w:rPr>
        <w:t>Pada Tahun 1985 Slavin memperkenalkan suatu model pembelajaran yang menggabungkan antara model pembelajaran individual dengan model pembelajaran kooperatif.</w:t>
      </w:r>
      <w:proofErr w:type="gramEnd"/>
      <w:r w:rsidRPr="000B4681">
        <w:rPr>
          <w:rFonts w:asciiTheme="majorBidi" w:hAnsiTheme="majorBidi" w:cstheme="majorBidi"/>
          <w:sz w:val="24"/>
          <w:szCs w:val="24"/>
        </w:rPr>
        <w:t xml:space="preserve"> Model pembelajaran ini selanjutnya diberi </w:t>
      </w:r>
      <w:proofErr w:type="gramStart"/>
      <w:r w:rsidRPr="000B4681">
        <w:rPr>
          <w:rFonts w:asciiTheme="majorBidi" w:hAnsiTheme="majorBidi" w:cstheme="majorBidi"/>
          <w:sz w:val="24"/>
          <w:szCs w:val="24"/>
        </w:rPr>
        <w:t>nama</w:t>
      </w:r>
      <w:proofErr w:type="gramEnd"/>
      <w:r w:rsidRPr="000B4681">
        <w:rPr>
          <w:rFonts w:asciiTheme="majorBidi" w:hAnsiTheme="majorBidi" w:cstheme="majorBidi"/>
          <w:sz w:val="24"/>
          <w:szCs w:val="24"/>
        </w:rPr>
        <w:t xml:space="preserve"> Model Pembelajaran Kooperatif Tipe TAI (</w:t>
      </w:r>
      <w:r w:rsidRPr="000B4681">
        <w:rPr>
          <w:rFonts w:asciiTheme="majorBidi" w:hAnsiTheme="majorBidi" w:cstheme="majorBidi"/>
          <w:i/>
          <w:sz w:val="24"/>
          <w:szCs w:val="24"/>
        </w:rPr>
        <w:t>Team Assisted Individualization)</w:t>
      </w:r>
      <w:r w:rsidRPr="000B4681">
        <w:rPr>
          <w:rFonts w:asciiTheme="majorBidi" w:hAnsiTheme="majorBidi" w:cstheme="majorBidi"/>
          <w:sz w:val="24"/>
          <w:szCs w:val="24"/>
        </w:rPr>
        <w:t xml:space="preserve"> yang merupakan salah satu tipe pembelajaran kooperatif dengan pemberian bantuan secara individual.</w:t>
      </w:r>
    </w:p>
    <w:p w:rsidR="00113CD6" w:rsidRPr="009F3CB1" w:rsidRDefault="00113CD6" w:rsidP="00960831">
      <w:pPr>
        <w:spacing w:after="0" w:line="480" w:lineRule="auto"/>
        <w:jc w:val="both"/>
        <w:textAlignment w:val="baseline"/>
        <w:rPr>
          <w:rFonts w:asciiTheme="majorBidi" w:hAnsiTheme="majorBidi" w:cstheme="majorBidi"/>
        </w:rPr>
      </w:pPr>
    </w:p>
    <w:p w:rsidR="00113CD6" w:rsidRDefault="00960831" w:rsidP="00113CD6">
      <w:pPr>
        <w:spacing w:after="0" w:line="480" w:lineRule="auto"/>
        <w:ind w:left="450" w:hanging="450"/>
        <w:jc w:val="both"/>
        <w:rPr>
          <w:rFonts w:asciiTheme="majorBidi" w:eastAsia="Times New Roman" w:hAnsiTheme="majorBidi" w:cstheme="majorBidi"/>
          <w:b/>
          <w:bCs/>
          <w:sz w:val="24"/>
        </w:rPr>
      </w:pPr>
      <w:r>
        <w:rPr>
          <w:rFonts w:asciiTheme="majorBidi" w:eastAsia="Times New Roman" w:hAnsiTheme="majorBidi" w:cstheme="majorBidi"/>
          <w:b/>
          <w:bCs/>
          <w:sz w:val="24"/>
        </w:rPr>
        <w:lastRenderedPageBreak/>
        <w:t>C</w:t>
      </w:r>
      <w:r w:rsidR="00113CD6" w:rsidRPr="00BA6E64">
        <w:rPr>
          <w:rFonts w:asciiTheme="majorBidi" w:eastAsia="Times New Roman" w:hAnsiTheme="majorBidi" w:cstheme="majorBidi"/>
          <w:b/>
          <w:bCs/>
          <w:sz w:val="24"/>
        </w:rPr>
        <w:t>.</w:t>
      </w:r>
      <w:r w:rsidR="00113CD6" w:rsidRPr="00110CDD">
        <w:rPr>
          <w:rFonts w:asciiTheme="majorBidi" w:eastAsia="Times New Roman" w:hAnsiTheme="majorBidi" w:cstheme="majorBidi"/>
          <w:b/>
          <w:bCs/>
          <w:sz w:val="24"/>
        </w:rPr>
        <w:t>Hipotesis</w:t>
      </w:r>
    </w:p>
    <w:p w:rsidR="00113CD6" w:rsidRDefault="00113CD6" w:rsidP="00113CD6">
      <w:pPr>
        <w:pStyle w:val="ListParagraph"/>
        <w:tabs>
          <w:tab w:val="left" w:pos="-1440"/>
        </w:tabs>
        <w:spacing w:line="480" w:lineRule="auto"/>
        <w:ind w:left="270" w:firstLine="810"/>
        <w:jc w:val="both"/>
      </w:pPr>
      <w:r>
        <w:t>Berdasarkan rumusan masalah dalam penelitian ini, maka hipotesis yang diajukan ialah:</w:t>
      </w:r>
    </w:p>
    <w:p w:rsidR="00113CD6" w:rsidRPr="001F107F" w:rsidRDefault="00113CD6" w:rsidP="00113CD6">
      <w:pPr>
        <w:pStyle w:val="ListParagraph"/>
        <w:numPr>
          <w:ilvl w:val="0"/>
          <w:numId w:val="5"/>
        </w:numPr>
        <w:tabs>
          <w:tab w:val="left" w:pos="-2610"/>
          <w:tab w:val="left" w:pos="-1800"/>
        </w:tabs>
        <w:spacing w:line="480" w:lineRule="auto"/>
        <w:ind w:left="630"/>
        <w:jc w:val="both"/>
        <w:rPr>
          <w:rFonts w:asciiTheme="majorBidi" w:hAnsiTheme="majorBidi" w:cstheme="majorBidi"/>
        </w:rPr>
      </w:pPr>
      <w:r>
        <w:rPr>
          <w:rFonts w:asciiTheme="majorBidi" w:hAnsiTheme="majorBidi" w:cstheme="majorBidi"/>
        </w:rPr>
        <w:t>P</w:t>
      </w:r>
      <w:r w:rsidRPr="001F107F">
        <w:rPr>
          <w:rFonts w:asciiTheme="majorBidi" w:hAnsiTheme="majorBidi" w:cstheme="majorBidi"/>
        </w:rPr>
        <w:t xml:space="preserve">eningkatan kemampuan pemahaman matematis siswa yang mendapat pembelajaran </w:t>
      </w:r>
      <w:r>
        <w:rPr>
          <w:rFonts w:asciiTheme="majorBidi" w:hAnsiTheme="majorBidi" w:cstheme="majorBidi"/>
        </w:rPr>
        <w:t>model</w:t>
      </w:r>
      <w:r w:rsidRPr="001F107F">
        <w:rPr>
          <w:rFonts w:asciiTheme="majorBidi" w:hAnsiTheme="majorBidi" w:cstheme="majorBidi"/>
        </w:rPr>
        <w:t xml:space="preserve"> TAI (</w:t>
      </w:r>
      <w:r w:rsidRPr="001F107F">
        <w:rPr>
          <w:rFonts w:asciiTheme="majorBidi" w:hAnsiTheme="majorBidi" w:cstheme="majorBidi"/>
          <w:i/>
        </w:rPr>
        <w:t xml:space="preserve">Team Assisted Individualization) </w:t>
      </w:r>
      <w:r>
        <w:rPr>
          <w:rFonts w:asciiTheme="majorBidi" w:hAnsiTheme="majorBidi" w:cstheme="majorBidi"/>
        </w:rPr>
        <w:t>lebih baik</w:t>
      </w:r>
      <w:r w:rsidRPr="001F107F">
        <w:rPr>
          <w:rFonts w:asciiTheme="majorBidi" w:hAnsiTheme="majorBidi" w:cstheme="majorBidi"/>
        </w:rPr>
        <w:t xml:space="preserve"> siswa yang mendapat pembelajaran </w:t>
      </w:r>
      <w:r>
        <w:rPr>
          <w:rFonts w:asciiTheme="majorBidi" w:hAnsiTheme="majorBidi" w:cstheme="majorBidi"/>
        </w:rPr>
        <w:t>Konvensional ditijau dari KAM (Tinggi, Sedang, dan Rendah).</w:t>
      </w:r>
    </w:p>
    <w:p w:rsidR="00113CD6" w:rsidRPr="001F107F" w:rsidRDefault="00113CD6" w:rsidP="00113CD6">
      <w:pPr>
        <w:pStyle w:val="ListParagraph"/>
        <w:numPr>
          <w:ilvl w:val="0"/>
          <w:numId w:val="5"/>
        </w:numPr>
        <w:tabs>
          <w:tab w:val="left" w:pos="-2610"/>
          <w:tab w:val="left" w:pos="-1800"/>
        </w:tabs>
        <w:spacing w:line="480" w:lineRule="auto"/>
        <w:ind w:left="630"/>
        <w:jc w:val="both"/>
        <w:rPr>
          <w:rFonts w:asciiTheme="majorBidi" w:hAnsiTheme="majorBidi" w:cstheme="majorBidi"/>
        </w:rPr>
      </w:pPr>
      <w:r>
        <w:rPr>
          <w:rFonts w:asciiTheme="majorBidi" w:hAnsiTheme="majorBidi" w:cstheme="majorBidi"/>
        </w:rPr>
        <w:t>Sikap siswa terhadap</w:t>
      </w:r>
      <w:r w:rsidRPr="001F107F">
        <w:rPr>
          <w:rFonts w:asciiTheme="majorBidi" w:hAnsiTheme="majorBidi" w:cstheme="majorBidi"/>
        </w:rPr>
        <w:t xml:space="preserve"> pembelajaran </w:t>
      </w:r>
      <w:r>
        <w:rPr>
          <w:rFonts w:asciiTheme="majorBidi" w:hAnsiTheme="majorBidi" w:cstheme="majorBidi"/>
        </w:rPr>
        <w:t>model</w:t>
      </w:r>
      <w:r w:rsidRPr="001F107F">
        <w:rPr>
          <w:rFonts w:asciiTheme="majorBidi" w:hAnsiTheme="majorBidi" w:cstheme="majorBidi"/>
        </w:rPr>
        <w:t xml:space="preserve"> TAI (</w:t>
      </w:r>
      <w:r w:rsidRPr="001F107F">
        <w:rPr>
          <w:rFonts w:asciiTheme="majorBidi" w:hAnsiTheme="majorBidi" w:cstheme="majorBidi"/>
          <w:i/>
        </w:rPr>
        <w:t>Team Assisted Individualization)</w:t>
      </w:r>
      <w:r>
        <w:rPr>
          <w:rFonts w:asciiTheme="majorBidi" w:hAnsiTheme="majorBidi" w:cstheme="majorBidi"/>
          <w:iCs/>
        </w:rPr>
        <w:t xml:space="preserve"> memiliki respon positif.</w:t>
      </w:r>
    </w:p>
    <w:p w:rsidR="00113CD6" w:rsidRDefault="00113CD6" w:rsidP="00113CD6">
      <w:pPr>
        <w:pStyle w:val="ListParagraph"/>
        <w:numPr>
          <w:ilvl w:val="0"/>
          <w:numId w:val="5"/>
        </w:numPr>
        <w:tabs>
          <w:tab w:val="left" w:pos="-2610"/>
          <w:tab w:val="left" w:pos="-1800"/>
        </w:tabs>
        <w:spacing w:line="480" w:lineRule="auto"/>
        <w:ind w:left="630"/>
        <w:jc w:val="both"/>
        <w:rPr>
          <w:rFonts w:asciiTheme="majorBidi" w:hAnsiTheme="majorBidi" w:cstheme="majorBidi"/>
        </w:rPr>
      </w:pPr>
      <w:r>
        <w:rPr>
          <w:rFonts w:asciiTheme="majorBidi" w:hAnsiTheme="majorBidi" w:cstheme="majorBidi"/>
        </w:rPr>
        <w:t>T</w:t>
      </w:r>
      <w:r w:rsidRPr="001F107F">
        <w:rPr>
          <w:rFonts w:asciiTheme="majorBidi" w:hAnsiTheme="majorBidi" w:cstheme="majorBidi"/>
        </w:rPr>
        <w:t xml:space="preserve">erdapat </w:t>
      </w:r>
      <w:r>
        <w:rPr>
          <w:rFonts w:asciiTheme="majorBidi" w:hAnsiTheme="majorBidi" w:cstheme="majorBidi"/>
        </w:rPr>
        <w:t xml:space="preserve">pengaruhpeningkatan </w:t>
      </w:r>
      <w:r w:rsidRPr="001F107F">
        <w:rPr>
          <w:rFonts w:asciiTheme="majorBidi" w:hAnsiTheme="majorBidi" w:cstheme="majorBidi"/>
        </w:rPr>
        <w:t xml:space="preserve">kemampuan pemahaman matematis </w:t>
      </w:r>
      <w:r>
        <w:rPr>
          <w:rFonts w:asciiTheme="majorBidi" w:hAnsiTheme="majorBidi" w:cstheme="majorBidi"/>
        </w:rPr>
        <w:t>terhadap sikap siswa.</w:t>
      </w:r>
    </w:p>
    <w:p w:rsidR="00113CD6" w:rsidRDefault="00113CD6" w:rsidP="00113CD6">
      <w:pPr>
        <w:pStyle w:val="ListParagraph"/>
        <w:tabs>
          <w:tab w:val="left" w:pos="900"/>
        </w:tabs>
        <w:spacing w:line="480" w:lineRule="auto"/>
        <w:ind w:left="900"/>
        <w:jc w:val="both"/>
        <w:rPr>
          <w:rFonts w:asciiTheme="majorBidi" w:hAnsiTheme="majorBidi" w:cstheme="majorBidi"/>
        </w:rPr>
      </w:pPr>
    </w:p>
    <w:p w:rsidR="006C369B" w:rsidRDefault="006C369B" w:rsidP="00113CD6">
      <w:pPr>
        <w:spacing w:after="0" w:line="480" w:lineRule="auto"/>
        <w:jc w:val="both"/>
        <w:rPr>
          <w:rFonts w:asciiTheme="majorBidi" w:hAnsiTheme="majorBidi" w:cstheme="majorBidi"/>
          <w:sz w:val="24"/>
          <w:szCs w:val="24"/>
        </w:rPr>
      </w:pPr>
    </w:p>
    <w:p w:rsidR="00F04CF1" w:rsidRDefault="00F04CF1" w:rsidP="00113CD6">
      <w:pPr>
        <w:spacing w:after="0" w:line="480" w:lineRule="auto"/>
        <w:jc w:val="both"/>
        <w:rPr>
          <w:rFonts w:asciiTheme="majorBidi" w:hAnsiTheme="majorBidi" w:cstheme="majorBidi"/>
          <w:sz w:val="24"/>
          <w:szCs w:val="24"/>
        </w:rPr>
      </w:pPr>
    </w:p>
    <w:p w:rsidR="00F04CF1" w:rsidRDefault="00F04CF1" w:rsidP="00113CD6">
      <w:pPr>
        <w:spacing w:after="0" w:line="480" w:lineRule="auto"/>
        <w:jc w:val="both"/>
        <w:rPr>
          <w:rFonts w:asciiTheme="majorBidi" w:hAnsiTheme="majorBidi" w:cstheme="majorBidi"/>
          <w:sz w:val="24"/>
          <w:szCs w:val="24"/>
        </w:rPr>
      </w:pPr>
    </w:p>
    <w:p w:rsidR="00F04CF1" w:rsidRDefault="00F04CF1" w:rsidP="00113CD6">
      <w:pPr>
        <w:spacing w:after="0" w:line="480" w:lineRule="auto"/>
        <w:jc w:val="both"/>
        <w:rPr>
          <w:rFonts w:asciiTheme="majorBidi" w:hAnsiTheme="majorBidi" w:cstheme="majorBidi"/>
          <w:sz w:val="24"/>
          <w:szCs w:val="24"/>
        </w:rPr>
      </w:pPr>
    </w:p>
    <w:p w:rsidR="00F04CF1" w:rsidRDefault="00F04CF1" w:rsidP="00113CD6">
      <w:pPr>
        <w:spacing w:after="0" w:line="480" w:lineRule="auto"/>
        <w:jc w:val="both"/>
        <w:rPr>
          <w:rFonts w:asciiTheme="majorBidi" w:hAnsiTheme="majorBidi" w:cstheme="majorBidi"/>
          <w:sz w:val="24"/>
          <w:szCs w:val="24"/>
        </w:rPr>
      </w:pPr>
    </w:p>
    <w:p w:rsidR="00F04CF1" w:rsidRDefault="00F04CF1" w:rsidP="00113CD6">
      <w:pPr>
        <w:spacing w:after="0" w:line="480" w:lineRule="auto"/>
        <w:jc w:val="both"/>
        <w:rPr>
          <w:rFonts w:asciiTheme="majorBidi" w:hAnsiTheme="majorBidi" w:cstheme="majorBidi"/>
          <w:sz w:val="24"/>
          <w:szCs w:val="24"/>
        </w:rPr>
      </w:pPr>
    </w:p>
    <w:p w:rsidR="00F04CF1" w:rsidRDefault="00F04CF1" w:rsidP="00113CD6">
      <w:pPr>
        <w:spacing w:after="0" w:line="480" w:lineRule="auto"/>
        <w:jc w:val="both"/>
        <w:rPr>
          <w:rFonts w:asciiTheme="majorBidi" w:hAnsiTheme="majorBidi" w:cstheme="majorBidi"/>
          <w:sz w:val="24"/>
          <w:szCs w:val="24"/>
        </w:rPr>
      </w:pPr>
    </w:p>
    <w:p w:rsidR="00F04CF1" w:rsidRDefault="00F04CF1" w:rsidP="00113CD6">
      <w:pPr>
        <w:spacing w:after="0" w:line="480" w:lineRule="auto"/>
        <w:jc w:val="both"/>
        <w:rPr>
          <w:rFonts w:asciiTheme="majorBidi" w:hAnsiTheme="majorBidi" w:cstheme="majorBidi"/>
          <w:sz w:val="24"/>
          <w:szCs w:val="24"/>
        </w:rPr>
      </w:pPr>
    </w:p>
    <w:p w:rsidR="00F04CF1" w:rsidRDefault="00F04CF1" w:rsidP="00113CD6">
      <w:pPr>
        <w:spacing w:after="0" w:line="480" w:lineRule="auto"/>
        <w:jc w:val="both"/>
        <w:rPr>
          <w:rFonts w:asciiTheme="majorBidi" w:hAnsiTheme="majorBidi" w:cstheme="majorBidi"/>
          <w:sz w:val="24"/>
          <w:szCs w:val="24"/>
        </w:rPr>
      </w:pPr>
    </w:p>
    <w:p w:rsidR="00F04CF1" w:rsidRDefault="00F04CF1" w:rsidP="00113CD6">
      <w:pPr>
        <w:spacing w:after="0" w:line="480" w:lineRule="auto"/>
        <w:jc w:val="both"/>
        <w:rPr>
          <w:rFonts w:asciiTheme="majorBidi" w:hAnsiTheme="majorBidi" w:cstheme="majorBidi"/>
          <w:sz w:val="24"/>
          <w:szCs w:val="24"/>
        </w:rPr>
      </w:pPr>
    </w:p>
    <w:p w:rsidR="00960831" w:rsidRDefault="00960831" w:rsidP="00113CD6">
      <w:pPr>
        <w:spacing w:after="0" w:line="480" w:lineRule="auto"/>
        <w:jc w:val="both"/>
        <w:rPr>
          <w:rFonts w:asciiTheme="majorBidi" w:hAnsiTheme="majorBidi" w:cstheme="majorBidi"/>
          <w:sz w:val="24"/>
          <w:szCs w:val="24"/>
        </w:rPr>
      </w:pPr>
    </w:p>
    <w:p w:rsidR="00960831" w:rsidRPr="00744D6F" w:rsidRDefault="00960831" w:rsidP="00113CD6">
      <w:pPr>
        <w:spacing w:after="0" w:line="480" w:lineRule="auto"/>
        <w:jc w:val="both"/>
        <w:rPr>
          <w:rFonts w:asciiTheme="majorBidi" w:hAnsiTheme="majorBidi" w:cstheme="majorBidi"/>
          <w:sz w:val="24"/>
          <w:szCs w:val="24"/>
        </w:rPr>
      </w:pPr>
    </w:p>
    <w:p w:rsidR="00AE42B2" w:rsidRPr="006E649C" w:rsidRDefault="00AE42B2" w:rsidP="00AE42B2">
      <w:pPr>
        <w:spacing w:after="0" w:line="480" w:lineRule="auto"/>
        <w:jc w:val="center"/>
        <w:rPr>
          <w:rFonts w:asciiTheme="majorBidi" w:hAnsiTheme="majorBidi" w:cstheme="majorBidi"/>
          <w:b/>
          <w:bCs/>
          <w:sz w:val="24"/>
          <w:szCs w:val="24"/>
        </w:rPr>
      </w:pPr>
      <w:r w:rsidRPr="006E649C">
        <w:rPr>
          <w:rFonts w:asciiTheme="majorBidi" w:hAnsiTheme="majorBidi" w:cstheme="majorBidi"/>
          <w:b/>
          <w:bCs/>
          <w:sz w:val="24"/>
          <w:szCs w:val="24"/>
        </w:rPr>
        <w:lastRenderedPageBreak/>
        <w:t>BAB III</w:t>
      </w:r>
    </w:p>
    <w:p w:rsidR="00AE42B2" w:rsidRPr="006E649C" w:rsidRDefault="00AE42B2" w:rsidP="00AE42B2">
      <w:pPr>
        <w:spacing w:after="0" w:line="480" w:lineRule="auto"/>
        <w:jc w:val="center"/>
        <w:rPr>
          <w:rFonts w:asciiTheme="majorBidi" w:hAnsiTheme="majorBidi" w:cstheme="majorBidi"/>
          <w:b/>
          <w:bCs/>
          <w:sz w:val="24"/>
          <w:szCs w:val="24"/>
        </w:rPr>
      </w:pPr>
      <w:proofErr w:type="gramStart"/>
      <w:r w:rsidRPr="006E649C">
        <w:rPr>
          <w:rFonts w:asciiTheme="majorBidi" w:hAnsiTheme="majorBidi" w:cstheme="majorBidi"/>
          <w:b/>
          <w:bCs/>
          <w:sz w:val="24"/>
          <w:szCs w:val="24"/>
        </w:rPr>
        <w:t>METODE  PENELITIAN</w:t>
      </w:r>
      <w:proofErr w:type="gramEnd"/>
    </w:p>
    <w:p w:rsidR="00AE42B2" w:rsidRPr="007B3175" w:rsidRDefault="00AE42B2" w:rsidP="00AE42B2">
      <w:pPr>
        <w:spacing w:after="0" w:line="480" w:lineRule="auto"/>
        <w:jc w:val="both"/>
        <w:rPr>
          <w:rFonts w:asciiTheme="majorBidi" w:hAnsiTheme="majorBidi" w:cstheme="majorBidi"/>
          <w:sz w:val="24"/>
          <w:szCs w:val="24"/>
        </w:rPr>
      </w:pPr>
    </w:p>
    <w:p w:rsidR="00AE42B2" w:rsidRPr="007B3175" w:rsidRDefault="00AE42B2" w:rsidP="00AE42B2">
      <w:pPr>
        <w:pStyle w:val="ListParagraph"/>
        <w:numPr>
          <w:ilvl w:val="0"/>
          <w:numId w:val="25"/>
        </w:numPr>
        <w:spacing w:line="480" w:lineRule="auto"/>
        <w:ind w:left="360"/>
        <w:jc w:val="both"/>
        <w:rPr>
          <w:rFonts w:asciiTheme="majorBidi" w:hAnsiTheme="majorBidi" w:cstheme="majorBidi"/>
        </w:rPr>
      </w:pPr>
      <w:r w:rsidRPr="007B3175">
        <w:rPr>
          <w:rFonts w:asciiTheme="majorBidi" w:hAnsiTheme="majorBidi" w:cstheme="majorBidi"/>
          <w:b/>
        </w:rPr>
        <w:t>Metode Penelitian</w:t>
      </w:r>
    </w:p>
    <w:p w:rsidR="00AE42B2" w:rsidRPr="007B3175" w:rsidRDefault="00AE42B2" w:rsidP="00AE42B2">
      <w:pPr>
        <w:pStyle w:val="ListParagraph"/>
        <w:spacing w:line="480" w:lineRule="auto"/>
        <w:ind w:left="360"/>
        <w:jc w:val="both"/>
        <w:rPr>
          <w:rFonts w:asciiTheme="majorBidi" w:hAnsiTheme="majorBidi" w:cstheme="majorBidi"/>
          <w:sz w:val="10"/>
          <w:szCs w:val="10"/>
        </w:rPr>
      </w:pPr>
    </w:p>
    <w:p w:rsidR="005B155E" w:rsidRDefault="00AE42B2" w:rsidP="005B155E">
      <w:pPr>
        <w:spacing w:after="0" w:line="480" w:lineRule="auto"/>
        <w:ind w:left="300" w:firstLine="850"/>
        <w:jc w:val="both"/>
        <w:rPr>
          <w:rFonts w:asciiTheme="majorBidi" w:eastAsia="Times New Roman" w:hAnsiTheme="majorBidi" w:cstheme="majorBidi"/>
          <w:sz w:val="24"/>
          <w:szCs w:val="24"/>
        </w:rPr>
      </w:pPr>
      <w:r w:rsidRPr="007B3175">
        <w:rPr>
          <w:rFonts w:asciiTheme="majorBidi" w:eastAsia="Times New Roman" w:hAnsiTheme="majorBidi" w:cstheme="majorBidi"/>
          <w:sz w:val="24"/>
          <w:szCs w:val="24"/>
        </w:rPr>
        <w:t>Metode yang digunakan dalam penelitian ini adalah metode penelitian quasi eksperimen, menurut Sugiyono (2013: 114) eksperimen semu yaitu metode eksperimen yang tidak memungkinkan peneliti melakukan pengontrolan penuh terhadap variabel dan kondisi eksperimen.Metode ini memiliki kelompok kontrol, tetapi tidak dapat berfungsi sepenuhnya untuk mengontrol variabel-variabel luar yang mempengaruhi pelaksanaan eksperimen.</w:t>
      </w:r>
    </w:p>
    <w:p w:rsidR="00AE42B2" w:rsidRDefault="00AE42B2" w:rsidP="00AE42B2">
      <w:pPr>
        <w:pStyle w:val="ListParagraph"/>
        <w:numPr>
          <w:ilvl w:val="0"/>
          <w:numId w:val="25"/>
        </w:numPr>
        <w:spacing w:line="480" w:lineRule="auto"/>
        <w:ind w:left="360"/>
        <w:jc w:val="both"/>
        <w:rPr>
          <w:rFonts w:asciiTheme="majorBidi" w:hAnsiTheme="majorBidi" w:cstheme="majorBidi"/>
          <w:b/>
          <w:bCs/>
        </w:rPr>
      </w:pPr>
      <w:r w:rsidRPr="007B3175">
        <w:rPr>
          <w:rFonts w:asciiTheme="majorBidi" w:hAnsiTheme="majorBidi" w:cstheme="majorBidi"/>
          <w:b/>
          <w:bCs/>
        </w:rPr>
        <w:t>Desain Penelitian</w:t>
      </w:r>
    </w:p>
    <w:p w:rsidR="00AE42B2" w:rsidRPr="007B3175" w:rsidRDefault="00AE42B2" w:rsidP="00AE42B2">
      <w:pPr>
        <w:pStyle w:val="ListParagraph"/>
        <w:spacing w:line="480" w:lineRule="auto"/>
        <w:ind w:left="360"/>
        <w:jc w:val="both"/>
        <w:rPr>
          <w:rFonts w:asciiTheme="majorBidi" w:hAnsiTheme="majorBidi" w:cstheme="majorBidi"/>
          <w:sz w:val="10"/>
          <w:szCs w:val="10"/>
        </w:rPr>
      </w:pPr>
    </w:p>
    <w:p w:rsidR="00AE42B2" w:rsidRPr="007B3175" w:rsidRDefault="00AE42B2" w:rsidP="00AE42B2">
      <w:pPr>
        <w:spacing w:after="0" w:line="480" w:lineRule="auto"/>
        <w:ind w:left="360" w:firstLine="720"/>
        <w:jc w:val="both"/>
        <w:rPr>
          <w:rFonts w:asciiTheme="majorBidi" w:hAnsiTheme="majorBidi" w:cstheme="majorBidi"/>
          <w:sz w:val="24"/>
          <w:szCs w:val="24"/>
        </w:rPr>
      </w:pPr>
      <w:proofErr w:type="gramStart"/>
      <w:r w:rsidRPr="007B3175">
        <w:rPr>
          <w:rFonts w:asciiTheme="majorBidi" w:hAnsiTheme="majorBidi" w:cstheme="majorBidi"/>
          <w:sz w:val="24"/>
          <w:szCs w:val="24"/>
        </w:rPr>
        <w:t>Adapun jenis pendekatan yang digunakan untuk mencapai tujuan penelitian ini adalah dengan menggunakan pendekatan kuantitatif.</w:t>
      </w:r>
      <w:proofErr w:type="gramEnd"/>
      <w:r w:rsidRPr="007B3175">
        <w:rPr>
          <w:rFonts w:asciiTheme="majorBidi" w:hAnsiTheme="majorBidi" w:cstheme="majorBidi"/>
          <w:sz w:val="24"/>
          <w:szCs w:val="24"/>
        </w:rPr>
        <w:t xml:space="preserve"> Pendekatan kuantitatif merupakan jenispenelitian yang banyak dituntut menggunakan angka, mulai dari pengumpulan data, penafsiran terhadap data, serta hasilnya, Arikunto (</w:t>
      </w:r>
      <w:proofErr w:type="gramStart"/>
      <w:r w:rsidRPr="007B3175">
        <w:rPr>
          <w:rFonts w:asciiTheme="majorBidi" w:hAnsiTheme="majorBidi" w:cstheme="majorBidi"/>
          <w:sz w:val="24"/>
          <w:szCs w:val="24"/>
        </w:rPr>
        <w:t>2006 :</w:t>
      </w:r>
      <w:proofErr w:type="gramEnd"/>
      <w:r w:rsidRPr="007B3175">
        <w:rPr>
          <w:rFonts w:asciiTheme="majorBidi" w:hAnsiTheme="majorBidi" w:cstheme="majorBidi"/>
          <w:sz w:val="24"/>
          <w:szCs w:val="24"/>
        </w:rPr>
        <w:t xml:space="preserve"> 12).</w:t>
      </w:r>
    </w:p>
    <w:p w:rsidR="00AE42B2" w:rsidRPr="007B3175" w:rsidRDefault="00AE42B2" w:rsidP="00AE42B2">
      <w:pPr>
        <w:spacing w:after="0" w:line="480" w:lineRule="auto"/>
        <w:ind w:left="360" w:firstLine="720"/>
        <w:jc w:val="both"/>
        <w:rPr>
          <w:rFonts w:asciiTheme="majorBidi" w:eastAsia="Times New Roman" w:hAnsiTheme="majorBidi" w:cstheme="majorBidi"/>
          <w:sz w:val="24"/>
          <w:szCs w:val="24"/>
        </w:rPr>
      </w:pPr>
      <w:proofErr w:type="gramStart"/>
      <w:r w:rsidRPr="007B3175">
        <w:rPr>
          <w:rFonts w:asciiTheme="majorBidi" w:hAnsiTheme="majorBidi" w:cstheme="majorBidi"/>
          <w:sz w:val="24"/>
          <w:szCs w:val="24"/>
        </w:rPr>
        <w:t xml:space="preserve">Kedua kelas diberi tes kemampuan pemahaman matematis awal, kemudian diberi tes kemampuan pemahaman matematis akhir setelah kelas eksperimen </w:t>
      </w:r>
      <w:r w:rsidRPr="007B3175">
        <w:rPr>
          <w:rFonts w:asciiTheme="majorBidi" w:eastAsia="Times New Roman" w:hAnsiTheme="majorBidi" w:cstheme="majorBidi"/>
          <w:sz w:val="24"/>
          <w:szCs w:val="24"/>
        </w:rPr>
        <w:t>mendapat pembelajaran TAI.</w:t>
      </w:r>
      <w:proofErr w:type="gramEnd"/>
      <w:r w:rsidRPr="007B3175">
        <w:rPr>
          <w:rFonts w:asciiTheme="majorBidi" w:eastAsia="Times New Roman" w:hAnsiTheme="majorBidi" w:cstheme="majorBidi"/>
          <w:sz w:val="24"/>
          <w:szCs w:val="24"/>
        </w:rPr>
        <w:t xml:space="preserve"> Desain penelitian yang digunakan dalam penelitian ini digambarkan sebagai berikut:</w:t>
      </w:r>
    </w:p>
    <w:tbl>
      <w:tblPr>
        <w:tblStyle w:val="TableGrid"/>
        <w:tblW w:w="6121" w:type="dxa"/>
        <w:jc w:val="center"/>
        <w:tblInd w:w="1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537"/>
        <w:gridCol w:w="1537"/>
        <w:gridCol w:w="1517"/>
      </w:tblGrid>
      <w:tr w:rsidR="00AE42B2" w:rsidRPr="007B3175" w:rsidTr="00E002F1">
        <w:trPr>
          <w:jc w:val="center"/>
        </w:trPr>
        <w:tc>
          <w:tcPr>
            <w:tcW w:w="1530" w:type="dxa"/>
          </w:tcPr>
          <w:p w:rsidR="00AE42B2" w:rsidRPr="007B3175" w:rsidRDefault="00AE42B2" w:rsidP="00E002F1">
            <w:pPr>
              <w:pStyle w:val="ListParagraph"/>
              <w:spacing w:line="480" w:lineRule="auto"/>
              <w:ind w:left="0"/>
              <w:jc w:val="both"/>
              <w:rPr>
                <w:rFonts w:asciiTheme="majorBidi" w:hAnsiTheme="majorBidi" w:cstheme="majorBidi"/>
              </w:rPr>
            </w:pPr>
            <w:r w:rsidRPr="007B3175">
              <w:rPr>
                <w:rFonts w:asciiTheme="majorBidi" w:hAnsiTheme="majorBidi" w:cstheme="majorBidi"/>
              </w:rPr>
              <w:t>Eksperimen :</w:t>
            </w:r>
          </w:p>
        </w:tc>
        <w:tc>
          <w:tcPr>
            <w:tcW w:w="1537" w:type="dxa"/>
          </w:tcPr>
          <w:p w:rsidR="00AE42B2" w:rsidRPr="007B3175" w:rsidRDefault="00AE42B2" w:rsidP="00E002F1">
            <w:pPr>
              <w:pStyle w:val="ListParagraph"/>
              <w:spacing w:line="480" w:lineRule="auto"/>
              <w:ind w:left="0"/>
              <w:jc w:val="both"/>
              <w:rPr>
                <w:rFonts w:asciiTheme="majorBidi" w:hAnsiTheme="majorBidi" w:cstheme="majorBidi"/>
              </w:rPr>
            </w:pPr>
            <w:r w:rsidRPr="007B3175">
              <w:rPr>
                <w:rFonts w:asciiTheme="majorBidi" w:hAnsiTheme="majorBidi" w:cstheme="majorBidi"/>
              </w:rPr>
              <w:t>O</w:t>
            </w:r>
            <w:r w:rsidRPr="007B3175">
              <w:rPr>
                <w:rFonts w:asciiTheme="majorBidi" w:hAnsiTheme="majorBidi" w:cstheme="majorBidi"/>
                <w:vertAlign w:val="subscript"/>
              </w:rPr>
              <w:t>1</w:t>
            </w:r>
          </w:p>
        </w:tc>
        <w:tc>
          <w:tcPr>
            <w:tcW w:w="1537" w:type="dxa"/>
          </w:tcPr>
          <w:p w:rsidR="00AE42B2" w:rsidRPr="007B3175" w:rsidRDefault="00AE42B2" w:rsidP="00E002F1">
            <w:pPr>
              <w:pStyle w:val="ListParagraph"/>
              <w:spacing w:line="480" w:lineRule="auto"/>
              <w:ind w:left="0"/>
              <w:jc w:val="both"/>
              <w:rPr>
                <w:rFonts w:asciiTheme="majorBidi" w:hAnsiTheme="majorBidi" w:cstheme="majorBidi"/>
              </w:rPr>
            </w:pPr>
            <w:r w:rsidRPr="007B3175">
              <w:rPr>
                <w:rFonts w:asciiTheme="majorBidi" w:hAnsiTheme="majorBidi" w:cstheme="majorBidi"/>
              </w:rPr>
              <w:t>X</w:t>
            </w:r>
          </w:p>
        </w:tc>
        <w:tc>
          <w:tcPr>
            <w:tcW w:w="1517" w:type="dxa"/>
          </w:tcPr>
          <w:p w:rsidR="00AE42B2" w:rsidRPr="007B3175" w:rsidRDefault="00AE42B2" w:rsidP="00E002F1">
            <w:pPr>
              <w:pStyle w:val="ListParagraph"/>
              <w:spacing w:line="480" w:lineRule="auto"/>
              <w:ind w:left="0"/>
              <w:jc w:val="both"/>
              <w:rPr>
                <w:rFonts w:asciiTheme="majorBidi" w:hAnsiTheme="majorBidi" w:cstheme="majorBidi"/>
              </w:rPr>
            </w:pPr>
            <w:r w:rsidRPr="007B3175">
              <w:rPr>
                <w:rFonts w:asciiTheme="majorBidi" w:hAnsiTheme="majorBidi" w:cstheme="majorBidi"/>
              </w:rPr>
              <w:t>O</w:t>
            </w:r>
            <w:r w:rsidRPr="007B3175">
              <w:rPr>
                <w:rFonts w:asciiTheme="majorBidi" w:hAnsiTheme="majorBidi" w:cstheme="majorBidi"/>
                <w:vertAlign w:val="subscript"/>
              </w:rPr>
              <w:t>2</w:t>
            </w:r>
          </w:p>
        </w:tc>
      </w:tr>
      <w:tr w:rsidR="00AE42B2" w:rsidRPr="007B3175" w:rsidTr="00E002F1">
        <w:trPr>
          <w:jc w:val="center"/>
        </w:trPr>
        <w:tc>
          <w:tcPr>
            <w:tcW w:w="1530" w:type="dxa"/>
          </w:tcPr>
          <w:p w:rsidR="00AE42B2" w:rsidRPr="007B3175" w:rsidRDefault="00AE42B2" w:rsidP="00E002F1">
            <w:pPr>
              <w:pStyle w:val="ListParagraph"/>
              <w:spacing w:line="480" w:lineRule="auto"/>
              <w:ind w:left="0"/>
              <w:jc w:val="both"/>
              <w:rPr>
                <w:rFonts w:asciiTheme="majorBidi" w:hAnsiTheme="majorBidi" w:cstheme="majorBidi"/>
              </w:rPr>
            </w:pPr>
            <w:r w:rsidRPr="007B3175">
              <w:rPr>
                <w:rFonts w:asciiTheme="majorBidi" w:hAnsiTheme="majorBidi" w:cstheme="majorBidi"/>
              </w:rPr>
              <w:t>Kontrol       :</w:t>
            </w:r>
          </w:p>
        </w:tc>
        <w:tc>
          <w:tcPr>
            <w:tcW w:w="1537" w:type="dxa"/>
          </w:tcPr>
          <w:p w:rsidR="00AE42B2" w:rsidRPr="007B3175" w:rsidRDefault="00AE42B2" w:rsidP="00E002F1">
            <w:pPr>
              <w:pStyle w:val="ListParagraph"/>
              <w:spacing w:line="480" w:lineRule="auto"/>
              <w:ind w:left="0"/>
              <w:jc w:val="both"/>
              <w:rPr>
                <w:rFonts w:asciiTheme="majorBidi" w:hAnsiTheme="majorBidi" w:cstheme="majorBidi"/>
              </w:rPr>
            </w:pPr>
            <w:r w:rsidRPr="007B3175">
              <w:rPr>
                <w:rFonts w:asciiTheme="majorBidi" w:hAnsiTheme="majorBidi" w:cstheme="majorBidi"/>
              </w:rPr>
              <w:t>O</w:t>
            </w:r>
            <w:r w:rsidRPr="007B3175">
              <w:rPr>
                <w:rFonts w:asciiTheme="majorBidi" w:hAnsiTheme="majorBidi" w:cstheme="majorBidi"/>
                <w:vertAlign w:val="subscript"/>
              </w:rPr>
              <w:t>1</w:t>
            </w:r>
          </w:p>
        </w:tc>
        <w:tc>
          <w:tcPr>
            <w:tcW w:w="1537" w:type="dxa"/>
          </w:tcPr>
          <w:p w:rsidR="00AE42B2" w:rsidRPr="007B3175" w:rsidRDefault="00AE42B2" w:rsidP="00E002F1">
            <w:pPr>
              <w:pStyle w:val="ListParagraph"/>
              <w:spacing w:line="480" w:lineRule="auto"/>
              <w:ind w:left="0"/>
              <w:jc w:val="both"/>
              <w:rPr>
                <w:rFonts w:asciiTheme="majorBidi" w:hAnsiTheme="majorBidi" w:cstheme="majorBidi"/>
              </w:rPr>
            </w:pPr>
            <w:r w:rsidRPr="007B3175">
              <w:rPr>
                <w:rFonts w:asciiTheme="majorBidi" w:hAnsiTheme="majorBidi" w:cstheme="majorBidi"/>
              </w:rPr>
              <w:t>-</w:t>
            </w:r>
          </w:p>
        </w:tc>
        <w:tc>
          <w:tcPr>
            <w:tcW w:w="1517" w:type="dxa"/>
          </w:tcPr>
          <w:p w:rsidR="00AE42B2" w:rsidRPr="007B3175" w:rsidRDefault="00AE42B2" w:rsidP="00E002F1">
            <w:pPr>
              <w:pStyle w:val="ListParagraph"/>
              <w:spacing w:line="480" w:lineRule="auto"/>
              <w:ind w:left="0"/>
              <w:jc w:val="both"/>
              <w:rPr>
                <w:rFonts w:asciiTheme="majorBidi" w:hAnsiTheme="majorBidi" w:cstheme="majorBidi"/>
              </w:rPr>
            </w:pPr>
            <w:r w:rsidRPr="007B3175">
              <w:rPr>
                <w:rFonts w:asciiTheme="majorBidi" w:hAnsiTheme="majorBidi" w:cstheme="majorBidi"/>
              </w:rPr>
              <w:t>O</w:t>
            </w:r>
            <w:r w:rsidRPr="007B3175">
              <w:rPr>
                <w:rFonts w:asciiTheme="majorBidi" w:hAnsiTheme="majorBidi" w:cstheme="majorBidi"/>
                <w:vertAlign w:val="subscript"/>
              </w:rPr>
              <w:t>2</w:t>
            </w:r>
          </w:p>
        </w:tc>
      </w:tr>
    </w:tbl>
    <w:p w:rsidR="00AE42B2" w:rsidRPr="007B3175" w:rsidRDefault="00AE42B2" w:rsidP="00AE42B2">
      <w:pPr>
        <w:pStyle w:val="ListParagraph"/>
        <w:spacing w:line="480" w:lineRule="auto"/>
        <w:jc w:val="both"/>
        <w:rPr>
          <w:rFonts w:asciiTheme="majorBidi" w:hAnsiTheme="majorBidi" w:cstheme="majorBidi"/>
        </w:rPr>
      </w:pPr>
      <w:proofErr w:type="gramStart"/>
      <w:r w:rsidRPr="007B3175">
        <w:rPr>
          <w:rFonts w:asciiTheme="majorBidi" w:hAnsiTheme="majorBidi" w:cstheme="majorBidi"/>
        </w:rPr>
        <w:t>Keterangan :</w:t>
      </w:r>
      <w:proofErr w:type="gramEnd"/>
    </w:p>
    <w:p w:rsidR="00AE42B2" w:rsidRPr="007B3175" w:rsidRDefault="00AE42B2" w:rsidP="00AE42B2">
      <w:pPr>
        <w:pStyle w:val="ListParagraph"/>
        <w:spacing w:line="480" w:lineRule="auto"/>
        <w:jc w:val="both"/>
        <w:rPr>
          <w:rFonts w:asciiTheme="majorBidi" w:hAnsiTheme="majorBidi" w:cstheme="majorBidi"/>
        </w:rPr>
      </w:pPr>
      <w:r w:rsidRPr="007B3175">
        <w:rPr>
          <w:rFonts w:asciiTheme="majorBidi" w:hAnsiTheme="majorBidi" w:cstheme="majorBidi"/>
        </w:rPr>
        <w:lastRenderedPageBreak/>
        <w:t>O</w:t>
      </w:r>
      <w:r w:rsidRPr="007B3175">
        <w:rPr>
          <w:rFonts w:asciiTheme="majorBidi" w:hAnsiTheme="majorBidi" w:cstheme="majorBidi"/>
          <w:vertAlign w:val="subscript"/>
        </w:rPr>
        <w:t>1</w:t>
      </w:r>
      <w:r w:rsidRPr="007B3175">
        <w:rPr>
          <w:rFonts w:asciiTheme="majorBidi" w:hAnsiTheme="majorBidi" w:cstheme="majorBidi"/>
        </w:rPr>
        <w:t xml:space="preserve">   :  Tes Awal</w:t>
      </w:r>
    </w:p>
    <w:p w:rsidR="00AE42B2" w:rsidRPr="007B3175" w:rsidRDefault="00AE42B2" w:rsidP="00AE42B2">
      <w:pPr>
        <w:pStyle w:val="ListParagraph"/>
        <w:spacing w:line="480" w:lineRule="auto"/>
        <w:jc w:val="both"/>
        <w:rPr>
          <w:rFonts w:asciiTheme="majorBidi" w:hAnsiTheme="majorBidi" w:cstheme="majorBidi"/>
        </w:rPr>
      </w:pPr>
      <w:r w:rsidRPr="007B3175">
        <w:rPr>
          <w:rFonts w:asciiTheme="majorBidi" w:hAnsiTheme="majorBidi" w:cstheme="majorBidi"/>
        </w:rPr>
        <w:t>X     :  Model pembelajaran TAI</w:t>
      </w:r>
    </w:p>
    <w:p w:rsidR="00AE42B2" w:rsidRPr="007B3175" w:rsidRDefault="00AE42B2" w:rsidP="00AE42B2">
      <w:pPr>
        <w:pStyle w:val="ListParagraph"/>
        <w:spacing w:line="480" w:lineRule="auto"/>
        <w:jc w:val="both"/>
        <w:rPr>
          <w:rFonts w:asciiTheme="majorBidi" w:hAnsiTheme="majorBidi" w:cstheme="majorBidi"/>
        </w:rPr>
      </w:pPr>
      <w:r w:rsidRPr="007B3175">
        <w:rPr>
          <w:rFonts w:asciiTheme="majorBidi" w:hAnsiTheme="majorBidi" w:cstheme="majorBidi"/>
        </w:rPr>
        <w:t>O</w:t>
      </w:r>
      <w:r w:rsidRPr="007B3175">
        <w:rPr>
          <w:rFonts w:asciiTheme="majorBidi" w:hAnsiTheme="majorBidi" w:cstheme="majorBidi"/>
          <w:vertAlign w:val="subscript"/>
        </w:rPr>
        <w:t>2</w:t>
      </w:r>
      <w:r w:rsidRPr="007B3175">
        <w:rPr>
          <w:rFonts w:asciiTheme="majorBidi" w:hAnsiTheme="majorBidi" w:cstheme="majorBidi"/>
        </w:rPr>
        <w:t xml:space="preserve">   :  Tes Akhir</w:t>
      </w:r>
    </w:p>
    <w:p w:rsidR="00AE42B2" w:rsidRPr="007B3175" w:rsidRDefault="00AE42B2" w:rsidP="00AE42B2">
      <w:pPr>
        <w:pStyle w:val="ListParagraph"/>
        <w:spacing w:line="480" w:lineRule="auto"/>
        <w:jc w:val="both"/>
        <w:rPr>
          <w:rFonts w:asciiTheme="majorBidi" w:hAnsiTheme="majorBidi" w:cstheme="majorBidi"/>
          <w:sz w:val="20"/>
          <w:szCs w:val="20"/>
        </w:rPr>
      </w:pPr>
    </w:p>
    <w:p w:rsidR="00AE42B2" w:rsidRDefault="00960831" w:rsidP="00AE42B2">
      <w:pPr>
        <w:pStyle w:val="ListParagraph"/>
        <w:tabs>
          <w:tab w:val="left" w:pos="-1620"/>
        </w:tabs>
        <w:spacing w:line="480" w:lineRule="auto"/>
        <w:ind w:left="426" w:hanging="426"/>
        <w:jc w:val="both"/>
        <w:rPr>
          <w:rFonts w:asciiTheme="majorBidi" w:hAnsiTheme="majorBidi" w:cstheme="majorBidi"/>
          <w:b/>
        </w:rPr>
      </w:pPr>
      <w:r>
        <w:rPr>
          <w:rFonts w:asciiTheme="majorBidi" w:hAnsiTheme="majorBidi" w:cstheme="majorBidi"/>
          <w:b/>
        </w:rPr>
        <w:t xml:space="preserve">C. </w:t>
      </w:r>
      <w:r w:rsidR="00AE42B2" w:rsidRPr="007B3175">
        <w:rPr>
          <w:rFonts w:asciiTheme="majorBidi" w:hAnsiTheme="majorBidi" w:cstheme="majorBidi"/>
          <w:b/>
        </w:rPr>
        <w:t>Prosedur Penelitian</w:t>
      </w:r>
    </w:p>
    <w:p w:rsidR="00AE42B2" w:rsidRPr="0039213F" w:rsidRDefault="00AE42B2" w:rsidP="00AE42B2">
      <w:pPr>
        <w:pStyle w:val="ListParagraph"/>
        <w:tabs>
          <w:tab w:val="left" w:pos="-1620"/>
        </w:tabs>
        <w:spacing w:line="480" w:lineRule="auto"/>
        <w:ind w:left="426" w:hanging="426"/>
        <w:jc w:val="both"/>
        <w:rPr>
          <w:rFonts w:asciiTheme="majorBidi" w:hAnsiTheme="majorBidi" w:cstheme="majorBidi"/>
          <w:b/>
        </w:rPr>
      </w:pPr>
      <w:r>
        <w:rPr>
          <w:rFonts w:asciiTheme="majorBidi" w:hAnsiTheme="majorBidi" w:cstheme="majorBidi"/>
        </w:rPr>
        <w:tab/>
      </w:r>
      <w:r w:rsidRPr="007B3175">
        <w:rPr>
          <w:rFonts w:asciiTheme="majorBidi" w:hAnsiTheme="majorBidi" w:cstheme="majorBidi"/>
        </w:rPr>
        <w:t xml:space="preserve">Prosedur yang akan ditempuh dalam penelitian ini adalah sebagai </w:t>
      </w:r>
      <w:proofErr w:type="gramStart"/>
      <w:r w:rsidRPr="007B3175">
        <w:rPr>
          <w:rFonts w:asciiTheme="majorBidi" w:hAnsiTheme="majorBidi" w:cstheme="majorBidi"/>
        </w:rPr>
        <w:t>berikut :</w:t>
      </w:r>
      <w:proofErr w:type="gramEnd"/>
    </w:p>
    <w:p w:rsidR="00AE42B2" w:rsidRPr="0039213F" w:rsidRDefault="00AE42B2" w:rsidP="00AE42B2">
      <w:pPr>
        <w:spacing w:after="0" w:line="480" w:lineRule="auto"/>
        <w:ind w:left="1080" w:hanging="720"/>
        <w:jc w:val="both"/>
        <w:rPr>
          <w:rFonts w:asciiTheme="majorBidi" w:hAnsiTheme="majorBidi" w:cstheme="majorBidi"/>
          <w:sz w:val="24"/>
          <w:szCs w:val="24"/>
        </w:rPr>
      </w:pPr>
      <w:r>
        <w:rPr>
          <w:rFonts w:asciiTheme="majorBidi" w:hAnsiTheme="majorBidi" w:cstheme="majorBidi"/>
          <w:sz w:val="24"/>
          <w:szCs w:val="24"/>
        </w:rPr>
        <w:t xml:space="preserve">1.  </w:t>
      </w:r>
      <w:r w:rsidRPr="0039213F">
        <w:rPr>
          <w:rFonts w:asciiTheme="majorBidi" w:hAnsiTheme="majorBidi" w:cstheme="majorBidi"/>
          <w:sz w:val="24"/>
          <w:szCs w:val="24"/>
        </w:rPr>
        <w:t>Perencanaan atau persiapan</w:t>
      </w:r>
    </w:p>
    <w:p w:rsidR="00AE42B2" w:rsidRPr="007B3175" w:rsidRDefault="00AE42B2" w:rsidP="00AE42B2">
      <w:pPr>
        <w:pStyle w:val="ListParagraph"/>
        <w:spacing w:line="480" w:lineRule="auto"/>
        <w:ind w:firstLine="720"/>
        <w:jc w:val="both"/>
        <w:rPr>
          <w:rFonts w:asciiTheme="majorBidi" w:hAnsiTheme="majorBidi" w:cstheme="majorBidi"/>
        </w:rPr>
      </w:pPr>
      <w:proofErr w:type="gramStart"/>
      <w:r w:rsidRPr="007B3175">
        <w:rPr>
          <w:rFonts w:asciiTheme="majorBidi" w:hAnsiTheme="majorBidi" w:cstheme="majorBidi"/>
        </w:rPr>
        <w:t>Pada tahap ini terdapat beberapa keegiatan yang dilaksanakan oleh peneliti, diantaranya mengidentifikasi masalah penelitian dan instrument penelitian.</w:t>
      </w:r>
      <w:proofErr w:type="gramEnd"/>
      <w:r w:rsidRPr="007B3175">
        <w:rPr>
          <w:rFonts w:asciiTheme="majorBidi" w:hAnsiTheme="majorBidi" w:cstheme="majorBidi"/>
        </w:rPr>
        <w:t xml:space="preserve"> Selanjutnya adalah pembuatan kisi-kisi rpp pembelajaran, dan lembar kerja kelompok</w:t>
      </w:r>
    </w:p>
    <w:p w:rsidR="00AE42B2" w:rsidRPr="0039213F" w:rsidRDefault="00AE42B2" w:rsidP="00AE42B2">
      <w:pPr>
        <w:spacing w:after="0" w:line="480" w:lineRule="auto"/>
        <w:ind w:left="1080" w:hanging="720"/>
        <w:jc w:val="both"/>
        <w:rPr>
          <w:rFonts w:asciiTheme="majorBidi" w:hAnsiTheme="majorBidi" w:cstheme="majorBidi"/>
          <w:sz w:val="24"/>
          <w:szCs w:val="24"/>
        </w:rPr>
      </w:pPr>
      <w:r>
        <w:rPr>
          <w:rFonts w:asciiTheme="majorBidi" w:hAnsiTheme="majorBidi" w:cstheme="majorBidi"/>
          <w:sz w:val="24"/>
          <w:szCs w:val="24"/>
        </w:rPr>
        <w:t xml:space="preserve">2.   </w:t>
      </w:r>
      <w:r w:rsidRPr="0039213F">
        <w:rPr>
          <w:rFonts w:asciiTheme="majorBidi" w:hAnsiTheme="majorBidi" w:cstheme="majorBidi"/>
          <w:sz w:val="24"/>
          <w:szCs w:val="24"/>
        </w:rPr>
        <w:t xml:space="preserve">Pelaksanaan </w:t>
      </w:r>
    </w:p>
    <w:p w:rsidR="00AE42B2" w:rsidRPr="007B3175" w:rsidRDefault="00AE42B2" w:rsidP="00AE42B2">
      <w:pPr>
        <w:spacing w:after="0" w:line="480" w:lineRule="auto"/>
        <w:ind w:left="720" w:firstLine="720"/>
        <w:jc w:val="both"/>
        <w:rPr>
          <w:rFonts w:asciiTheme="majorBidi" w:hAnsiTheme="majorBidi" w:cstheme="majorBidi"/>
          <w:sz w:val="24"/>
          <w:szCs w:val="24"/>
        </w:rPr>
      </w:pPr>
      <w:proofErr w:type="gramStart"/>
      <w:r w:rsidRPr="007B3175">
        <w:rPr>
          <w:rFonts w:asciiTheme="majorBidi" w:hAnsiTheme="majorBidi" w:cstheme="majorBidi"/>
          <w:sz w:val="24"/>
          <w:szCs w:val="24"/>
        </w:rPr>
        <w:t xml:space="preserve">Setelah kelas eksperimen dan kelas kontrol ditentukan, tahap selanjutnya adalah pemberian tes awal pada kedua kelas tersebut.Setelah kelas eksperimen diberi perlakuan dengan pendekatan pembelajaran TAI dan pembelajaran DI pada kelas </w:t>
      </w:r>
      <w:r>
        <w:rPr>
          <w:rFonts w:asciiTheme="majorBidi" w:hAnsiTheme="majorBidi" w:cstheme="majorBidi"/>
          <w:sz w:val="24"/>
          <w:szCs w:val="24"/>
        </w:rPr>
        <w:t>k</w:t>
      </w:r>
      <w:r w:rsidRPr="007B3175">
        <w:rPr>
          <w:rFonts w:asciiTheme="majorBidi" w:hAnsiTheme="majorBidi" w:cstheme="majorBidi"/>
          <w:sz w:val="24"/>
          <w:szCs w:val="24"/>
        </w:rPr>
        <w:t>ontrol barulah diberikan tes akhir</w:t>
      </w:r>
      <w:r>
        <w:rPr>
          <w:rFonts w:asciiTheme="majorBidi" w:hAnsiTheme="majorBidi" w:cstheme="majorBidi"/>
          <w:sz w:val="24"/>
          <w:szCs w:val="24"/>
        </w:rPr>
        <w:t xml:space="preserve"> dan angket skala sikap</w:t>
      </w:r>
      <w:r w:rsidRPr="007B3175">
        <w:rPr>
          <w:rFonts w:asciiTheme="majorBidi" w:hAnsiTheme="majorBidi" w:cstheme="majorBidi"/>
          <w:sz w:val="24"/>
          <w:szCs w:val="24"/>
        </w:rPr>
        <w:t>.</w:t>
      </w:r>
      <w:proofErr w:type="gramEnd"/>
      <w:r w:rsidRPr="007B3175">
        <w:rPr>
          <w:rFonts w:asciiTheme="majorBidi" w:hAnsiTheme="majorBidi" w:cstheme="majorBidi"/>
          <w:sz w:val="24"/>
          <w:szCs w:val="24"/>
        </w:rPr>
        <w:t xml:space="preserve"> Materi dan tes yang diberikan mengenai trigonometri kelas X semester 2. </w:t>
      </w:r>
      <w:proofErr w:type="gramStart"/>
      <w:r w:rsidRPr="007B3175">
        <w:rPr>
          <w:rFonts w:asciiTheme="majorBidi" w:hAnsiTheme="majorBidi" w:cstheme="majorBidi"/>
          <w:sz w:val="24"/>
          <w:szCs w:val="24"/>
        </w:rPr>
        <w:t>Hasil tes yang didapat kemudian diolah untuk melihat perbedaan peningkatan kemampuan pemahaman matematis siswa.</w:t>
      </w:r>
      <w:proofErr w:type="gramEnd"/>
    </w:p>
    <w:p w:rsidR="00AE42B2" w:rsidRPr="007B3175" w:rsidRDefault="00AE42B2" w:rsidP="00AE42B2">
      <w:pPr>
        <w:pStyle w:val="ListParagraph"/>
        <w:spacing w:line="480" w:lineRule="auto"/>
        <w:ind w:left="426"/>
        <w:jc w:val="both"/>
        <w:rPr>
          <w:rFonts w:asciiTheme="majorBidi" w:hAnsiTheme="majorBidi" w:cstheme="majorBidi"/>
        </w:rPr>
      </w:pPr>
      <w:r>
        <w:rPr>
          <w:rFonts w:asciiTheme="majorBidi" w:hAnsiTheme="majorBidi" w:cstheme="majorBidi"/>
        </w:rPr>
        <w:t xml:space="preserve">3. </w:t>
      </w:r>
      <w:r w:rsidRPr="007B3175">
        <w:rPr>
          <w:rFonts w:asciiTheme="majorBidi" w:hAnsiTheme="majorBidi" w:cstheme="majorBidi"/>
        </w:rPr>
        <w:t>Pengolahan Data</w:t>
      </w:r>
    </w:p>
    <w:p w:rsidR="00AE42B2" w:rsidRPr="007B3175" w:rsidRDefault="00AE42B2" w:rsidP="00F04CF1">
      <w:pPr>
        <w:spacing w:after="0" w:line="480" w:lineRule="auto"/>
        <w:ind w:left="720" w:firstLine="720"/>
        <w:jc w:val="both"/>
        <w:rPr>
          <w:rFonts w:asciiTheme="majorBidi" w:hAnsiTheme="majorBidi" w:cstheme="majorBidi"/>
        </w:rPr>
      </w:pPr>
      <w:proofErr w:type="gramStart"/>
      <w:r w:rsidRPr="007B3175">
        <w:rPr>
          <w:rFonts w:asciiTheme="majorBidi" w:hAnsiTheme="majorBidi" w:cstheme="majorBidi"/>
          <w:sz w:val="24"/>
          <w:szCs w:val="24"/>
        </w:rPr>
        <w:t>Data yang dianalisis adalah hasil tes awal, tes akhir, hasil skala sikap, dan hasil observa</w:t>
      </w:r>
      <w:r>
        <w:rPr>
          <w:rFonts w:asciiTheme="majorBidi" w:hAnsiTheme="majorBidi" w:cstheme="majorBidi"/>
          <w:sz w:val="24"/>
          <w:szCs w:val="24"/>
        </w:rPr>
        <w:t>si selama kegiatan pembelajaran.</w:t>
      </w:r>
      <w:r w:rsidRPr="007B3175">
        <w:rPr>
          <w:rFonts w:asciiTheme="majorBidi" w:hAnsiTheme="majorBidi" w:cstheme="majorBidi"/>
          <w:sz w:val="24"/>
          <w:szCs w:val="24"/>
        </w:rPr>
        <w:t xml:space="preserve">Dalam melakukan pengolahan hasil tes siswa digunakan </w:t>
      </w:r>
      <w:r w:rsidRPr="007B3175">
        <w:rPr>
          <w:rFonts w:asciiTheme="majorBidi" w:hAnsiTheme="majorBidi" w:cstheme="majorBidi"/>
          <w:i/>
          <w:sz w:val="24"/>
          <w:szCs w:val="24"/>
        </w:rPr>
        <w:t xml:space="preserve">Sofware </w:t>
      </w:r>
      <w:r w:rsidRPr="007B3175">
        <w:rPr>
          <w:rFonts w:asciiTheme="majorBidi" w:hAnsiTheme="majorBidi" w:cstheme="majorBidi"/>
          <w:sz w:val="24"/>
          <w:szCs w:val="24"/>
        </w:rPr>
        <w:t xml:space="preserve">SPSS 20.dan </w:t>
      </w:r>
      <w:r w:rsidRPr="007B3175">
        <w:rPr>
          <w:rFonts w:asciiTheme="majorBidi" w:hAnsiTheme="majorBidi" w:cstheme="majorBidi"/>
          <w:i/>
          <w:sz w:val="24"/>
          <w:szCs w:val="24"/>
        </w:rPr>
        <w:t>Microsoft Excel</w:t>
      </w:r>
      <w:r w:rsidRPr="007B3175">
        <w:rPr>
          <w:rFonts w:asciiTheme="majorBidi" w:hAnsiTheme="majorBidi" w:cstheme="majorBidi"/>
          <w:sz w:val="24"/>
          <w:szCs w:val="24"/>
        </w:rPr>
        <w:t>.</w:t>
      </w:r>
      <w:proofErr w:type="gramEnd"/>
    </w:p>
    <w:p w:rsidR="00AE42B2" w:rsidRPr="00221461" w:rsidRDefault="00AE42B2" w:rsidP="00AE42B2">
      <w:pPr>
        <w:tabs>
          <w:tab w:val="left" w:pos="-1620"/>
        </w:tabs>
        <w:spacing w:after="0" w:line="480" w:lineRule="auto"/>
        <w:ind w:left="630" w:hanging="270"/>
        <w:jc w:val="both"/>
        <w:rPr>
          <w:rFonts w:asciiTheme="majorBidi" w:eastAsia="Times New Roman" w:hAnsiTheme="majorBidi" w:cstheme="majorBidi"/>
          <w:b/>
          <w:sz w:val="24"/>
          <w:szCs w:val="24"/>
        </w:rPr>
      </w:pPr>
      <w:r w:rsidRPr="00221461">
        <w:rPr>
          <w:rFonts w:asciiTheme="majorBidi" w:eastAsia="Times New Roman" w:hAnsiTheme="majorBidi" w:cstheme="majorBidi"/>
          <w:b/>
          <w:sz w:val="24"/>
          <w:szCs w:val="24"/>
        </w:rPr>
        <w:t>4. Teknik Analisis Data</w:t>
      </w:r>
    </w:p>
    <w:p w:rsidR="00AE42B2" w:rsidRPr="007B3175" w:rsidRDefault="00AE42B2" w:rsidP="00AE42B2">
      <w:pPr>
        <w:spacing w:after="0" w:line="480" w:lineRule="auto"/>
        <w:ind w:left="630" w:firstLine="720"/>
        <w:jc w:val="both"/>
        <w:rPr>
          <w:rFonts w:asciiTheme="majorBidi" w:eastAsia="Times New Roman" w:hAnsiTheme="majorBidi" w:cstheme="majorBidi"/>
          <w:sz w:val="24"/>
          <w:szCs w:val="24"/>
        </w:rPr>
      </w:pPr>
      <w:r w:rsidRPr="007B3175">
        <w:rPr>
          <w:rFonts w:asciiTheme="majorBidi" w:eastAsia="Times New Roman" w:hAnsiTheme="majorBidi" w:cstheme="majorBidi"/>
          <w:sz w:val="24"/>
          <w:szCs w:val="24"/>
        </w:rPr>
        <w:lastRenderedPageBreak/>
        <w:t>Teknik analisa data yang digunakan dalam penelitian ini adalah teknik analisis dengan uji perbedaan dua rata-rata populasi menggunakan uji t dengan taraf signifikans α = 0</w:t>
      </w:r>
      <w:proofErr w:type="gramStart"/>
      <w:r w:rsidRPr="007B3175">
        <w:rPr>
          <w:rFonts w:asciiTheme="majorBidi" w:eastAsia="Times New Roman" w:hAnsiTheme="majorBidi" w:cstheme="majorBidi"/>
          <w:sz w:val="24"/>
          <w:szCs w:val="24"/>
        </w:rPr>
        <w:t>,05</w:t>
      </w:r>
      <w:proofErr w:type="gramEnd"/>
      <w:r w:rsidRPr="007B3175">
        <w:rPr>
          <w:rFonts w:asciiTheme="majorBidi" w:eastAsia="Times New Roman" w:hAnsiTheme="majorBidi" w:cstheme="majorBidi"/>
          <w:sz w:val="24"/>
          <w:szCs w:val="24"/>
        </w:rPr>
        <w:t xml:space="preserve"> untuk menguji hipotesis. </w:t>
      </w:r>
      <w:proofErr w:type="gramStart"/>
      <w:r w:rsidRPr="007B3175">
        <w:rPr>
          <w:rFonts w:asciiTheme="majorBidi" w:eastAsia="Times New Roman" w:hAnsiTheme="majorBidi" w:cstheme="majorBidi"/>
          <w:sz w:val="24"/>
          <w:szCs w:val="24"/>
        </w:rPr>
        <w:t>Sebelum melakukan uji t, terlebih dahulu harus dilakukan uji prasyarat analisis.Prasayaratnya adalah, kedua populasi berdistribusi normal (uji normalitas) dan kedua populasi memiliki varians yang homogen (uji homogenitas).</w:t>
      </w:r>
      <w:proofErr w:type="gramEnd"/>
    </w:p>
    <w:p w:rsidR="00AE42B2" w:rsidRDefault="00AE42B2" w:rsidP="00E002F1">
      <w:pPr>
        <w:spacing w:after="0" w:line="480" w:lineRule="auto"/>
        <w:ind w:left="630" w:firstLine="720"/>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Data skala sikap siswa disajikan dalam bentuk presentase untuk mengetahui kecenderungan jawaban siswa secara keseluruhan.Data hasil lembar penilaian skala sikap siswa dinilai secara kualitatif, selanjutnya dikonversikan dalam bentuk data kuantitatif untuk menarik kesimpulan kecenderungan jawaban siswa secara keseluruhan.</w:t>
      </w:r>
      <w:proofErr w:type="gramEnd"/>
    </w:p>
    <w:p w:rsidR="00E002F1" w:rsidRDefault="00E002F1" w:rsidP="00E002F1">
      <w:pPr>
        <w:spacing w:after="0" w:line="480" w:lineRule="auto"/>
        <w:ind w:left="630" w:firstLine="720"/>
        <w:jc w:val="both"/>
        <w:rPr>
          <w:rFonts w:asciiTheme="majorBidi" w:eastAsia="Times New Roman" w:hAnsiTheme="majorBidi" w:cstheme="majorBidi"/>
          <w:sz w:val="24"/>
          <w:szCs w:val="24"/>
        </w:rPr>
      </w:pPr>
    </w:p>
    <w:p w:rsidR="00F04CF1" w:rsidRDefault="00F04CF1" w:rsidP="00E002F1">
      <w:pPr>
        <w:spacing w:after="0" w:line="480" w:lineRule="auto"/>
        <w:ind w:left="630" w:firstLine="720"/>
        <w:jc w:val="both"/>
        <w:rPr>
          <w:rFonts w:asciiTheme="majorBidi" w:eastAsia="Times New Roman" w:hAnsiTheme="majorBidi" w:cstheme="majorBidi"/>
          <w:sz w:val="24"/>
          <w:szCs w:val="24"/>
        </w:rPr>
      </w:pPr>
    </w:p>
    <w:p w:rsidR="00F04CF1" w:rsidRDefault="00F04CF1" w:rsidP="00E002F1">
      <w:pPr>
        <w:spacing w:after="0" w:line="480" w:lineRule="auto"/>
        <w:ind w:left="630" w:firstLine="720"/>
        <w:jc w:val="both"/>
        <w:rPr>
          <w:rFonts w:asciiTheme="majorBidi" w:eastAsia="Times New Roman" w:hAnsiTheme="majorBidi" w:cstheme="majorBidi"/>
          <w:sz w:val="24"/>
          <w:szCs w:val="24"/>
        </w:rPr>
      </w:pPr>
    </w:p>
    <w:p w:rsidR="00F04CF1" w:rsidRDefault="00F04CF1" w:rsidP="00E002F1">
      <w:pPr>
        <w:spacing w:after="0" w:line="480" w:lineRule="auto"/>
        <w:ind w:left="630" w:firstLine="720"/>
        <w:jc w:val="both"/>
        <w:rPr>
          <w:rFonts w:asciiTheme="majorBidi" w:eastAsia="Times New Roman" w:hAnsiTheme="majorBidi" w:cstheme="majorBidi"/>
          <w:sz w:val="24"/>
          <w:szCs w:val="24"/>
        </w:rPr>
      </w:pPr>
    </w:p>
    <w:p w:rsidR="00960831" w:rsidRDefault="00960831" w:rsidP="00E002F1">
      <w:pPr>
        <w:spacing w:after="0" w:line="480" w:lineRule="auto"/>
        <w:ind w:left="630" w:firstLine="720"/>
        <w:jc w:val="both"/>
        <w:rPr>
          <w:rFonts w:asciiTheme="majorBidi" w:eastAsia="Times New Roman" w:hAnsiTheme="majorBidi" w:cstheme="majorBidi"/>
          <w:sz w:val="24"/>
          <w:szCs w:val="24"/>
        </w:rPr>
      </w:pPr>
    </w:p>
    <w:p w:rsidR="00960831" w:rsidRDefault="00960831" w:rsidP="00E002F1">
      <w:pPr>
        <w:spacing w:after="0" w:line="480" w:lineRule="auto"/>
        <w:ind w:left="630" w:firstLine="720"/>
        <w:jc w:val="both"/>
        <w:rPr>
          <w:rFonts w:asciiTheme="majorBidi" w:eastAsia="Times New Roman" w:hAnsiTheme="majorBidi" w:cstheme="majorBidi"/>
          <w:sz w:val="24"/>
          <w:szCs w:val="24"/>
        </w:rPr>
      </w:pPr>
    </w:p>
    <w:p w:rsidR="00960831" w:rsidRDefault="00960831" w:rsidP="00E002F1">
      <w:pPr>
        <w:spacing w:after="0" w:line="480" w:lineRule="auto"/>
        <w:ind w:left="630" w:firstLine="720"/>
        <w:jc w:val="both"/>
        <w:rPr>
          <w:rFonts w:asciiTheme="majorBidi" w:eastAsia="Times New Roman" w:hAnsiTheme="majorBidi" w:cstheme="majorBidi"/>
          <w:sz w:val="24"/>
          <w:szCs w:val="24"/>
        </w:rPr>
      </w:pPr>
    </w:p>
    <w:p w:rsidR="00960831" w:rsidRDefault="00960831" w:rsidP="00E002F1">
      <w:pPr>
        <w:spacing w:after="0" w:line="480" w:lineRule="auto"/>
        <w:ind w:left="630" w:firstLine="720"/>
        <w:jc w:val="both"/>
        <w:rPr>
          <w:rFonts w:asciiTheme="majorBidi" w:eastAsia="Times New Roman" w:hAnsiTheme="majorBidi" w:cstheme="majorBidi"/>
          <w:sz w:val="24"/>
          <w:szCs w:val="24"/>
        </w:rPr>
      </w:pPr>
    </w:p>
    <w:p w:rsidR="00960831" w:rsidRDefault="00960831" w:rsidP="00E002F1">
      <w:pPr>
        <w:spacing w:after="0" w:line="480" w:lineRule="auto"/>
        <w:ind w:left="630" w:firstLine="720"/>
        <w:jc w:val="both"/>
        <w:rPr>
          <w:rFonts w:asciiTheme="majorBidi" w:eastAsia="Times New Roman" w:hAnsiTheme="majorBidi" w:cstheme="majorBidi"/>
          <w:sz w:val="24"/>
          <w:szCs w:val="24"/>
        </w:rPr>
      </w:pPr>
    </w:p>
    <w:p w:rsidR="00960831" w:rsidRDefault="00960831" w:rsidP="00E002F1">
      <w:pPr>
        <w:spacing w:after="0" w:line="480" w:lineRule="auto"/>
        <w:ind w:left="630" w:firstLine="720"/>
        <w:jc w:val="both"/>
        <w:rPr>
          <w:rFonts w:asciiTheme="majorBidi" w:eastAsia="Times New Roman" w:hAnsiTheme="majorBidi" w:cstheme="majorBidi"/>
          <w:sz w:val="24"/>
          <w:szCs w:val="24"/>
        </w:rPr>
      </w:pPr>
    </w:p>
    <w:p w:rsidR="00960831" w:rsidRDefault="00960831" w:rsidP="00E002F1">
      <w:pPr>
        <w:spacing w:after="0" w:line="480" w:lineRule="auto"/>
        <w:ind w:left="630" w:firstLine="720"/>
        <w:jc w:val="both"/>
        <w:rPr>
          <w:rFonts w:asciiTheme="majorBidi" w:eastAsia="Times New Roman" w:hAnsiTheme="majorBidi" w:cstheme="majorBidi"/>
          <w:sz w:val="24"/>
          <w:szCs w:val="24"/>
        </w:rPr>
      </w:pPr>
    </w:p>
    <w:p w:rsidR="00960831" w:rsidRDefault="00960831" w:rsidP="00E002F1">
      <w:pPr>
        <w:spacing w:after="0" w:line="480" w:lineRule="auto"/>
        <w:ind w:left="630" w:firstLine="720"/>
        <w:jc w:val="both"/>
        <w:rPr>
          <w:rFonts w:asciiTheme="majorBidi" w:eastAsia="Times New Roman" w:hAnsiTheme="majorBidi" w:cstheme="majorBidi"/>
          <w:sz w:val="24"/>
          <w:szCs w:val="24"/>
        </w:rPr>
      </w:pPr>
    </w:p>
    <w:p w:rsidR="00F04CF1" w:rsidRDefault="00F04CF1" w:rsidP="00E002F1">
      <w:pPr>
        <w:spacing w:after="0" w:line="480" w:lineRule="auto"/>
        <w:ind w:left="630" w:firstLine="720"/>
        <w:jc w:val="both"/>
        <w:rPr>
          <w:rFonts w:asciiTheme="majorBidi" w:eastAsia="Times New Roman" w:hAnsiTheme="majorBidi" w:cstheme="majorBidi"/>
          <w:sz w:val="24"/>
          <w:szCs w:val="24"/>
        </w:rPr>
      </w:pPr>
    </w:p>
    <w:p w:rsidR="00E002F1" w:rsidRDefault="00E002F1" w:rsidP="00E002F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E002F1" w:rsidRPr="00A55E71" w:rsidRDefault="00E002F1" w:rsidP="00E002F1">
      <w:pPr>
        <w:spacing w:after="0" w:line="480" w:lineRule="auto"/>
        <w:jc w:val="center"/>
        <w:rPr>
          <w:rFonts w:ascii="Times New Roman" w:hAnsi="Times New Roman" w:cs="Times New Roman"/>
          <w:b/>
          <w:sz w:val="24"/>
          <w:szCs w:val="24"/>
        </w:rPr>
      </w:pPr>
      <w:r w:rsidRPr="00D53A68">
        <w:rPr>
          <w:rFonts w:ascii="Times New Roman" w:hAnsi="Times New Roman" w:cs="Times New Roman"/>
          <w:b/>
          <w:sz w:val="24"/>
          <w:szCs w:val="24"/>
        </w:rPr>
        <w:t>HASIL PENELITIAN DAN PEMBAHASAN</w:t>
      </w:r>
    </w:p>
    <w:p w:rsidR="00E002F1" w:rsidRPr="00D53A68" w:rsidRDefault="00E002F1" w:rsidP="00E002F1">
      <w:pPr>
        <w:pStyle w:val="ListParagraph"/>
        <w:spacing w:line="480" w:lineRule="auto"/>
        <w:ind w:left="0"/>
        <w:jc w:val="both"/>
      </w:pPr>
    </w:p>
    <w:p w:rsidR="00E002F1" w:rsidRPr="00FD074E" w:rsidRDefault="00E002F1" w:rsidP="00E002F1">
      <w:pPr>
        <w:pStyle w:val="ListParagraph"/>
        <w:numPr>
          <w:ilvl w:val="0"/>
          <w:numId w:val="29"/>
        </w:numPr>
        <w:spacing w:line="480" w:lineRule="auto"/>
        <w:jc w:val="both"/>
        <w:rPr>
          <w:b/>
        </w:rPr>
      </w:pPr>
      <w:r w:rsidRPr="00FD074E">
        <w:rPr>
          <w:b/>
        </w:rPr>
        <w:t>Hasil Penelitian</w:t>
      </w:r>
    </w:p>
    <w:p w:rsidR="00E002F1" w:rsidRDefault="00E002F1" w:rsidP="00E002F1">
      <w:pPr>
        <w:pStyle w:val="ListParagraph"/>
        <w:spacing w:line="480" w:lineRule="auto"/>
        <w:ind w:left="0" w:firstLine="540"/>
        <w:jc w:val="both"/>
      </w:pPr>
      <w:r>
        <w:t xml:space="preserve">Pada penelitian ini dilakukan beberapa pengujian meliputi uji coba tes, pretest, postest, dan pengujian gain kemampuan pemahaman matematis. Tes ini diberikan pada kelas kontrol yang menggunakan model pembelajaran </w:t>
      </w:r>
      <w:r w:rsidRPr="00046FEB">
        <w:rPr>
          <w:iCs/>
        </w:rPr>
        <w:t>Konvensional</w:t>
      </w:r>
      <w:r>
        <w:t xml:space="preserve"> dan kelas Eksperimen yang menggunakanmodel pembelajaran </w:t>
      </w:r>
      <w:r w:rsidRPr="000669E0">
        <w:rPr>
          <w:i/>
        </w:rPr>
        <w:t>Team Assisted Individualization</w:t>
      </w:r>
      <w:r>
        <w:t xml:space="preserve"> (TAI). Masing-masing kelas terdiri dari kelompok yang mempunyai level kemampuan awal matematik Tinggi, Sedang dan Rendah.  </w:t>
      </w:r>
      <w:proofErr w:type="gramStart"/>
      <w:r>
        <w:t>Pengolahan data dilakukan dengan menggunakan SPSS 20.</w:t>
      </w:r>
      <w:proofErr w:type="gramEnd"/>
    </w:p>
    <w:p w:rsidR="00E002F1" w:rsidRPr="004E47E9" w:rsidRDefault="00E002F1" w:rsidP="00E002F1">
      <w:pPr>
        <w:pStyle w:val="ListParagraph"/>
        <w:spacing w:line="480" w:lineRule="auto"/>
        <w:ind w:left="0" w:firstLine="540"/>
        <w:jc w:val="both"/>
        <w:rPr>
          <w:sz w:val="10"/>
          <w:szCs w:val="10"/>
        </w:rPr>
      </w:pPr>
    </w:p>
    <w:p w:rsidR="00E002F1" w:rsidRDefault="00E002F1" w:rsidP="005B155E">
      <w:pPr>
        <w:pStyle w:val="ListParagraph"/>
        <w:spacing w:line="480" w:lineRule="auto"/>
        <w:ind w:left="0"/>
        <w:jc w:val="both"/>
        <w:rPr>
          <w:b/>
        </w:rPr>
      </w:pPr>
      <w:r w:rsidRPr="00A85C58">
        <w:rPr>
          <w:b/>
        </w:rPr>
        <w:t>1</w:t>
      </w:r>
      <w:r>
        <w:t xml:space="preserve">.  </w:t>
      </w:r>
      <w:r w:rsidR="005B155E">
        <w:rPr>
          <w:b/>
        </w:rPr>
        <w:t>Peningkatan</w:t>
      </w:r>
      <w:r w:rsidRPr="00A85C58">
        <w:rPr>
          <w:b/>
        </w:rPr>
        <w:t xml:space="preserve"> Kemampuan Pemahaman Matematis</w:t>
      </w:r>
    </w:p>
    <w:p w:rsidR="00E002F1" w:rsidRPr="004E47E9" w:rsidRDefault="00E002F1" w:rsidP="00E002F1">
      <w:pPr>
        <w:pStyle w:val="ListParagraph"/>
        <w:spacing w:line="480" w:lineRule="auto"/>
        <w:ind w:left="0"/>
        <w:jc w:val="both"/>
        <w:rPr>
          <w:sz w:val="10"/>
          <w:szCs w:val="10"/>
        </w:rPr>
      </w:pPr>
    </w:p>
    <w:p w:rsidR="00E002F1" w:rsidRDefault="00E002F1" w:rsidP="00960831">
      <w:pPr>
        <w:spacing w:after="0" w:line="480" w:lineRule="auto"/>
        <w:ind w:firstLine="720"/>
        <w:jc w:val="both"/>
        <w:rPr>
          <w:rFonts w:ascii="Times New Roman" w:hAnsi="Times New Roman" w:cs="Times New Roman"/>
          <w:sz w:val="24"/>
          <w:szCs w:val="24"/>
        </w:rPr>
      </w:pPr>
      <w:proofErr w:type="gramStart"/>
      <w:r w:rsidRPr="00D53A68">
        <w:rPr>
          <w:rFonts w:ascii="Times New Roman" w:hAnsi="Times New Roman" w:cs="Times New Roman"/>
          <w:sz w:val="24"/>
          <w:szCs w:val="24"/>
        </w:rPr>
        <w:t xml:space="preserve">Hasil </w:t>
      </w:r>
      <w:r>
        <w:rPr>
          <w:rFonts w:ascii="Times New Roman" w:hAnsi="Times New Roman" w:cs="Times New Roman"/>
          <w:sz w:val="24"/>
          <w:szCs w:val="24"/>
        </w:rPr>
        <w:t>tes kemammpuan pemahaman matematis pada materi trigonometri terdiri dari nilai pretest dan postes.Untuk mengetahui peningkatan kemammpuan pemahaman matematissiswa dapat ditentukan dari nilai gain.</w:t>
      </w:r>
      <w:proofErr w:type="gramEnd"/>
    </w:p>
    <w:p w:rsidR="00E002F1" w:rsidRDefault="00E002F1" w:rsidP="00960831">
      <w:pPr>
        <w:spacing w:after="0" w:line="48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Setelah dilakukan uji normalitas dan homogenitas terhadap data skor gain diperoleh bahwa keduanya baik kelas eksperimen maupun kelas kontrol berdistribusi normal dan homogen. Selanjutnya untuk mengetahui signifikasi skor postest kedua kelas data dilakukan uji perbedaan dua rerata menggunakan uji T. karena variasinya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maka diambil nilai Equal Variance Assumsed. Pengujian rata-rata dilakukan berdasarkan hipotesis statistik </w:t>
      </w:r>
      <w:proofErr w:type="gramStart"/>
      <w:r>
        <w:rPr>
          <w:rFonts w:ascii="Times New Roman" w:hAnsi="Times New Roman" w:cs="Times New Roman"/>
          <w:sz w:val="24"/>
          <w:szCs w:val="24"/>
        </w:rPr>
        <w:t>berikut :</w:t>
      </w:r>
      <w:proofErr w:type="gramEnd"/>
    </w:p>
    <w:p w:rsidR="00E002F1" w:rsidRPr="00402E86" w:rsidRDefault="00E002F1" w:rsidP="00E002F1">
      <w:pPr>
        <w:tabs>
          <w:tab w:val="left" w:pos="-1080"/>
        </w:tabs>
        <w:spacing w:after="0" w:line="480" w:lineRule="auto"/>
        <w:ind w:left="900" w:hanging="540"/>
        <w:jc w:val="both"/>
        <w:rPr>
          <w:rFonts w:ascii="Times New Roman" w:hAnsi="Times New Roman" w:cs="Times New Roman"/>
          <w:sz w:val="24"/>
          <w:szCs w:val="24"/>
        </w:rPr>
      </w:pPr>
      <w:proofErr w:type="gramStart"/>
      <w:r w:rsidRPr="00402E86">
        <w:rPr>
          <w:rFonts w:ascii="Times New Roman" w:hAnsi="Times New Roman" w:cs="Times New Roman"/>
          <w:sz w:val="24"/>
          <w:szCs w:val="24"/>
        </w:rPr>
        <w:t>Ho :</w:t>
      </w:r>
      <w:proofErr w:type="gramEnd"/>
      <w:r w:rsidRPr="00402E86">
        <w:rPr>
          <w:rFonts w:ascii="Times New Roman" w:hAnsi="Times New Roman" w:cs="Times New Roman"/>
          <w:sz w:val="24"/>
          <w:szCs w:val="24"/>
        </w:rPr>
        <w:t xml:space="preserve"> tidak terdapat perbedaan </w:t>
      </w:r>
      <w:r>
        <w:rPr>
          <w:rFonts w:ascii="Times New Roman" w:hAnsi="Times New Roman" w:cs="Times New Roman"/>
          <w:sz w:val="24"/>
          <w:szCs w:val="24"/>
        </w:rPr>
        <w:t>nilai gain peningkatan kemampuan pemahaman matematis antara kelas eksperimen dan kelas kontrol</w:t>
      </w:r>
      <w:r w:rsidRPr="00402E86">
        <w:rPr>
          <w:rFonts w:ascii="Times New Roman" w:hAnsi="Times New Roman" w:cs="Times New Roman"/>
          <w:sz w:val="24"/>
          <w:szCs w:val="24"/>
        </w:rPr>
        <w:t xml:space="preserve">. </w:t>
      </w:r>
    </w:p>
    <w:p w:rsidR="00E002F1" w:rsidRDefault="00E002F1" w:rsidP="00E002F1">
      <w:pPr>
        <w:spacing w:after="0" w:line="480" w:lineRule="auto"/>
        <w:ind w:left="990" w:hanging="63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w:t>
      </w:r>
      <w:r w:rsidRPr="00C0175D">
        <w:rPr>
          <w:rFonts w:ascii="Times New Roman" w:hAnsi="Times New Roman" w:cs="Times New Roman"/>
          <w:sz w:val="24"/>
          <w:szCs w:val="24"/>
          <w:vertAlign w:val="subscript"/>
        </w:rPr>
        <w:t>I</w:t>
      </w:r>
      <w:r>
        <w:rPr>
          <w:rFonts w:ascii="Times New Roman" w:hAnsi="Times New Roman" w:cs="Times New Roman"/>
          <w:sz w:val="24"/>
          <w:szCs w:val="24"/>
        </w:rPr>
        <w:t xml:space="preserve"> :</w:t>
      </w:r>
      <w:r w:rsidRPr="00402E86">
        <w:rPr>
          <w:rFonts w:ascii="Times New Roman" w:hAnsi="Times New Roman" w:cs="Times New Roman"/>
          <w:sz w:val="24"/>
          <w:szCs w:val="24"/>
        </w:rPr>
        <w:t>terdapat</w:t>
      </w:r>
      <w:proofErr w:type="gramEnd"/>
      <w:r w:rsidRPr="00402E86">
        <w:rPr>
          <w:rFonts w:ascii="Times New Roman" w:hAnsi="Times New Roman" w:cs="Times New Roman"/>
          <w:sz w:val="24"/>
          <w:szCs w:val="24"/>
        </w:rPr>
        <w:t xml:space="preserve"> perbedaan</w:t>
      </w:r>
      <w:r>
        <w:rPr>
          <w:rFonts w:ascii="Times New Roman" w:hAnsi="Times New Roman" w:cs="Times New Roman"/>
          <w:sz w:val="24"/>
          <w:szCs w:val="24"/>
        </w:rPr>
        <w:t xml:space="preserve"> nilai gain peningkatan kemampuan pemahaman matematis antara kelas eksperimen dan kelas kontrol.</w:t>
      </w:r>
    </w:p>
    <w:p w:rsidR="00E002F1" w:rsidRDefault="00E002F1" w:rsidP="00E002F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perhitungan uji perbedaan rata-rata data skor gain kemampuan pemahaman matematis pada taraf signifikasi α=0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disajikan pada tabel 4.12.</w:t>
      </w:r>
    </w:p>
    <w:p w:rsidR="00E002F1" w:rsidRDefault="00E002F1" w:rsidP="00E002F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 4.12.</w:t>
      </w:r>
      <w:proofErr w:type="gramEnd"/>
    </w:p>
    <w:p w:rsidR="00E002F1" w:rsidRDefault="00E002F1" w:rsidP="00E002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Uji T Gain Kemampuan Pemahaman Matematis</w:t>
      </w:r>
    </w:p>
    <w:p w:rsidR="00E002F1" w:rsidRDefault="00E002F1" w:rsidP="00E002F1">
      <w:pPr>
        <w:spacing w:after="0" w:line="240" w:lineRule="auto"/>
        <w:jc w:val="center"/>
        <w:rPr>
          <w:rFonts w:ascii="Times New Roman" w:hAnsi="Times New Roman" w:cs="Times New Roman"/>
          <w:sz w:val="24"/>
          <w:szCs w:val="24"/>
        </w:rPr>
      </w:pPr>
    </w:p>
    <w:p w:rsidR="00E002F1" w:rsidRDefault="00E002F1" w:rsidP="00E002F1">
      <w:pPr>
        <w:spacing w:after="0" w:line="480" w:lineRule="auto"/>
        <w:jc w:val="center"/>
        <w:rPr>
          <w:rFonts w:ascii="Times New Roman" w:hAnsi="Times New Roman" w:cs="Times New Roman"/>
          <w:sz w:val="24"/>
          <w:szCs w:val="24"/>
        </w:rPr>
      </w:pPr>
      <w:r w:rsidRPr="006F1C8C">
        <w:rPr>
          <w:rFonts w:ascii="Arial" w:hAnsi="Arial" w:cs="Arial"/>
          <w:b/>
          <w:bCs/>
          <w:color w:val="000000"/>
          <w:sz w:val="18"/>
          <w:szCs w:val="18"/>
        </w:rPr>
        <w:t>Independent Samples Test</w:t>
      </w:r>
    </w:p>
    <w:tbl>
      <w:tblPr>
        <w:tblStyle w:val="TableGrid"/>
        <w:tblW w:w="0" w:type="auto"/>
        <w:jc w:val="center"/>
        <w:tblInd w:w="-1382" w:type="dxa"/>
        <w:tblLayout w:type="fixed"/>
        <w:tblLook w:val="04A0"/>
      </w:tblPr>
      <w:tblGrid>
        <w:gridCol w:w="690"/>
        <w:gridCol w:w="973"/>
        <w:gridCol w:w="720"/>
        <w:gridCol w:w="720"/>
        <w:gridCol w:w="810"/>
        <w:gridCol w:w="720"/>
        <w:gridCol w:w="720"/>
        <w:gridCol w:w="900"/>
        <w:gridCol w:w="1080"/>
        <w:gridCol w:w="827"/>
        <w:gridCol w:w="796"/>
      </w:tblGrid>
      <w:tr w:rsidR="00E002F1" w:rsidRPr="00323F99" w:rsidTr="00E002F1">
        <w:trPr>
          <w:jc w:val="center"/>
        </w:trPr>
        <w:tc>
          <w:tcPr>
            <w:tcW w:w="690" w:type="dxa"/>
            <w:vMerge w:val="restart"/>
            <w:vAlign w:val="center"/>
          </w:tcPr>
          <w:p w:rsidR="00E002F1" w:rsidRPr="00323F99" w:rsidRDefault="00E002F1" w:rsidP="00E002F1">
            <w:pPr>
              <w:jc w:val="both"/>
              <w:rPr>
                <w:rFonts w:ascii="Arial Narrow" w:hAnsi="Arial Narrow" w:cs="Times New Roman"/>
                <w:sz w:val="18"/>
                <w:szCs w:val="18"/>
              </w:rPr>
            </w:pPr>
            <w:r w:rsidRPr="00323F99">
              <w:rPr>
                <w:rFonts w:ascii="Arial Narrow" w:hAnsi="Arial Narrow" w:cs="Times New Roman"/>
                <w:sz w:val="18"/>
                <w:szCs w:val="18"/>
              </w:rPr>
              <w:t>Gain Kelompok</w:t>
            </w:r>
          </w:p>
        </w:tc>
        <w:tc>
          <w:tcPr>
            <w:tcW w:w="973" w:type="dxa"/>
            <w:vMerge w:val="restart"/>
            <w:vAlign w:val="center"/>
          </w:tcPr>
          <w:p w:rsidR="00E002F1" w:rsidRPr="00323F99" w:rsidRDefault="00E002F1" w:rsidP="00E002F1">
            <w:pPr>
              <w:jc w:val="both"/>
              <w:rPr>
                <w:rFonts w:ascii="Arial Narrow" w:hAnsi="Arial Narrow" w:cs="Times New Roman"/>
                <w:sz w:val="18"/>
                <w:szCs w:val="18"/>
              </w:rPr>
            </w:pPr>
            <w:r w:rsidRPr="00323F99">
              <w:rPr>
                <w:rFonts w:ascii="Arial Narrow" w:hAnsi="Arial Narrow" w:cs="Times New Roman"/>
                <w:sz w:val="18"/>
                <w:szCs w:val="18"/>
              </w:rPr>
              <w:t>Kelas</w:t>
            </w:r>
          </w:p>
        </w:tc>
        <w:tc>
          <w:tcPr>
            <w:tcW w:w="1440" w:type="dxa"/>
            <w:gridSpan w:val="2"/>
            <w:vAlign w:val="center"/>
          </w:tcPr>
          <w:p w:rsidR="00E002F1" w:rsidRPr="00323F99" w:rsidRDefault="00E002F1" w:rsidP="00E002F1">
            <w:pPr>
              <w:autoSpaceDE w:val="0"/>
              <w:autoSpaceDN w:val="0"/>
              <w:adjustRightInd w:val="0"/>
              <w:ind w:left="60" w:right="60"/>
              <w:jc w:val="center"/>
              <w:rPr>
                <w:rFonts w:ascii="Arial Narrow" w:hAnsi="Arial Narrow" w:cs="Arial"/>
                <w:color w:val="000000"/>
                <w:sz w:val="18"/>
                <w:szCs w:val="18"/>
              </w:rPr>
            </w:pPr>
            <w:r w:rsidRPr="00323F99">
              <w:rPr>
                <w:rFonts w:ascii="Arial Narrow" w:hAnsi="Arial Narrow" w:cs="Arial"/>
                <w:color w:val="000000"/>
                <w:sz w:val="18"/>
                <w:szCs w:val="18"/>
              </w:rPr>
              <w:t>Levene's Test for Equality of Variances</w:t>
            </w:r>
          </w:p>
        </w:tc>
        <w:tc>
          <w:tcPr>
            <w:tcW w:w="5853" w:type="dxa"/>
            <w:gridSpan w:val="7"/>
            <w:vAlign w:val="center"/>
          </w:tcPr>
          <w:p w:rsidR="00E002F1" w:rsidRPr="00323F99" w:rsidRDefault="00E002F1" w:rsidP="00E002F1">
            <w:pPr>
              <w:jc w:val="center"/>
              <w:rPr>
                <w:rFonts w:ascii="Arial Narrow" w:hAnsi="Arial Narrow" w:cs="Times New Roman"/>
                <w:sz w:val="18"/>
                <w:szCs w:val="18"/>
              </w:rPr>
            </w:pPr>
            <w:r w:rsidRPr="00323F99">
              <w:rPr>
                <w:rFonts w:ascii="Arial Narrow" w:hAnsi="Arial Narrow" w:cs="Arial"/>
                <w:color w:val="000000"/>
                <w:sz w:val="18"/>
                <w:szCs w:val="18"/>
              </w:rPr>
              <w:t>t-test for Equality of Means</w:t>
            </w:r>
          </w:p>
        </w:tc>
      </w:tr>
      <w:tr w:rsidR="00E002F1" w:rsidRPr="00323F99" w:rsidTr="00E002F1">
        <w:trPr>
          <w:jc w:val="center"/>
        </w:trPr>
        <w:tc>
          <w:tcPr>
            <w:tcW w:w="690" w:type="dxa"/>
            <w:vMerge/>
            <w:vAlign w:val="center"/>
          </w:tcPr>
          <w:p w:rsidR="00E002F1" w:rsidRPr="00323F99" w:rsidRDefault="00E002F1" w:rsidP="00E002F1">
            <w:pPr>
              <w:jc w:val="both"/>
              <w:rPr>
                <w:rFonts w:ascii="Arial Narrow" w:hAnsi="Arial Narrow" w:cs="Times New Roman"/>
                <w:sz w:val="18"/>
                <w:szCs w:val="18"/>
              </w:rPr>
            </w:pPr>
          </w:p>
        </w:tc>
        <w:tc>
          <w:tcPr>
            <w:tcW w:w="973" w:type="dxa"/>
            <w:vMerge/>
            <w:vAlign w:val="center"/>
          </w:tcPr>
          <w:p w:rsidR="00E002F1" w:rsidRPr="00323F99" w:rsidRDefault="00E002F1" w:rsidP="00E002F1">
            <w:pPr>
              <w:jc w:val="both"/>
              <w:rPr>
                <w:rFonts w:ascii="Arial Narrow" w:hAnsi="Arial Narrow" w:cs="Times New Roman"/>
                <w:sz w:val="18"/>
                <w:szCs w:val="18"/>
              </w:rPr>
            </w:pPr>
          </w:p>
        </w:tc>
        <w:tc>
          <w:tcPr>
            <w:tcW w:w="720" w:type="dxa"/>
            <w:vMerge w:val="restart"/>
            <w:vAlign w:val="center"/>
          </w:tcPr>
          <w:p w:rsidR="00E002F1" w:rsidRPr="00323F99" w:rsidRDefault="00E002F1" w:rsidP="00E002F1">
            <w:pPr>
              <w:autoSpaceDE w:val="0"/>
              <w:autoSpaceDN w:val="0"/>
              <w:adjustRightInd w:val="0"/>
              <w:ind w:left="60" w:right="60"/>
              <w:jc w:val="center"/>
              <w:rPr>
                <w:rFonts w:ascii="Arial Narrow" w:hAnsi="Arial Narrow" w:cs="Arial"/>
                <w:color w:val="000000"/>
                <w:sz w:val="18"/>
                <w:szCs w:val="18"/>
              </w:rPr>
            </w:pPr>
            <w:r w:rsidRPr="00323F99">
              <w:rPr>
                <w:rFonts w:ascii="Arial Narrow" w:hAnsi="Arial Narrow" w:cs="Arial"/>
                <w:color w:val="000000"/>
                <w:sz w:val="18"/>
                <w:szCs w:val="18"/>
              </w:rPr>
              <w:t>F</w:t>
            </w:r>
          </w:p>
        </w:tc>
        <w:tc>
          <w:tcPr>
            <w:tcW w:w="720" w:type="dxa"/>
            <w:vMerge w:val="restart"/>
            <w:vAlign w:val="center"/>
          </w:tcPr>
          <w:p w:rsidR="00E002F1" w:rsidRPr="00323F99" w:rsidRDefault="00E002F1" w:rsidP="00E002F1">
            <w:pPr>
              <w:autoSpaceDE w:val="0"/>
              <w:autoSpaceDN w:val="0"/>
              <w:adjustRightInd w:val="0"/>
              <w:ind w:left="60" w:right="60"/>
              <w:jc w:val="center"/>
              <w:rPr>
                <w:rFonts w:ascii="Arial Narrow" w:hAnsi="Arial Narrow" w:cs="Arial"/>
                <w:color w:val="000000"/>
                <w:sz w:val="18"/>
                <w:szCs w:val="18"/>
              </w:rPr>
            </w:pPr>
            <w:r w:rsidRPr="00323F99">
              <w:rPr>
                <w:rFonts w:ascii="Arial Narrow" w:hAnsi="Arial Narrow" w:cs="Arial"/>
                <w:color w:val="000000"/>
                <w:sz w:val="18"/>
                <w:szCs w:val="18"/>
              </w:rPr>
              <w:t>Sig.</w:t>
            </w:r>
          </w:p>
        </w:tc>
        <w:tc>
          <w:tcPr>
            <w:tcW w:w="810" w:type="dxa"/>
            <w:vMerge w:val="restart"/>
            <w:vAlign w:val="center"/>
          </w:tcPr>
          <w:p w:rsidR="00E002F1" w:rsidRPr="00323F99" w:rsidRDefault="00E002F1" w:rsidP="00E002F1">
            <w:pPr>
              <w:autoSpaceDE w:val="0"/>
              <w:autoSpaceDN w:val="0"/>
              <w:adjustRightInd w:val="0"/>
              <w:ind w:left="60" w:right="60"/>
              <w:jc w:val="center"/>
              <w:rPr>
                <w:rFonts w:ascii="Arial Narrow" w:hAnsi="Arial Narrow" w:cs="Arial"/>
                <w:color w:val="000000"/>
                <w:sz w:val="18"/>
                <w:szCs w:val="18"/>
              </w:rPr>
            </w:pPr>
            <w:r w:rsidRPr="00323F99">
              <w:rPr>
                <w:rFonts w:ascii="Arial Narrow" w:hAnsi="Arial Narrow" w:cs="Arial"/>
                <w:color w:val="000000"/>
                <w:sz w:val="18"/>
                <w:szCs w:val="18"/>
              </w:rPr>
              <w:t>t</w:t>
            </w:r>
          </w:p>
        </w:tc>
        <w:tc>
          <w:tcPr>
            <w:tcW w:w="720" w:type="dxa"/>
            <w:vMerge w:val="restart"/>
            <w:vAlign w:val="center"/>
          </w:tcPr>
          <w:p w:rsidR="00E002F1" w:rsidRPr="00323F99" w:rsidRDefault="00E002F1" w:rsidP="00E002F1">
            <w:pPr>
              <w:autoSpaceDE w:val="0"/>
              <w:autoSpaceDN w:val="0"/>
              <w:adjustRightInd w:val="0"/>
              <w:ind w:left="60" w:right="60"/>
              <w:jc w:val="center"/>
              <w:rPr>
                <w:rFonts w:ascii="Arial Narrow" w:hAnsi="Arial Narrow" w:cs="Arial"/>
                <w:color w:val="000000"/>
                <w:sz w:val="18"/>
                <w:szCs w:val="18"/>
              </w:rPr>
            </w:pPr>
            <w:r w:rsidRPr="00323F99">
              <w:rPr>
                <w:rFonts w:ascii="Arial Narrow" w:hAnsi="Arial Narrow" w:cs="Arial"/>
                <w:color w:val="000000"/>
                <w:sz w:val="18"/>
                <w:szCs w:val="18"/>
              </w:rPr>
              <w:t>df</w:t>
            </w:r>
          </w:p>
        </w:tc>
        <w:tc>
          <w:tcPr>
            <w:tcW w:w="720" w:type="dxa"/>
            <w:vMerge w:val="restart"/>
            <w:vAlign w:val="center"/>
          </w:tcPr>
          <w:p w:rsidR="00E002F1" w:rsidRPr="00323F99" w:rsidRDefault="00E002F1" w:rsidP="00E002F1">
            <w:pPr>
              <w:autoSpaceDE w:val="0"/>
              <w:autoSpaceDN w:val="0"/>
              <w:adjustRightInd w:val="0"/>
              <w:ind w:left="60" w:right="60"/>
              <w:jc w:val="center"/>
              <w:rPr>
                <w:rFonts w:ascii="Arial Narrow" w:hAnsi="Arial Narrow" w:cs="Arial"/>
                <w:color w:val="000000"/>
                <w:sz w:val="18"/>
                <w:szCs w:val="18"/>
              </w:rPr>
            </w:pPr>
            <w:r w:rsidRPr="00323F99">
              <w:rPr>
                <w:rFonts w:ascii="Arial Narrow" w:hAnsi="Arial Narrow" w:cs="Arial"/>
                <w:color w:val="000000"/>
                <w:sz w:val="18"/>
                <w:szCs w:val="18"/>
              </w:rPr>
              <w:t>Sig.</w:t>
            </w:r>
          </w:p>
          <w:p w:rsidR="00E002F1" w:rsidRPr="00323F99" w:rsidRDefault="00E002F1" w:rsidP="00E002F1">
            <w:pPr>
              <w:autoSpaceDE w:val="0"/>
              <w:autoSpaceDN w:val="0"/>
              <w:adjustRightInd w:val="0"/>
              <w:ind w:left="60" w:right="60"/>
              <w:jc w:val="center"/>
              <w:rPr>
                <w:rFonts w:ascii="Arial Narrow" w:hAnsi="Arial Narrow" w:cs="Arial"/>
                <w:color w:val="000000"/>
                <w:sz w:val="18"/>
                <w:szCs w:val="18"/>
              </w:rPr>
            </w:pPr>
            <w:r w:rsidRPr="00323F99">
              <w:rPr>
                <w:rFonts w:ascii="Arial Narrow" w:hAnsi="Arial Narrow" w:cs="Arial"/>
                <w:color w:val="000000"/>
                <w:sz w:val="18"/>
                <w:szCs w:val="18"/>
              </w:rPr>
              <w:t>(2-tailed)</w:t>
            </w:r>
          </w:p>
        </w:tc>
        <w:tc>
          <w:tcPr>
            <w:tcW w:w="900" w:type="dxa"/>
            <w:vMerge w:val="restart"/>
            <w:vAlign w:val="center"/>
          </w:tcPr>
          <w:p w:rsidR="00E002F1" w:rsidRPr="00323F99" w:rsidRDefault="00E002F1" w:rsidP="00E002F1">
            <w:pPr>
              <w:autoSpaceDE w:val="0"/>
              <w:autoSpaceDN w:val="0"/>
              <w:adjustRightInd w:val="0"/>
              <w:ind w:left="60" w:right="60"/>
              <w:jc w:val="center"/>
              <w:rPr>
                <w:rFonts w:ascii="Arial Narrow" w:hAnsi="Arial Narrow" w:cs="Arial"/>
                <w:color w:val="000000"/>
                <w:sz w:val="18"/>
                <w:szCs w:val="18"/>
              </w:rPr>
            </w:pPr>
            <w:r w:rsidRPr="00323F99">
              <w:rPr>
                <w:rFonts w:ascii="Arial Narrow" w:hAnsi="Arial Narrow" w:cs="Arial"/>
                <w:color w:val="000000"/>
                <w:sz w:val="18"/>
                <w:szCs w:val="18"/>
              </w:rPr>
              <w:t>Mean Difference</w:t>
            </w:r>
          </w:p>
        </w:tc>
        <w:tc>
          <w:tcPr>
            <w:tcW w:w="1080" w:type="dxa"/>
            <w:vMerge w:val="restart"/>
            <w:vAlign w:val="center"/>
          </w:tcPr>
          <w:p w:rsidR="00E002F1" w:rsidRPr="00323F99" w:rsidRDefault="00E002F1" w:rsidP="00E002F1">
            <w:pPr>
              <w:autoSpaceDE w:val="0"/>
              <w:autoSpaceDN w:val="0"/>
              <w:adjustRightInd w:val="0"/>
              <w:ind w:left="60" w:right="60"/>
              <w:jc w:val="center"/>
              <w:rPr>
                <w:rFonts w:ascii="Arial Narrow" w:hAnsi="Arial Narrow" w:cs="Arial"/>
                <w:color w:val="000000"/>
                <w:sz w:val="18"/>
                <w:szCs w:val="18"/>
              </w:rPr>
            </w:pPr>
            <w:r w:rsidRPr="00323F99">
              <w:rPr>
                <w:rFonts w:ascii="Arial Narrow" w:hAnsi="Arial Narrow" w:cs="Arial"/>
                <w:color w:val="000000"/>
                <w:sz w:val="18"/>
                <w:szCs w:val="18"/>
              </w:rPr>
              <w:t>Std. Error Difference</w:t>
            </w:r>
          </w:p>
        </w:tc>
        <w:tc>
          <w:tcPr>
            <w:tcW w:w="1623" w:type="dxa"/>
            <w:gridSpan w:val="2"/>
            <w:vAlign w:val="center"/>
          </w:tcPr>
          <w:p w:rsidR="00E002F1" w:rsidRPr="00323F99" w:rsidRDefault="00E002F1" w:rsidP="00E002F1">
            <w:pPr>
              <w:jc w:val="center"/>
              <w:rPr>
                <w:rFonts w:ascii="Arial Narrow" w:hAnsi="Arial Narrow" w:cs="Times New Roman"/>
                <w:sz w:val="18"/>
                <w:szCs w:val="18"/>
              </w:rPr>
            </w:pPr>
            <w:r w:rsidRPr="00323F99">
              <w:rPr>
                <w:rFonts w:ascii="Arial Narrow" w:hAnsi="Arial Narrow" w:cs="Arial"/>
                <w:color w:val="000000"/>
                <w:sz w:val="18"/>
                <w:szCs w:val="18"/>
              </w:rPr>
              <w:t>95% Confidence Interval of the Difference</w:t>
            </w:r>
          </w:p>
        </w:tc>
      </w:tr>
      <w:tr w:rsidR="00E002F1" w:rsidRPr="00323F99" w:rsidTr="00E002F1">
        <w:trPr>
          <w:jc w:val="center"/>
        </w:trPr>
        <w:tc>
          <w:tcPr>
            <w:tcW w:w="690" w:type="dxa"/>
            <w:vMerge/>
            <w:vAlign w:val="center"/>
          </w:tcPr>
          <w:p w:rsidR="00E002F1" w:rsidRPr="00323F99" w:rsidRDefault="00E002F1" w:rsidP="00E002F1">
            <w:pPr>
              <w:jc w:val="both"/>
              <w:rPr>
                <w:rFonts w:ascii="Arial Narrow" w:hAnsi="Arial Narrow" w:cs="Times New Roman"/>
                <w:sz w:val="18"/>
                <w:szCs w:val="18"/>
              </w:rPr>
            </w:pPr>
          </w:p>
        </w:tc>
        <w:tc>
          <w:tcPr>
            <w:tcW w:w="973" w:type="dxa"/>
            <w:vMerge/>
            <w:vAlign w:val="center"/>
          </w:tcPr>
          <w:p w:rsidR="00E002F1" w:rsidRPr="00323F99" w:rsidRDefault="00E002F1" w:rsidP="00E002F1">
            <w:pPr>
              <w:jc w:val="both"/>
              <w:rPr>
                <w:rFonts w:ascii="Arial Narrow" w:hAnsi="Arial Narrow" w:cs="Times New Roman"/>
                <w:sz w:val="18"/>
                <w:szCs w:val="18"/>
              </w:rPr>
            </w:pPr>
          </w:p>
        </w:tc>
        <w:tc>
          <w:tcPr>
            <w:tcW w:w="720" w:type="dxa"/>
            <w:vMerge/>
            <w:vAlign w:val="center"/>
          </w:tcPr>
          <w:p w:rsidR="00E002F1" w:rsidRPr="00323F99" w:rsidRDefault="00E002F1" w:rsidP="00E002F1">
            <w:pPr>
              <w:jc w:val="both"/>
              <w:rPr>
                <w:rFonts w:ascii="Arial Narrow" w:hAnsi="Arial Narrow" w:cs="Times New Roman"/>
                <w:sz w:val="18"/>
                <w:szCs w:val="18"/>
              </w:rPr>
            </w:pPr>
          </w:p>
        </w:tc>
        <w:tc>
          <w:tcPr>
            <w:tcW w:w="720" w:type="dxa"/>
            <w:vMerge/>
            <w:vAlign w:val="center"/>
          </w:tcPr>
          <w:p w:rsidR="00E002F1" w:rsidRPr="00323F99" w:rsidRDefault="00E002F1" w:rsidP="00E002F1">
            <w:pPr>
              <w:jc w:val="both"/>
              <w:rPr>
                <w:rFonts w:ascii="Arial Narrow" w:hAnsi="Arial Narrow" w:cs="Times New Roman"/>
                <w:sz w:val="18"/>
                <w:szCs w:val="18"/>
              </w:rPr>
            </w:pPr>
          </w:p>
        </w:tc>
        <w:tc>
          <w:tcPr>
            <w:tcW w:w="810" w:type="dxa"/>
            <w:vMerge/>
            <w:vAlign w:val="center"/>
          </w:tcPr>
          <w:p w:rsidR="00E002F1" w:rsidRPr="00323F99" w:rsidRDefault="00E002F1" w:rsidP="00E002F1">
            <w:pPr>
              <w:jc w:val="both"/>
              <w:rPr>
                <w:rFonts w:ascii="Arial Narrow" w:hAnsi="Arial Narrow" w:cs="Times New Roman"/>
                <w:sz w:val="18"/>
                <w:szCs w:val="18"/>
              </w:rPr>
            </w:pPr>
          </w:p>
        </w:tc>
        <w:tc>
          <w:tcPr>
            <w:tcW w:w="720" w:type="dxa"/>
            <w:vMerge/>
            <w:vAlign w:val="center"/>
          </w:tcPr>
          <w:p w:rsidR="00E002F1" w:rsidRPr="00323F99" w:rsidRDefault="00E002F1" w:rsidP="00E002F1">
            <w:pPr>
              <w:jc w:val="both"/>
              <w:rPr>
                <w:rFonts w:ascii="Arial Narrow" w:hAnsi="Arial Narrow" w:cs="Times New Roman"/>
                <w:sz w:val="18"/>
                <w:szCs w:val="18"/>
              </w:rPr>
            </w:pPr>
          </w:p>
        </w:tc>
        <w:tc>
          <w:tcPr>
            <w:tcW w:w="720" w:type="dxa"/>
            <w:vMerge/>
            <w:vAlign w:val="center"/>
          </w:tcPr>
          <w:p w:rsidR="00E002F1" w:rsidRPr="00323F99" w:rsidRDefault="00E002F1" w:rsidP="00E002F1">
            <w:pPr>
              <w:jc w:val="both"/>
              <w:rPr>
                <w:rFonts w:ascii="Arial Narrow" w:hAnsi="Arial Narrow" w:cs="Times New Roman"/>
                <w:sz w:val="18"/>
                <w:szCs w:val="18"/>
              </w:rPr>
            </w:pPr>
          </w:p>
        </w:tc>
        <w:tc>
          <w:tcPr>
            <w:tcW w:w="900" w:type="dxa"/>
            <w:vMerge/>
            <w:vAlign w:val="center"/>
          </w:tcPr>
          <w:p w:rsidR="00E002F1" w:rsidRPr="00323F99" w:rsidRDefault="00E002F1" w:rsidP="00E002F1">
            <w:pPr>
              <w:jc w:val="both"/>
              <w:rPr>
                <w:rFonts w:ascii="Arial Narrow" w:hAnsi="Arial Narrow" w:cs="Times New Roman"/>
                <w:sz w:val="18"/>
                <w:szCs w:val="18"/>
              </w:rPr>
            </w:pPr>
          </w:p>
        </w:tc>
        <w:tc>
          <w:tcPr>
            <w:tcW w:w="1080" w:type="dxa"/>
            <w:vMerge/>
            <w:vAlign w:val="center"/>
          </w:tcPr>
          <w:p w:rsidR="00E002F1" w:rsidRPr="00323F99" w:rsidRDefault="00E002F1" w:rsidP="00E002F1">
            <w:pPr>
              <w:jc w:val="both"/>
              <w:rPr>
                <w:rFonts w:ascii="Arial Narrow" w:hAnsi="Arial Narrow" w:cs="Times New Roman"/>
                <w:sz w:val="18"/>
                <w:szCs w:val="18"/>
              </w:rPr>
            </w:pPr>
          </w:p>
        </w:tc>
        <w:tc>
          <w:tcPr>
            <w:tcW w:w="827"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Lower</w:t>
            </w:r>
          </w:p>
        </w:tc>
        <w:tc>
          <w:tcPr>
            <w:tcW w:w="796"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Upper</w:t>
            </w:r>
          </w:p>
        </w:tc>
      </w:tr>
      <w:tr w:rsidR="00E002F1" w:rsidRPr="00323F99" w:rsidTr="00E002F1">
        <w:trPr>
          <w:jc w:val="center"/>
        </w:trPr>
        <w:tc>
          <w:tcPr>
            <w:tcW w:w="690" w:type="dxa"/>
            <w:vMerge w:val="restart"/>
            <w:textDirection w:val="btLr"/>
            <w:vAlign w:val="center"/>
          </w:tcPr>
          <w:p w:rsidR="00E002F1" w:rsidRPr="00323F99" w:rsidRDefault="00E002F1" w:rsidP="00E002F1">
            <w:pPr>
              <w:ind w:left="113" w:right="113"/>
              <w:jc w:val="center"/>
              <w:rPr>
                <w:rFonts w:ascii="Arial Narrow" w:hAnsi="Arial Narrow" w:cs="Times New Roman"/>
                <w:sz w:val="18"/>
                <w:szCs w:val="18"/>
              </w:rPr>
            </w:pPr>
            <w:r>
              <w:rPr>
                <w:rFonts w:ascii="Arial Narrow" w:hAnsi="Arial Narrow" w:cs="Times New Roman"/>
                <w:sz w:val="18"/>
                <w:szCs w:val="18"/>
              </w:rPr>
              <w:t>Tinggi</w:t>
            </w:r>
          </w:p>
        </w:tc>
        <w:tc>
          <w:tcPr>
            <w:tcW w:w="973"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Equal variances assumed</w:t>
            </w:r>
          </w:p>
        </w:tc>
        <w:tc>
          <w:tcPr>
            <w:tcW w:w="720"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.482</w:t>
            </w:r>
          </w:p>
        </w:tc>
        <w:tc>
          <w:tcPr>
            <w:tcW w:w="720"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.499</w:t>
            </w:r>
          </w:p>
        </w:tc>
        <w:tc>
          <w:tcPr>
            <w:tcW w:w="810"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.507</w:t>
            </w:r>
          </w:p>
        </w:tc>
        <w:tc>
          <w:tcPr>
            <w:tcW w:w="720"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14</w:t>
            </w:r>
          </w:p>
        </w:tc>
        <w:tc>
          <w:tcPr>
            <w:tcW w:w="720"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.620</w:t>
            </w:r>
          </w:p>
        </w:tc>
        <w:tc>
          <w:tcPr>
            <w:tcW w:w="900"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.02875</w:t>
            </w:r>
          </w:p>
        </w:tc>
        <w:tc>
          <w:tcPr>
            <w:tcW w:w="1080"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.05675</w:t>
            </w:r>
          </w:p>
        </w:tc>
        <w:tc>
          <w:tcPr>
            <w:tcW w:w="827"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-.09296</w:t>
            </w:r>
          </w:p>
        </w:tc>
        <w:tc>
          <w:tcPr>
            <w:tcW w:w="796"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.15046</w:t>
            </w:r>
          </w:p>
        </w:tc>
      </w:tr>
      <w:tr w:rsidR="00E002F1" w:rsidRPr="00323F99" w:rsidTr="00E002F1">
        <w:trPr>
          <w:jc w:val="center"/>
        </w:trPr>
        <w:tc>
          <w:tcPr>
            <w:tcW w:w="690" w:type="dxa"/>
            <w:vMerge/>
            <w:vAlign w:val="center"/>
          </w:tcPr>
          <w:p w:rsidR="00E002F1" w:rsidRPr="00323F99" w:rsidRDefault="00E002F1" w:rsidP="00E002F1">
            <w:pPr>
              <w:jc w:val="center"/>
              <w:rPr>
                <w:rFonts w:ascii="Arial Narrow" w:hAnsi="Arial Narrow" w:cs="Times New Roman"/>
                <w:sz w:val="18"/>
                <w:szCs w:val="18"/>
              </w:rPr>
            </w:pPr>
          </w:p>
        </w:tc>
        <w:tc>
          <w:tcPr>
            <w:tcW w:w="973"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Equal variances not assumed</w:t>
            </w:r>
          </w:p>
        </w:tc>
        <w:tc>
          <w:tcPr>
            <w:tcW w:w="720" w:type="dxa"/>
          </w:tcPr>
          <w:p w:rsidR="00E002F1" w:rsidRPr="00323F99" w:rsidRDefault="00E002F1" w:rsidP="00E002F1">
            <w:pPr>
              <w:jc w:val="both"/>
              <w:rPr>
                <w:rFonts w:ascii="Arial Narrow" w:hAnsi="Arial Narrow" w:cs="Times New Roman"/>
                <w:sz w:val="18"/>
                <w:szCs w:val="18"/>
              </w:rPr>
            </w:pPr>
          </w:p>
        </w:tc>
        <w:tc>
          <w:tcPr>
            <w:tcW w:w="720" w:type="dxa"/>
          </w:tcPr>
          <w:p w:rsidR="00E002F1" w:rsidRPr="00323F99" w:rsidRDefault="00E002F1" w:rsidP="00E002F1">
            <w:pPr>
              <w:jc w:val="both"/>
              <w:rPr>
                <w:rFonts w:ascii="Arial Narrow" w:hAnsi="Arial Narrow" w:cs="Times New Roman"/>
                <w:sz w:val="18"/>
                <w:szCs w:val="18"/>
              </w:rPr>
            </w:pPr>
          </w:p>
        </w:tc>
        <w:tc>
          <w:tcPr>
            <w:tcW w:w="810"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.507</w:t>
            </w:r>
          </w:p>
        </w:tc>
        <w:tc>
          <w:tcPr>
            <w:tcW w:w="720"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13.510</w:t>
            </w:r>
          </w:p>
        </w:tc>
        <w:tc>
          <w:tcPr>
            <w:tcW w:w="720"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.621</w:t>
            </w:r>
          </w:p>
        </w:tc>
        <w:tc>
          <w:tcPr>
            <w:tcW w:w="900"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.02875</w:t>
            </w:r>
          </w:p>
        </w:tc>
        <w:tc>
          <w:tcPr>
            <w:tcW w:w="1080"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.05675</w:t>
            </w:r>
          </w:p>
        </w:tc>
        <w:tc>
          <w:tcPr>
            <w:tcW w:w="827"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-.09338</w:t>
            </w:r>
          </w:p>
        </w:tc>
        <w:tc>
          <w:tcPr>
            <w:tcW w:w="796"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.15088</w:t>
            </w:r>
          </w:p>
        </w:tc>
      </w:tr>
      <w:tr w:rsidR="00E002F1" w:rsidRPr="00323F99" w:rsidTr="00E002F1">
        <w:trPr>
          <w:jc w:val="center"/>
        </w:trPr>
        <w:tc>
          <w:tcPr>
            <w:tcW w:w="690" w:type="dxa"/>
            <w:vMerge w:val="restart"/>
            <w:textDirection w:val="btLr"/>
            <w:vAlign w:val="center"/>
          </w:tcPr>
          <w:p w:rsidR="00E002F1" w:rsidRPr="00323F99" w:rsidRDefault="00E002F1" w:rsidP="00E002F1">
            <w:pPr>
              <w:ind w:left="113" w:right="113"/>
              <w:jc w:val="center"/>
              <w:rPr>
                <w:rFonts w:ascii="Arial Narrow" w:hAnsi="Arial Narrow" w:cs="Times New Roman"/>
                <w:sz w:val="18"/>
                <w:szCs w:val="18"/>
              </w:rPr>
            </w:pPr>
            <w:r>
              <w:rPr>
                <w:rFonts w:ascii="Arial Narrow" w:hAnsi="Arial Narrow" w:cs="Times New Roman"/>
                <w:sz w:val="18"/>
                <w:szCs w:val="18"/>
              </w:rPr>
              <w:t>Sedang</w:t>
            </w:r>
          </w:p>
        </w:tc>
        <w:tc>
          <w:tcPr>
            <w:tcW w:w="973"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Equal variances assumed</w:t>
            </w:r>
          </w:p>
        </w:tc>
        <w:tc>
          <w:tcPr>
            <w:tcW w:w="72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1.154</w:t>
            </w:r>
          </w:p>
        </w:tc>
        <w:tc>
          <w:tcPr>
            <w:tcW w:w="72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.291</w:t>
            </w:r>
          </w:p>
        </w:tc>
        <w:tc>
          <w:tcPr>
            <w:tcW w:w="81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-.801</w:t>
            </w:r>
          </w:p>
        </w:tc>
        <w:tc>
          <w:tcPr>
            <w:tcW w:w="72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30</w:t>
            </w:r>
          </w:p>
        </w:tc>
        <w:tc>
          <w:tcPr>
            <w:tcW w:w="72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.429</w:t>
            </w:r>
          </w:p>
        </w:tc>
        <w:tc>
          <w:tcPr>
            <w:tcW w:w="90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-.02563</w:t>
            </w:r>
          </w:p>
        </w:tc>
        <w:tc>
          <w:tcPr>
            <w:tcW w:w="108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.03198</w:t>
            </w:r>
          </w:p>
        </w:tc>
        <w:tc>
          <w:tcPr>
            <w:tcW w:w="827"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-.09093</w:t>
            </w:r>
          </w:p>
        </w:tc>
        <w:tc>
          <w:tcPr>
            <w:tcW w:w="796"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.03968</w:t>
            </w:r>
          </w:p>
        </w:tc>
      </w:tr>
      <w:tr w:rsidR="00E002F1" w:rsidRPr="00323F99" w:rsidTr="00E002F1">
        <w:trPr>
          <w:jc w:val="center"/>
        </w:trPr>
        <w:tc>
          <w:tcPr>
            <w:tcW w:w="690" w:type="dxa"/>
            <w:vMerge/>
            <w:vAlign w:val="center"/>
          </w:tcPr>
          <w:p w:rsidR="00E002F1" w:rsidRPr="00323F99" w:rsidRDefault="00E002F1" w:rsidP="00E002F1">
            <w:pPr>
              <w:jc w:val="center"/>
              <w:rPr>
                <w:rFonts w:ascii="Arial Narrow" w:hAnsi="Arial Narrow" w:cs="Times New Roman"/>
                <w:sz w:val="18"/>
                <w:szCs w:val="18"/>
              </w:rPr>
            </w:pPr>
          </w:p>
        </w:tc>
        <w:tc>
          <w:tcPr>
            <w:tcW w:w="973"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Equal variances not assumed</w:t>
            </w:r>
          </w:p>
        </w:tc>
        <w:tc>
          <w:tcPr>
            <w:tcW w:w="720" w:type="dxa"/>
          </w:tcPr>
          <w:p w:rsidR="00E002F1" w:rsidRPr="00323F99" w:rsidRDefault="00E002F1" w:rsidP="00E002F1">
            <w:pPr>
              <w:jc w:val="both"/>
              <w:rPr>
                <w:rFonts w:ascii="Arial Narrow" w:hAnsi="Arial Narrow" w:cs="Times New Roman"/>
                <w:sz w:val="18"/>
                <w:szCs w:val="18"/>
              </w:rPr>
            </w:pPr>
          </w:p>
        </w:tc>
        <w:tc>
          <w:tcPr>
            <w:tcW w:w="720" w:type="dxa"/>
          </w:tcPr>
          <w:p w:rsidR="00E002F1" w:rsidRPr="00323F99" w:rsidRDefault="00E002F1" w:rsidP="00E002F1">
            <w:pPr>
              <w:jc w:val="both"/>
              <w:rPr>
                <w:rFonts w:ascii="Arial Narrow" w:hAnsi="Arial Narrow" w:cs="Times New Roman"/>
                <w:sz w:val="18"/>
                <w:szCs w:val="18"/>
              </w:rPr>
            </w:pPr>
          </w:p>
        </w:tc>
        <w:tc>
          <w:tcPr>
            <w:tcW w:w="81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-.801</w:t>
            </w:r>
          </w:p>
        </w:tc>
        <w:tc>
          <w:tcPr>
            <w:tcW w:w="72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28.868</w:t>
            </w:r>
          </w:p>
        </w:tc>
        <w:tc>
          <w:tcPr>
            <w:tcW w:w="72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.429</w:t>
            </w:r>
          </w:p>
        </w:tc>
        <w:tc>
          <w:tcPr>
            <w:tcW w:w="90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-.02563</w:t>
            </w:r>
          </w:p>
        </w:tc>
        <w:tc>
          <w:tcPr>
            <w:tcW w:w="108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.03198</w:t>
            </w:r>
          </w:p>
        </w:tc>
        <w:tc>
          <w:tcPr>
            <w:tcW w:w="827"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-.09104</w:t>
            </w:r>
          </w:p>
        </w:tc>
        <w:tc>
          <w:tcPr>
            <w:tcW w:w="796"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.03979</w:t>
            </w:r>
          </w:p>
        </w:tc>
      </w:tr>
      <w:tr w:rsidR="00E002F1" w:rsidRPr="00323F99" w:rsidTr="00E002F1">
        <w:trPr>
          <w:jc w:val="center"/>
        </w:trPr>
        <w:tc>
          <w:tcPr>
            <w:tcW w:w="690" w:type="dxa"/>
            <w:vMerge w:val="restart"/>
            <w:textDirection w:val="btLr"/>
            <w:vAlign w:val="center"/>
          </w:tcPr>
          <w:p w:rsidR="00E002F1" w:rsidRPr="00323F99" w:rsidRDefault="00E002F1" w:rsidP="00E002F1">
            <w:pPr>
              <w:ind w:left="113" w:right="113"/>
              <w:jc w:val="center"/>
              <w:rPr>
                <w:rFonts w:ascii="Arial Narrow" w:hAnsi="Arial Narrow" w:cs="Times New Roman"/>
                <w:sz w:val="18"/>
                <w:szCs w:val="18"/>
              </w:rPr>
            </w:pPr>
            <w:r>
              <w:rPr>
                <w:rFonts w:ascii="Arial Narrow" w:hAnsi="Arial Narrow" w:cs="Times New Roman"/>
                <w:sz w:val="18"/>
                <w:szCs w:val="18"/>
              </w:rPr>
              <w:t>Rendah</w:t>
            </w:r>
          </w:p>
        </w:tc>
        <w:tc>
          <w:tcPr>
            <w:tcW w:w="973"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Equal variances assumed</w:t>
            </w:r>
          </w:p>
        </w:tc>
        <w:tc>
          <w:tcPr>
            <w:tcW w:w="72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.620</w:t>
            </w:r>
          </w:p>
        </w:tc>
        <w:tc>
          <w:tcPr>
            <w:tcW w:w="72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.444</w:t>
            </w:r>
          </w:p>
        </w:tc>
        <w:tc>
          <w:tcPr>
            <w:tcW w:w="81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-4.713</w:t>
            </w:r>
          </w:p>
        </w:tc>
        <w:tc>
          <w:tcPr>
            <w:tcW w:w="72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14</w:t>
            </w:r>
          </w:p>
        </w:tc>
        <w:tc>
          <w:tcPr>
            <w:tcW w:w="72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.000</w:t>
            </w:r>
          </w:p>
        </w:tc>
        <w:tc>
          <w:tcPr>
            <w:tcW w:w="90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-.14500</w:t>
            </w:r>
          </w:p>
        </w:tc>
        <w:tc>
          <w:tcPr>
            <w:tcW w:w="108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.03076</w:t>
            </w:r>
          </w:p>
        </w:tc>
        <w:tc>
          <w:tcPr>
            <w:tcW w:w="827"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-.21098</w:t>
            </w:r>
          </w:p>
        </w:tc>
        <w:tc>
          <w:tcPr>
            <w:tcW w:w="796"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-.07902</w:t>
            </w:r>
          </w:p>
        </w:tc>
      </w:tr>
      <w:tr w:rsidR="00E002F1" w:rsidRPr="00323F99" w:rsidTr="00E002F1">
        <w:trPr>
          <w:jc w:val="center"/>
        </w:trPr>
        <w:tc>
          <w:tcPr>
            <w:tcW w:w="690" w:type="dxa"/>
            <w:vMerge/>
          </w:tcPr>
          <w:p w:rsidR="00E002F1" w:rsidRPr="00323F99" w:rsidRDefault="00E002F1" w:rsidP="00E002F1">
            <w:pPr>
              <w:jc w:val="both"/>
              <w:rPr>
                <w:rFonts w:ascii="Arial Narrow" w:hAnsi="Arial Narrow" w:cs="Times New Roman"/>
                <w:sz w:val="18"/>
                <w:szCs w:val="18"/>
              </w:rPr>
            </w:pPr>
          </w:p>
        </w:tc>
        <w:tc>
          <w:tcPr>
            <w:tcW w:w="973" w:type="dxa"/>
            <w:vAlign w:val="center"/>
          </w:tcPr>
          <w:p w:rsidR="00E002F1" w:rsidRPr="00323F99" w:rsidRDefault="00E002F1" w:rsidP="00E002F1">
            <w:pPr>
              <w:autoSpaceDE w:val="0"/>
              <w:autoSpaceDN w:val="0"/>
              <w:adjustRightInd w:val="0"/>
              <w:ind w:left="60" w:right="60"/>
              <w:jc w:val="both"/>
              <w:rPr>
                <w:rFonts w:ascii="Arial Narrow" w:hAnsi="Arial Narrow" w:cs="Arial"/>
                <w:color w:val="000000"/>
                <w:sz w:val="18"/>
                <w:szCs w:val="18"/>
              </w:rPr>
            </w:pPr>
            <w:r w:rsidRPr="00323F99">
              <w:rPr>
                <w:rFonts w:ascii="Arial Narrow" w:hAnsi="Arial Narrow" w:cs="Arial"/>
                <w:color w:val="000000"/>
                <w:sz w:val="18"/>
                <w:szCs w:val="18"/>
              </w:rPr>
              <w:t>Equal variances not assumed</w:t>
            </w:r>
          </w:p>
        </w:tc>
        <w:tc>
          <w:tcPr>
            <w:tcW w:w="720" w:type="dxa"/>
          </w:tcPr>
          <w:p w:rsidR="00E002F1" w:rsidRPr="00323F99" w:rsidRDefault="00E002F1" w:rsidP="00E002F1">
            <w:pPr>
              <w:jc w:val="both"/>
              <w:rPr>
                <w:rFonts w:ascii="Arial Narrow" w:hAnsi="Arial Narrow" w:cs="Times New Roman"/>
                <w:sz w:val="18"/>
                <w:szCs w:val="18"/>
              </w:rPr>
            </w:pPr>
          </w:p>
        </w:tc>
        <w:tc>
          <w:tcPr>
            <w:tcW w:w="720" w:type="dxa"/>
          </w:tcPr>
          <w:p w:rsidR="00E002F1" w:rsidRPr="00323F99" w:rsidRDefault="00E002F1" w:rsidP="00E002F1">
            <w:pPr>
              <w:jc w:val="both"/>
              <w:rPr>
                <w:rFonts w:ascii="Arial Narrow" w:hAnsi="Arial Narrow" w:cs="Times New Roman"/>
                <w:sz w:val="18"/>
                <w:szCs w:val="18"/>
              </w:rPr>
            </w:pPr>
          </w:p>
        </w:tc>
        <w:tc>
          <w:tcPr>
            <w:tcW w:w="81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-4.713</w:t>
            </w:r>
          </w:p>
        </w:tc>
        <w:tc>
          <w:tcPr>
            <w:tcW w:w="72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13.608</w:t>
            </w:r>
          </w:p>
        </w:tc>
        <w:tc>
          <w:tcPr>
            <w:tcW w:w="72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.000</w:t>
            </w:r>
          </w:p>
        </w:tc>
        <w:tc>
          <w:tcPr>
            <w:tcW w:w="90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-.14500</w:t>
            </w:r>
          </w:p>
        </w:tc>
        <w:tc>
          <w:tcPr>
            <w:tcW w:w="1080"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.03076</w:t>
            </w:r>
          </w:p>
        </w:tc>
        <w:tc>
          <w:tcPr>
            <w:tcW w:w="827"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-.21116</w:t>
            </w:r>
          </w:p>
        </w:tc>
        <w:tc>
          <w:tcPr>
            <w:tcW w:w="796" w:type="dxa"/>
            <w:vAlign w:val="center"/>
          </w:tcPr>
          <w:p w:rsidR="00E002F1" w:rsidRPr="006F1C8C" w:rsidRDefault="00E002F1" w:rsidP="00E002F1">
            <w:pPr>
              <w:autoSpaceDE w:val="0"/>
              <w:autoSpaceDN w:val="0"/>
              <w:adjustRightInd w:val="0"/>
              <w:ind w:left="60" w:right="60"/>
              <w:jc w:val="both"/>
              <w:rPr>
                <w:rFonts w:ascii="Arial" w:hAnsi="Arial" w:cs="Arial"/>
                <w:color w:val="000000"/>
                <w:sz w:val="18"/>
                <w:szCs w:val="18"/>
              </w:rPr>
            </w:pPr>
            <w:r w:rsidRPr="006F1C8C">
              <w:rPr>
                <w:rFonts w:ascii="Arial" w:hAnsi="Arial" w:cs="Arial"/>
                <w:color w:val="000000"/>
                <w:sz w:val="18"/>
                <w:szCs w:val="18"/>
              </w:rPr>
              <w:t>-.07884</w:t>
            </w:r>
          </w:p>
        </w:tc>
      </w:tr>
    </w:tbl>
    <w:p w:rsidR="00E002F1" w:rsidRDefault="00E002F1" w:rsidP="00E002F1">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Penelitian, 2017</w:t>
      </w:r>
    </w:p>
    <w:p w:rsidR="00E002F1" w:rsidRDefault="00E002F1" w:rsidP="00E002F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tabel 4.12.diperoleh</w:t>
      </w:r>
      <w:r w:rsidRPr="00D9214A">
        <w:rPr>
          <w:rFonts w:ascii="Times New Roman" w:hAnsi="Times New Roman" w:cs="Times New Roman"/>
          <w:i/>
          <w:sz w:val="24"/>
          <w:szCs w:val="24"/>
        </w:rPr>
        <w:t>ρ-value</w:t>
      </w:r>
      <w:r>
        <w:rPr>
          <w:rFonts w:ascii="Times New Roman" w:hAnsi="Times New Roman" w:cs="Times New Roman"/>
          <w:sz w:val="24"/>
          <w:szCs w:val="24"/>
        </w:rPr>
        <w:t xml:space="preserve"> (Sig) perbedaan rerata gain peningkatan kemampuan pemahaman matematis atas dan sedang lebih besar dari taraf signifikasi α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Ho diterima. Hal ini menunjukkan bahwa gain peningkatan kemampuan pemahaman matematis kelompok atas dan </w:t>
      </w:r>
      <w:proofErr w:type="gramStart"/>
      <w:r>
        <w:rPr>
          <w:rFonts w:ascii="Times New Roman" w:hAnsi="Times New Roman" w:cs="Times New Roman"/>
          <w:sz w:val="24"/>
          <w:szCs w:val="24"/>
        </w:rPr>
        <w:t>sedang  tidak</w:t>
      </w:r>
      <w:proofErr w:type="gramEnd"/>
      <w:r>
        <w:rPr>
          <w:rFonts w:ascii="Times New Roman" w:hAnsi="Times New Roman" w:cs="Times New Roman"/>
          <w:sz w:val="24"/>
          <w:szCs w:val="24"/>
        </w:rPr>
        <w:t xml:space="preserve"> ada perbedaan. Sedangkan gain peningkatan kemampuan pemahaman matematis bawah lebih besar dari taraf signifikasi α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yakni 0,00 maka Ho ditolak. Hal ini </w:t>
      </w:r>
      <w:r>
        <w:rPr>
          <w:rFonts w:ascii="Times New Roman" w:hAnsi="Times New Roman" w:cs="Times New Roman"/>
          <w:sz w:val="24"/>
          <w:szCs w:val="24"/>
        </w:rPr>
        <w:lastRenderedPageBreak/>
        <w:t xml:space="preserve">menunjukkan bahwa gain peningkatan kemampuan pemahaman matematis kelompok </w:t>
      </w:r>
      <w:proofErr w:type="gramStart"/>
      <w:r>
        <w:rPr>
          <w:rFonts w:ascii="Times New Roman" w:hAnsi="Times New Roman" w:cs="Times New Roman"/>
          <w:sz w:val="24"/>
          <w:szCs w:val="24"/>
        </w:rPr>
        <w:t>bawah  memiliki</w:t>
      </w:r>
      <w:proofErr w:type="gramEnd"/>
      <w:r>
        <w:rPr>
          <w:rFonts w:ascii="Times New Roman" w:hAnsi="Times New Roman" w:cs="Times New Roman"/>
          <w:sz w:val="24"/>
          <w:szCs w:val="24"/>
        </w:rPr>
        <w:t xml:space="preserve"> perbedaan. </w:t>
      </w:r>
    </w:p>
    <w:p w:rsidR="00E002F1" w:rsidRPr="00046FEB" w:rsidRDefault="00E002F1" w:rsidP="00E002F1">
      <w:pPr>
        <w:spacing w:after="0" w:line="480" w:lineRule="auto"/>
        <w:ind w:firstLine="720"/>
        <w:jc w:val="both"/>
        <w:rPr>
          <w:rFonts w:ascii="Times New Roman" w:hAnsi="Times New Roman" w:cs="Times New Roman"/>
          <w:sz w:val="10"/>
          <w:szCs w:val="10"/>
        </w:rPr>
      </w:pPr>
    </w:p>
    <w:p w:rsidR="00E002F1" w:rsidRDefault="00E002F1" w:rsidP="00E002F1">
      <w:pPr>
        <w:spacing w:after="0" w:line="480" w:lineRule="auto"/>
        <w:jc w:val="both"/>
        <w:rPr>
          <w:rFonts w:ascii="Times New Roman" w:hAnsi="Times New Roman" w:cs="Times New Roman"/>
          <w:b/>
          <w:bCs/>
          <w:sz w:val="24"/>
          <w:szCs w:val="24"/>
        </w:rPr>
      </w:pPr>
      <w:r w:rsidRPr="00E002F1">
        <w:rPr>
          <w:rFonts w:ascii="Times New Roman" w:hAnsi="Times New Roman" w:cs="Times New Roman"/>
          <w:b/>
          <w:bCs/>
          <w:sz w:val="24"/>
          <w:szCs w:val="24"/>
        </w:rPr>
        <w:t>2.</w:t>
      </w:r>
      <w:r w:rsidRPr="00046FEB">
        <w:rPr>
          <w:rFonts w:ascii="Times New Roman" w:hAnsi="Times New Roman" w:cs="Times New Roman"/>
          <w:b/>
          <w:bCs/>
          <w:sz w:val="24"/>
          <w:szCs w:val="24"/>
        </w:rPr>
        <w:t>Hasil Skala Sikap Siswa</w:t>
      </w:r>
    </w:p>
    <w:p w:rsidR="00E002F1" w:rsidRPr="00046FEB" w:rsidRDefault="00E002F1" w:rsidP="00E002F1">
      <w:pPr>
        <w:spacing w:after="0" w:line="480" w:lineRule="auto"/>
        <w:jc w:val="both"/>
        <w:rPr>
          <w:rFonts w:ascii="Times New Roman" w:hAnsi="Times New Roman" w:cs="Times New Roman"/>
          <w:sz w:val="10"/>
          <w:szCs w:val="10"/>
        </w:rPr>
      </w:pPr>
    </w:p>
    <w:p w:rsidR="00E002F1" w:rsidRDefault="00E002F1" w:rsidP="00E002F1">
      <w:pPr>
        <w:spacing w:after="0" w:line="480" w:lineRule="auto"/>
        <w:ind w:left="270" w:firstLine="720"/>
        <w:jc w:val="both"/>
        <w:rPr>
          <w:rFonts w:asciiTheme="majorBidi" w:hAnsiTheme="majorBidi" w:cstheme="majorBidi"/>
          <w:sz w:val="24"/>
          <w:szCs w:val="24"/>
        </w:rPr>
      </w:pPr>
      <w:r>
        <w:rPr>
          <w:rFonts w:ascii="Times New Roman" w:hAnsi="Times New Roman" w:cs="Times New Roman"/>
          <w:sz w:val="24"/>
          <w:szCs w:val="24"/>
        </w:rPr>
        <w:t xml:space="preserve">Penggunaan angket skala sikap dala penelitian ini bertujuan untuk mengetahui </w:t>
      </w:r>
      <w:r>
        <w:rPr>
          <w:rFonts w:asciiTheme="majorBidi" w:hAnsiTheme="majorBidi" w:cstheme="majorBidi"/>
          <w:sz w:val="24"/>
          <w:szCs w:val="24"/>
        </w:rPr>
        <w:t xml:space="preserve">sikap terhadap pelajaran matematika, sikap terhadap pembelajaran dengan model TAI, dan sikap terhadap soal kemampuan pemahaman matematis. </w:t>
      </w:r>
      <w:proofErr w:type="gramStart"/>
      <w:r>
        <w:rPr>
          <w:rFonts w:asciiTheme="majorBidi" w:hAnsiTheme="majorBidi" w:cstheme="majorBidi"/>
          <w:sz w:val="24"/>
          <w:szCs w:val="24"/>
        </w:rPr>
        <w:t>Angket ini diberikan pada kelas eksperimen yang pembelajarannya menggunakan TAI.Hasil perhitungan angket skala sikap dapat dilihat pada tabel 4.13 dibawah ini.</w:t>
      </w:r>
      <w:proofErr w:type="gramEnd"/>
    </w:p>
    <w:p w:rsidR="00E002F1" w:rsidRDefault="00E002F1" w:rsidP="00E002F1">
      <w:pPr>
        <w:spacing w:after="0" w:line="240" w:lineRule="auto"/>
        <w:jc w:val="center"/>
        <w:rPr>
          <w:rFonts w:asciiTheme="majorBidi" w:hAnsiTheme="majorBidi" w:cstheme="majorBidi"/>
          <w:sz w:val="24"/>
          <w:szCs w:val="24"/>
        </w:rPr>
      </w:pPr>
      <w:r>
        <w:rPr>
          <w:rFonts w:asciiTheme="majorBidi" w:hAnsiTheme="majorBidi" w:cstheme="majorBidi"/>
          <w:sz w:val="24"/>
          <w:szCs w:val="24"/>
        </w:rPr>
        <w:t>Tabel 4.13</w:t>
      </w:r>
    </w:p>
    <w:p w:rsidR="00E002F1" w:rsidRDefault="00E002F1" w:rsidP="00E002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Skor Sikap Siswa terhadap Pembelajaran dengan TAI</w:t>
      </w:r>
    </w:p>
    <w:p w:rsidR="00E002F1" w:rsidRDefault="00E002F1" w:rsidP="00E002F1">
      <w:pPr>
        <w:spacing w:after="0" w:line="240" w:lineRule="auto"/>
        <w:jc w:val="center"/>
        <w:rPr>
          <w:rFonts w:ascii="Times New Roman" w:hAnsi="Times New Roman" w:cs="Times New Roman"/>
          <w:sz w:val="24"/>
          <w:szCs w:val="24"/>
        </w:rPr>
      </w:pPr>
    </w:p>
    <w:tbl>
      <w:tblPr>
        <w:tblStyle w:val="TableGrid"/>
        <w:tblW w:w="9096" w:type="dxa"/>
        <w:jc w:val="center"/>
        <w:tblInd w:w="-69" w:type="dxa"/>
        <w:tblLayout w:type="fixed"/>
        <w:tblLook w:val="04A0"/>
      </w:tblPr>
      <w:tblGrid>
        <w:gridCol w:w="630"/>
        <w:gridCol w:w="1576"/>
        <w:gridCol w:w="3541"/>
        <w:gridCol w:w="1009"/>
        <w:gridCol w:w="900"/>
        <w:gridCol w:w="1440"/>
      </w:tblGrid>
      <w:tr w:rsidR="00E002F1" w:rsidRPr="00463093" w:rsidTr="00E002F1">
        <w:trPr>
          <w:trHeight w:val="730"/>
          <w:jc w:val="center"/>
        </w:trPr>
        <w:tc>
          <w:tcPr>
            <w:tcW w:w="630" w:type="dxa"/>
            <w:vAlign w:val="center"/>
          </w:tcPr>
          <w:p w:rsidR="00E002F1" w:rsidRPr="00463093" w:rsidRDefault="00E002F1" w:rsidP="00E002F1">
            <w:pPr>
              <w:pStyle w:val="ListParagraph"/>
              <w:ind w:left="0"/>
              <w:jc w:val="center"/>
              <w:rPr>
                <w:rFonts w:asciiTheme="majorBidi" w:hAnsiTheme="majorBidi" w:cstheme="majorBidi"/>
                <w:b/>
                <w:bCs/>
              </w:rPr>
            </w:pPr>
            <w:r w:rsidRPr="00463093">
              <w:rPr>
                <w:rFonts w:asciiTheme="majorBidi" w:hAnsiTheme="majorBidi" w:cstheme="majorBidi"/>
                <w:b/>
                <w:bCs/>
              </w:rPr>
              <w:t>No</w:t>
            </w:r>
          </w:p>
        </w:tc>
        <w:tc>
          <w:tcPr>
            <w:tcW w:w="1576" w:type="dxa"/>
            <w:vAlign w:val="center"/>
          </w:tcPr>
          <w:p w:rsidR="00E002F1" w:rsidRPr="00463093" w:rsidRDefault="00E002F1" w:rsidP="00E002F1">
            <w:pPr>
              <w:pStyle w:val="ListParagraph"/>
              <w:ind w:left="0"/>
              <w:jc w:val="center"/>
              <w:rPr>
                <w:rFonts w:asciiTheme="majorBidi" w:hAnsiTheme="majorBidi" w:cstheme="majorBidi"/>
                <w:b/>
                <w:bCs/>
              </w:rPr>
            </w:pPr>
            <w:r w:rsidRPr="00463093">
              <w:rPr>
                <w:rFonts w:asciiTheme="majorBidi" w:hAnsiTheme="majorBidi" w:cstheme="majorBidi"/>
                <w:b/>
                <w:bCs/>
              </w:rPr>
              <w:t>Aspek</w:t>
            </w:r>
          </w:p>
        </w:tc>
        <w:tc>
          <w:tcPr>
            <w:tcW w:w="3541" w:type="dxa"/>
            <w:vAlign w:val="center"/>
          </w:tcPr>
          <w:p w:rsidR="00E002F1" w:rsidRPr="00463093" w:rsidRDefault="00E002F1" w:rsidP="00E002F1">
            <w:pPr>
              <w:pStyle w:val="ListParagraph"/>
              <w:ind w:left="0"/>
              <w:jc w:val="center"/>
              <w:rPr>
                <w:rFonts w:asciiTheme="majorBidi" w:hAnsiTheme="majorBidi" w:cstheme="majorBidi"/>
                <w:b/>
                <w:bCs/>
              </w:rPr>
            </w:pPr>
            <w:r w:rsidRPr="00463093">
              <w:rPr>
                <w:rFonts w:asciiTheme="majorBidi" w:hAnsiTheme="majorBidi" w:cstheme="majorBidi"/>
                <w:b/>
                <w:bCs/>
              </w:rPr>
              <w:t>Indikator</w:t>
            </w:r>
          </w:p>
        </w:tc>
        <w:tc>
          <w:tcPr>
            <w:tcW w:w="1009" w:type="dxa"/>
            <w:vAlign w:val="center"/>
          </w:tcPr>
          <w:p w:rsidR="00E002F1" w:rsidRPr="00463093" w:rsidRDefault="00E002F1" w:rsidP="00E002F1">
            <w:pPr>
              <w:pStyle w:val="ListParagraph"/>
              <w:ind w:left="0"/>
              <w:jc w:val="center"/>
              <w:rPr>
                <w:rFonts w:asciiTheme="majorBidi" w:hAnsiTheme="majorBidi" w:cstheme="majorBidi"/>
                <w:b/>
                <w:bCs/>
              </w:rPr>
            </w:pPr>
            <w:r w:rsidRPr="00463093">
              <w:rPr>
                <w:rFonts w:asciiTheme="majorBidi" w:hAnsiTheme="majorBidi" w:cstheme="majorBidi"/>
                <w:b/>
                <w:bCs/>
              </w:rPr>
              <w:t>No. Skala</w:t>
            </w:r>
          </w:p>
        </w:tc>
        <w:tc>
          <w:tcPr>
            <w:tcW w:w="900" w:type="dxa"/>
            <w:vAlign w:val="center"/>
          </w:tcPr>
          <w:p w:rsidR="00E002F1" w:rsidRPr="00463093" w:rsidRDefault="00E002F1" w:rsidP="00E002F1">
            <w:pPr>
              <w:pStyle w:val="ListParagraph"/>
              <w:ind w:left="0"/>
              <w:jc w:val="center"/>
              <w:rPr>
                <w:rFonts w:asciiTheme="majorBidi" w:hAnsiTheme="majorBidi" w:cstheme="majorBidi"/>
                <w:b/>
                <w:bCs/>
              </w:rPr>
            </w:pPr>
            <w:r w:rsidRPr="00463093">
              <w:rPr>
                <w:rFonts w:asciiTheme="majorBidi" w:hAnsiTheme="majorBidi" w:cstheme="majorBidi"/>
                <w:b/>
                <w:bCs/>
              </w:rPr>
              <w:t>Skor Sikap Netral</w:t>
            </w:r>
          </w:p>
        </w:tc>
        <w:tc>
          <w:tcPr>
            <w:tcW w:w="1440" w:type="dxa"/>
          </w:tcPr>
          <w:p w:rsidR="00E002F1" w:rsidRPr="00463093" w:rsidRDefault="00E002F1" w:rsidP="00E002F1">
            <w:pPr>
              <w:pStyle w:val="ListParagraph"/>
              <w:ind w:left="0"/>
              <w:jc w:val="center"/>
              <w:rPr>
                <w:rFonts w:asciiTheme="majorBidi" w:hAnsiTheme="majorBidi" w:cstheme="majorBidi"/>
                <w:b/>
                <w:bCs/>
              </w:rPr>
            </w:pPr>
            <w:r w:rsidRPr="00463093">
              <w:rPr>
                <w:rFonts w:asciiTheme="majorBidi" w:hAnsiTheme="majorBidi" w:cstheme="majorBidi"/>
                <w:b/>
                <w:bCs/>
              </w:rPr>
              <w:t>Rata-Rata Skor Sikap Siswa</w:t>
            </w:r>
          </w:p>
        </w:tc>
      </w:tr>
      <w:tr w:rsidR="00E002F1" w:rsidRPr="00463093" w:rsidTr="00E002F1">
        <w:trPr>
          <w:jc w:val="center"/>
        </w:trPr>
        <w:tc>
          <w:tcPr>
            <w:tcW w:w="630" w:type="dxa"/>
            <w:vMerge w:val="restart"/>
            <w:vAlign w:val="center"/>
          </w:tcPr>
          <w:p w:rsidR="00E002F1" w:rsidRPr="00463093" w:rsidRDefault="00E002F1" w:rsidP="00E002F1">
            <w:pPr>
              <w:pStyle w:val="ListParagraph"/>
              <w:spacing w:line="360" w:lineRule="auto"/>
              <w:ind w:left="0"/>
              <w:jc w:val="both"/>
              <w:rPr>
                <w:rFonts w:asciiTheme="majorBidi" w:hAnsiTheme="majorBidi" w:cstheme="majorBidi"/>
              </w:rPr>
            </w:pPr>
            <w:r w:rsidRPr="00463093">
              <w:rPr>
                <w:rFonts w:asciiTheme="majorBidi" w:hAnsiTheme="majorBidi" w:cstheme="majorBidi"/>
              </w:rPr>
              <w:t>1</w:t>
            </w:r>
          </w:p>
        </w:tc>
        <w:tc>
          <w:tcPr>
            <w:tcW w:w="1576" w:type="dxa"/>
            <w:vMerge w:val="restart"/>
            <w:vAlign w:val="center"/>
          </w:tcPr>
          <w:p w:rsidR="00E002F1" w:rsidRPr="00463093" w:rsidRDefault="00E002F1" w:rsidP="00E002F1">
            <w:pPr>
              <w:pStyle w:val="ListParagraph"/>
              <w:spacing w:line="360" w:lineRule="auto"/>
              <w:ind w:left="0"/>
              <w:jc w:val="both"/>
              <w:rPr>
                <w:rFonts w:asciiTheme="majorBidi" w:hAnsiTheme="majorBidi" w:cstheme="majorBidi"/>
              </w:rPr>
            </w:pPr>
            <w:r w:rsidRPr="00463093">
              <w:rPr>
                <w:rFonts w:asciiTheme="majorBidi" w:hAnsiTheme="majorBidi" w:cstheme="majorBidi"/>
              </w:rPr>
              <w:t>Sikap siswa terhadap pelajaran matematika</w:t>
            </w:r>
          </w:p>
        </w:tc>
        <w:tc>
          <w:tcPr>
            <w:tcW w:w="3541" w:type="dxa"/>
          </w:tcPr>
          <w:p w:rsidR="00E002F1" w:rsidRPr="00463093" w:rsidRDefault="00E002F1" w:rsidP="00E002F1">
            <w:pPr>
              <w:pStyle w:val="ListParagraph"/>
              <w:numPr>
                <w:ilvl w:val="0"/>
                <w:numId w:val="36"/>
              </w:numPr>
              <w:spacing w:line="360" w:lineRule="auto"/>
              <w:ind w:left="285"/>
              <w:jc w:val="both"/>
              <w:rPr>
                <w:rFonts w:asciiTheme="majorBidi" w:hAnsiTheme="majorBidi" w:cstheme="majorBidi"/>
              </w:rPr>
            </w:pPr>
            <w:r w:rsidRPr="00463093">
              <w:rPr>
                <w:rFonts w:asciiTheme="majorBidi" w:hAnsiTheme="majorBidi" w:cstheme="majorBidi"/>
              </w:rPr>
              <w:t>Menunjukan kesukaan pelajaran matematika</w:t>
            </w:r>
          </w:p>
        </w:tc>
        <w:tc>
          <w:tcPr>
            <w:tcW w:w="1009"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1, 5</w:t>
            </w:r>
          </w:p>
        </w:tc>
        <w:tc>
          <w:tcPr>
            <w:tcW w:w="900"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2,00</w:t>
            </w:r>
          </w:p>
        </w:tc>
        <w:tc>
          <w:tcPr>
            <w:tcW w:w="1440" w:type="dxa"/>
          </w:tcPr>
          <w:p w:rsidR="00E002F1" w:rsidRPr="00463093" w:rsidRDefault="00E002F1" w:rsidP="00E002F1">
            <w:pPr>
              <w:rPr>
                <w:rFonts w:asciiTheme="majorBidi" w:hAnsiTheme="majorBidi" w:cstheme="majorBidi"/>
                <w:color w:val="000000"/>
              </w:rPr>
            </w:pPr>
            <w:r w:rsidRPr="00463093">
              <w:rPr>
                <w:rFonts w:asciiTheme="majorBidi" w:hAnsiTheme="majorBidi" w:cstheme="majorBidi"/>
                <w:color w:val="000000"/>
              </w:rPr>
              <w:t>1.80</w:t>
            </w:r>
          </w:p>
        </w:tc>
      </w:tr>
      <w:tr w:rsidR="00E002F1" w:rsidRPr="00463093" w:rsidTr="00E002F1">
        <w:trPr>
          <w:jc w:val="center"/>
        </w:trPr>
        <w:tc>
          <w:tcPr>
            <w:tcW w:w="630" w:type="dxa"/>
            <w:vMerge/>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1576" w:type="dxa"/>
            <w:vMerge/>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3541" w:type="dxa"/>
          </w:tcPr>
          <w:p w:rsidR="00E002F1" w:rsidRPr="00463093" w:rsidRDefault="00E002F1" w:rsidP="00E002F1">
            <w:pPr>
              <w:pStyle w:val="ListParagraph"/>
              <w:numPr>
                <w:ilvl w:val="0"/>
                <w:numId w:val="36"/>
              </w:numPr>
              <w:spacing w:line="360" w:lineRule="auto"/>
              <w:ind w:left="285"/>
              <w:jc w:val="both"/>
              <w:rPr>
                <w:rFonts w:asciiTheme="majorBidi" w:hAnsiTheme="majorBidi" w:cstheme="majorBidi"/>
              </w:rPr>
            </w:pPr>
            <w:r w:rsidRPr="00463093">
              <w:rPr>
                <w:rFonts w:asciiTheme="majorBidi" w:hAnsiTheme="majorBidi" w:cstheme="majorBidi"/>
              </w:rPr>
              <w:t>Menunjukan persetujuan terhadap manfaat matematika</w:t>
            </w:r>
          </w:p>
        </w:tc>
        <w:tc>
          <w:tcPr>
            <w:tcW w:w="1009"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2, 4</w:t>
            </w:r>
          </w:p>
        </w:tc>
        <w:tc>
          <w:tcPr>
            <w:tcW w:w="900"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2,00</w:t>
            </w:r>
          </w:p>
        </w:tc>
        <w:tc>
          <w:tcPr>
            <w:tcW w:w="1440" w:type="dxa"/>
          </w:tcPr>
          <w:p w:rsidR="00E002F1" w:rsidRPr="00463093" w:rsidRDefault="00E002F1" w:rsidP="00E002F1">
            <w:pPr>
              <w:rPr>
                <w:rFonts w:asciiTheme="majorBidi" w:hAnsiTheme="majorBidi" w:cstheme="majorBidi"/>
                <w:color w:val="000000"/>
              </w:rPr>
            </w:pPr>
            <w:r w:rsidRPr="00463093">
              <w:rPr>
                <w:rFonts w:asciiTheme="majorBidi" w:hAnsiTheme="majorBidi" w:cstheme="majorBidi"/>
                <w:color w:val="000000"/>
              </w:rPr>
              <w:t>2.78</w:t>
            </w:r>
          </w:p>
        </w:tc>
      </w:tr>
      <w:tr w:rsidR="00E002F1" w:rsidRPr="00463093" w:rsidTr="00E002F1">
        <w:trPr>
          <w:jc w:val="center"/>
        </w:trPr>
        <w:tc>
          <w:tcPr>
            <w:tcW w:w="630" w:type="dxa"/>
            <w:vMerge/>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1576" w:type="dxa"/>
            <w:vMerge/>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3541" w:type="dxa"/>
          </w:tcPr>
          <w:p w:rsidR="00E002F1" w:rsidRPr="00463093" w:rsidRDefault="00E002F1" w:rsidP="00E002F1">
            <w:pPr>
              <w:pStyle w:val="ListParagraph"/>
              <w:numPr>
                <w:ilvl w:val="0"/>
                <w:numId w:val="36"/>
              </w:numPr>
              <w:spacing w:line="360" w:lineRule="auto"/>
              <w:ind w:left="285"/>
              <w:jc w:val="both"/>
              <w:rPr>
                <w:rFonts w:asciiTheme="majorBidi" w:hAnsiTheme="majorBidi" w:cstheme="majorBidi"/>
              </w:rPr>
            </w:pPr>
            <w:r w:rsidRPr="00463093">
              <w:rPr>
                <w:rFonts w:asciiTheme="majorBidi" w:hAnsiTheme="majorBidi" w:cstheme="majorBidi"/>
              </w:rPr>
              <w:t>Menunjukan keinginan dalam belajar matematika</w:t>
            </w:r>
          </w:p>
        </w:tc>
        <w:tc>
          <w:tcPr>
            <w:tcW w:w="1009"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13, 17</w:t>
            </w:r>
          </w:p>
        </w:tc>
        <w:tc>
          <w:tcPr>
            <w:tcW w:w="900"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2,00</w:t>
            </w:r>
          </w:p>
        </w:tc>
        <w:tc>
          <w:tcPr>
            <w:tcW w:w="1440" w:type="dxa"/>
          </w:tcPr>
          <w:p w:rsidR="00E002F1" w:rsidRPr="00463093" w:rsidRDefault="00E002F1" w:rsidP="00E002F1">
            <w:pPr>
              <w:rPr>
                <w:rFonts w:asciiTheme="majorBidi" w:hAnsiTheme="majorBidi" w:cstheme="majorBidi"/>
                <w:color w:val="000000"/>
              </w:rPr>
            </w:pPr>
            <w:r w:rsidRPr="00463093">
              <w:rPr>
                <w:rFonts w:asciiTheme="majorBidi" w:hAnsiTheme="majorBidi" w:cstheme="majorBidi"/>
                <w:color w:val="000000"/>
              </w:rPr>
              <w:t>2.80</w:t>
            </w:r>
          </w:p>
        </w:tc>
      </w:tr>
      <w:tr w:rsidR="00E002F1" w:rsidRPr="00463093" w:rsidTr="00E002F1">
        <w:trPr>
          <w:jc w:val="center"/>
        </w:trPr>
        <w:tc>
          <w:tcPr>
            <w:tcW w:w="2206" w:type="dxa"/>
            <w:gridSpan w:val="2"/>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3541" w:type="dxa"/>
          </w:tcPr>
          <w:p w:rsidR="00E002F1" w:rsidRPr="00463093" w:rsidRDefault="00E002F1" w:rsidP="00E002F1">
            <w:pPr>
              <w:pStyle w:val="ListParagraph"/>
              <w:spacing w:line="360" w:lineRule="auto"/>
              <w:ind w:left="285"/>
              <w:jc w:val="both"/>
              <w:rPr>
                <w:rFonts w:asciiTheme="majorBidi" w:hAnsiTheme="majorBidi" w:cstheme="majorBidi"/>
              </w:rPr>
            </w:pPr>
            <w:r w:rsidRPr="00463093">
              <w:rPr>
                <w:rFonts w:asciiTheme="majorBidi" w:hAnsiTheme="majorBidi" w:cstheme="majorBidi"/>
              </w:rPr>
              <w:t>Rata-rata</w:t>
            </w:r>
          </w:p>
        </w:tc>
        <w:tc>
          <w:tcPr>
            <w:tcW w:w="1009" w:type="dxa"/>
          </w:tcPr>
          <w:p w:rsidR="00E002F1" w:rsidRPr="00463093" w:rsidRDefault="00E002F1" w:rsidP="00E002F1">
            <w:pPr>
              <w:pStyle w:val="ListParagraph"/>
              <w:spacing w:line="360" w:lineRule="auto"/>
              <w:ind w:left="0"/>
              <w:rPr>
                <w:rFonts w:asciiTheme="majorBidi" w:hAnsiTheme="majorBidi" w:cstheme="majorBidi"/>
              </w:rPr>
            </w:pPr>
          </w:p>
        </w:tc>
        <w:tc>
          <w:tcPr>
            <w:tcW w:w="900"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2,00</w:t>
            </w:r>
          </w:p>
        </w:tc>
        <w:tc>
          <w:tcPr>
            <w:tcW w:w="1440" w:type="dxa"/>
          </w:tcPr>
          <w:p w:rsidR="00E002F1" w:rsidRPr="00463093" w:rsidRDefault="00E002F1" w:rsidP="00E002F1">
            <w:pPr>
              <w:rPr>
                <w:rFonts w:asciiTheme="majorBidi" w:hAnsiTheme="majorBidi" w:cstheme="majorBidi"/>
                <w:color w:val="000000"/>
              </w:rPr>
            </w:pPr>
            <w:r w:rsidRPr="00463093">
              <w:rPr>
                <w:rFonts w:asciiTheme="majorBidi" w:hAnsiTheme="majorBidi" w:cstheme="majorBidi"/>
                <w:color w:val="000000"/>
              </w:rPr>
              <w:t>2.46</w:t>
            </w:r>
          </w:p>
          <w:p w:rsidR="00E002F1" w:rsidRPr="00463093" w:rsidRDefault="00E002F1" w:rsidP="00E002F1">
            <w:pPr>
              <w:rPr>
                <w:rFonts w:asciiTheme="majorBidi" w:hAnsiTheme="majorBidi" w:cstheme="majorBidi"/>
                <w:color w:val="000000"/>
              </w:rPr>
            </w:pPr>
          </w:p>
        </w:tc>
      </w:tr>
      <w:tr w:rsidR="00E002F1" w:rsidRPr="00463093" w:rsidTr="00E002F1">
        <w:trPr>
          <w:jc w:val="center"/>
        </w:trPr>
        <w:tc>
          <w:tcPr>
            <w:tcW w:w="630" w:type="dxa"/>
            <w:vMerge w:val="restart"/>
            <w:vAlign w:val="center"/>
          </w:tcPr>
          <w:p w:rsidR="00E002F1" w:rsidRPr="00463093" w:rsidRDefault="00E002F1" w:rsidP="00E002F1">
            <w:pPr>
              <w:pStyle w:val="ListParagraph"/>
              <w:spacing w:line="360" w:lineRule="auto"/>
              <w:ind w:left="0"/>
              <w:jc w:val="both"/>
              <w:rPr>
                <w:rFonts w:asciiTheme="majorBidi" w:hAnsiTheme="majorBidi" w:cstheme="majorBidi"/>
              </w:rPr>
            </w:pPr>
            <w:r w:rsidRPr="00463093">
              <w:rPr>
                <w:rFonts w:asciiTheme="majorBidi" w:hAnsiTheme="majorBidi" w:cstheme="majorBidi"/>
              </w:rPr>
              <w:t>2</w:t>
            </w:r>
          </w:p>
        </w:tc>
        <w:tc>
          <w:tcPr>
            <w:tcW w:w="1576" w:type="dxa"/>
            <w:vMerge w:val="restart"/>
            <w:vAlign w:val="center"/>
          </w:tcPr>
          <w:p w:rsidR="00E002F1" w:rsidRPr="00463093" w:rsidRDefault="00E002F1" w:rsidP="00E002F1">
            <w:pPr>
              <w:pStyle w:val="ListParagraph"/>
              <w:spacing w:line="360" w:lineRule="auto"/>
              <w:ind w:left="0"/>
              <w:jc w:val="both"/>
              <w:rPr>
                <w:rFonts w:asciiTheme="majorBidi" w:hAnsiTheme="majorBidi" w:cstheme="majorBidi"/>
              </w:rPr>
            </w:pPr>
            <w:r w:rsidRPr="00463093">
              <w:rPr>
                <w:rFonts w:asciiTheme="majorBidi" w:hAnsiTheme="majorBidi" w:cstheme="majorBidi"/>
              </w:rPr>
              <w:t>Sikap siswa terhadap model pembelajaran dengan TAI</w:t>
            </w:r>
          </w:p>
        </w:tc>
        <w:tc>
          <w:tcPr>
            <w:tcW w:w="3541" w:type="dxa"/>
          </w:tcPr>
          <w:p w:rsidR="00E002F1" w:rsidRPr="00463093" w:rsidRDefault="00E002F1" w:rsidP="00E002F1">
            <w:pPr>
              <w:pStyle w:val="ListParagraph"/>
              <w:numPr>
                <w:ilvl w:val="0"/>
                <w:numId w:val="37"/>
              </w:numPr>
              <w:spacing w:line="360" w:lineRule="auto"/>
              <w:ind w:left="285"/>
              <w:jc w:val="both"/>
              <w:rPr>
                <w:rFonts w:asciiTheme="majorBidi" w:hAnsiTheme="majorBidi" w:cstheme="majorBidi"/>
              </w:rPr>
            </w:pPr>
            <w:r w:rsidRPr="00463093">
              <w:rPr>
                <w:rFonts w:asciiTheme="majorBidi" w:hAnsiTheme="majorBidi" w:cstheme="majorBidi"/>
              </w:rPr>
              <w:t>Menunjukan kesukaan terhadap model TAI</w:t>
            </w:r>
          </w:p>
        </w:tc>
        <w:tc>
          <w:tcPr>
            <w:tcW w:w="1009"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3, 16, 21, 25, 28</w:t>
            </w:r>
          </w:p>
        </w:tc>
        <w:tc>
          <w:tcPr>
            <w:tcW w:w="900"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2,00</w:t>
            </w:r>
          </w:p>
        </w:tc>
        <w:tc>
          <w:tcPr>
            <w:tcW w:w="1440" w:type="dxa"/>
          </w:tcPr>
          <w:p w:rsidR="00E002F1" w:rsidRPr="00463093" w:rsidRDefault="00E002F1" w:rsidP="00E002F1">
            <w:pPr>
              <w:rPr>
                <w:rFonts w:asciiTheme="majorBidi" w:hAnsiTheme="majorBidi" w:cstheme="majorBidi"/>
                <w:color w:val="000000"/>
              </w:rPr>
            </w:pPr>
            <w:r w:rsidRPr="00463093">
              <w:rPr>
                <w:rFonts w:asciiTheme="majorBidi" w:hAnsiTheme="majorBidi" w:cstheme="majorBidi"/>
                <w:color w:val="000000"/>
              </w:rPr>
              <w:t>2.97</w:t>
            </w:r>
          </w:p>
        </w:tc>
      </w:tr>
      <w:tr w:rsidR="00E002F1" w:rsidRPr="00463093" w:rsidTr="00E002F1">
        <w:trPr>
          <w:jc w:val="center"/>
        </w:trPr>
        <w:tc>
          <w:tcPr>
            <w:tcW w:w="630" w:type="dxa"/>
            <w:vMerge/>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1576" w:type="dxa"/>
            <w:vMerge/>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3541" w:type="dxa"/>
          </w:tcPr>
          <w:p w:rsidR="00E002F1" w:rsidRPr="00463093" w:rsidRDefault="00E002F1" w:rsidP="00E002F1">
            <w:pPr>
              <w:pStyle w:val="ListParagraph"/>
              <w:numPr>
                <w:ilvl w:val="0"/>
                <w:numId w:val="37"/>
              </w:numPr>
              <w:spacing w:line="360" w:lineRule="auto"/>
              <w:ind w:left="285"/>
              <w:jc w:val="both"/>
              <w:rPr>
                <w:rFonts w:asciiTheme="majorBidi" w:hAnsiTheme="majorBidi" w:cstheme="majorBidi"/>
              </w:rPr>
            </w:pPr>
            <w:r w:rsidRPr="00463093">
              <w:rPr>
                <w:rFonts w:asciiTheme="majorBidi" w:hAnsiTheme="majorBidi" w:cstheme="majorBidi"/>
              </w:rPr>
              <w:t>Menunjukan manfaat model TAI</w:t>
            </w:r>
          </w:p>
        </w:tc>
        <w:tc>
          <w:tcPr>
            <w:tcW w:w="1009"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6, 7, 20, 24, 27</w:t>
            </w:r>
          </w:p>
        </w:tc>
        <w:tc>
          <w:tcPr>
            <w:tcW w:w="900"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2,00</w:t>
            </w:r>
          </w:p>
        </w:tc>
        <w:tc>
          <w:tcPr>
            <w:tcW w:w="1440" w:type="dxa"/>
          </w:tcPr>
          <w:p w:rsidR="00E002F1" w:rsidRPr="00463093" w:rsidRDefault="00E002F1" w:rsidP="00E002F1">
            <w:pPr>
              <w:rPr>
                <w:rFonts w:asciiTheme="majorBidi" w:hAnsiTheme="majorBidi" w:cstheme="majorBidi"/>
                <w:color w:val="000000"/>
              </w:rPr>
            </w:pPr>
            <w:r w:rsidRPr="00463093">
              <w:rPr>
                <w:rFonts w:asciiTheme="majorBidi" w:hAnsiTheme="majorBidi" w:cstheme="majorBidi"/>
                <w:color w:val="000000"/>
              </w:rPr>
              <w:t>3.01</w:t>
            </w:r>
          </w:p>
        </w:tc>
      </w:tr>
      <w:tr w:rsidR="00E002F1" w:rsidRPr="00463093" w:rsidTr="00E002F1">
        <w:trPr>
          <w:jc w:val="center"/>
        </w:trPr>
        <w:tc>
          <w:tcPr>
            <w:tcW w:w="630" w:type="dxa"/>
            <w:vMerge/>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1576" w:type="dxa"/>
            <w:vMerge/>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3541" w:type="dxa"/>
          </w:tcPr>
          <w:p w:rsidR="00E002F1" w:rsidRPr="00463093" w:rsidRDefault="00E002F1" w:rsidP="00E002F1">
            <w:pPr>
              <w:pStyle w:val="ListParagraph"/>
              <w:numPr>
                <w:ilvl w:val="0"/>
                <w:numId w:val="37"/>
              </w:numPr>
              <w:spacing w:line="360" w:lineRule="auto"/>
              <w:ind w:left="285"/>
              <w:jc w:val="both"/>
              <w:rPr>
                <w:rFonts w:asciiTheme="majorBidi" w:hAnsiTheme="majorBidi" w:cstheme="majorBidi"/>
              </w:rPr>
            </w:pPr>
            <w:r w:rsidRPr="00463093">
              <w:rPr>
                <w:rFonts w:asciiTheme="majorBidi" w:hAnsiTheme="majorBidi" w:cstheme="majorBidi"/>
              </w:rPr>
              <w:t xml:space="preserve">Menunjukan persetujuan terhadap aktivitas selama </w:t>
            </w:r>
            <w:r w:rsidRPr="00463093">
              <w:rPr>
                <w:rFonts w:asciiTheme="majorBidi" w:hAnsiTheme="majorBidi" w:cstheme="majorBidi"/>
              </w:rPr>
              <w:lastRenderedPageBreak/>
              <w:t>proses pembelajaran dengan model TAI</w:t>
            </w:r>
          </w:p>
        </w:tc>
        <w:tc>
          <w:tcPr>
            <w:tcW w:w="1009"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lastRenderedPageBreak/>
              <w:t xml:space="preserve">8, 10, 12, 15, </w:t>
            </w:r>
            <w:r w:rsidRPr="00463093">
              <w:rPr>
                <w:rFonts w:asciiTheme="majorBidi" w:hAnsiTheme="majorBidi" w:cstheme="majorBidi"/>
              </w:rPr>
              <w:lastRenderedPageBreak/>
              <w:t>22, 23, 26</w:t>
            </w:r>
          </w:p>
        </w:tc>
        <w:tc>
          <w:tcPr>
            <w:tcW w:w="900"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lastRenderedPageBreak/>
              <w:t>2,00</w:t>
            </w:r>
          </w:p>
        </w:tc>
        <w:tc>
          <w:tcPr>
            <w:tcW w:w="1440" w:type="dxa"/>
          </w:tcPr>
          <w:p w:rsidR="00E002F1" w:rsidRPr="00463093" w:rsidRDefault="00E002F1" w:rsidP="00E002F1">
            <w:pPr>
              <w:rPr>
                <w:rFonts w:asciiTheme="majorBidi" w:hAnsiTheme="majorBidi" w:cstheme="majorBidi"/>
                <w:color w:val="000000"/>
              </w:rPr>
            </w:pPr>
            <w:r w:rsidRPr="00463093">
              <w:rPr>
                <w:rFonts w:asciiTheme="majorBidi" w:hAnsiTheme="majorBidi" w:cstheme="majorBidi"/>
                <w:color w:val="000000"/>
              </w:rPr>
              <w:t>2.72</w:t>
            </w:r>
          </w:p>
        </w:tc>
      </w:tr>
      <w:tr w:rsidR="00E002F1" w:rsidRPr="00463093" w:rsidTr="00E002F1">
        <w:trPr>
          <w:jc w:val="center"/>
        </w:trPr>
        <w:tc>
          <w:tcPr>
            <w:tcW w:w="2206" w:type="dxa"/>
            <w:gridSpan w:val="2"/>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3541" w:type="dxa"/>
          </w:tcPr>
          <w:p w:rsidR="00E002F1" w:rsidRPr="00463093" w:rsidRDefault="00E002F1" w:rsidP="00E002F1">
            <w:pPr>
              <w:pStyle w:val="ListParagraph"/>
              <w:spacing w:line="360" w:lineRule="auto"/>
              <w:ind w:left="285"/>
              <w:jc w:val="both"/>
              <w:rPr>
                <w:rFonts w:asciiTheme="majorBidi" w:hAnsiTheme="majorBidi" w:cstheme="majorBidi"/>
              </w:rPr>
            </w:pPr>
            <w:r w:rsidRPr="00463093">
              <w:rPr>
                <w:rFonts w:asciiTheme="majorBidi" w:hAnsiTheme="majorBidi" w:cstheme="majorBidi"/>
              </w:rPr>
              <w:t>Rata-rata</w:t>
            </w:r>
          </w:p>
        </w:tc>
        <w:tc>
          <w:tcPr>
            <w:tcW w:w="1009" w:type="dxa"/>
          </w:tcPr>
          <w:p w:rsidR="00E002F1" w:rsidRPr="00463093" w:rsidRDefault="00E002F1" w:rsidP="00E002F1">
            <w:pPr>
              <w:pStyle w:val="ListParagraph"/>
              <w:spacing w:line="360" w:lineRule="auto"/>
              <w:ind w:left="0"/>
              <w:rPr>
                <w:rFonts w:asciiTheme="majorBidi" w:hAnsiTheme="majorBidi" w:cstheme="majorBidi"/>
              </w:rPr>
            </w:pPr>
          </w:p>
        </w:tc>
        <w:tc>
          <w:tcPr>
            <w:tcW w:w="900"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2,00</w:t>
            </w:r>
          </w:p>
        </w:tc>
        <w:tc>
          <w:tcPr>
            <w:tcW w:w="1440" w:type="dxa"/>
          </w:tcPr>
          <w:p w:rsidR="00E002F1" w:rsidRPr="00463093" w:rsidRDefault="00E002F1" w:rsidP="00E002F1">
            <w:pPr>
              <w:rPr>
                <w:rFonts w:asciiTheme="majorBidi" w:hAnsiTheme="majorBidi" w:cstheme="majorBidi"/>
                <w:color w:val="000000"/>
              </w:rPr>
            </w:pPr>
            <w:r w:rsidRPr="00463093">
              <w:rPr>
                <w:rFonts w:asciiTheme="majorBidi" w:hAnsiTheme="majorBidi" w:cstheme="majorBidi"/>
                <w:color w:val="000000"/>
              </w:rPr>
              <w:t>2.90</w:t>
            </w:r>
          </w:p>
          <w:p w:rsidR="00E002F1" w:rsidRPr="00463093" w:rsidRDefault="00E002F1" w:rsidP="00E002F1">
            <w:pPr>
              <w:rPr>
                <w:rFonts w:asciiTheme="majorBidi" w:hAnsiTheme="majorBidi" w:cstheme="majorBidi"/>
                <w:color w:val="000000"/>
              </w:rPr>
            </w:pPr>
          </w:p>
        </w:tc>
      </w:tr>
      <w:tr w:rsidR="00E002F1" w:rsidRPr="00463093" w:rsidTr="00E002F1">
        <w:trPr>
          <w:trHeight w:val="576"/>
          <w:jc w:val="center"/>
        </w:trPr>
        <w:tc>
          <w:tcPr>
            <w:tcW w:w="630" w:type="dxa"/>
            <w:vMerge w:val="restart"/>
            <w:vAlign w:val="center"/>
          </w:tcPr>
          <w:p w:rsidR="00E002F1" w:rsidRPr="00463093" w:rsidRDefault="00E002F1" w:rsidP="00E002F1">
            <w:pPr>
              <w:pStyle w:val="ListParagraph"/>
              <w:spacing w:line="360" w:lineRule="auto"/>
              <w:ind w:left="0"/>
              <w:jc w:val="both"/>
              <w:rPr>
                <w:rFonts w:asciiTheme="majorBidi" w:hAnsiTheme="majorBidi" w:cstheme="majorBidi"/>
              </w:rPr>
            </w:pPr>
            <w:r w:rsidRPr="00463093">
              <w:rPr>
                <w:rFonts w:asciiTheme="majorBidi" w:hAnsiTheme="majorBidi" w:cstheme="majorBidi"/>
              </w:rPr>
              <w:t>3</w:t>
            </w:r>
          </w:p>
        </w:tc>
        <w:tc>
          <w:tcPr>
            <w:tcW w:w="1576" w:type="dxa"/>
            <w:vMerge w:val="restart"/>
            <w:vAlign w:val="center"/>
          </w:tcPr>
          <w:p w:rsidR="00E002F1" w:rsidRPr="00463093" w:rsidRDefault="00E002F1" w:rsidP="00E002F1">
            <w:pPr>
              <w:pStyle w:val="ListParagraph"/>
              <w:spacing w:line="360" w:lineRule="auto"/>
              <w:ind w:left="0"/>
              <w:jc w:val="both"/>
              <w:rPr>
                <w:rFonts w:asciiTheme="majorBidi" w:hAnsiTheme="majorBidi" w:cstheme="majorBidi"/>
              </w:rPr>
            </w:pPr>
            <w:r w:rsidRPr="00463093">
              <w:rPr>
                <w:rFonts w:asciiTheme="majorBidi" w:hAnsiTheme="majorBidi" w:cstheme="majorBidi"/>
              </w:rPr>
              <w:t>Sikap  siswa terhadap soal-soal pemahaman matematis</w:t>
            </w:r>
          </w:p>
        </w:tc>
        <w:tc>
          <w:tcPr>
            <w:tcW w:w="3541" w:type="dxa"/>
          </w:tcPr>
          <w:p w:rsidR="00E002F1" w:rsidRPr="00463093" w:rsidRDefault="00E002F1" w:rsidP="00E002F1">
            <w:pPr>
              <w:pStyle w:val="ListParagraph"/>
              <w:numPr>
                <w:ilvl w:val="0"/>
                <w:numId w:val="38"/>
              </w:numPr>
              <w:spacing w:line="360" w:lineRule="auto"/>
              <w:ind w:left="285"/>
              <w:jc w:val="both"/>
              <w:rPr>
                <w:rFonts w:asciiTheme="majorBidi" w:hAnsiTheme="majorBidi" w:cstheme="majorBidi"/>
              </w:rPr>
            </w:pPr>
            <w:r w:rsidRPr="00463093">
              <w:rPr>
                <w:rFonts w:asciiTheme="majorBidi" w:hAnsiTheme="majorBidi" w:cstheme="majorBidi"/>
              </w:rPr>
              <w:t xml:space="preserve">Menunjukan kesungguhan menyelesaikan soal-soal yang diberikan </w:t>
            </w:r>
          </w:p>
        </w:tc>
        <w:tc>
          <w:tcPr>
            <w:tcW w:w="1009"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9, 14</w:t>
            </w:r>
          </w:p>
        </w:tc>
        <w:tc>
          <w:tcPr>
            <w:tcW w:w="900"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2,00</w:t>
            </w:r>
          </w:p>
        </w:tc>
        <w:tc>
          <w:tcPr>
            <w:tcW w:w="1440" w:type="dxa"/>
          </w:tcPr>
          <w:p w:rsidR="00E002F1" w:rsidRPr="00463093" w:rsidRDefault="00E002F1" w:rsidP="00E002F1">
            <w:pPr>
              <w:rPr>
                <w:rFonts w:asciiTheme="majorBidi" w:hAnsiTheme="majorBidi" w:cstheme="majorBidi"/>
                <w:color w:val="000000"/>
              </w:rPr>
            </w:pPr>
            <w:r w:rsidRPr="00463093">
              <w:rPr>
                <w:rFonts w:asciiTheme="majorBidi" w:hAnsiTheme="majorBidi" w:cstheme="majorBidi"/>
                <w:color w:val="000000"/>
              </w:rPr>
              <w:t>2.86</w:t>
            </w:r>
          </w:p>
        </w:tc>
      </w:tr>
      <w:tr w:rsidR="00E002F1" w:rsidRPr="00463093" w:rsidTr="00E002F1">
        <w:trPr>
          <w:trHeight w:val="576"/>
          <w:jc w:val="center"/>
        </w:trPr>
        <w:tc>
          <w:tcPr>
            <w:tcW w:w="630" w:type="dxa"/>
            <w:vMerge/>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1576" w:type="dxa"/>
            <w:vMerge/>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3541" w:type="dxa"/>
          </w:tcPr>
          <w:p w:rsidR="00E002F1" w:rsidRPr="00463093" w:rsidRDefault="00E002F1" w:rsidP="00E002F1">
            <w:pPr>
              <w:pStyle w:val="ListParagraph"/>
              <w:numPr>
                <w:ilvl w:val="0"/>
                <w:numId w:val="38"/>
              </w:numPr>
              <w:spacing w:line="360" w:lineRule="auto"/>
              <w:ind w:left="285"/>
              <w:jc w:val="both"/>
              <w:rPr>
                <w:rFonts w:asciiTheme="majorBidi" w:hAnsiTheme="majorBidi" w:cstheme="majorBidi"/>
              </w:rPr>
            </w:pPr>
            <w:r w:rsidRPr="00463093">
              <w:rPr>
                <w:rFonts w:asciiTheme="majorBidi" w:hAnsiTheme="majorBidi" w:cstheme="majorBidi"/>
              </w:rPr>
              <w:t>Menunjukan manfaat yang didapat dari pemahaman matematis</w:t>
            </w:r>
          </w:p>
        </w:tc>
        <w:tc>
          <w:tcPr>
            <w:tcW w:w="1009"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29, 30</w:t>
            </w:r>
          </w:p>
        </w:tc>
        <w:tc>
          <w:tcPr>
            <w:tcW w:w="900"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2,00</w:t>
            </w:r>
          </w:p>
        </w:tc>
        <w:tc>
          <w:tcPr>
            <w:tcW w:w="1440" w:type="dxa"/>
          </w:tcPr>
          <w:p w:rsidR="00E002F1" w:rsidRPr="00463093" w:rsidRDefault="00E002F1" w:rsidP="00E002F1">
            <w:pPr>
              <w:rPr>
                <w:rFonts w:asciiTheme="majorBidi" w:hAnsiTheme="majorBidi" w:cstheme="majorBidi"/>
                <w:color w:val="000000"/>
              </w:rPr>
            </w:pPr>
            <w:r w:rsidRPr="00463093">
              <w:rPr>
                <w:rFonts w:asciiTheme="majorBidi" w:hAnsiTheme="majorBidi" w:cstheme="majorBidi"/>
                <w:color w:val="000000"/>
              </w:rPr>
              <w:t>2.58</w:t>
            </w:r>
          </w:p>
        </w:tc>
      </w:tr>
      <w:tr w:rsidR="00E002F1" w:rsidRPr="00463093" w:rsidTr="00E002F1">
        <w:trPr>
          <w:trHeight w:val="576"/>
          <w:jc w:val="center"/>
        </w:trPr>
        <w:tc>
          <w:tcPr>
            <w:tcW w:w="630" w:type="dxa"/>
            <w:vMerge/>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1576" w:type="dxa"/>
            <w:vMerge/>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3541" w:type="dxa"/>
          </w:tcPr>
          <w:p w:rsidR="00E002F1" w:rsidRPr="00463093" w:rsidRDefault="00E002F1" w:rsidP="00E002F1">
            <w:pPr>
              <w:pStyle w:val="ListParagraph"/>
              <w:numPr>
                <w:ilvl w:val="0"/>
                <w:numId w:val="38"/>
              </w:numPr>
              <w:spacing w:line="360" w:lineRule="auto"/>
              <w:ind w:left="285"/>
              <w:jc w:val="both"/>
              <w:rPr>
                <w:rFonts w:asciiTheme="majorBidi" w:hAnsiTheme="majorBidi" w:cstheme="majorBidi"/>
              </w:rPr>
            </w:pPr>
            <w:r w:rsidRPr="00463093">
              <w:rPr>
                <w:rFonts w:asciiTheme="majorBidi" w:hAnsiTheme="majorBidi" w:cstheme="majorBidi"/>
              </w:rPr>
              <w:t>Menunjukan kreativitas berfikir terhadap penguasaan sosl-soal pemahaman matematis.</w:t>
            </w:r>
          </w:p>
        </w:tc>
        <w:tc>
          <w:tcPr>
            <w:tcW w:w="1009"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11, 18, 19</w:t>
            </w:r>
          </w:p>
        </w:tc>
        <w:tc>
          <w:tcPr>
            <w:tcW w:w="900"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2,00</w:t>
            </w:r>
          </w:p>
        </w:tc>
        <w:tc>
          <w:tcPr>
            <w:tcW w:w="1440" w:type="dxa"/>
          </w:tcPr>
          <w:p w:rsidR="00E002F1" w:rsidRPr="00463093" w:rsidRDefault="00E002F1" w:rsidP="00E002F1">
            <w:pPr>
              <w:rPr>
                <w:rFonts w:asciiTheme="majorBidi" w:hAnsiTheme="majorBidi" w:cstheme="majorBidi"/>
                <w:color w:val="000000"/>
              </w:rPr>
            </w:pPr>
            <w:r w:rsidRPr="00463093">
              <w:rPr>
                <w:rFonts w:asciiTheme="majorBidi" w:hAnsiTheme="majorBidi" w:cstheme="majorBidi"/>
                <w:color w:val="000000"/>
              </w:rPr>
              <w:t>2.64</w:t>
            </w:r>
          </w:p>
        </w:tc>
      </w:tr>
      <w:tr w:rsidR="00E002F1" w:rsidRPr="00463093" w:rsidTr="00E002F1">
        <w:trPr>
          <w:trHeight w:val="576"/>
          <w:jc w:val="center"/>
        </w:trPr>
        <w:tc>
          <w:tcPr>
            <w:tcW w:w="630" w:type="dxa"/>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1576" w:type="dxa"/>
            <w:vAlign w:val="center"/>
          </w:tcPr>
          <w:p w:rsidR="00E002F1" w:rsidRPr="00463093" w:rsidRDefault="00E002F1" w:rsidP="00E002F1">
            <w:pPr>
              <w:pStyle w:val="ListParagraph"/>
              <w:spacing w:line="360" w:lineRule="auto"/>
              <w:ind w:left="0"/>
              <w:jc w:val="both"/>
              <w:rPr>
                <w:rFonts w:asciiTheme="majorBidi" w:hAnsiTheme="majorBidi" w:cstheme="majorBidi"/>
              </w:rPr>
            </w:pPr>
          </w:p>
        </w:tc>
        <w:tc>
          <w:tcPr>
            <w:tcW w:w="3541" w:type="dxa"/>
          </w:tcPr>
          <w:p w:rsidR="00E002F1" w:rsidRPr="00463093" w:rsidRDefault="00E002F1" w:rsidP="00E002F1">
            <w:pPr>
              <w:pStyle w:val="ListParagraph"/>
              <w:spacing w:line="360" w:lineRule="auto"/>
              <w:ind w:left="285"/>
              <w:jc w:val="both"/>
              <w:rPr>
                <w:rFonts w:asciiTheme="majorBidi" w:hAnsiTheme="majorBidi" w:cstheme="majorBidi"/>
              </w:rPr>
            </w:pPr>
            <w:r w:rsidRPr="00463093">
              <w:rPr>
                <w:rFonts w:asciiTheme="majorBidi" w:hAnsiTheme="majorBidi" w:cstheme="majorBidi"/>
              </w:rPr>
              <w:t>Rata-rata</w:t>
            </w:r>
          </w:p>
        </w:tc>
        <w:tc>
          <w:tcPr>
            <w:tcW w:w="1009" w:type="dxa"/>
          </w:tcPr>
          <w:p w:rsidR="00E002F1" w:rsidRPr="00463093" w:rsidRDefault="00E002F1" w:rsidP="00E002F1">
            <w:pPr>
              <w:pStyle w:val="ListParagraph"/>
              <w:spacing w:line="360" w:lineRule="auto"/>
              <w:ind w:left="0"/>
              <w:rPr>
                <w:rFonts w:asciiTheme="majorBidi" w:hAnsiTheme="majorBidi" w:cstheme="majorBidi"/>
              </w:rPr>
            </w:pPr>
          </w:p>
        </w:tc>
        <w:tc>
          <w:tcPr>
            <w:tcW w:w="900" w:type="dxa"/>
          </w:tcPr>
          <w:p w:rsidR="00E002F1" w:rsidRPr="00463093" w:rsidRDefault="00E002F1" w:rsidP="00E002F1">
            <w:pPr>
              <w:pStyle w:val="ListParagraph"/>
              <w:spacing w:line="360" w:lineRule="auto"/>
              <w:ind w:left="0"/>
              <w:rPr>
                <w:rFonts w:asciiTheme="majorBidi" w:hAnsiTheme="majorBidi" w:cstheme="majorBidi"/>
              </w:rPr>
            </w:pPr>
            <w:r w:rsidRPr="00463093">
              <w:rPr>
                <w:rFonts w:asciiTheme="majorBidi" w:hAnsiTheme="majorBidi" w:cstheme="majorBidi"/>
              </w:rPr>
              <w:t>2,00</w:t>
            </w:r>
          </w:p>
        </w:tc>
        <w:tc>
          <w:tcPr>
            <w:tcW w:w="1440" w:type="dxa"/>
          </w:tcPr>
          <w:p w:rsidR="00E002F1" w:rsidRPr="00463093" w:rsidRDefault="00E002F1" w:rsidP="00E002F1">
            <w:pPr>
              <w:rPr>
                <w:rFonts w:asciiTheme="majorBidi" w:hAnsiTheme="majorBidi" w:cstheme="majorBidi"/>
                <w:color w:val="000000"/>
              </w:rPr>
            </w:pPr>
            <w:r w:rsidRPr="00463093">
              <w:rPr>
                <w:rFonts w:asciiTheme="majorBidi" w:hAnsiTheme="majorBidi" w:cstheme="majorBidi"/>
                <w:color w:val="000000"/>
              </w:rPr>
              <w:t>2.69</w:t>
            </w:r>
          </w:p>
          <w:p w:rsidR="00E002F1" w:rsidRPr="00463093" w:rsidRDefault="00E002F1" w:rsidP="00E002F1">
            <w:pPr>
              <w:rPr>
                <w:rFonts w:asciiTheme="majorBidi" w:hAnsiTheme="majorBidi" w:cstheme="majorBidi"/>
                <w:color w:val="000000"/>
              </w:rPr>
            </w:pPr>
          </w:p>
        </w:tc>
      </w:tr>
    </w:tbl>
    <w:p w:rsidR="00E002F1" w:rsidRPr="00CC0C79" w:rsidRDefault="00E002F1" w:rsidP="00E002F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Penelitian, 2017</w:t>
      </w:r>
    </w:p>
    <w:p w:rsidR="00E002F1" w:rsidRDefault="00E002F1" w:rsidP="00E002F1">
      <w:pPr>
        <w:spacing w:after="0" w:line="360" w:lineRule="auto"/>
        <w:rPr>
          <w:rFonts w:ascii="Times New Roman" w:hAnsi="Times New Roman" w:cs="Times New Roman"/>
          <w:sz w:val="24"/>
          <w:szCs w:val="24"/>
        </w:rPr>
      </w:pPr>
    </w:p>
    <w:p w:rsidR="00E002F1" w:rsidRDefault="00E002F1" w:rsidP="00E002F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data di atas dapat dikatakan bahwa siswa kurang menyukai pelajaran matematika, yang jika dilihat dari rata-rata skornya hanya 1, 80 dibawah skor netralnya sebesar 2</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Akan tetapi sikap siswa terhadap pelajaran matematika pada umumnya menujukan sikap positif.Karena sebagian besar berkeinginan belajar matematika dan siswa mengetahui bahwa matematika bermanfaat dalam kehidupan sehari-hari.Hal ini dapat dilihat dari rata-rata skor sikap siswa yang lebih besar dari skor netralnya yaitu sebesar 2.46.</w:t>
      </w:r>
      <w:proofErr w:type="gramEnd"/>
    </w:p>
    <w:p w:rsidR="00E002F1" w:rsidRDefault="00E002F1" w:rsidP="00E002F1">
      <w:pPr>
        <w:spacing w:after="0" w:line="480" w:lineRule="auto"/>
        <w:ind w:firstLine="720"/>
        <w:jc w:val="both"/>
        <w:rPr>
          <w:rFonts w:asciiTheme="majorBidi" w:hAnsiTheme="majorBidi" w:cstheme="majorBidi"/>
          <w:color w:val="000000"/>
          <w:sz w:val="24"/>
          <w:szCs w:val="24"/>
        </w:rPr>
      </w:pPr>
      <w:r w:rsidRPr="00843985">
        <w:rPr>
          <w:rFonts w:ascii="Times New Roman" w:hAnsi="Times New Roman" w:cs="Times New Roman"/>
          <w:sz w:val="24"/>
          <w:szCs w:val="24"/>
        </w:rPr>
        <w:t xml:space="preserve">Sikap siswa </w:t>
      </w:r>
      <w:proofErr w:type="gramStart"/>
      <w:r w:rsidRPr="00843985">
        <w:rPr>
          <w:rFonts w:ascii="Times New Roman" w:hAnsi="Times New Roman" w:cs="Times New Roman"/>
          <w:sz w:val="24"/>
          <w:szCs w:val="24"/>
        </w:rPr>
        <w:t>terhadap  model</w:t>
      </w:r>
      <w:proofErr w:type="gramEnd"/>
      <w:r w:rsidRPr="00843985">
        <w:rPr>
          <w:rFonts w:ascii="Times New Roman" w:hAnsi="Times New Roman" w:cs="Times New Roman"/>
          <w:sz w:val="24"/>
          <w:szCs w:val="24"/>
        </w:rPr>
        <w:t xml:space="preserve"> pembelajaran TAI menunjukkan sikap yang positif, karena jika dilihat memiliki nilai rata-rata skor </w:t>
      </w:r>
      <w:r w:rsidRPr="00843985">
        <w:rPr>
          <w:rFonts w:asciiTheme="majorBidi" w:hAnsiTheme="majorBidi" w:cstheme="majorBidi"/>
          <w:color w:val="000000"/>
          <w:sz w:val="24"/>
          <w:szCs w:val="24"/>
        </w:rPr>
        <w:t xml:space="preserve">2.90 yang lebih besar dari nilai rata-rata skor netralnya. Sebagian besar siswa meninjukan </w:t>
      </w:r>
      <w:r>
        <w:rPr>
          <w:rFonts w:asciiTheme="majorBidi" w:hAnsiTheme="majorBidi" w:cstheme="majorBidi"/>
          <w:color w:val="000000"/>
          <w:sz w:val="24"/>
          <w:szCs w:val="24"/>
        </w:rPr>
        <w:t xml:space="preserve">kesukaan tehadap model TAI, manfaat yang dirasakan ketika menggunakan pembelajaran model </w:t>
      </w:r>
      <w:r>
        <w:rPr>
          <w:rFonts w:asciiTheme="majorBidi" w:hAnsiTheme="majorBidi" w:cstheme="majorBidi"/>
          <w:color w:val="000000"/>
          <w:sz w:val="24"/>
          <w:szCs w:val="24"/>
        </w:rPr>
        <w:lastRenderedPageBreak/>
        <w:t>TAI, dan aktivitas yang positif selama proses pembelajaran dengan menggunakan TAI.</w:t>
      </w:r>
    </w:p>
    <w:p w:rsidR="00E002F1" w:rsidRDefault="00E002F1" w:rsidP="00E002F1">
      <w:pPr>
        <w:spacing w:after="0" w:line="480" w:lineRule="auto"/>
        <w:ind w:firstLine="720"/>
        <w:jc w:val="both"/>
        <w:rPr>
          <w:rFonts w:asciiTheme="majorBidi" w:hAnsiTheme="majorBidi" w:cstheme="majorBidi"/>
          <w:color w:val="000000"/>
          <w:sz w:val="24"/>
          <w:szCs w:val="24"/>
        </w:rPr>
      </w:pPr>
      <w:proofErr w:type="gramStart"/>
      <w:r w:rsidRPr="00843985">
        <w:rPr>
          <w:rFonts w:asciiTheme="majorBidi" w:hAnsiTheme="majorBidi" w:cstheme="majorBidi"/>
          <w:sz w:val="24"/>
          <w:szCs w:val="24"/>
        </w:rPr>
        <w:t>Sikap  siswa</w:t>
      </w:r>
      <w:proofErr w:type="gramEnd"/>
      <w:r w:rsidRPr="00843985">
        <w:rPr>
          <w:rFonts w:asciiTheme="majorBidi" w:hAnsiTheme="majorBidi" w:cstheme="majorBidi"/>
          <w:sz w:val="24"/>
          <w:szCs w:val="24"/>
        </w:rPr>
        <w:t xml:space="preserve"> terhadap soal-soal pemahaman matematis</w:t>
      </w:r>
      <w:r>
        <w:rPr>
          <w:rFonts w:asciiTheme="majorBidi" w:hAnsiTheme="majorBidi" w:cstheme="majorBidi"/>
          <w:sz w:val="24"/>
          <w:szCs w:val="24"/>
        </w:rPr>
        <w:t xml:space="preserve"> juga menunjukan sikap yang positif. </w:t>
      </w:r>
      <w:proofErr w:type="gramStart"/>
      <w:r>
        <w:rPr>
          <w:rFonts w:asciiTheme="majorBidi" w:hAnsiTheme="majorBidi" w:cstheme="majorBidi"/>
          <w:sz w:val="24"/>
          <w:szCs w:val="24"/>
        </w:rPr>
        <w:t>Karena dari sikap siswa terlihat bahwa sebagian besar siswa menunjukan kesungguhan menyelesaikan soal-soal yang diberikan, menunjukan manfaat yang didapat terhadap kemampua pemahaman matematis, dan menunjukan kreatifitas berfikir terhadap penguasaan soal-soal matematik.</w:t>
      </w:r>
      <w:proofErr w:type="gramEnd"/>
      <w:r>
        <w:rPr>
          <w:rFonts w:asciiTheme="majorBidi" w:hAnsiTheme="majorBidi" w:cstheme="majorBidi"/>
          <w:sz w:val="24"/>
          <w:szCs w:val="24"/>
        </w:rPr>
        <w:t xml:space="preserve"> Jika dilihat dari rata-rata skor sikap siswa sebesar </w:t>
      </w:r>
      <w:r w:rsidRPr="00483F16">
        <w:rPr>
          <w:rFonts w:asciiTheme="majorBidi" w:hAnsiTheme="majorBidi" w:cstheme="majorBidi"/>
          <w:color w:val="000000"/>
          <w:sz w:val="24"/>
          <w:szCs w:val="24"/>
        </w:rPr>
        <w:t>2.69</w:t>
      </w:r>
      <w:r>
        <w:rPr>
          <w:rFonts w:asciiTheme="majorBidi" w:hAnsiTheme="majorBidi" w:cstheme="majorBidi"/>
          <w:color w:val="000000"/>
          <w:sz w:val="24"/>
          <w:szCs w:val="24"/>
        </w:rPr>
        <w:t xml:space="preserve"> yang lebih besar dari skor netralnya yaitu 2</w:t>
      </w:r>
      <w:proofErr w:type="gramStart"/>
      <w:r>
        <w:rPr>
          <w:rFonts w:asciiTheme="majorBidi" w:hAnsiTheme="majorBidi" w:cstheme="majorBidi"/>
          <w:color w:val="000000"/>
          <w:sz w:val="24"/>
          <w:szCs w:val="24"/>
        </w:rPr>
        <w:t>,00</w:t>
      </w:r>
      <w:proofErr w:type="gramEnd"/>
      <w:r>
        <w:rPr>
          <w:rFonts w:asciiTheme="majorBidi" w:hAnsiTheme="majorBidi" w:cstheme="majorBidi"/>
          <w:color w:val="000000"/>
          <w:sz w:val="24"/>
          <w:szCs w:val="24"/>
        </w:rPr>
        <w:t>.</w:t>
      </w:r>
    </w:p>
    <w:p w:rsidR="00E002F1" w:rsidRPr="00395899" w:rsidRDefault="00E002F1" w:rsidP="00E002F1">
      <w:pPr>
        <w:spacing w:after="0" w:line="480" w:lineRule="auto"/>
        <w:ind w:firstLine="720"/>
        <w:jc w:val="both"/>
        <w:rPr>
          <w:rFonts w:asciiTheme="majorBidi" w:hAnsiTheme="majorBidi" w:cstheme="majorBidi"/>
          <w:color w:val="000000"/>
          <w:sz w:val="10"/>
          <w:szCs w:val="10"/>
        </w:rPr>
      </w:pPr>
    </w:p>
    <w:p w:rsidR="00E002F1" w:rsidRDefault="00E002F1" w:rsidP="00E002F1">
      <w:pPr>
        <w:spacing w:after="0" w:line="480" w:lineRule="auto"/>
        <w:ind w:left="360" w:hanging="36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3</w:t>
      </w:r>
      <w:r w:rsidRPr="00253CF7">
        <w:rPr>
          <w:rFonts w:asciiTheme="majorBidi" w:hAnsiTheme="majorBidi" w:cstheme="majorBidi"/>
          <w:b/>
          <w:bCs/>
          <w:color w:val="000000"/>
          <w:sz w:val="24"/>
          <w:szCs w:val="24"/>
        </w:rPr>
        <w:t>. Korelasi Antara Sikap Dengan Peningkatan Kemampuan Pemahaman Matematis</w:t>
      </w:r>
    </w:p>
    <w:p w:rsidR="00E002F1" w:rsidRDefault="00E002F1" w:rsidP="00E002F1">
      <w:pPr>
        <w:spacing w:after="0" w:line="480" w:lineRule="auto"/>
        <w:ind w:left="360"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Korelasi antara sikap dengan peningkatan kemampuan pemahaman matematis ini untuk mengukur derajat beberartian antara sikap siswa dengan peningkatan kemampuan pemahaman matematis yang menggukan model TAI. Untuk mencari nilai korelasi menggunakan bantuan SPSS 20.0, yang hasilnya dapat dilihat pada tabel 4.14</w:t>
      </w:r>
    </w:p>
    <w:p w:rsidR="00E002F1" w:rsidRPr="00253CF7" w:rsidRDefault="00E002F1" w:rsidP="00E002F1">
      <w:pPr>
        <w:spacing w:after="0" w:line="240" w:lineRule="auto"/>
        <w:jc w:val="center"/>
        <w:rPr>
          <w:rFonts w:asciiTheme="majorBidi" w:hAnsiTheme="majorBidi" w:cstheme="majorBidi"/>
          <w:color w:val="000000"/>
          <w:sz w:val="24"/>
          <w:szCs w:val="24"/>
        </w:rPr>
      </w:pPr>
      <w:r w:rsidRPr="00253CF7">
        <w:rPr>
          <w:rFonts w:asciiTheme="majorBidi" w:hAnsiTheme="majorBidi" w:cstheme="majorBidi"/>
          <w:color w:val="000000"/>
          <w:sz w:val="24"/>
          <w:szCs w:val="24"/>
        </w:rPr>
        <w:t>Tabel 4.14</w:t>
      </w:r>
    </w:p>
    <w:p w:rsidR="00E002F1" w:rsidRPr="00253CF7" w:rsidRDefault="00E002F1" w:rsidP="00E002F1">
      <w:pPr>
        <w:pStyle w:val="ListParagraph"/>
        <w:ind w:left="0"/>
        <w:jc w:val="center"/>
      </w:pPr>
      <w:r w:rsidRPr="00253CF7">
        <w:t>Korelasi Antara Peningkatan Kemampuan Pemahaman Matematis</w:t>
      </w:r>
    </w:p>
    <w:p w:rsidR="00E002F1" w:rsidRPr="00463093" w:rsidRDefault="00E002F1" w:rsidP="00E002F1">
      <w:pPr>
        <w:pStyle w:val="ListParagraph"/>
        <w:ind w:left="0"/>
        <w:jc w:val="center"/>
        <w:rPr>
          <w:b/>
          <w:bCs/>
        </w:rPr>
      </w:pPr>
      <w:r w:rsidRPr="00253CF7">
        <w:t>Dengan Sikap Siswa</w:t>
      </w:r>
    </w:p>
    <w:tbl>
      <w:tblPr>
        <w:tblW w:w="57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76"/>
        <w:gridCol w:w="1974"/>
        <w:gridCol w:w="1377"/>
        <w:gridCol w:w="1010"/>
      </w:tblGrid>
      <w:tr w:rsidR="00E002F1" w:rsidRPr="00AC0DC3" w:rsidTr="00E002F1">
        <w:trPr>
          <w:cantSplit/>
          <w:jc w:val="center"/>
        </w:trPr>
        <w:tc>
          <w:tcPr>
            <w:tcW w:w="5737" w:type="dxa"/>
            <w:gridSpan w:val="4"/>
            <w:tcBorders>
              <w:top w:val="nil"/>
              <w:left w:val="nil"/>
              <w:bottom w:val="nil"/>
              <w:right w:val="nil"/>
            </w:tcBorders>
            <w:shd w:val="clear" w:color="auto" w:fill="FFFFFF"/>
          </w:tcPr>
          <w:p w:rsidR="00E002F1" w:rsidRPr="00AC0DC3" w:rsidRDefault="00E002F1" w:rsidP="00E002F1">
            <w:pPr>
              <w:autoSpaceDE w:val="0"/>
              <w:autoSpaceDN w:val="0"/>
              <w:adjustRightInd w:val="0"/>
              <w:spacing w:after="0" w:line="320" w:lineRule="atLeast"/>
              <w:ind w:left="60" w:right="60"/>
              <w:jc w:val="center"/>
              <w:rPr>
                <w:rFonts w:ascii="Arial" w:hAnsi="Arial" w:cs="Arial"/>
                <w:color w:val="000000"/>
                <w:sz w:val="18"/>
                <w:szCs w:val="18"/>
              </w:rPr>
            </w:pPr>
            <w:r w:rsidRPr="00AC0DC3">
              <w:rPr>
                <w:rFonts w:ascii="Arial" w:hAnsi="Arial" w:cs="Arial"/>
                <w:b/>
                <w:bCs/>
                <w:color w:val="000000"/>
                <w:sz w:val="18"/>
                <w:szCs w:val="18"/>
              </w:rPr>
              <w:t>Correlations</w:t>
            </w:r>
          </w:p>
        </w:tc>
      </w:tr>
      <w:tr w:rsidR="00E002F1" w:rsidRPr="00AC0DC3" w:rsidTr="00E002F1">
        <w:trPr>
          <w:cantSplit/>
          <w:jc w:val="center"/>
        </w:trPr>
        <w:tc>
          <w:tcPr>
            <w:tcW w:w="3350" w:type="dxa"/>
            <w:gridSpan w:val="2"/>
            <w:tcBorders>
              <w:top w:val="single" w:sz="16" w:space="0" w:color="000000"/>
              <w:left w:val="single" w:sz="16" w:space="0" w:color="000000"/>
              <w:bottom w:val="single" w:sz="16" w:space="0" w:color="000000"/>
              <w:right w:val="nil"/>
            </w:tcBorders>
            <w:shd w:val="clear" w:color="auto" w:fill="FFFFFF"/>
          </w:tcPr>
          <w:p w:rsidR="00E002F1" w:rsidRPr="00AC0DC3" w:rsidRDefault="00E002F1" w:rsidP="00E002F1">
            <w:pPr>
              <w:autoSpaceDE w:val="0"/>
              <w:autoSpaceDN w:val="0"/>
              <w:adjustRightInd w:val="0"/>
              <w:spacing w:after="0" w:line="320" w:lineRule="atLeast"/>
              <w:ind w:left="60" w:right="60"/>
              <w:rPr>
                <w:rFonts w:ascii="Arial" w:hAnsi="Arial" w:cs="Arial"/>
                <w:color w:val="000000"/>
                <w:sz w:val="18"/>
                <w:szCs w:val="18"/>
              </w:rPr>
            </w:pPr>
          </w:p>
        </w:tc>
        <w:tc>
          <w:tcPr>
            <w:tcW w:w="1377" w:type="dxa"/>
            <w:tcBorders>
              <w:top w:val="single" w:sz="16" w:space="0" w:color="000000"/>
              <w:left w:val="single" w:sz="16" w:space="0" w:color="000000"/>
              <w:bottom w:val="single" w:sz="16" w:space="0" w:color="000000"/>
            </w:tcBorders>
            <w:shd w:val="clear" w:color="auto" w:fill="FFFFFF"/>
          </w:tcPr>
          <w:p w:rsidR="00E002F1" w:rsidRPr="00AC0DC3" w:rsidRDefault="00E002F1" w:rsidP="00E002F1">
            <w:pPr>
              <w:autoSpaceDE w:val="0"/>
              <w:autoSpaceDN w:val="0"/>
              <w:adjustRightInd w:val="0"/>
              <w:spacing w:after="0" w:line="320" w:lineRule="atLeast"/>
              <w:ind w:left="60" w:right="60"/>
              <w:jc w:val="center"/>
              <w:rPr>
                <w:rFonts w:ascii="Arial" w:hAnsi="Arial" w:cs="Arial"/>
                <w:color w:val="000000"/>
                <w:sz w:val="18"/>
                <w:szCs w:val="18"/>
              </w:rPr>
            </w:pPr>
            <w:r w:rsidRPr="00AC0DC3">
              <w:rPr>
                <w:rFonts w:ascii="Arial" w:hAnsi="Arial" w:cs="Arial"/>
                <w:color w:val="000000"/>
                <w:sz w:val="18"/>
                <w:szCs w:val="18"/>
              </w:rPr>
              <w:t>Pemahaman</w:t>
            </w:r>
          </w:p>
        </w:tc>
        <w:tc>
          <w:tcPr>
            <w:tcW w:w="1010" w:type="dxa"/>
            <w:tcBorders>
              <w:top w:val="single" w:sz="16" w:space="0" w:color="000000"/>
              <w:bottom w:val="single" w:sz="16" w:space="0" w:color="000000"/>
              <w:right w:val="single" w:sz="16" w:space="0" w:color="000000"/>
            </w:tcBorders>
            <w:shd w:val="clear" w:color="auto" w:fill="FFFFFF"/>
          </w:tcPr>
          <w:p w:rsidR="00E002F1" w:rsidRPr="00AC0DC3" w:rsidRDefault="00E002F1" w:rsidP="00E002F1">
            <w:pPr>
              <w:autoSpaceDE w:val="0"/>
              <w:autoSpaceDN w:val="0"/>
              <w:adjustRightInd w:val="0"/>
              <w:spacing w:after="0" w:line="320" w:lineRule="atLeast"/>
              <w:ind w:left="60" w:right="60"/>
              <w:jc w:val="center"/>
              <w:rPr>
                <w:rFonts w:ascii="Arial" w:hAnsi="Arial" w:cs="Arial"/>
                <w:color w:val="000000"/>
                <w:sz w:val="18"/>
                <w:szCs w:val="18"/>
              </w:rPr>
            </w:pPr>
            <w:r w:rsidRPr="00AC0DC3">
              <w:rPr>
                <w:rFonts w:ascii="Arial" w:hAnsi="Arial" w:cs="Arial"/>
                <w:color w:val="000000"/>
                <w:sz w:val="18"/>
                <w:szCs w:val="18"/>
              </w:rPr>
              <w:t>Sikap</w:t>
            </w:r>
          </w:p>
        </w:tc>
      </w:tr>
      <w:tr w:rsidR="00E002F1" w:rsidRPr="00AC0DC3" w:rsidTr="00E002F1">
        <w:trPr>
          <w:cantSplit/>
          <w:jc w:val="center"/>
        </w:trPr>
        <w:tc>
          <w:tcPr>
            <w:tcW w:w="1376" w:type="dxa"/>
            <w:vMerge w:val="restart"/>
            <w:tcBorders>
              <w:top w:val="single" w:sz="18" w:space="0" w:color="000000"/>
              <w:left w:val="single" w:sz="18" w:space="0" w:color="000000"/>
              <w:bottom w:val="single" w:sz="18" w:space="0" w:color="000000"/>
              <w:right w:val="single" w:sz="4" w:space="0" w:color="auto"/>
            </w:tcBorders>
            <w:shd w:val="clear" w:color="auto" w:fill="FFFFFF"/>
            <w:vAlign w:val="center"/>
          </w:tcPr>
          <w:p w:rsidR="00E002F1" w:rsidRPr="00AC0DC3" w:rsidRDefault="00E002F1" w:rsidP="00E002F1">
            <w:pPr>
              <w:autoSpaceDE w:val="0"/>
              <w:autoSpaceDN w:val="0"/>
              <w:adjustRightInd w:val="0"/>
              <w:spacing w:after="0" w:line="320" w:lineRule="atLeast"/>
              <w:ind w:left="60" w:right="60"/>
              <w:rPr>
                <w:rFonts w:ascii="Arial" w:hAnsi="Arial" w:cs="Arial"/>
                <w:color w:val="000000"/>
                <w:sz w:val="18"/>
                <w:szCs w:val="18"/>
              </w:rPr>
            </w:pPr>
            <w:r w:rsidRPr="00AC0DC3">
              <w:rPr>
                <w:rFonts w:ascii="Arial" w:hAnsi="Arial" w:cs="Arial"/>
                <w:color w:val="000000"/>
                <w:sz w:val="18"/>
                <w:szCs w:val="18"/>
              </w:rPr>
              <w:t>Pemahaman</w:t>
            </w:r>
          </w:p>
        </w:tc>
        <w:tc>
          <w:tcPr>
            <w:tcW w:w="1974" w:type="dxa"/>
            <w:tcBorders>
              <w:top w:val="single" w:sz="16" w:space="0" w:color="000000"/>
              <w:left w:val="single" w:sz="4" w:space="0" w:color="auto"/>
              <w:bottom w:val="nil"/>
              <w:right w:val="single" w:sz="16" w:space="0" w:color="000000"/>
            </w:tcBorders>
            <w:shd w:val="clear" w:color="auto" w:fill="FFFFFF"/>
            <w:vAlign w:val="center"/>
          </w:tcPr>
          <w:p w:rsidR="00E002F1" w:rsidRPr="00AC0DC3" w:rsidRDefault="00E002F1" w:rsidP="00E002F1">
            <w:pPr>
              <w:autoSpaceDE w:val="0"/>
              <w:autoSpaceDN w:val="0"/>
              <w:adjustRightInd w:val="0"/>
              <w:spacing w:after="0" w:line="320" w:lineRule="atLeast"/>
              <w:ind w:left="60" w:right="60"/>
              <w:rPr>
                <w:rFonts w:ascii="Arial" w:hAnsi="Arial" w:cs="Arial"/>
                <w:color w:val="000000"/>
                <w:sz w:val="18"/>
                <w:szCs w:val="18"/>
              </w:rPr>
            </w:pPr>
            <w:r w:rsidRPr="00AC0DC3">
              <w:rPr>
                <w:rFonts w:ascii="Arial" w:hAnsi="Arial" w:cs="Arial"/>
                <w:color w:val="000000"/>
                <w:sz w:val="18"/>
                <w:szCs w:val="18"/>
              </w:rPr>
              <w:t>Pearson Correlation</w:t>
            </w:r>
          </w:p>
        </w:tc>
        <w:tc>
          <w:tcPr>
            <w:tcW w:w="1377" w:type="dxa"/>
            <w:tcBorders>
              <w:top w:val="single" w:sz="16" w:space="0" w:color="000000"/>
              <w:left w:val="single" w:sz="16" w:space="0" w:color="000000"/>
              <w:bottom w:val="nil"/>
            </w:tcBorders>
            <w:shd w:val="clear" w:color="auto" w:fill="FFFFFF"/>
            <w:vAlign w:val="center"/>
          </w:tcPr>
          <w:p w:rsidR="00E002F1" w:rsidRPr="00AC0DC3" w:rsidRDefault="00E002F1" w:rsidP="00E002F1">
            <w:pPr>
              <w:autoSpaceDE w:val="0"/>
              <w:autoSpaceDN w:val="0"/>
              <w:adjustRightInd w:val="0"/>
              <w:spacing w:after="0" w:line="320" w:lineRule="atLeast"/>
              <w:ind w:left="60" w:right="60"/>
              <w:jc w:val="right"/>
              <w:rPr>
                <w:rFonts w:ascii="Arial" w:hAnsi="Arial" w:cs="Arial"/>
                <w:color w:val="000000"/>
                <w:sz w:val="18"/>
                <w:szCs w:val="18"/>
              </w:rPr>
            </w:pPr>
            <w:r w:rsidRPr="00AC0DC3">
              <w:rPr>
                <w:rFonts w:ascii="Arial" w:hAnsi="Arial" w:cs="Arial"/>
                <w:color w:val="000000"/>
                <w:sz w:val="18"/>
                <w:szCs w:val="18"/>
              </w:rPr>
              <w:t>1</w:t>
            </w:r>
          </w:p>
        </w:tc>
        <w:tc>
          <w:tcPr>
            <w:tcW w:w="1010" w:type="dxa"/>
            <w:tcBorders>
              <w:top w:val="single" w:sz="16" w:space="0" w:color="000000"/>
              <w:bottom w:val="nil"/>
              <w:right w:val="single" w:sz="16" w:space="0" w:color="000000"/>
            </w:tcBorders>
            <w:shd w:val="clear" w:color="auto" w:fill="FFFFFF"/>
            <w:vAlign w:val="center"/>
          </w:tcPr>
          <w:p w:rsidR="00E002F1" w:rsidRPr="00AC0DC3" w:rsidRDefault="00E002F1" w:rsidP="00E002F1">
            <w:pPr>
              <w:autoSpaceDE w:val="0"/>
              <w:autoSpaceDN w:val="0"/>
              <w:adjustRightInd w:val="0"/>
              <w:spacing w:after="0" w:line="320" w:lineRule="atLeast"/>
              <w:ind w:left="60" w:right="60"/>
              <w:jc w:val="right"/>
              <w:rPr>
                <w:rFonts w:ascii="Arial" w:hAnsi="Arial" w:cs="Arial"/>
                <w:color w:val="000000"/>
                <w:sz w:val="18"/>
                <w:szCs w:val="18"/>
              </w:rPr>
            </w:pPr>
            <w:r w:rsidRPr="00AC0DC3">
              <w:rPr>
                <w:rFonts w:ascii="Arial" w:hAnsi="Arial" w:cs="Arial"/>
                <w:color w:val="000000"/>
                <w:sz w:val="18"/>
                <w:szCs w:val="18"/>
              </w:rPr>
              <w:t>.822</w:t>
            </w:r>
            <w:r w:rsidRPr="00AC0DC3">
              <w:rPr>
                <w:rFonts w:ascii="Arial" w:hAnsi="Arial" w:cs="Arial"/>
                <w:color w:val="000000"/>
                <w:sz w:val="18"/>
                <w:szCs w:val="18"/>
                <w:vertAlign w:val="superscript"/>
              </w:rPr>
              <w:t>**</w:t>
            </w:r>
          </w:p>
        </w:tc>
      </w:tr>
      <w:tr w:rsidR="00E002F1" w:rsidRPr="00AC0DC3" w:rsidTr="00E002F1">
        <w:trPr>
          <w:cantSplit/>
          <w:jc w:val="center"/>
        </w:trPr>
        <w:tc>
          <w:tcPr>
            <w:tcW w:w="1376" w:type="dxa"/>
            <w:vMerge/>
            <w:tcBorders>
              <w:top w:val="single" w:sz="18" w:space="0" w:color="000000"/>
              <w:left w:val="single" w:sz="18" w:space="0" w:color="000000"/>
              <w:bottom w:val="single" w:sz="18" w:space="0" w:color="000000"/>
              <w:right w:val="single" w:sz="4" w:space="0" w:color="auto"/>
            </w:tcBorders>
            <w:shd w:val="clear" w:color="auto" w:fill="FFFFFF"/>
            <w:vAlign w:val="center"/>
          </w:tcPr>
          <w:p w:rsidR="00E002F1" w:rsidRPr="00AC0DC3" w:rsidRDefault="00E002F1" w:rsidP="00E002F1">
            <w:pPr>
              <w:autoSpaceDE w:val="0"/>
              <w:autoSpaceDN w:val="0"/>
              <w:adjustRightInd w:val="0"/>
              <w:spacing w:after="0" w:line="240" w:lineRule="auto"/>
              <w:rPr>
                <w:rFonts w:ascii="Arial" w:hAnsi="Arial" w:cs="Arial"/>
                <w:color w:val="000000"/>
                <w:sz w:val="18"/>
                <w:szCs w:val="18"/>
              </w:rPr>
            </w:pPr>
          </w:p>
        </w:tc>
        <w:tc>
          <w:tcPr>
            <w:tcW w:w="1974" w:type="dxa"/>
            <w:tcBorders>
              <w:top w:val="nil"/>
              <w:left w:val="single" w:sz="4" w:space="0" w:color="auto"/>
              <w:bottom w:val="nil"/>
              <w:right w:val="single" w:sz="16" w:space="0" w:color="000000"/>
            </w:tcBorders>
            <w:shd w:val="clear" w:color="auto" w:fill="FFFFFF"/>
            <w:vAlign w:val="center"/>
          </w:tcPr>
          <w:p w:rsidR="00E002F1" w:rsidRPr="00AC0DC3" w:rsidRDefault="00E002F1" w:rsidP="00E002F1">
            <w:pPr>
              <w:autoSpaceDE w:val="0"/>
              <w:autoSpaceDN w:val="0"/>
              <w:adjustRightInd w:val="0"/>
              <w:spacing w:after="0" w:line="320" w:lineRule="atLeast"/>
              <w:ind w:left="60" w:right="60"/>
              <w:rPr>
                <w:rFonts w:ascii="Arial" w:hAnsi="Arial" w:cs="Arial"/>
                <w:color w:val="000000"/>
                <w:sz w:val="18"/>
                <w:szCs w:val="18"/>
              </w:rPr>
            </w:pPr>
            <w:r w:rsidRPr="00AC0DC3">
              <w:rPr>
                <w:rFonts w:ascii="Arial" w:hAnsi="Arial" w:cs="Arial"/>
                <w:color w:val="000000"/>
                <w:sz w:val="18"/>
                <w:szCs w:val="18"/>
              </w:rPr>
              <w:t>Sig. (2-tailed)</w:t>
            </w:r>
          </w:p>
        </w:tc>
        <w:tc>
          <w:tcPr>
            <w:tcW w:w="1377" w:type="dxa"/>
            <w:tcBorders>
              <w:top w:val="nil"/>
              <w:left w:val="single" w:sz="16" w:space="0" w:color="000000"/>
              <w:bottom w:val="nil"/>
            </w:tcBorders>
            <w:shd w:val="clear" w:color="auto" w:fill="FFFFFF"/>
          </w:tcPr>
          <w:p w:rsidR="00E002F1" w:rsidRPr="00AC0DC3" w:rsidRDefault="00E002F1" w:rsidP="00E002F1">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nil"/>
              <w:right w:val="single" w:sz="16" w:space="0" w:color="000000"/>
            </w:tcBorders>
            <w:shd w:val="clear" w:color="auto" w:fill="FFFFFF"/>
            <w:vAlign w:val="center"/>
          </w:tcPr>
          <w:p w:rsidR="00E002F1" w:rsidRPr="00AC0DC3" w:rsidRDefault="00E002F1" w:rsidP="00E002F1">
            <w:pPr>
              <w:autoSpaceDE w:val="0"/>
              <w:autoSpaceDN w:val="0"/>
              <w:adjustRightInd w:val="0"/>
              <w:spacing w:after="0" w:line="320" w:lineRule="atLeast"/>
              <w:ind w:left="60" w:right="60"/>
              <w:jc w:val="right"/>
              <w:rPr>
                <w:rFonts w:ascii="Arial" w:hAnsi="Arial" w:cs="Arial"/>
                <w:color w:val="000000"/>
                <w:sz w:val="18"/>
                <w:szCs w:val="18"/>
              </w:rPr>
            </w:pPr>
            <w:r w:rsidRPr="00AC0DC3">
              <w:rPr>
                <w:rFonts w:ascii="Arial" w:hAnsi="Arial" w:cs="Arial"/>
                <w:color w:val="000000"/>
                <w:sz w:val="18"/>
                <w:szCs w:val="18"/>
              </w:rPr>
              <w:t>.000</w:t>
            </w:r>
          </w:p>
        </w:tc>
      </w:tr>
      <w:tr w:rsidR="00E002F1" w:rsidRPr="00AC0DC3" w:rsidTr="00E002F1">
        <w:trPr>
          <w:cantSplit/>
          <w:jc w:val="center"/>
        </w:trPr>
        <w:tc>
          <w:tcPr>
            <w:tcW w:w="1376" w:type="dxa"/>
            <w:vMerge/>
            <w:tcBorders>
              <w:top w:val="single" w:sz="18" w:space="0" w:color="000000"/>
              <w:left w:val="single" w:sz="18" w:space="0" w:color="000000"/>
              <w:bottom w:val="single" w:sz="18" w:space="0" w:color="000000"/>
              <w:right w:val="single" w:sz="4" w:space="0" w:color="auto"/>
            </w:tcBorders>
            <w:shd w:val="clear" w:color="auto" w:fill="FFFFFF"/>
            <w:vAlign w:val="center"/>
          </w:tcPr>
          <w:p w:rsidR="00E002F1" w:rsidRPr="00AC0DC3" w:rsidRDefault="00E002F1" w:rsidP="00E002F1">
            <w:pPr>
              <w:autoSpaceDE w:val="0"/>
              <w:autoSpaceDN w:val="0"/>
              <w:adjustRightInd w:val="0"/>
              <w:spacing w:after="0" w:line="240" w:lineRule="auto"/>
              <w:rPr>
                <w:rFonts w:ascii="Arial" w:hAnsi="Arial" w:cs="Arial"/>
                <w:color w:val="000000"/>
                <w:sz w:val="18"/>
                <w:szCs w:val="18"/>
              </w:rPr>
            </w:pPr>
          </w:p>
        </w:tc>
        <w:tc>
          <w:tcPr>
            <w:tcW w:w="1974" w:type="dxa"/>
            <w:tcBorders>
              <w:top w:val="nil"/>
              <w:left w:val="single" w:sz="4" w:space="0" w:color="auto"/>
              <w:bottom w:val="single" w:sz="4" w:space="0" w:color="auto"/>
              <w:right w:val="single" w:sz="16" w:space="0" w:color="000000"/>
            </w:tcBorders>
            <w:shd w:val="clear" w:color="auto" w:fill="FFFFFF"/>
            <w:vAlign w:val="center"/>
          </w:tcPr>
          <w:p w:rsidR="00E002F1" w:rsidRPr="00AC0DC3" w:rsidRDefault="00E002F1" w:rsidP="00E002F1">
            <w:pPr>
              <w:autoSpaceDE w:val="0"/>
              <w:autoSpaceDN w:val="0"/>
              <w:adjustRightInd w:val="0"/>
              <w:spacing w:after="0" w:line="320" w:lineRule="atLeast"/>
              <w:ind w:left="60" w:right="60"/>
              <w:rPr>
                <w:rFonts w:ascii="Arial" w:hAnsi="Arial" w:cs="Arial"/>
                <w:color w:val="000000"/>
                <w:sz w:val="18"/>
                <w:szCs w:val="18"/>
              </w:rPr>
            </w:pPr>
            <w:r w:rsidRPr="00AC0DC3">
              <w:rPr>
                <w:rFonts w:ascii="Arial" w:hAnsi="Arial" w:cs="Arial"/>
                <w:color w:val="000000"/>
                <w:sz w:val="18"/>
                <w:szCs w:val="18"/>
              </w:rPr>
              <w:t>N</w:t>
            </w:r>
          </w:p>
        </w:tc>
        <w:tc>
          <w:tcPr>
            <w:tcW w:w="1377" w:type="dxa"/>
            <w:tcBorders>
              <w:top w:val="nil"/>
              <w:left w:val="single" w:sz="16" w:space="0" w:color="000000"/>
              <w:bottom w:val="single" w:sz="4" w:space="0" w:color="auto"/>
            </w:tcBorders>
            <w:shd w:val="clear" w:color="auto" w:fill="FFFFFF"/>
            <w:vAlign w:val="center"/>
          </w:tcPr>
          <w:p w:rsidR="00E002F1" w:rsidRPr="00AC0DC3" w:rsidRDefault="00E002F1" w:rsidP="00E002F1">
            <w:pPr>
              <w:autoSpaceDE w:val="0"/>
              <w:autoSpaceDN w:val="0"/>
              <w:adjustRightInd w:val="0"/>
              <w:spacing w:after="0" w:line="320" w:lineRule="atLeast"/>
              <w:ind w:left="60" w:right="60"/>
              <w:jc w:val="right"/>
              <w:rPr>
                <w:rFonts w:ascii="Arial" w:hAnsi="Arial" w:cs="Arial"/>
                <w:color w:val="000000"/>
                <w:sz w:val="18"/>
                <w:szCs w:val="18"/>
              </w:rPr>
            </w:pPr>
            <w:r w:rsidRPr="00AC0DC3">
              <w:rPr>
                <w:rFonts w:ascii="Arial" w:hAnsi="Arial" w:cs="Arial"/>
                <w:color w:val="000000"/>
                <w:sz w:val="18"/>
                <w:szCs w:val="18"/>
              </w:rPr>
              <w:t>32</w:t>
            </w:r>
          </w:p>
        </w:tc>
        <w:tc>
          <w:tcPr>
            <w:tcW w:w="1010" w:type="dxa"/>
            <w:tcBorders>
              <w:top w:val="nil"/>
              <w:bottom w:val="single" w:sz="4" w:space="0" w:color="auto"/>
              <w:right w:val="single" w:sz="18" w:space="0" w:color="000000"/>
            </w:tcBorders>
            <w:shd w:val="clear" w:color="auto" w:fill="FFFFFF"/>
            <w:vAlign w:val="center"/>
          </w:tcPr>
          <w:p w:rsidR="00E002F1" w:rsidRPr="00AC0DC3" w:rsidRDefault="00E002F1" w:rsidP="00E002F1">
            <w:pPr>
              <w:autoSpaceDE w:val="0"/>
              <w:autoSpaceDN w:val="0"/>
              <w:adjustRightInd w:val="0"/>
              <w:spacing w:after="0" w:line="320" w:lineRule="atLeast"/>
              <w:ind w:left="60" w:right="60"/>
              <w:jc w:val="right"/>
              <w:rPr>
                <w:rFonts w:ascii="Arial" w:hAnsi="Arial" w:cs="Arial"/>
                <w:color w:val="000000"/>
                <w:sz w:val="18"/>
                <w:szCs w:val="18"/>
              </w:rPr>
            </w:pPr>
            <w:r w:rsidRPr="00AC0DC3">
              <w:rPr>
                <w:rFonts w:ascii="Arial" w:hAnsi="Arial" w:cs="Arial"/>
                <w:color w:val="000000"/>
                <w:sz w:val="18"/>
                <w:szCs w:val="18"/>
              </w:rPr>
              <w:t>32</w:t>
            </w:r>
          </w:p>
        </w:tc>
      </w:tr>
      <w:tr w:rsidR="00E002F1" w:rsidRPr="00AC0DC3" w:rsidTr="00E002F1">
        <w:trPr>
          <w:cantSplit/>
          <w:jc w:val="center"/>
        </w:trPr>
        <w:tc>
          <w:tcPr>
            <w:tcW w:w="1376" w:type="dxa"/>
            <w:vMerge w:val="restart"/>
            <w:tcBorders>
              <w:top w:val="single" w:sz="4" w:space="0" w:color="auto"/>
              <w:left w:val="single" w:sz="16" w:space="0" w:color="000000"/>
              <w:bottom w:val="single" w:sz="18" w:space="0" w:color="000000"/>
              <w:right w:val="single" w:sz="4" w:space="0" w:color="auto"/>
            </w:tcBorders>
            <w:shd w:val="clear" w:color="auto" w:fill="FFFFFF"/>
            <w:vAlign w:val="center"/>
          </w:tcPr>
          <w:p w:rsidR="00E002F1" w:rsidRPr="00AC0DC3" w:rsidRDefault="00E002F1" w:rsidP="00E002F1">
            <w:pPr>
              <w:autoSpaceDE w:val="0"/>
              <w:autoSpaceDN w:val="0"/>
              <w:adjustRightInd w:val="0"/>
              <w:spacing w:after="0" w:line="320" w:lineRule="atLeast"/>
              <w:ind w:left="60" w:right="60"/>
              <w:rPr>
                <w:rFonts w:ascii="Arial" w:hAnsi="Arial" w:cs="Arial"/>
                <w:color w:val="000000"/>
                <w:sz w:val="18"/>
                <w:szCs w:val="18"/>
              </w:rPr>
            </w:pPr>
            <w:r w:rsidRPr="00AC0DC3">
              <w:rPr>
                <w:rFonts w:ascii="Arial" w:hAnsi="Arial" w:cs="Arial"/>
                <w:color w:val="000000"/>
                <w:sz w:val="18"/>
                <w:szCs w:val="18"/>
              </w:rPr>
              <w:t>Sikap</w:t>
            </w:r>
          </w:p>
        </w:tc>
        <w:tc>
          <w:tcPr>
            <w:tcW w:w="1974" w:type="dxa"/>
            <w:tcBorders>
              <w:top w:val="single" w:sz="4" w:space="0" w:color="auto"/>
              <w:left w:val="single" w:sz="4" w:space="0" w:color="auto"/>
              <w:bottom w:val="nil"/>
              <w:right w:val="single" w:sz="16" w:space="0" w:color="000000"/>
            </w:tcBorders>
            <w:shd w:val="clear" w:color="auto" w:fill="FFFFFF"/>
            <w:vAlign w:val="center"/>
          </w:tcPr>
          <w:p w:rsidR="00E002F1" w:rsidRPr="00AC0DC3" w:rsidRDefault="00E002F1" w:rsidP="00E002F1">
            <w:pPr>
              <w:autoSpaceDE w:val="0"/>
              <w:autoSpaceDN w:val="0"/>
              <w:adjustRightInd w:val="0"/>
              <w:spacing w:after="0" w:line="320" w:lineRule="atLeast"/>
              <w:ind w:left="60" w:right="60"/>
              <w:rPr>
                <w:rFonts w:ascii="Arial" w:hAnsi="Arial" w:cs="Arial"/>
                <w:color w:val="000000"/>
                <w:sz w:val="18"/>
                <w:szCs w:val="18"/>
              </w:rPr>
            </w:pPr>
            <w:r w:rsidRPr="00AC0DC3">
              <w:rPr>
                <w:rFonts w:ascii="Arial" w:hAnsi="Arial" w:cs="Arial"/>
                <w:color w:val="000000"/>
                <w:sz w:val="18"/>
                <w:szCs w:val="18"/>
              </w:rPr>
              <w:t>Pearson Correlation</w:t>
            </w:r>
          </w:p>
        </w:tc>
        <w:tc>
          <w:tcPr>
            <w:tcW w:w="1377" w:type="dxa"/>
            <w:tcBorders>
              <w:top w:val="single" w:sz="4" w:space="0" w:color="auto"/>
              <w:left w:val="single" w:sz="16" w:space="0" w:color="000000"/>
              <w:bottom w:val="nil"/>
            </w:tcBorders>
            <w:shd w:val="clear" w:color="auto" w:fill="FFFFFF"/>
            <w:vAlign w:val="center"/>
          </w:tcPr>
          <w:p w:rsidR="00E002F1" w:rsidRPr="00AC0DC3" w:rsidRDefault="00E002F1" w:rsidP="00E002F1">
            <w:pPr>
              <w:autoSpaceDE w:val="0"/>
              <w:autoSpaceDN w:val="0"/>
              <w:adjustRightInd w:val="0"/>
              <w:spacing w:after="0" w:line="320" w:lineRule="atLeast"/>
              <w:ind w:left="60" w:right="60"/>
              <w:jc w:val="right"/>
              <w:rPr>
                <w:rFonts w:ascii="Arial" w:hAnsi="Arial" w:cs="Arial"/>
                <w:color w:val="000000"/>
                <w:sz w:val="18"/>
                <w:szCs w:val="18"/>
              </w:rPr>
            </w:pPr>
            <w:r w:rsidRPr="00AC0DC3">
              <w:rPr>
                <w:rFonts w:ascii="Arial" w:hAnsi="Arial" w:cs="Arial"/>
                <w:color w:val="000000"/>
                <w:sz w:val="18"/>
                <w:szCs w:val="18"/>
              </w:rPr>
              <w:t>.822</w:t>
            </w:r>
            <w:r w:rsidRPr="00AC0DC3">
              <w:rPr>
                <w:rFonts w:ascii="Arial" w:hAnsi="Arial" w:cs="Arial"/>
                <w:color w:val="000000"/>
                <w:sz w:val="18"/>
                <w:szCs w:val="18"/>
                <w:vertAlign w:val="superscript"/>
              </w:rPr>
              <w:t>**</w:t>
            </w:r>
          </w:p>
        </w:tc>
        <w:tc>
          <w:tcPr>
            <w:tcW w:w="1010" w:type="dxa"/>
            <w:tcBorders>
              <w:top w:val="single" w:sz="4" w:space="0" w:color="auto"/>
              <w:bottom w:val="nil"/>
              <w:right w:val="single" w:sz="16" w:space="0" w:color="000000"/>
            </w:tcBorders>
            <w:shd w:val="clear" w:color="auto" w:fill="FFFFFF"/>
            <w:vAlign w:val="center"/>
          </w:tcPr>
          <w:p w:rsidR="00E002F1" w:rsidRPr="00AC0DC3" w:rsidRDefault="00E002F1" w:rsidP="00E002F1">
            <w:pPr>
              <w:autoSpaceDE w:val="0"/>
              <w:autoSpaceDN w:val="0"/>
              <w:adjustRightInd w:val="0"/>
              <w:spacing w:after="0" w:line="320" w:lineRule="atLeast"/>
              <w:ind w:left="60" w:right="60"/>
              <w:jc w:val="right"/>
              <w:rPr>
                <w:rFonts w:ascii="Arial" w:hAnsi="Arial" w:cs="Arial"/>
                <w:color w:val="000000"/>
                <w:sz w:val="18"/>
                <w:szCs w:val="18"/>
              </w:rPr>
            </w:pPr>
            <w:r w:rsidRPr="00AC0DC3">
              <w:rPr>
                <w:rFonts w:ascii="Arial" w:hAnsi="Arial" w:cs="Arial"/>
                <w:color w:val="000000"/>
                <w:sz w:val="18"/>
                <w:szCs w:val="18"/>
              </w:rPr>
              <w:t>1</w:t>
            </w:r>
          </w:p>
        </w:tc>
      </w:tr>
      <w:tr w:rsidR="00E002F1" w:rsidRPr="00AC0DC3" w:rsidTr="00E002F1">
        <w:trPr>
          <w:cantSplit/>
          <w:jc w:val="center"/>
        </w:trPr>
        <w:tc>
          <w:tcPr>
            <w:tcW w:w="1376" w:type="dxa"/>
            <w:vMerge/>
            <w:tcBorders>
              <w:top w:val="nil"/>
              <w:left w:val="single" w:sz="16" w:space="0" w:color="000000"/>
              <w:bottom w:val="single" w:sz="18" w:space="0" w:color="000000"/>
              <w:right w:val="single" w:sz="4" w:space="0" w:color="auto"/>
            </w:tcBorders>
            <w:shd w:val="clear" w:color="auto" w:fill="FFFFFF"/>
            <w:vAlign w:val="center"/>
          </w:tcPr>
          <w:p w:rsidR="00E002F1" w:rsidRPr="00AC0DC3" w:rsidRDefault="00E002F1" w:rsidP="00E002F1">
            <w:pPr>
              <w:autoSpaceDE w:val="0"/>
              <w:autoSpaceDN w:val="0"/>
              <w:adjustRightInd w:val="0"/>
              <w:spacing w:after="0" w:line="240" w:lineRule="auto"/>
              <w:rPr>
                <w:rFonts w:ascii="Arial" w:hAnsi="Arial" w:cs="Arial"/>
                <w:color w:val="000000"/>
                <w:sz w:val="18"/>
                <w:szCs w:val="18"/>
              </w:rPr>
            </w:pPr>
          </w:p>
        </w:tc>
        <w:tc>
          <w:tcPr>
            <w:tcW w:w="1974" w:type="dxa"/>
            <w:tcBorders>
              <w:top w:val="nil"/>
              <w:left w:val="single" w:sz="4" w:space="0" w:color="auto"/>
              <w:bottom w:val="nil"/>
              <w:right w:val="single" w:sz="16" w:space="0" w:color="000000"/>
            </w:tcBorders>
            <w:shd w:val="clear" w:color="auto" w:fill="FFFFFF"/>
            <w:vAlign w:val="center"/>
          </w:tcPr>
          <w:p w:rsidR="00E002F1" w:rsidRPr="00AC0DC3" w:rsidRDefault="00E002F1" w:rsidP="00E002F1">
            <w:pPr>
              <w:autoSpaceDE w:val="0"/>
              <w:autoSpaceDN w:val="0"/>
              <w:adjustRightInd w:val="0"/>
              <w:spacing w:after="0" w:line="320" w:lineRule="atLeast"/>
              <w:ind w:left="60" w:right="60"/>
              <w:rPr>
                <w:rFonts w:ascii="Arial" w:hAnsi="Arial" w:cs="Arial"/>
                <w:color w:val="000000"/>
                <w:sz w:val="18"/>
                <w:szCs w:val="18"/>
              </w:rPr>
            </w:pPr>
            <w:r w:rsidRPr="00AC0DC3">
              <w:rPr>
                <w:rFonts w:ascii="Arial" w:hAnsi="Arial" w:cs="Arial"/>
                <w:color w:val="000000"/>
                <w:sz w:val="18"/>
                <w:szCs w:val="18"/>
              </w:rPr>
              <w:t>Sig. (2-tailed)</w:t>
            </w:r>
          </w:p>
        </w:tc>
        <w:tc>
          <w:tcPr>
            <w:tcW w:w="1377" w:type="dxa"/>
            <w:tcBorders>
              <w:top w:val="nil"/>
              <w:left w:val="single" w:sz="16" w:space="0" w:color="000000"/>
              <w:bottom w:val="nil"/>
            </w:tcBorders>
            <w:shd w:val="clear" w:color="auto" w:fill="FFFFFF"/>
            <w:vAlign w:val="center"/>
          </w:tcPr>
          <w:p w:rsidR="00E002F1" w:rsidRPr="00AC0DC3" w:rsidRDefault="00E002F1" w:rsidP="00E002F1">
            <w:pPr>
              <w:autoSpaceDE w:val="0"/>
              <w:autoSpaceDN w:val="0"/>
              <w:adjustRightInd w:val="0"/>
              <w:spacing w:after="0" w:line="320" w:lineRule="atLeast"/>
              <w:ind w:left="60" w:right="60"/>
              <w:jc w:val="right"/>
              <w:rPr>
                <w:rFonts w:ascii="Arial" w:hAnsi="Arial" w:cs="Arial"/>
                <w:color w:val="000000"/>
                <w:sz w:val="18"/>
                <w:szCs w:val="18"/>
              </w:rPr>
            </w:pPr>
            <w:r w:rsidRPr="00AC0DC3">
              <w:rPr>
                <w:rFonts w:ascii="Arial" w:hAnsi="Arial" w:cs="Arial"/>
                <w:color w:val="000000"/>
                <w:sz w:val="18"/>
                <w:szCs w:val="18"/>
              </w:rPr>
              <w:t>.000</w:t>
            </w:r>
          </w:p>
        </w:tc>
        <w:tc>
          <w:tcPr>
            <w:tcW w:w="1010" w:type="dxa"/>
            <w:tcBorders>
              <w:top w:val="nil"/>
              <w:bottom w:val="nil"/>
              <w:right w:val="single" w:sz="16" w:space="0" w:color="000000"/>
            </w:tcBorders>
            <w:shd w:val="clear" w:color="auto" w:fill="FFFFFF"/>
          </w:tcPr>
          <w:p w:rsidR="00E002F1" w:rsidRPr="00AC0DC3" w:rsidRDefault="00E002F1" w:rsidP="00E002F1">
            <w:pPr>
              <w:autoSpaceDE w:val="0"/>
              <w:autoSpaceDN w:val="0"/>
              <w:adjustRightInd w:val="0"/>
              <w:spacing w:after="0" w:line="240" w:lineRule="auto"/>
              <w:rPr>
                <w:rFonts w:ascii="Times New Roman" w:hAnsi="Times New Roman" w:cs="Times New Roman"/>
                <w:sz w:val="24"/>
                <w:szCs w:val="24"/>
              </w:rPr>
            </w:pPr>
          </w:p>
        </w:tc>
      </w:tr>
      <w:tr w:rsidR="00E002F1" w:rsidRPr="00AC0DC3" w:rsidTr="00E002F1">
        <w:trPr>
          <w:cantSplit/>
          <w:jc w:val="center"/>
        </w:trPr>
        <w:tc>
          <w:tcPr>
            <w:tcW w:w="1376" w:type="dxa"/>
            <w:vMerge/>
            <w:tcBorders>
              <w:top w:val="nil"/>
              <w:left w:val="single" w:sz="16" w:space="0" w:color="000000"/>
              <w:bottom w:val="single" w:sz="18" w:space="0" w:color="000000"/>
              <w:right w:val="single" w:sz="4" w:space="0" w:color="auto"/>
            </w:tcBorders>
            <w:shd w:val="clear" w:color="auto" w:fill="FFFFFF"/>
            <w:vAlign w:val="center"/>
          </w:tcPr>
          <w:p w:rsidR="00E002F1" w:rsidRPr="00AC0DC3" w:rsidRDefault="00E002F1" w:rsidP="00E002F1">
            <w:pPr>
              <w:autoSpaceDE w:val="0"/>
              <w:autoSpaceDN w:val="0"/>
              <w:adjustRightInd w:val="0"/>
              <w:spacing w:after="0" w:line="240" w:lineRule="auto"/>
              <w:rPr>
                <w:rFonts w:ascii="Times New Roman" w:hAnsi="Times New Roman" w:cs="Times New Roman"/>
                <w:sz w:val="24"/>
                <w:szCs w:val="24"/>
              </w:rPr>
            </w:pPr>
          </w:p>
        </w:tc>
        <w:tc>
          <w:tcPr>
            <w:tcW w:w="1974" w:type="dxa"/>
            <w:tcBorders>
              <w:top w:val="nil"/>
              <w:left w:val="single" w:sz="4" w:space="0" w:color="auto"/>
              <w:bottom w:val="single" w:sz="16" w:space="0" w:color="000000"/>
              <w:right w:val="single" w:sz="16" w:space="0" w:color="000000"/>
            </w:tcBorders>
            <w:shd w:val="clear" w:color="auto" w:fill="FFFFFF"/>
            <w:vAlign w:val="center"/>
          </w:tcPr>
          <w:p w:rsidR="00E002F1" w:rsidRPr="00AC0DC3" w:rsidRDefault="00E002F1" w:rsidP="00E002F1">
            <w:pPr>
              <w:autoSpaceDE w:val="0"/>
              <w:autoSpaceDN w:val="0"/>
              <w:adjustRightInd w:val="0"/>
              <w:spacing w:after="0" w:line="320" w:lineRule="atLeast"/>
              <w:ind w:left="60" w:right="60"/>
              <w:rPr>
                <w:rFonts w:ascii="Arial" w:hAnsi="Arial" w:cs="Arial"/>
                <w:color w:val="000000"/>
                <w:sz w:val="18"/>
                <w:szCs w:val="18"/>
              </w:rPr>
            </w:pPr>
            <w:r w:rsidRPr="00AC0DC3">
              <w:rPr>
                <w:rFonts w:ascii="Arial" w:hAnsi="Arial" w:cs="Arial"/>
                <w:color w:val="000000"/>
                <w:sz w:val="18"/>
                <w:szCs w:val="18"/>
              </w:rPr>
              <w:t>N</w:t>
            </w:r>
          </w:p>
        </w:tc>
        <w:tc>
          <w:tcPr>
            <w:tcW w:w="1377" w:type="dxa"/>
            <w:tcBorders>
              <w:top w:val="nil"/>
              <w:left w:val="single" w:sz="16" w:space="0" w:color="000000"/>
              <w:bottom w:val="single" w:sz="16" w:space="0" w:color="000000"/>
            </w:tcBorders>
            <w:shd w:val="clear" w:color="auto" w:fill="FFFFFF"/>
            <w:vAlign w:val="center"/>
          </w:tcPr>
          <w:p w:rsidR="00E002F1" w:rsidRPr="00AC0DC3" w:rsidRDefault="00E002F1" w:rsidP="00E002F1">
            <w:pPr>
              <w:autoSpaceDE w:val="0"/>
              <w:autoSpaceDN w:val="0"/>
              <w:adjustRightInd w:val="0"/>
              <w:spacing w:after="0" w:line="320" w:lineRule="atLeast"/>
              <w:ind w:left="60" w:right="60"/>
              <w:jc w:val="right"/>
              <w:rPr>
                <w:rFonts w:ascii="Arial" w:hAnsi="Arial" w:cs="Arial"/>
                <w:color w:val="000000"/>
                <w:sz w:val="18"/>
                <w:szCs w:val="18"/>
              </w:rPr>
            </w:pPr>
            <w:r w:rsidRPr="00AC0DC3">
              <w:rPr>
                <w:rFonts w:ascii="Arial" w:hAnsi="Arial" w:cs="Arial"/>
                <w:color w:val="000000"/>
                <w:sz w:val="18"/>
                <w:szCs w:val="18"/>
              </w:rPr>
              <w:t>32</w:t>
            </w:r>
          </w:p>
        </w:tc>
        <w:tc>
          <w:tcPr>
            <w:tcW w:w="1010" w:type="dxa"/>
            <w:tcBorders>
              <w:top w:val="nil"/>
              <w:bottom w:val="single" w:sz="16" w:space="0" w:color="000000"/>
              <w:right w:val="single" w:sz="16" w:space="0" w:color="000000"/>
            </w:tcBorders>
            <w:shd w:val="clear" w:color="auto" w:fill="FFFFFF"/>
            <w:vAlign w:val="center"/>
          </w:tcPr>
          <w:p w:rsidR="00E002F1" w:rsidRPr="00AC0DC3" w:rsidRDefault="00E002F1" w:rsidP="00E002F1">
            <w:pPr>
              <w:autoSpaceDE w:val="0"/>
              <w:autoSpaceDN w:val="0"/>
              <w:adjustRightInd w:val="0"/>
              <w:spacing w:after="0" w:line="320" w:lineRule="atLeast"/>
              <w:ind w:left="60" w:right="60"/>
              <w:jc w:val="right"/>
              <w:rPr>
                <w:rFonts w:ascii="Arial" w:hAnsi="Arial" w:cs="Arial"/>
                <w:color w:val="000000"/>
                <w:sz w:val="18"/>
                <w:szCs w:val="18"/>
              </w:rPr>
            </w:pPr>
            <w:r w:rsidRPr="00AC0DC3">
              <w:rPr>
                <w:rFonts w:ascii="Arial" w:hAnsi="Arial" w:cs="Arial"/>
                <w:color w:val="000000"/>
                <w:sz w:val="18"/>
                <w:szCs w:val="18"/>
              </w:rPr>
              <w:t>32</w:t>
            </w:r>
          </w:p>
        </w:tc>
      </w:tr>
      <w:tr w:rsidR="00E002F1" w:rsidRPr="00AC0DC3" w:rsidTr="00E002F1">
        <w:trPr>
          <w:cantSplit/>
          <w:jc w:val="center"/>
        </w:trPr>
        <w:tc>
          <w:tcPr>
            <w:tcW w:w="5737" w:type="dxa"/>
            <w:gridSpan w:val="4"/>
            <w:tcBorders>
              <w:top w:val="nil"/>
              <w:left w:val="nil"/>
              <w:bottom w:val="nil"/>
              <w:right w:val="nil"/>
            </w:tcBorders>
            <w:shd w:val="clear" w:color="auto" w:fill="FFFFFF"/>
          </w:tcPr>
          <w:p w:rsidR="00E002F1" w:rsidRPr="00AC0DC3" w:rsidRDefault="00E002F1" w:rsidP="00E002F1">
            <w:pPr>
              <w:autoSpaceDE w:val="0"/>
              <w:autoSpaceDN w:val="0"/>
              <w:adjustRightInd w:val="0"/>
              <w:spacing w:after="0" w:line="320" w:lineRule="atLeast"/>
              <w:ind w:left="60" w:right="60"/>
              <w:rPr>
                <w:rFonts w:ascii="Arial" w:hAnsi="Arial" w:cs="Arial"/>
                <w:color w:val="000000"/>
                <w:sz w:val="18"/>
                <w:szCs w:val="18"/>
              </w:rPr>
            </w:pPr>
            <w:r w:rsidRPr="00AC0DC3">
              <w:rPr>
                <w:rFonts w:ascii="Arial" w:hAnsi="Arial" w:cs="Arial"/>
                <w:color w:val="000000"/>
                <w:sz w:val="18"/>
                <w:szCs w:val="18"/>
              </w:rPr>
              <w:t>**. Correlation is significant at the 0.01 level (2-tailed).</w:t>
            </w:r>
          </w:p>
        </w:tc>
      </w:tr>
    </w:tbl>
    <w:p w:rsidR="00E002F1" w:rsidRDefault="00E002F1" w:rsidP="00E002F1">
      <w:pPr>
        <w:spacing w:after="0" w:line="480" w:lineRule="auto"/>
        <w:jc w:val="both"/>
        <w:rPr>
          <w:rFonts w:ascii="Times New Roman" w:hAnsi="Times New Roman" w:cs="Times New Roman"/>
          <w:sz w:val="24"/>
          <w:szCs w:val="24"/>
        </w:rPr>
      </w:pPr>
      <w:r>
        <w:rPr>
          <w:rFonts w:asciiTheme="majorBidi" w:hAnsiTheme="majorBidi" w:cstheme="majorBidi"/>
          <w:color w:val="000000"/>
          <w:sz w:val="24"/>
          <w:szCs w:val="24"/>
        </w:rPr>
        <w:tab/>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Penelitian, 2017</w:t>
      </w:r>
    </w:p>
    <w:p w:rsidR="00E002F1" w:rsidRPr="00253CF7" w:rsidRDefault="00E002F1" w:rsidP="00E002F1">
      <w:pPr>
        <w:spacing w:after="0" w:line="480" w:lineRule="auto"/>
        <w:ind w:left="360" w:firstLine="720"/>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Korelasi antara sikap dengan peningkatan kemampuan pemahaman matematis, memiliki nilai signifikasi lebih kecil dari 0</w:t>
      </w:r>
      <w:proofErr w:type="gramStart"/>
      <w:r>
        <w:rPr>
          <w:rFonts w:asciiTheme="majorBidi" w:hAnsiTheme="majorBidi" w:cstheme="majorBidi"/>
          <w:color w:val="000000"/>
          <w:sz w:val="24"/>
          <w:szCs w:val="24"/>
        </w:rPr>
        <w:t>,05</w:t>
      </w:r>
      <w:proofErr w:type="gramEnd"/>
      <w:r>
        <w:rPr>
          <w:rFonts w:asciiTheme="majorBidi" w:hAnsiTheme="majorBidi" w:cstheme="majorBidi"/>
          <w:color w:val="000000"/>
          <w:sz w:val="24"/>
          <w:szCs w:val="24"/>
        </w:rPr>
        <w:t xml:space="preserve"> yaitu memiliki </w:t>
      </w:r>
      <w:r w:rsidRPr="00AC0DC3">
        <w:rPr>
          <w:rFonts w:ascii="Arial" w:hAnsi="Arial" w:cs="Arial"/>
          <w:color w:val="000000"/>
          <w:sz w:val="18"/>
          <w:szCs w:val="18"/>
        </w:rPr>
        <w:t>Sig. (2-tailed)</w:t>
      </w:r>
      <w:r>
        <w:rPr>
          <w:rFonts w:asciiTheme="majorBidi" w:hAnsiTheme="majorBidi" w:cstheme="majorBidi"/>
          <w:color w:val="000000"/>
          <w:sz w:val="24"/>
          <w:szCs w:val="24"/>
        </w:rPr>
        <w:t xml:space="preserve">sebesar 0,00. </w:t>
      </w:r>
      <w:proofErr w:type="gramStart"/>
      <w:r>
        <w:rPr>
          <w:rFonts w:asciiTheme="majorBidi" w:hAnsiTheme="majorBidi" w:cstheme="majorBidi"/>
          <w:color w:val="000000"/>
          <w:sz w:val="24"/>
          <w:szCs w:val="24"/>
        </w:rPr>
        <w:t xml:space="preserve">Hal ini berarti sikap siswa memiliki korelasi (berkorelasi) dengan peningkatan kemampuan pemahaman matematis.Jika dilihat dari nilai </w:t>
      </w:r>
      <w:r w:rsidRPr="00AC0DC3">
        <w:rPr>
          <w:rFonts w:ascii="Times New Roman" w:hAnsi="Times New Roman" w:cs="Times New Roman"/>
          <w:color w:val="000000"/>
          <w:sz w:val="24"/>
          <w:szCs w:val="24"/>
        </w:rPr>
        <w:t>Pearson Correlation</w:t>
      </w:r>
      <w:r>
        <w:rPr>
          <w:rFonts w:ascii="Times New Roman" w:hAnsi="Times New Roman" w:cs="Times New Roman"/>
          <w:color w:val="000000"/>
          <w:sz w:val="24"/>
          <w:szCs w:val="24"/>
        </w:rPr>
        <w:t xml:space="preserve"> memiliki nilai 0,822, hal ini menunjukan </w:t>
      </w:r>
      <w:r>
        <w:rPr>
          <w:rFonts w:asciiTheme="majorBidi" w:hAnsiTheme="majorBidi" w:cstheme="majorBidi"/>
          <w:color w:val="000000"/>
          <w:sz w:val="24"/>
          <w:szCs w:val="24"/>
        </w:rPr>
        <w:t>sikap siswa memiliki korelasi positif yang kuat dengan peningkatan kemampuan pemahaman matematis.</w:t>
      </w:r>
      <w:proofErr w:type="gramEnd"/>
      <w:r>
        <w:rPr>
          <w:rFonts w:asciiTheme="majorBidi" w:hAnsiTheme="majorBidi" w:cstheme="majorBidi"/>
          <w:color w:val="000000"/>
          <w:sz w:val="24"/>
          <w:szCs w:val="24"/>
        </w:rPr>
        <w:t xml:space="preserve"> Korelasi yang terjadi adalah korelasi positif yang berarti sikap siswa yang positif terhadap pembelajaran </w:t>
      </w:r>
      <w:proofErr w:type="gramStart"/>
      <w:r>
        <w:rPr>
          <w:rFonts w:asciiTheme="majorBidi" w:hAnsiTheme="majorBidi" w:cstheme="majorBidi"/>
          <w:color w:val="000000"/>
          <w:sz w:val="24"/>
          <w:szCs w:val="24"/>
        </w:rPr>
        <w:t>akan</w:t>
      </w:r>
      <w:proofErr w:type="gramEnd"/>
      <w:r>
        <w:rPr>
          <w:rFonts w:asciiTheme="majorBidi" w:hAnsiTheme="majorBidi" w:cstheme="majorBidi"/>
          <w:color w:val="000000"/>
          <w:sz w:val="24"/>
          <w:szCs w:val="24"/>
        </w:rPr>
        <w:t xml:space="preserve"> diikuti oleh peningkatan hasil belajar, begitu juga sebaliknnya.</w:t>
      </w:r>
    </w:p>
    <w:p w:rsidR="00E002F1" w:rsidRDefault="00E002F1" w:rsidP="00E002F1">
      <w:pPr>
        <w:spacing w:after="0" w:line="480" w:lineRule="auto"/>
        <w:jc w:val="both"/>
        <w:rPr>
          <w:rFonts w:ascii="Times New Roman" w:hAnsi="Times New Roman" w:cs="Times New Roman"/>
          <w:sz w:val="24"/>
          <w:szCs w:val="24"/>
        </w:rPr>
      </w:pPr>
    </w:p>
    <w:p w:rsidR="00E002F1" w:rsidRDefault="00E002F1" w:rsidP="00E002F1">
      <w:pPr>
        <w:spacing w:after="0" w:line="480" w:lineRule="auto"/>
        <w:jc w:val="both"/>
        <w:rPr>
          <w:rFonts w:ascii="Times New Roman" w:hAnsi="Times New Roman" w:cs="Times New Roman"/>
          <w:b/>
          <w:bCs/>
          <w:sz w:val="24"/>
          <w:szCs w:val="24"/>
        </w:rPr>
      </w:pPr>
      <w:r w:rsidRPr="00001A64">
        <w:rPr>
          <w:rFonts w:ascii="Times New Roman" w:hAnsi="Times New Roman" w:cs="Times New Roman"/>
          <w:b/>
          <w:bCs/>
          <w:sz w:val="24"/>
          <w:szCs w:val="24"/>
        </w:rPr>
        <w:t>B. PEMBAHASAN</w:t>
      </w:r>
    </w:p>
    <w:p w:rsidR="00E002F1" w:rsidRPr="00194489" w:rsidRDefault="00E002F1" w:rsidP="00E002F1">
      <w:pPr>
        <w:spacing w:after="0" w:line="480" w:lineRule="auto"/>
        <w:jc w:val="both"/>
        <w:rPr>
          <w:rFonts w:ascii="Times New Roman" w:hAnsi="Times New Roman" w:cs="Times New Roman"/>
          <w:b/>
          <w:bCs/>
          <w:sz w:val="10"/>
          <w:szCs w:val="10"/>
        </w:rPr>
      </w:pPr>
    </w:p>
    <w:p w:rsidR="00E002F1" w:rsidRPr="00534517" w:rsidRDefault="00E002F1" w:rsidP="00E002F1">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proofErr w:type="gramStart"/>
      <w:r w:rsidRPr="00534517">
        <w:rPr>
          <w:rFonts w:ascii="Times New Roman" w:hAnsi="Times New Roman" w:cs="Times New Roman"/>
          <w:sz w:val="24"/>
          <w:szCs w:val="24"/>
        </w:rPr>
        <w:t>Pada</w:t>
      </w:r>
      <w:r>
        <w:rPr>
          <w:rFonts w:ascii="Times New Roman" w:hAnsi="Times New Roman" w:cs="Times New Roman"/>
          <w:sz w:val="24"/>
          <w:szCs w:val="24"/>
        </w:rPr>
        <w:t xml:space="preserve"> penelitian ini dilakukan untuk melihat perbedaan peningkatan kemampuan pemahaman matematis siswa.</w:t>
      </w:r>
      <w:proofErr w:type="gramEnd"/>
      <w:r>
        <w:rPr>
          <w:rFonts w:ascii="Times New Roman" w:hAnsi="Times New Roman" w:cs="Times New Roman"/>
          <w:sz w:val="24"/>
          <w:szCs w:val="24"/>
        </w:rPr>
        <w:t xml:space="preserve"> Penelitian dilakukan terhadap dua kelas yaitu kelas kontrol menggunakan model pembelajaran </w:t>
      </w:r>
      <w:r w:rsidRPr="00046FEB">
        <w:rPr>
          <w:rFonts w:ascii="Times New Roman" w:hAnsi="Times New Roman" w:cs="Times New Roman"/>
          <w:iCs/>
          <w:sz w:val="24"/>
          <w:szCs w:val="24"/>
        </w:rPr>
        <w:t xml:space="preserve">Konvensional </w:t>
      </w:r>
      <w:r>
        <w:rPr>
          <w:rFonts w:ascii="Times New Roman" w:hAnsi="Times New Roman" w:cs="Times New Roman"/>
          <w:sz w:val="24"/>
          <w:szCs w:val="24"/>
        </w:rPr>
        <w:t xml:space="preserve">dan kelas Eksperimen yang menggunakanmodel pembelajaran </w:t>
      </w:r>
      <w:r w:rsidRPr="000669E0">
        <w:rPr>
          <w:rFonts w:ascii="Times New Roman" w:hAnsi="Times New Roman" w:cs="Times New Roman"/>
          <w:i/>
          <w:sz w:val="24"/>
          <w:szCs w:val="24"/>
        </w:rPr>
        <w:t>Team Assisted Individualization</w:t>
      </w:r>
      <w:r>
        <w:rPr>
          <w:rFonts w:ascii="Times New Roman" w:hAnsi="Times New Roman" w:cs="Times New Roman"/>
          <w:sz w:val="24"/>
          <w:szCs w:val="24"/>
        </w:rPr>
        <w:t xml:space="preserve"> (TAI).</w:t>
      </w:r>
    </w:p>
    <w:p w:rsidR="00E002F1" w:rsidRDefault="00E002F1" w:rsidP="00E002F1">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hasil</w:t>
      </w:r>
      <w:proofErr w:type="gramEnd"/>
      <w:r>
        <w:rPr>
          <w:rFonts w:ascii="Times New Roman" w:hAnsi="Times New Roman" w:cs="Times New Roman"/>
          <w:sz w:val="24"/>
          <w:szCs w:val="24"/>
        </w:rPr>
        <w:t xml:space="preserve"> analisis data yang telah dilakukan, yaitu analisis terhadap data pretest, postest, dan gain ternormalisasi kemampuan pemahaman matematis siswa terhadap kedua kelas penelitian, maka diperlukan pembahasan lebih luas. Penelitian dilakukan terhadap dua kelas dengan melihat kemampuan pemahaman matematis siswa dilihat dari level kemampuan awal kelompok tinggi, sedang, dan rendah.</w:t>
      </w:r>
    </w:p>
    <w:p w:rsidR="00E002F1" w:rsidRDefault="00E002F1" w:rsidP="00E002F1">
      <w:pPr>
        <w:pStyle w:val="ListParagraph"/>
        <w:numPr>
          <w:ilvl w:val="0"/>
          <w:numId w:val="34"/>
        </w:numPr>
        <w:spacing w:line="480" w:lineRule="auto"/>
        <w:ind w:left="360"/>
        <w:jc w:val="both"/>
        <w:rPr>
          <w:b/>
          <w:bCs/>
        </w:rPr>
      </w:pPr>
      <w:r w:rsidRPr="00C64CA5">
        <w:rPr>
          <w:b/>
          <w:bCs/>
        </w:rPr>
        <w:t>P</w:t>
      </w:r>
      <w:r>
        <w:rPr>
          <w:b/>
          <w:bCs/>
        </w:rPr>
        <w:t>eningkatan</w:t>
      </w:r>
      <w:r w:rsidRPr="00C64CA5">
        <w:rPr>
          <w:b/>
          <w:bCs/>
        </w:rPr>
        <w:t xml:space="preserve"> Kemampuan </w:t>
      </w:r>
      <w:r>
        <w:rPr>
          <w:b/>
          <w:bCs/>
        </w:rPr>
        <w:t xml:space="preserve">Pemahaman </w:t>
      </w:r>
      <w:r w:rsidRPr="00C64CA5">
        <w:rPr>
          <w:b/>
          <w:bCs/>
        </w:rPr>
        <w:t xml:space="preserve">Matematis Siswa </w:t>
      </w:r>
    </w:p>
    <w:p w:rsidR="00E002F1" w:rsidRDefault="00E002F1" w:rsidP="00E002F1">
      <w:pPr>
        <w:pStyle w:val="ListParagraph"/>
        <w:spacing w:line="480" w:lineRule="auto"/>
        <w:ind w:left="0" w:firstLine="720"/>
        <w:jc w:val="both"/>
      </w:pPr>
      <w:r>
        <w:lastRenderedPageBreak/>
        <w:t xml:space="preserve">Setelah melakukan pretest dan postest kelas eksperimen dan kelas kontrol, dilanjutkan dengan memperhatikan data N gain ternormalisasi kedua kelas berdasarkan </w:t>
      </w:r>
      <w:r w:rsidRPr="00EA044F">
        <w:t xml:space="preserve">kelompok atas, sedang, dan </w:t>
      </w:r>
      <w:r>
        <w:t xml:space="preserve">bawah. Uji terhadap data N gain ternormalisasi bertujuan untuk melihat peningkatan kemampuan pemahaman matematis siswa.   </w:t>
      </w:r>
    </w:p>
    <w:p w:rsidR="00E002F1" w:rsidRPr="009A03E1" w:rsidRDefault="00E002F1" w:rsidP="00E002F1">
      <w:pPr>
        <w:pStyle w:val="ListParagraph"/>
        <w:spacing w:line="480" w:lineRule="auto"/>
        <w:ind w:left="0" w:firstLine="810"/>
        <w:jc w:val="both"/>
      </w:pPr>
      <w:r>
        <w:t xml:space="preserve">Nilai rata-rata N </w:t>
      </w:r>
      <w:proofErr w:type="gramStart"/>
      <w:r>
        <w:t>gain</w:t>
      </w:r>
      <w:proofErr w:type="gramEnd"/>
      <w:r>
        <w:t xml:space="preserve"> ternormalisasi kelompok atas untuk kelas kontrol lebih tinggi daripada kelas eksperimen. Peningkatan tersebut tidak berpengaruh secara signifikan karena setelah dilakukan uji t diperoleh nilai sig (2-tailed) yang lebih besar dari taraf signifikasi (α) 0,.Artinya, pada kedua kelas tidak ada perbedaan peningkatan kemampuan pemahaman matematis yang signifikan.Adapun kenapa kelas eksperimen yang menggunakan model pembelajaran TAI memiliki peningkatan nilai lebih kecil daripada kelas kontrol?Hal ini bisa diakibatkan karena pada model pembelajaran TAI, kelompok atas tidak hanya fokus pada dirinya sendiri, melainkan harus bisa membantu teman sekelompoknya yakni kelompok sedang dan kelompok bawah.</w:t>
      </w:r>
    </w:p>
    <w:p w:rsidR="00E002F1" w:rsidRPr="00126237" w:rsidRDefault="00E002F1" w:rsidP="00E002F1">
      <w:pPr>
        <w:pStyle w:val="ListParagraph"/>
        <w:spacing w:line="480" w:lineRule="auto"/>
        <w:ind w:left="0" w:firstLine="810"/>
        <w:jc w:val="both"/>
      </w:pPr>
      <w:r>
        <w:t xml:space="preserve">Peningkatan nilai rata-rata N </w:t>
      </w:r>
      <w:proofErr w:type="gramStart"/>
      <w:r>
        <w:t>gain</w:t>
      </w:r>
      <w:proofErr w:type="gramEnd"/>
      <w:r>
        <w:t xml:space="preserve"> ternormalisasi kelompok sedang untuk kelas kontrol lebih rendah daripada kelas eksperimen. </w:t>
      </w:r>
      <w:proofErr w:type="gramStart"/>
      <w:r>
        <w:t>Walaupun peningkatan nilai kelas eksperimen lebih tinggi, tapi tidak terdapat perbedaan yang signifikan.</w:t>
      </w:r>
      <w:proofErr w:type="gramEnd"/>
      <w:r>
        <w:t xml:space="preserve"> Karena setelah dilakukan uji t nilai sig (2-tailed) masih lebih besar dari taraf signifikasi (α) 0</w:t>
      </w:r>
      <w:proofErr w:type="gramStart"/>
      <w:r>
        <w:t>,05</w:t>
      </w:r>
      <w:proofErr w:type="gramEnd"/>
      <w:r>
        <w:t>. Hal ini bisa terjadi karena masih sulitnya kelompok sedang pada kelas eksperimen untuk lebih menyamai kelompok atas yang membutuhkan waktu dan kerja keras yang lama.Akan tetapi dilihat dari nilai kelas dengan model pembelajaran TAI ada peningkatan bahkan lebih besar dari kelas dengan model pembelajaran konvensional walaupun perbedaannya belum signifikan.</w:t>
      </w:r>
    </w:p>
    <w:p w:rsidR="00E002F1" w:rsidRDefault="00E002F1" w:rsidP="00960831">
      <w:pPr>
        <w:spacing w:after="0" w:line="480" w:lineRule="auto"/>
        <w:ind w:firstLine="691"/>
        <w:jc w:val="both"/>
        <w:rPr>
          <w:rFonts w:asciiTheme="majorBidi" w:eastAsia="Times New Roman" w:hAnsiTheme="majorBidi" w:cstheme="majorBidi"/>
          <w:sz w:val="24"/>
          <w:szCs w:val="24"/>
        </w:rPr>
      </w:pPr>
      <w:r>
        <w:rPr>
          <w:rFonts w:ascii="Times New Roman" w:hAnsi="Times New Roman" w:cs="Times New Roman"/>
          <w:sz w:val="24"/>
          <w:szCs w:val="24"/>
        </w:rPr>
        <w:lastRenderedPageBreak/>
        <w:t xml:space="preserve">Peningkatan nilai rata-rata N </w:t>
      </w:r>
      <w:proofErr w:type="gramStart"/>
      <w:r>
        <w:rPr>
          <w:rFonts w:ascii="Times New Roman" w:hAnsi="Times New Roman" w:cs="Times New Roman"/>
          <w:sz w:val="24"/>
          <w:szCs w:val="24"/>
        </w:rPr>
        <w:t>gain</w:t>
      </w:r>
      <w:proofErr w:type="gramEnd"/>
      <w:r>
        <w:rPr>
          <w:rFonts w:ascii="Times New Roman" w:hAnsi="Times New Roman" w:cs="Times New Roman"/>
          <w:sz w:val="24"/>
          <w:szCs w:val="24"/>
        </w:rPr>
        <w:t xml:space="preserve"> ternormalisasi kelompok bawah untuk kelas kontrol jauh lebih rendah daripada kelas eksperimen. Setelah dilakukan uji t nilai sig (2-tailed) lebih kecil dari taraf signifikasi (α)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Sehingga terdapat perbedaan peningkatan kemampuan pemahaman matematis kelompok bawah antara kelas eksperimen dan kelas kontrol.Perbedaan peningkatan yang signifikan ini bisa terjadi karena pada kelompok bawah kelas eksperimen dengan model pembelajaran TAI mendapatkan bantuan pemahaman matematis tidak hanya dari guru, tapi dari teman satu kelompoknya.Kelompok bawah bisa bertanya atau meminta penjelasan materi pembelajaran kepada teman satu yaitu kelompok atas dan kelompok sedang.Sehingga lebih bisa memahami materi pembelajaran yang menyebabkan meningkatnya kemampuan pemahaman matematis.Jika dilihat pada lampiran C3, terlihat bahwa untuk kelas eksperimen pada kelompok rendah terdapat 2 siswa yang nilainya sudah bisa masuk kepada kelompok sedang.Sehingga bisa dikatakan model pembelajaran TAI sangat baik untuk kelompok rendah.</w:t>
      </w:r>
    </w:p>
    <w:p w:rsidR="00E002F1" w:rsidRDefault="00E002F1" w:rsidP="00E002F1">
      <w:pPr>
        <w:spacing w:after="0" w:line="480" w:lineRule="auto"/>
        <w:ind w:left="450" w:hanging="450"/>
        <w:jc w:val="both"/>
        <w:rPr>
          <w:rFonts w:ascii="Times New Roman" w:hAnsi="Times New Roman" w:cs="Times New Roman"/>
          <w:b/>
          <w:bCs/>
          <w:sz w:val="24"/>
          <w:szCs w:val="24"/>
        </w:rPr>
      </w:pPr>
      <w:r w:rsidRPr="00BF08AB">
        <w:rPr>
          <w:rFonts w:asciiTheme="majorBidi" w:eastAsia="Times New Roman" w:hAnsiTheme="majorBidi" w:cstheme="majorBidi"/>
          <w:b/>
          <w:bCs/>
          <w:sz w:val="24"/>
          <w:szCs w:val="24"/>
        </w:rPr>
        <w:t>2</w:t>
      </w:r>
      <w:r>
        <w:rPr>
          <w:rFonts w:asciiTheme="majorBidi" w:eastAsia="Times New Roman" w:hAnsiTheme="majorBidi" w:cstheme="majorBidi"/>
          <w:sz w:val="24"/>
          <w:szCs w:val="24"/>
        </w:rPr>
        <w:t xml:space="preserve">. </w:t>
      </w:r>
      <w:r w:rsidRPr="00F01DE9">
        <w:rPr>
          <w:rFonts w:asciiTheme="majorBidi" w:eastAsia="Times New Roman" w:hAnsiTheme="majorBidi" w:cstheme="majorBidi"/>
          <w:b/>
          <w:bCs/>
          <w:sz w:val="24"/>
          <w:szCs w:val="24"/>
        </w:rPr>
        <w:t xml:space="preserve">Sikap Siswa Terhadap Pembelajaran Melalui </w:t>
      </w:r>
      <w:r w:rsidRPr="00F01DE9">
        <w:rPr>
          <w:rFonts w:ascii="Times New Roman" w:hAnsi="Times New Roman" w:cs="Times New Roman"/>
          <w:b/>
          <w:bCs/>
          <w:i/>
          <w:sz w:val="24"/>
          <w:szCs w:val="24"/>
        </w:rPr>
        <w:t>Team Assisted Individualization</w:t>
      </w:r>
      <w:r w:rsidRPr="00F01DE9">
        <w:rPr>
          <w:rFonts w:ascii="Times New Roman" w:hAnsi="Times New Roman" w:cs="Times New Roman"/>
          <w:b/>
          <w:bCs/>
          <w:sz w:val="24"/>
          <w:szCs w:val="24"/>
        </w:rPr>
        <w:t xml:space="preserve"> (TAI)</w:t>
      </w:r>
    </w:p>
    <w:p w:rsidR="00E002F1" w:rsidRDefault="00E002F1" w:rsidP="00E002F1">
      <w:pPr>
        <w:spacing w:after="0" w:line="480" w:lineRule="auto"/>
        <w:ind w:left="450" w:hanging="450"/>
        <w:jc w:val="both"/>
        <w:rPr>
          <w:rFonts w:ascii="Times New Roman" w:hAnsi="Times New Roman" w:cs="Times New Roman"/>
          <w:iCs/>
          <w:sz w:val="24"/>
          <w:szCs w:val="24"/>
        </w:rPr>
      </w:pPr>
      <w:r>
        <w:rPr>
          <w:rFonts w:asciiTheme="majorBidi" w:eastAsia="Times New Roman" w:hAnsiTheme="majorBidi" w:cstheme="majorBidi"/>
          <w:b/>
          <w:bCs/>
          <w:sz w:val="24"/>
          <w:szCs w:val="24"/>
        </w:rPr>
        <w:tab/>
      </w:r>
      <w:r>
        <w:rPr>
          <w:rFonts w:asciiTheme="majorBidi" w:eastAsia="Times New Roman" w:hAnsiTheme="majorBidi" w:cstheme="majorBidi"/>
          <w:b/>
          <w:bCs/>
          <w:sz w:val="24"/>
          <w:szCs w:val="24"/>
        </w:rPr>
        <w:tab/>
      </w:r>
      <w:r>
        <w:rPr>
          <w:rFonts w:asciiTheme="majorBidi" w:eastAsia="Times New Roman" w:hAnsiTheme="majorBidi" w:cstheme="majorBidi"/>
          <w:b/>
          <w:bCs/>
          <w:sz w:val="24"/>
          <w:szCs w:val="24"/>
        </w:rPr>
        <w:tab/>
      </w:r>
      <w:proofErr w:type="gramStart"/>
      <w:r w:rsidRPr="00F01DE9">
        <w:rPr>
          <w:rFonts w:asciiTheme="majorBidi" w:eastAsia="Times New Roman" w:hAnsiTheme="majorBidi" w:cstheme="majorBidi"/>
          <w:sz w:val="24"/>
          <w:szCs w:val="24"/>
        </w:rPr>
        <w:t xml:space="preserve">Pada </w:t>
      </w:r>
      <w:r>
        <w:rPr>
          <w:rFonts w:asciiTheme="majorBidi" w:eastAsia="Times New Roman" w:hAnsiTheme="majorBidi" w:cstheme="majorBidi"/>
          <w:sz w:val="24"/>
          <w:szCs w:val="24"/>
        </w:rPr>
        <w:t xml:space="preserve">umumnya siswa memiliki sikap yang positif terhadap pembelajaran dengan menggunakan </w:t>
      </w:r>
      <w:r w:rsidRPr="00F01DE9">
        <w:rPr>
          <w:rFonts w:ascii="Times New Roman" w:hAnsi="Times New Roman" w:cs="Times New Roman"/>
          <w:i/>
          <w:sz w:val="24"/>
          <w:szCs w:val="24"/>
        </w:rPr>
        <w:t>Team Assisted Individualization</w:t>
      </w:r>
      <w:r>
        <w:rPr>
          <w:rFonts w:ascii="Times New Roman" w:hAnsi="Times New Roman" w:cs="Times New Roman"/>
          <w:i/>
          <w:sz w:val="24"/>
          <w:szCs w:val="24"/>
        </w:rPr>
        <w:t>.</w:t>
      </w:r>
      <w:r>
        <w:rPr>
          <w:rFonts w:ascii="Times New Roman" w:hAnsi="Times New Roman" w:cs="Times New Roman"/>
          <w:iCs/>
          <w:sz w:val="24"/>
          <w:szCs w:val="24"/>
        </w:rPr>
        <w:t xml:space="preserve">Sikap positif siswa didasarkan pada hasil data angket skala sikap yang diberikan yang diberikan untuk diisi di akhir pembelajaran </w:t>
      </w:r>
      <w:r>
        <w:rPr>
          <w:rFonts w:asciiTheme="majorBidi" w:eastAsia="Times New Roman" w:hAnsiTheme="majorBidi" w:cstheme="majorBidi"/>
          <w:sz w:val="24"/>
          <w:szCs w:val="24"/>
        </w:rPr>
        <w:t xml:space="preserve">dengan menggunakan </w:t>
      </w:r>
      <w:r w:rsidRPr="00F01DE9">
        <w:rPr>
          <w:rFonts w:ascii="Times New Roman" w:hAnsi="Times New Roman" w:cs="Times New Roman"/>
          <w:i/>
          <w:sz w:val="24"/>
          <w:szCs w:val="24"/>
        </w:rPr>
        <w:t>Team Assisted Individualization</w:t>
      </w:r>
      <w:r>
        <w:rPr>
          <w:rFonts w:ascii="Times New Roman" w:hAnsi="Times New Roman" w:cs="Times New Roman"/>
          <w:i/>
          <w:sz w:val="24"/>
          <w:szCs w:val="24"/>
        </w:rPr>
        <w:t>.</w:t>
      </w:r>
      <w:r>
        <w:rPr>
          <w:rFonts w:ascii="Times New Roman" w:hAnsi="Times New Roman" w:cs="Times New Roman"/>
          <w:iCs/>
          <w:sz w:val="24"/>
          <w:szCs w:val="24"/>
        </w:rPr>
        <w:t>Hasil dari pengolahan data, diperoleh bahwa rata-rata skor skala sikap yang didapat lebih besar daripada skor netralnya untuk setiap pernyataan.</w:t>
      </w:r>
      <w:proofErr w:type="gramEnd"/>
    </w:p>
    <w:p w:rsidR="00E002F1" w:rsidRDefault="00E002F1" w:rsidP="00E002F1">
      <w:pPr>
        <w:spacing w:after="0" w:line="480" w:lineRule="auto"/>
        <w:ind w:left="450" w:hanging="450"/>
        <w:jc w:val="both"/>
        <w:rPr>
          <w:rFonts w:ascii="Times New Roman" w:hAnsi="Times New Roman" w:cs="Times New Roman"/>
          <w:iCs/>
          <w:sz w:val="24"/>
          <w:szCs w:val="24"/>
        </w:rPr>
      </w:pPr>
      <w:r>
        <w:rPr>
          <w:rFonts w:ascii="Times New Roman" w:hAnsi="Times New Roman" w:cs="Times New Roman"/>
          <w:iCs/>
          <w:sz w:val="24"/>
          <w:szCs w:val="24"/>
        </w:rPr>
        <w:lastRenderedPageBreak/>
        <w:tab/>
      </w:r>
      <w:r>
        <w:rPr>
          <w:rFonts w:ascii="Times New Roman" w:hAnsi="Times New Roman" w:cs="Times New Roman"/>
          <w:iCs/>
          <w:sz w:val="24"/>
          <w:szCs w:val="24"/>
        </w:rPr>
        <w:tab/>
      </w:r>
      <w:r>
        <w:rPr>
          <w:rFonts w:ascii="Times New Roman" w:hAnsi="Times New Roman" w:cs="Times New Roman"/>
          <w:iCs/>
          <w:sz w:val="24"/>
          <w:szCs w:val="24"/>
        </w:rPr>
        <w:tab/>
        <w:t xml:space="preserve">Sebagian besar siswa berkeyakinan bahwa pembelajaran matematika </w:t>
      </w:r>
      <w:r>
        <w:rPr>
          <w:rFonts w:asciiTheme="majorBidi" w:eastAsia="Times New Roman" w:hAnsiTheme="majorBidi" w:cstheme="majorBidi"/>
          <w:sz w:val="24"/>
          <w:szCs w:val="24"/>
        </w:rPr>
        <w:t xml:space="preserve">dengan menggunakan </w:t>
      </w:r>
      <w:r w:rsidRPr="00F01DE9">
        <w:rPr>
          <w:rFonts w:ascii="Times New Roman" w:hAnsi="Times New Roman" w:cs="Times New Roman"/>
          <w:i/>
          <w:sz w:val="24"/>
          <w:szCs w:val="24"/>
        </w:rPr>
        <w:t>Team Assisted Individualization</w:t>
      </w:r>
      <w:r>
        <w:rPr>
          <w:rFonts w:ascii="Times New Roman" w:hAnsi="Times New Roman" w:cs="Times New Roman"/>
          <w:iCs/>
          <w:sz w:val="24"/>
          <w:szCs w:val="24"/>
        </w:rPr>
        <w:t xml:space="preserve"> dapat memberikan berbagai tantangan, memberikan kesempatan pada siswa untuk mengeluarkan pendapat, mampu memahami materi yang diberikan, dan berani mengerjakan soal di depan kelas.  </w:t>
      </w:r>
      <w:proofErr w:type="gramStart"/>
      <w:r>
        <w:rPr>
          <w:rFonts w:ascii="Times New Roman" w:hAnsi="Times New Roman" w:cs="Times New Roman"/>
          <w:iCs/>
          <w:sz w:val="24"/>
          <w:szCs w:val="24"/>
        </w:rPr>
        <w:t>Hal tersebut dapat meningkatkan semangat belajar siswa, dan dapat melatih siswa untuk menyelesaikan masalah pada kehidupan sehari-hari.</w:t>
      </w:r>
      <w:proofErr w:type="gramEnd"/>
    </w:p>
    <w:p w:rsidR="00E002F1" w:rsidRDefault="00E002F1" w:rsidP="00E002F1">
      <w:pPr>
        <w:spacing w:after="0" w:line="480" w:lineRule="auto"/>
        <w:ind w:left="450" w:hanging="450"/>
        <w:jc w:val="both"/>
        <w:rPr>
          <w:rFonts w:asciiTheme="majorBidi" w:eastAsia="Times New Roman" w:hAnsiTheme="majorBidi" w:cstheme="majorBidi"/>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Secara keseluruhan sikap positif siswa terlihat selama proses pembelajaran berlangsung, siswa sangat senang dalam mengikuti pembelajaran matematika. Senada dengan pendapat Saragih (dalam Maryati, 2015) b</w:t>
      </w:r>
      <w:r>
        <w:rPr>
          <w:rFonts w:asciiTheme="majorBidi" w:eastAsia="Times New Roman" w:hAnsiTheme="majorBidi" w:cstheme="majorBidi"/>
          <w:iCs/>
          <w:sz w:val="24"/>
          <w:szCs w:val="24"/>
        </w:rPr>
        <w:t>ahwa, siswa yang memiliki sikap positif terhadap matematika memiliki ciri antra lain terlibat sungguh-sungguh dalam belajar matematika, menyelesaikan tugas dengan baik dan tepat waktu, berpartisipasi aktif dalam diskusi, mengerjakan tugas dengan tuntas.</w:t>
      </w:r>
    </w:p>
    <w:p w:rsidR="00E002F1" w:rsidRDefault="00E002F1" w:rsidP="00E002F1">
      <w:pPr>
        <w:spacing w:after="0" w:line="480" w:lineRule="auto"/>
        <w:ind w:left="450" w:hanging="450"/>
        <w:jc w:val="both"/>
        <w:rPr>
          <w:rFonts w:ascii="Times New Roman" w:hAnsi="Times New Roman" w:cs="Times New Roman"/>
          <w:iCs/>
          <w:sz w:val="24"/>
          <w:szCs w:val="24"/>
        </w:rPr>
      </w:pPr>
      <w:r>
        <w:rPr>
          <w:rFonts w:asciiTheme="majorBidi" w:eastAsia="Times New Roman" w:hAnsiTheme="majorBidi" w:cstheme="majorBidi"/>
          <w:iCs/>
          <w:sz w:val="24"/>
          <w:szCs w:val="24"/>
        </w:rPr>
        <w:tab/>
      </w:r>
      <w:r>
        <w:rPr>
          <w:rFonts w:asciiTheme="majorBidi" w:eastAsia="Times New Roman" w:hAnsiTheme="majorBidi" w:cstheme="majorBidi"/>
          <w:iCs/>
          <w:sz w:val="24"/>
          <w:szCs w:val="24"/>
        </w:rPr>
        <w:tab/>
      </w:r>
      <w:r>
        <w:rPr>
          <w:rFonts w:asciiTheme="majorBidi" w:eastAsia="Times New Roman" w:hAnsiTheme="majorBidi" w:cstheme="majorBidi"/>
          <w:iCs/>
          <w:sz w:val="24"/>
          <w:szCs w:val="24"/>
        </w:rPr>
        <w:tab/>
      </w:r>
      <w:proofErr w:type="gramStart"/>
      <w:r>
        <w:rPr>
          <w:rFonts w:asciiTheme="majorBidi" w:eastAsia="Times New Roman" w:hAnsiTheme="majorBidi" w:cstheme="majorBidi"/>
          <w:iCs/>
          <w:sz w:val="24"/>
          <w:szCs w:val="24"/>
        </w:rPr>
        <w:t xml:space="preserve">Dari hasil pengamatan, pembelajaran </w:t>
      </w:r>
      <w:r>
        <w:rPr>
          <w:rFonts w:asciiTheme="majorBidi" w:eastAsia="Times New Roman" w:hAnsiTheme="majorBidi" w:cstheme="majorBidi"/>
          <w:sz w:val="24"/>
          <w:szCs w:val="24"/>
        </w:rPr>
        <w:t xml:space="preserve">dengan menggunakan </w:t>
      </w:r>
      <w:r w:rsidRPr="00F01DE9">
        <w:rPr>
          <w:rFonts w:ascii="Times New Roman" w:hAnsi="Times New Roman" w:cs="Times New Roman"/>
          <w:i/>
          <w:sz w:val="24"/>
          <w:szCs w:val="24"/>
        </w:rPr>
        <w:t>Team Assisted Individualization</w:t>
      </w:r>
      <w:r>
        <w:rPr>
          <w:rFonts w:ascii="Times New Roman" w:hAnsi="Times New Roman" w:cs="Times New Roman"/>
          <w:iCs/>
          <w:sz w:val="24"/>
          <w:szCs w:val="24"/>
        </w:rPr>
        <w:t xml:space="preserve"> membuat siswa lebih aktif, karena dalam kelompok siswa diberikan kesempatan untuk diskusi dan memberikan kesempatan untuk mengemukakan pendapat dalam menyelesaikan soal-soal.Siswa disetiap level (tinggi, sedang, rendah), mampu mengikuti pembelajaran matematika dengan baik.</w:t>
      </w:r>
      <w:proofErr w:type="gramEnd"/>
      <w:r>
        <w:rPr>
          <w:rFonts w:ascii="Times New Roman" w:hAnsi="Times New Roman" w:cs="Times New Roman"/>
          <w:iCs/>
          <w:sz w:val="24"/>
          <w:szCs w:val="24"/>
        </w:rPr>
        <w:t xml:space="preserve"> Jadi, pada umumnya siswa dapat mengikuti proses pembelajaran </w:t>
      </w:r>
      <w:r>
        <w:rPr>
          <w:rFonts w:asciiTheme="majorBidi" w:eastAsia="Times New Roman" w:hAnsiTheme="majorBidi" w:cstheme="majorBidi"/>
          <w:sz w:val="24"/>
          <w:szCs w:val="24"/>
        </w:rPr>
        <w:t xml:space="preserve">dengan menggunakan </w:t>
      </w:r>
      <w:r w:rsidRPr="00F01DE9">
        <w:rPr>
          <w:rFonts w:ascii="Times New Roman" w:hAnsi="Times New Roman" w:cs="Times New Roman"/>
          <w:i/>
          <w:sz w:val="24"/>
          <w:szCs w:val="24"/>
        </w:rPr>
        <w:t>Team Assisted Individualization</w:t>
      </w:r>
      <w:r>
        <w:rPr>
          <w:rFonts w:ascii="Times New Roman" w:hAnsi="Times New Roman" w:cs="Times New Roman"/>
          <w:iCs/>
          <w:sz w:val="24"/>
          <w:szCs w:val="24"/>
        </w:rPr>
        <w:t xml:space="preserve"> untuk dapat meningkatkan kemampuan pemahaman matematis.</w:t>
      </w:r>
    </w:p>
    <w:p w:rsidR="00E002F1" w:rsidRPr="00BF08AB" w:rsidRDefault="00E002F1" w:rsidP="00E002F1">
      <w:pPr>
        <w:spacing w:after="0" w:line="480" w:lineRule="auto"/>
        <w:ind w:left="450" w:hanging="450"/>
        <w:jc w:val="both"/>
        <w:rPr>
          <w:rFonts w:ascii="Times New Roman" w:hAnsi="Times New Roman" w:cs="Times New Roman"/>
          <w:iCs/>
          <w:sz w:val="10"/>
          <w:szCs w:val="10"/>
        </w:rPr>
      </w:pPr>
    </w:p>
    <w:p w:rsidR="00E002F1" w:rsidRDefault="00E002F1" w:rsidP="00E002F1">
      <w:pPr>
        <w:spacing w:after="0" w:line="480" w:lineRule="auto"/>
        <w:ind w:left="450" w:hanging="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lastRenderedPageBreak/>
        <w:t xml:space="preserve">3. Korelasi antara </w:t>
      </w:r>
      <w:r w:rsidRPr="00F01DE9">
        <w:rPr>
          <w:rFonts w:asciiTheme="majorBidi" w:eastAsia="Times New Roman" w:hAnsiTheme="majorBidi" w:cstheme="majorBidi"/>
          <w:b/>
          <w:bCs/>
          <w:sz w:val="24"/>
          <w:szCs w:val="24"/>
        </w:rPr>
        <w:t xml:space="preserve">Sikap Siswa </w:t>
      </w:r>
      <w:r>
        <w:rPr>
          <w:rFonts w:asciiTheme="majorBidi" w:eastAsia="Times New Roman" w:hAnsiTheme="majorBidi" w:cstheme="majorBidi"/>
          <w:b/>
          <w:bCs/>
          <w:sz w:val="24"/>
          <w:szCs w:val="24"/>
        </w:rPr>
        <w:t>denganPeningkatan Kemampuan Pemahaman Matematis</w:t>
      </w:r>
    </w:p>
    <w:p w:rsidR="00E002F1" w:rsidRPr="00BF08AB" w:rsidRDefault="00E002F1" w:rsidP="00E002F1">
      <w:pPr>
        <w:spacing w:after="0" w:line="480" w:lineRule="auto"/>
        <w:ind w:left="450" w:hanging="450"/>
        <w:jc w:val="both"/>
        <w:rPr>
          <w:rFonts w:asciiTheme="majorBidi" w:eastAsia="Times New Roman" w:hAnsiTheme="majorBidi" w:cstheme="majorBidi"/>
          <w:b/>
          <w:bCs/>
          <w:sz w:val="10"/>
          <w:szCs w:val="10"/>
        </w:rPr>
      </w:pPr>
    </w:p>
    <w:p w:rsidR="00E002F1" w:rsidRPr="00BF08AB" w:rsidRDefault="00E002F1" w:rsidP="00E002F1">
      <w:pPr>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Dari pengolahan data yang diperoleh, terdapat k</w:t>
      </w:r>
      <w:r>
        <w:rPr>
          <w:rFonts w:asciiTheme="majorBidi" w:hAnsiTheme="majorBidi" w:cstheme="majorBidi"/>
          <w:color w:val="000000"/>
          <w:sz w:val="24"/>
          <w:szCs w:val="24"/>
        </w:rPr>
        <w:t>orelasi antara sikap dengan peningkatan kemampuan pemahaman matematis yang sangat signifikan .Hal ini menunjukan bahwa sikap siswa memiliki hubungan yang erat dengan peningkatan kemampuan pemahaman matematis.</w:t>
      </w:r>
      <w:proofErr w:type="gramEnd"/>
      <w:r>
        <w:rPr>
          <w:rFonts w:asciiTheme="majorBidi" w:hAnsiTheme="majorBidi" w:cstheme="majorBidi"/>
          <w:color w:val="000000"/>
          <w:sz w:val="24"/>
          <w:szCs w:val="24"/>
        </w:rPr>
        <w:t xml:space="preserve"> Korelasi yang terjadi adalah korelasi positif yang berarti sikap siswa yang positif terhadap pembelajaran </w:t>
      </w:r>
      <w:proofErr w:type="gramStart"/>
      <w:r>
        <w:rPr>
          <w:rFonts w:asciiTheme="majorBidi" w:hAnsiTheme="majorBidi" w:cstheme="majorBidi"/>
          <w:color w:val="000000"/>
          <w:sz w:val="24"/>
          <w:szCs w:val="24"/>
        </w:rPr>
        <w:t>akan</w:t>
      </w:r>
      <w:proofErr w:type="gramEnd"/>
      <w:r>
        <w:rPr>
          <w:rFonts w:asciiTheme="majorBidi" w:hAnsiTheme="majorBidi" w:cstheme="majorBidi"/>
          <w:color w:val="000000"/>
          <w:sz w:val="24"/>
          <w:szCs w:val="24"/>
        </w:rPr>
        <w:t xml:space="preserve"> diikuti oleh peningkatan hasil belajar, begitu juga sebaliknnya. </w:t>
      </w:r>
      <w:proofErr w:type="gramStart"/>
      <w:r>
        <w:rPr>
          <w:rFonts w:asciiTheme="majorBidi" w:hAnsiTheme="majorBidi" w:cstheme="majorBidi"/>
          <w:color w:val="000000"/>
          <w:sz w:val="24"/>
          <w:szCs w:val="24"/>
        </w:rPr>
        <w:t>Dari hasil pengamatan terlihat bahwa sikap siswa yang positif terhadap pembelaj</w:t>
      </w:r>
      <w:r>
        <w:rPr>
          <w:rFonts w:ascii="Times New Roman" w:hAnsi="Times New Roman" w:cs="Times New Roman"/>
          <w:sz w:val="24"/>
          <w:szCs w:val="24"/>
        </w:rPr>
        <w:t>aran matematika memiliki peningkatan kemampuan pemahaman matematis yang baik.</w:t>
      </w:r>
      <w:proofErr w:type="gramEnd"/>
    </w:p>
    <w:p w:rsidR="00E002F1" w:rsidRDefault="00E002F1" w:rsidP="00E002F1">
      <w:pPr>
        <w:spacing w:after="0" w:line="480" w:lineRule="auto"/>
        <w:ind w:firstLine="691"/>
        <w:jc w:val="both"/>
        <w:rPr>
          <w:rFonts w:asciiTheme="majorBidi" w:eastAsia="Times New Roman" w:hAnsiTheme="majorBidi" w:cstheme="majorBidi"/>
          <w:sz w:val="24"/>
          <w:szCs w:val="24"/>
        </w:rPr>
      </w:pPr>
    </w:p>
    <w:p w:rsidR="00E002F1" w:rsidRPr="001F107F" w:rsidRDefault="00E002F1" w:rsidP="00E002F1">
      <w:pPr>
        <w:spacing w:after="0" w:line="480" w:lineRule="auto"/>
        <w:ind w:firstLine="691"/>
        <w:jc w:val="both"/>
        <w:rPr>
          <w:rFonts w:asciiTheme="majorBidi" w:eastAsia="Times New Roman" w:hAnsiTheme="majorBidi" w:cstheme="majorBidi"/>
          <w:sz w:val="24"/>
          <w:szCs w:val="24"/>
        </w:rPr>
      </w:pPr>
    </w:p>
    <w:p w:rsidR="00E002F1" w:rsidRDefault="00E002F1" w:rsidP="00E002F1">
      <w:pPr>
        <w:pStyle w:val="ListParagraph"/>
        <w:spacing w:line="480" w:lineRule="auto"/>
        <w:ind w:left="0" w:firstLine="810"/>
        <w:jc w:val="both"/>
      </w:pPr>
    </w:p>
    <w:p w:rsidR="00E002F1" w:rsidRDefault="00E002F1" w:rsidP="00E002F1">
      <w:pPr>
        <w:spacing w:after="0" w:line="480" w:lineRule="auto"/>
        <w:jc w:val="both"/>
        <w:rPr>
          <w:rFonts w:ascii="Times New Roman" w:hAnsi="Times New Roman" w:cs="Times New Roman"/>
          <w:sz w:val="24"/>
          <w:szCs w:val="24"/>
        </w:rPr>
      </w:pPr>
    </w:p>
    <w:p w:rsidR="00E002F1" w:rsidRPr="00960D45" w:rsidRDefault="00E002F1" w:rsidP="00E002F1">
      <w:pPr>
        <w:spacing w:after="0" w:line="480" w:lineRule="auto"/>
        <w:jc w:val="both"/>
        <w:rPr>
          <w:rFonts w:ascii="Times New Roman" w:hAnsi="Times New Roman" w:cs="Times New Roman"/>
          <w:sz w:val="24"/>
          <w:szCs w:val="24"/>
        </w:rPr>
      </w:pPr>
    </w:p>
    <w:p w:rsidR="00E002F1" w:rsidRDefault="00E002F1" w:rsidP="00E002F1">
      <w:pPr>
        <w:spacing w:after="0" w:line="480" w:lineRule="auto"/>
        <w:jc w:val="both"/>
        <w:rPr>
          <w:rFonts w:ascii="Times New Roman" w:hAnsi="Times New Roman" w:cs="Times New Roman"/>
          <w:sz w:val="24"/>
          <w:szCs w:val="24"/>
        </w:rPr>
      </w:pPr>
    </w:p>
    <w:p w:rsidR="00E002F1" w:rsidRPr="00DC2A42" w:rsidRDefault="00E002F1" w:rsidP="00E002F1">
      <w:pPr>
        <w:spacing w:after="0" w:line="480" w:lineRule="auto"/>
        <w:jc w:val="both"/>
        <w:rPr>
          <w:rFonts w:ascii="Times New Roman" w:hAnsi="Times New Roman" w:cs="Times New Roman"/>
          <w:sz w:val="24"/>
          <w:szCs w:val="24"/>
        </w:rPr>
      </w:pPr>
    </w:p>
    <w:p w:rsidR="00E002F1" w:rsidRDefault="00E002F1" w:rsidP="00E002F1">
      <w:pPr>
        <w:spacing w:after="0" w:line="480" w:lineRule="auto"/>
        <w:ind w:left="630" w:firstLine="720"/>
        <w:jc w:val="both"/>
        <w:rPr>
          <w:rFonts w:asciiTheme="majorBidi" w:eastAsia="Times New Roman" w:hAnsiTheme="majorBidi" w:cstheme="majorBidi"/>
          <w:sz w:val="24"/>
          <w:szCs w:val="24"/>
        </w:rPr>
      </w:pPr>
    </w:p>
    <w:p w:rsidR="005B155E" w:rsidRDefault="005B155E" w:rsidP="00E002F1">
      <w:pPr>
        <w:spacing w:after="0" w:line="480" w:lineRule="auto"/>
        <w:ind w:left="630" w:firstLine="720"/>
        <w:jc w:val="both"/>
        <w:rPr>
          <w:rFonts w:asciiTheme="majorBidi" w:eastAsia="Times New Roman" w:hAnsiTheme="majorBidi" w:cstheme="majorBidi"/>
          <w:sz w:val="24"/>
          <w:szCs w:val="24"/>
        </w:rPr>
      </w:pPr>
    </w:p>
    <w:p w:rsidR="005B155E" w:rsidRDefault="005B155E" w:rsidP="00E002F1">
      <w:pPr>
        <w:spacing w:after="0" w:line="480" w:lineRule="auto"/>
        <w:ind w:left="630" w:firstLine="720"/>
        <w:jc w:val="both"/>
        <w:rPr>
          <w:rFonts w:asciiTheme="majorBidi" w:eastAsia="Times New Roman" w:hAnsiTheme="majorBidi" w:cstheme="majorBidi"/>
          <w:sz w:val="24"/>
          <w:szCs w:val="24"/>
        </w:rPr>
      </w:pPr>
    </w:p>
    <w:p w:rsidR="005B155E" w:rsidRDefault="005B155E" w:rsidP="00E002F1">
      <w:pPr>
        <w:spacing w:after="0" w:line="480" w:lineRule="auto"/>
        <w:ind w:left="630" w:firstLine="720"/>
        <w:jc w:val="both"/>
        <w:rPr>
          <w:rFonts w:asciiTheme="majorBidi" w:eastAsia="Times New Roman" w:hAnsiTheme="majorBidi" w:cstheme="majorBidi"/>
          <w:sz w:val="24"/>
          <w:szCs w:val="24"/>
        </w:rPr>
      </w:pPr>
    </w:p>
    <w:p w:rsidR="005B155E" w:rsidRDefault="005B155E" w:rsidP="00E002F1">
      <w:pPr>
        <w:spacing w:after="0" w:line="480" w:lineRule="auto"/>
        <w:ind w:left="630" w:firstLine="720"/>
        <w:jc w:val="both"/>
        <w:rPr>
          <w:rFonts w:asciiTheme="majorBidi" w:eastAsia="Times New Roman" w:hAnsiTheme="majorBidi" w:cstheme="majorBidi"/>
          <w:sz w:val="24"/>
          <w:szCs w:val="24"/>
        </w:rPr>
      </w:pPr>
    </w:p>
    <w:p w:rsidR="005B155E" w:rsidRDefault="005B155E" w:rsidP="00E002F1">
      <w:pPr>
        <w:spacing w:after="0" w:line="480" w:lineRule="auto"/>
        <w:ind w:left="630" w:firstLine="720"/>
        <w:jc w:val="both"/>
        <w:rPr>
          <w:rFonts w:asciiTheme="majorBidi" w:eastAsia="Times New Roman" w:hAnsiTheme="majorBidi" w:cstheme="majorBidi"/>
          <w:sz w:val="24"/>
          <w:szCs w:val="24"/>
        </w:rPr>
      </w:pPr>
    </w:p>
    <w:p w:rsidR="00E002F1" w:rsidRPr="003C5A3D" w:rsidRDefault="00E002F1" w:rsidP="00E002F1">
      <w:pPr>
        <w:spacing w:after="0" w:line="480" w:lineRule="auto"/>
        <w:jc w:val="center"/>
        <w:rPr>
          <w:rFonts w:ascii="Times New Roman" w:hAnsi="Times New Roman" w:cs="Times New Roman"/>
          <w:b/>
          <w:sz w:val="24"/>
          <w:szCs w:val="24"/>
        </w:rPr>
      </w:pPr>
      <w:r w:rsidRPr="003C5A3D">
        <w:rPr>
          <w:rFonts w:ascii="Times New Roman" w:hAnsi="Times New Roman" w:cs="Times New Roman"/>
          <w:b/>
          <w:sz w:val="24"/>
          <w:szCs w:val="24"/>
        </w:rPr>
        <w:lastRenderedPageBreak/>
        <w:t>BAB V</w:t>
      </w:r>
    </w:p>
    <w:p w:rsidR="00E002F1" w:rsidRPr="003C5A3D" w:rsidRDefault="00E002F1" w:rsidP="00E002F1">
      <w:pPr>
        <w:spacing w:after="0" w:line="480" w:lineRule="auto"/>
        <w:jc w:val="center"/>
        <w:rPr>
          <w:rFonts w:ascii="Times New Roman" w:hAnsi="Times New Roman" w:cs="Times New Roman"/>
          <w:b/>
          <w:sz w:val="24"/>
          <w:szCs w:val="24"/>
        </w:rPr>
      </w:pPr>
      <w:r w:rsidRPr="003C5A3D">
        <w:rPr>
          <w:rFonts w:ascii="Times New Roman" w:hAnsi="Times New Roman" w:cs="Times New Roman"/>
          <w:b/>
          <w:sz w:val="24"/>
          <w:szCs w:val="24"/>
        </w:rPr>
        <w:t>KESIMPULAN DAN SARAN</w:t>
      </w:r>
    </w:p>
    <w:p w:rsidR="00E002F1" w:rsidRPr="003C5A3D" w:rsidRDefault="00E002F1" w:rsidP="00E002F1">
      <w:pPr>
        <w:pStyle w:val="ListParagraph"/>
        <w:spacing w:line="480" w:lineRule="auto"/>
        <w:ind w:left="0"/>
        <w:jc w:val="both"/>
      </w:pPr>
    </w:p>
    <w:p w:rsidR="00E002F1" w:rsidRPr="003C5A3D" w:rsidRDefault="00E002F1" w:rsidP="00E002F1">
      <w:pPr>
        <w:pStyle w:val="ListParagraph"/>
        <w:numPr>
          <w:ilvl w:val="0"/>
          <w:numId w:val="29"/>
        </w:numPr>
        <w:spacing w:line="480" w:lineRule="auto"/>
        <w:jc w:val="both"/>
        <w:rPr>
          <w:b/>
        </w:rPr>
      </w:pPr>
      <w:r w:rsidRPr="003C5A3D">
        <w:rPr>
          <w:b/>
        </w:rPr>
        <w:t>Kesimpulan</w:t>
      </w:r>
    </w:p>
    <w:p w:rsidR="00E002F1" w:rsidRPr="003C5A3D" w:rsidRDefault="00E002F1" w:rsidP="00E002F1">
      <w:pPr>
        <w:spacing w:after="0" w:line="480" w:lineRule="auto"/>
        <w:ind w:firstLine="720"/>
        <w:jc w:val="both"/>
        <w:rPr>
          <w:rFonts w:ascii="Times New Roman" w:hAnsi="Times New Roman" w:cs="Times New Roman"/>
          <w:bCs/>
          <w:sz w:val="24"/>
          <w:szCs w:val="24"/>
        </w:rPr>
      </w:pPr>
      <w:r w:rsidRPr="003C5A3D">
        <w:rPr>
          <w:rFonts w:ascii="Times New Roman" w:hAnsi="Times New Roman" w:cs="Times New Roman"/>
          <w:bCs/>
          <w:sz w:val="24"/>
          <w:szCs w:val="24"/>
        </w:rPr>
        <w:t xml:space="preserve">Berdasarkan hasil analisa data dan pembahasan yang diperoleh dalam penelitian, maka dapat disimpulkan </w:t>
      </w:r>
      <w:proofErr w:type="gramStart"/>
      <w:r w:rsidRPr="003C5A3D">
        <w:rPr>
          <w:rFonts w:ascii="Times New Roman" w:hAnsi="Times New Roman" w:cs="Times New Roman"/>
          <w:bCs/>
          <w:sz w:val="24"/>
          <w:szCs w:val="24"/>
        </w:rPr>
        <w:t>bahwa :</w:t>
      </w:r>
      <w:proofErr w:type="gramEnd"/>
    </w:p>
    <w:p w:rsidR="00E002F1" w:rsidRPr="003C5A3D" w:rsidRDefault="00E002F1" w:rsidP="00E002F1">
      <w:pPr>
        <w:pStyle w:val="ListParagraph"/>
        <w:numPr>
          <w:ilvl w:val="0"/>
          <w:numId w:val="39"/>
        </w:numPr>
        <w:tabs>
          <w:tab w:val="left" w:pos="900"/>
        </w:tabs>
        <w:spacing w:line="480" w:lineRule="auto"/>
        <w:jc w:val="both"/>
        <w:rPr>
          <w:rFonts w:asciiTheme="majorBidi" w:hAnsiTheme="majorBidi" w:cstheme="majorBidi"/>
        </w:rPr>
      </w:pPr>
      <w:r w:rsidRPr="003C5A3D">
        <w:rPr>
          <w:rFonts w:asciiTheme="majorBidi" w:hAnsiTheme="majorBidi" w:cstheme="majorBidi"/>
        </w:rPr>
        <w:t>Tidak terdapat perbedaan peningkatan kemampuan pemahaman matematis siswa yang mendapat pembelajaran kooperatif TAI (</w:t>
      </w:r>
      <w:r w:rsidRPr="003C5A3D">
        <w:rPr>
          <w:rFonts w:asciiTheme="majorBidi" w:hAnsiTheme="majorBidi" w:cstheme="majorBidi"/>
          <w:i/>
        </w:rPr>
        <w:t xml:space="preserve">Team Assisted Individualization) </w:t>
      </w:r>
      <w:r w:rsidRPr="003C5A3D">
        <w:rPr>
          <w:rFonts w:asciiTheme="majorBidi" w:hAnsiTheme="majorBidi" w:cstheme="majorBidi"/>
        </w:rPr>
        <w:t xml:space="preserve">dan siswa yang mendapat pembelajaran Konvensional ditinjau dari level kemampuan awal </w:t>
      </w:r>
      <w:r>
        <w:rPr>
          <w:rFonts w:asciiTheme="majorBidi" w:hAnsiTheme="majorBidi" w:cstheme="majorBidi"/>
        </w:rPr>
        <w:t xml:space="preserve">matematik </w:t>
      </w:r>
      <w:r w:rsidRPr="003C5A3D">
        <w:rPr>
          <w:rFonts w:asciiTheme="majorBidi" w:hAnsiTheme="majorBidi" w:cstheme="majorBidi"/>
        </w:rPr>
        <w:t>tinggi dan sedang.</w:t>
      </w:r>
    </w:p>
    <w:p w:rsidR="00E002F1" w:rsidRPr="003C5A3D" w:rsidRDefault="00E002F1" w:rsidP="00E002F1">
      <w:pPr>
        <w:pStyle w:val="ListParagraph"/>
        <w:numPr>
          <w:ilvl w:val="0"/>
          <w:numId w:val="39"/>
        </w:numPr>
        <w:tabs>
          <w:tab w:val="left" w:pos="900"/>
        </w:tabs>
        <w:spacing w:line="480" w:lineRule="auto"/>
        <w:jc w:val="both"/>
        <w:rPr>
          <w:rFonts w:asciiTheme="majorBidi" w:hAnsiTheme="majorBidi" w:cstheme="majorBidi"/>
        </w:rPr>
      </w:pPr>
      <w:r w:rsidRPr="003C5A3D">
        <w:rPr>
          <w:rFonts w:asciiTheme="majorBidi" w:hAnsiTheme="majorBidi" w:cstheme="majorBidi"/>
        </w:rPr>
        <w:t>Peningkatan kemampuan pemahaman matematis siswa yang mendapat pembelajaran kooperatif TAI (</w:t>
      </w:r>
      <w:r w:rsidRPr="003C5A3D">
        <w:rPr>
          <w:rFonts w:asciiTheme="majorBidi" w:hAnsiTheme="majorBidi" w:cstheme="majorBidi"/>
          <w:i/>
        </w:rPr>
        <w:t xml:space="preserve">Team Assisted Individualization) </w:t>
      </w:r>
      <w:r w:rsidRPr="003C5A3D">
        <w:rPr>
          <w:rFonts w:asciiTheme="majorBidi" w:hAnsiTheme="majorBidi" w:cstheme="majorBidi"/>
        </w:rPr>
        <w:t xml:space="preserve">lebih baik dari siswa yang mendapat pembelajaran Konvensional ditinjau dari level kemampuan awal </w:t>
      </w:r>
      <w:r>
        <w:rPr>
          <w:rFonts w:asciiTheme="majorBidi" w:hAnsiTheme="majorBidi" w:cstheme="majorBidi"/>
        </w:rPr>
        <w:t xml:space="preserve">matematik </w:t>
      </w:r>
      <w:r w:rsidRPr="003C5A3D">
        <w:rPr>
          <w:rFonts w:asciiTheme="majorBidi" w:hAnsiTheme="majorBidi" w:cstheme="majorBidi"/>
        </w:rPr>
        <w:t>rendah.</w:t>
      </w:r>
    </w:p>
    <w:p w:rsidR="00E002F1" w:rsidRPr="003C5A3D" w:rsidRDefault="00E002F1" w:rsidP="00E002F1">
      <w:pPr>
        <w:pStyle w:val="ListParagraph"/>
        <w:numPr>
          <w:ilvl w:val="0"/>
          <w:numId w:val="39"/>
        </w:numPr>
        <w:spacing w:line="480" w:lineRule="auto"/>
        <w:jc w:val="both"/>
        <w:rPr>
          <w:bCs/>
        </w:rPr>
      </w:pPr>
      <w:r w:rsidRPr="003C5A3D">
        <w:rPr>
          <w:rFonts w:asciiTheme="majorBidi" w:hAnsiTheme="majorBidi" w:cstheme="majorBidi"/>
        </w:rPr>
        <w:t xml:space="preserve">Secara umum sikap siswa memperlihatkan sikap yang positif terhadap pelajaran matematika menggunakan </w:t>
      </w:r>
      <w:proofErr w:type="gramStart"/>
      <w:r w:rsidRPr="003C5A3D">
        <w:rPr>
          <w:rFonts w:asciiTheme="majorBidi" w:hAnsiTheme="majorBidi" w:cstheme="majorBidi"/>
        </w:rPr>
        <w:t>model  pembelajaran</w:t>
      </w:r>
      <w:proofErr w:type="gramEnd"/>
      <w:r w:rsidRPr="003C5A3D">
        <w:rPr>
          <w:rFonts w:asciiTheme="majorBidi" w:hAnsiTheme="majorBidi" w:cstheme="majorBidi"/>
        </w:rPr>
        <w:t xml:space="preserve"> TAI (</w:t>
      </w:r>
      <w:r w:rsidRPr="003C5A3D">
        <w:rPr>
          <w:rFonts w:asciiTheme="majorBidi" w:hAnsiTheme="majorBidi" w:cstheme="majorBidi"/>
          <w:i/>
        </w:rPr>
        <w:t>Team Assisted Individualization)</w:t>
      </w:r>
      <w:r w:rsidRPr="003C5A3D">
        <w:rPr>
          <w:rFonts w:asciiTheme="majorBidi" w:hAnsiTheme="majorBidi" w:cstheme="majorBidi"/>
        </w:rPr>
        <w:t>.</w:t>
      </w:r>
    </w:p>
    <w:p w:rsidR="00E002F1" w:rsidRPr="003C5A3D" w:rsidRDefault="00E002F1" w:rsidP="00E002F1">
      <w:pPr>
        <w:pStyle w:val="ListParagraph"/>
        <w:numPr>
          <w:ilvl w:val="0"/>
          <w:numId w:val="39"/>
        </w:numPr>
        <w:spacing w:line="480" w:lineRule="auto"/>
        <w:jc w:val="both"/>
        <w:rPr>
          <w:bCs/>
        </w:rPr>
      </w:pPr>
      <w:r w:rsidRPr="003C5A3D">
        <w:rPr>
          <w:rFonts w:asciiTheme="majorBidi" w:hAnsiTheme="majorBidi" w:cstheme="majorBidi"/>
        </w:rPr>
        <w:t xml:space="preserve">Terdapat korelasi positif antara </w:t>
      </w:r>
      <w:r w:rsidRPr="003C5A3D">
        <w:rPr>
          <w:rFonts w:asciiTheme="majorBidi" w:hAnsiTheme="majorBidi" w:cstheme="majorBidi"/>
          <w:color w:val="000000"/>
        </w:rPr>
        <w:t>peningkatan kemampuan pemahaman matematis dengan peningkatan kemampuan pemahaman matematis sikap siswa.</w:t>
      </w:r>
    </w:p>
    <w:p w:rsidR="00E002F1" w:rsidRDefault="00E002F1" w:rsidP="00E002F1">
      <w:pPr>
        <w:spacing w:after="0" w:line="480" w:lineRule="auto"/>
        <w:jc w:val="both"/>
        <w:rPr>
          <w:rFonts w:ascii="Times New Roman" w:hAnsi="Times New Roman" w:cs="Times New Roman"/>
          <w:bCs/>
          <w:sz w:val="24"/>
          <w:szCs w:val="24"/>
        </w:rPr>
      </w:pPr>
    </w:p>
    <w:p w:rsidR="00E002F1" w:rsidRDefault="00E002F1" w:rsidP="00E002F1">
      <w:pPr>
        <w:spacing w:after="0" w:line="480" w:lineRule="auto"/>
        <w:jc w:val="both"/>
        <w:rPr>
          <w:rFonts w:ascii="Times New Roman" w:hAnsi="Times New Roman" w:cs="Times New Roman"/>
          <w:bCs/>
          <w:sz w:val="24"/>
          <w:szCs w:val="24"/>
        </w:rPr>
      </w:pPr>
    </w:p>
    <w:p w:rsidR="005B155E" w:rsidRPr="003C5A3D" w:rsidRDefault="005B155E" w:rsidP="00E002F1">
      <w:pPr>
        <w:spacing w:after="0" w:line="480" w:lineRule="auto"/>
        <w:jc w:val="both"/>
        <w:rPr>
          <w:rFonts w:ascii="Times New Roman" w:hAnsi="Times New Roman" w:cs="Times New Roman"/>
          <w:bCs/>
          <w:sz w:val="24"/>
          <w:szCs w:val="24"/>
        </w:rPr>
      </w:pPr>
    </w:p>
    <w:p w:rsidR="00E002F1" w:rsidRPr="003C5A3D" w:rsidRDefault="00E002F1" w:rsidP="00E002F1">
      <w:pPr>
        <w:spacing w:after="0" w:line="480" w:lineRule="auto"/>
        <w:jc w:val="both"/>
        <w:rPr>
          <w:rFonts w:ascii="Times New Roman" w:hAnsi="Times New Roman" w:cs="Times New Roman"/>
          <w:bCs/>
          <w:sz w:val="24"/>
          <w:szCs w:val="24"/>
        </w:rPr>
      </w:pPr>
    </w:p>
    <w:p w:rsidR="00E002F1" w:rsidRPr="003C5A3D" w:rsidRDefault="00E002F1" w:rsidP="00E002F1">
      <w:pPr>
        <w:pStyle w:val="ListParagraph"/>
        <w:numPr>
          <w:ilvl w:val="0"/>
          <w:numId w:val="29"/>
        </w:numPr>
        <w:tabs>
          <w:tab w:val="left" w:pos="-2700"/>
        </w:tabs>
        <w:spacing w:line="480" w:lineRule="auto"/>
        <w:jc w:val="both"/>
        <w:rPr>
          <w:b/>
        </w:rPr>
      </w:pPr>
      <w:r w:rsidRPr="003C5A3D">
        <w:rPr>
          <w:b/>
        </w:rPr>
        <w:lastRenderedPageBreak/>
        <w:t>Saran</w:t>
      </w:r>
    </w:p>
    <w:p w:rsidR="00E002F1" w:rsidRPr="003C5A3D" w:rsidRDefault="00E002F1" w:rsidP="00E002F1">
      <w:pPr>
        <w:pStyle w:val="ListParagraph"/>
        <w:spacing w:line="480" w:lineRule="auto"/>
        <w:ind w:left="360" w:firstLine="720"/>
        <w:jc w:val="both"/>
        <w:rPr>
          <w:bCs/>
        </w:rPr>
      </w:pPr>
      <w:r w:rsidRPr="003C5A3D">
        <w:rPr>
          <w:bCs/>
        </w:rPr>
        <w:t xml:space="preserve">Berdasarkan beberapa temuan yang diperoleh dari penelitian ini, maka penulis dapat mengemukakan beberapa saran sebagai </w:t>
      </w:r>
      <w:proofErr w:type="gramStart"/>
      <w:r w:rsidRPr="003C5A3D">
        <w:rPr>
          <w:bCs/>
        </w:rPr>
        <w:t>berikut :</w:t>
      </w:r>
      <w:proofErr w:type="gramEnd"/>
    </w:p>
    <w:p w:rsidR="00E002F1" w:rsidRPr="003C5A3D" w:rsidRDefault="00E002F1" w:rsidP="00E002F1">
      <w:pPr>
        <w:pStyle w:val="ListParagraph"/>
        <w:numPr>
          <w:ilvl w:val="0"/>
          <w:numId w:val="40"/>
        </w:numPr>
        <w:tabs>
          <w:tab w:val="left" w:pos="900"/>
        </w:tabs>
        <w:spacing w:line="480" w:lineRule="auto"/>
        <w:jc w:val="both"/>
        <w:rPr>
          <w:rFonts w:asciiTheme="majorBidi" w:hAnsiTheme="majorBidi" w:cstheme="majorBidi"/>
        </w:rPr>
      </w:pPr>
      <w:r w:rsidRPr="003C5A3D">
        <w:rPr>
          <w:rFonts w:asciiTheme="majorBidi" w:hAnsiTheme="majorBidi" w:cstheme="majorBidi"/>
        </w:rPr>
        <w:t xml:space="preserve">Peningkatan kemampuan pemahaman matematis siswa dilihat dari nilai N-gain, hanya kelompok rendah yang terdapat </w:t>
      </w:r>
      <w:proofErr w:type="gramStart"/>
      <w:r w:rsidRPr="003C5A3D">
        <w:rPr>
          <w:rFonts w:asciiTheme="majorBidi" w:hAnsiTheme="majorBidi" w:cstheme="majorBidi"/>
        </w:rPr>
        <w:t>perbedaan.,</w:t>
      </w:r>
      <w:proofErr w:type="gramEnd"/>
      <w:r w:rsidRPr="003C5A3D">
        <w:rPr>
          <w:rFonts w:asciiTheme="majorBidi" w:hAnsiTheme="majorBidi" w:cstheme="majorBidi"/>
        </w:rPr>
        <w:t xml:space="preserve"> sehingga pembelajaran model TAI (</w:t>
      </w:r>
      <w:r w:rsidRPr="003C5A3D">
        <w:rPr>
          <w:rFonts w:asciiTheme="majorBidi" w:hAnsiTheme="majorBidi" w:cstheme="majorBidi"/>
          <w:i/>
        </w:rPr>
        <w:t xml:space="preserve">Team Assisted Individualization) </w:t>
      </w:r>
      <w:r w:rsidRPr="003C5A3D">
        <w:rPr>
          <w:rFonts w:asciiTheme="majorBidi" w:hAnsiTheme="majorBidi" w:cstheme="majorBidi"/>
        </w:rPr>
        <w:t>bisa digunakan untuk membantu meningkatkan kemampuan pemahaman matematis siswa pada kelompok rendah.</w:t>
      </w:r>
    </w:p>
    <w:p w:rsidR="00E002F1" w:rsidRPr="003C5A3D" w:rsidRDefault="00E002F1" w:rsidP="00E002F1">
      <w:pPr>
        <w:pStyle w:val="ListParagraph"/>
        <w:numPr>
          <w:ilvl w:val="0"/>
          <w:numId w:val="40"/>
        </w:numPr>
        <w:tabs>
          <w:tab w:val="left" w:pos="900"/>
        </w:tabs>
        <w:spacing w:line="480" w:lineRule="auto"/>
        <w:jc w:val="both"/>
        <w:rPr>
          <w:rFonts w:asciiTheme="majorBidi" w:hAnsiTheme="majorBidi" w:cstheme="majorBidi"/>
        </w:rPr>
      </w:pPr>
      <w:r w:rsidRPr="003C5A3D">
        <w:rPr>
          <w:rFonts w:asciiTheme="majorBidi" w:hAnsiTheme="majorBidi" w:cstheme="majorBidi"/>
        </w:rPr>
        <w:t>Model pembelajaran TAI (</w:t>
      </w:r>
      <w:r w:rsidRPr="003C5A3D">
        <w:rPr>
          <w:rFonts w:asciiTheme="majorBidi" w:hAnsiTheme="majorBidi" w:cstheme="majorBidi"/>
          <w:i/>
        </w:rPr>
        <w:t>Team Assisted Individualization)</w:t>
      </w:r>
      <w:r w:rsidRPr="003C5A3D">
        <w:rPr>
          <w:rFonts w:asciiTheme="majorBidi" w:hAnsiTheme="majorBidi" w:cstheme="majorBidi"/>
          <w:iCs/>
        </w:rPr>
        <w:t xml:space="preserve"> memerlukan waktu yang lebih lama dari pembelajaran biasa (konvensional). Jadi disarankan </w:t>
      </w:r>
      <w:r w:rsidRPr="003C5A3D">
        <w:rPr>
          <w:rFonts w:asciiTheme="majorBidi" w:hAnsiTheme="majorBidi" w:cstheme="majorBidi"/>
        </w:rPr>
        <w:t>model TAI (</w:t>
      </w:r>
      <w:r w:rsidRPr="003C5A3D">
        <w:rPr>
          <w:rFonts w:asciiTheme="majorBidi" w:hAnsiTheme="majorBidi" w:cstheme="majorBidi"/>
          <w:i/>
        </w:rPr>
        <w:t>Team Assisted Individualization)</w:t>
      </w:r>
      <w:r w:rsidRPr="003C5A3D">
        <w:rPr>
          <w:rFonts w:asciiTheme="majorBidi" w:hAnsiTheme="majorBidi" w:cstheme="majorBidi"/>
          <w:iCs/>
        </w:rPr>
        <w:t xml:space="preserve"> diterapkan pada topic-topik tertentu, sehingga siswa dapat menerapkan pengetahuan dan prosedur matematika yang telah mereka pelajari.</w:t>
      </w:r>
    </w:p>
    <w:p w:rsidR="00E002F1" w:rsidRPr="003C5A3D" w:rsidRDefault="00E002F1" w:rsidP="00E002F1">
      <w:pPr>
        <w:pStyle w:val="ListParagraph"/>
        <w:numPr>
          <w:ilvl w:val="0"/>
          <w:numId w:val="40"/>
        </w:numPr>
        <w:tabs>
          <w:tab w:val="left" w:pos="900"/>
        </w:tabs>
        <w:spacing w:line="480" w:lineRule="auto"/>
        <w:jc w:val="both"/>
        <w:rPr>
          <w:rFonts w:asciiTheme="majorBidi" w:hAnsiTheme="majorBidi" w:cstheme="majorBidi"/>
        </w:rPr>
      </w:pPr>
      <w:r w:rsidRPr="003C5A3D">
        <w:rPr>
          <w:rFonts w:asciiTheme="majorBidi" w:hAnsiTheme="majorBidi" w:cstheme="majorBidi"/>
        </w:rPr>
        <w:t xml:space="preserve">Untuk penelitian lebih lanjut disarankan utuk meneliti kemampuan </w:t>
      </w:r>
      <w:proofErr w:type="gramStart"/>
      <w:r w:rsidRPr="003C5A3D">
        <w:rPr>
          <w:rFonts w:asciiTheme="majorBidi" w:hAnsiTheme="majorBidi" w:cstheme="majorBidi"/>
        </w:rPr>
        <w:t>lain</w:t>
      </w:r>
      <w:proofErr w:type="gramEnd"/>
      <w:r w:rsidRPr="003C5A3D">
        <w:rPr>
          <w:rFonts w:asciiTheme="majorBidi" w:hAnsiTheme="majorBidi" w:cstheme="majorBidi"/>
        </w:rPr>
        <w:t xml:space="preserve"> selain kemampuan pemahaman matematis seperti kemampuan pemecahan masalah dan kemampuan berfikir kritis dan kreatif.  </w:t>
      </w:r>
    </w:p>
    <w:p w:rsidR="00E002F1" w:rsidRPr="003C5A3D" w:rsidRDefault="00E002F1" w:rsidP="00E002F1">
      <w:pPr>
        <w:pStyle w:val="ListParagraph"/>
        <w:spacing w:line="480" w:lineRule="auto"/>
        <w:ind w:left="0"/>
        <w:jc w:val="both"/>
        <w:rPr>
          <w:bCs/>
        </w:rPr>
      </w:pPr>
    </w:p>
    <w:p w:rsidR="00E002F1" w:rsidRPr="003C5A3D" w:rsidRDefault="00E002F1" w:rsidP="00E002F1">
      <w:pPr>
        <w:pStyle w:val="ListParagraph"/>
        <w:spacing w:line="480" w:lineRule="auto"/>
        <w:ind w:left="0"/>
        <w:jc w:val="both"/>
        <w:rPr>
          <w:bCs/>
        </w:rPr>
      </w:pPr>
    </w:p>
    <w:p w:rsidR="00AE42B2" w:rsidRDefault="00AE42B2" w:rsidP="00AE42B2">
      <w:pPr>
        <w:spacing w:after="0" w:line="480" w:lineRule="auto"/>
        <w:ind w:left="720"/>
        <w:jc w:val="both"/>
        <w:rPr>
          <w:rFonts w:asciiTheme="majorBidi" w:eastAsia="Times New Roman" w:hAnsiTheme="majorBidi" w:cstheme="majorBidi"/>
          <w:sz w:val="24"/>
          <w:szCs w:val="24"/>
        </w:rPr>
      </w:pPr>
      <w:bookmarkStart w:id="1" w:name="_GoBack"/>
      <w:bookmarkEnd w:id="1"/>
    </w:p>
    <w:p w:rsidR="002719D7" w:rsidRDefault="002719D7" w:rsidP="00AE42B2">
      <w:pPr>
        <w:spacing w:after="0" w:line="480" w:lineRule="auto"/>
        <w:ind w:left="720"/>
        <w:jc w:val="both"/>
        <w:rPr>
          <w:rFonts w:asciiTheme="majorBidi" w:eastAsia="Times New Roman" w:hAnsiTheme="majorBidi" w:cstheme="majorBidi"/>
          <w:sz w:val="24"/>
          <w:szCs w:val="24"/>
        </w:rPr>
      </w:pPr>
    </w:p>
    <w:p w:rsidR="002719D7" w:rsidRDefault="002719D7" w:rsidP="00AE42B2">
      <w:pPr>
        <w:spacing w:after="0" w:line="480" w:lineRule="auto"/>
        <w:ind w:left="720"/>
        <w:jc w:val="both"/>
        <w:rPr>
          <w:rFonts w:asciiTheme="majorBidi" w:eastAsia="Times New Roman" w:hAnsiTheme="majorBidi" w:cstheme="majorBidi"/>
          <w:sz w:val="24"/>
          <w:szCs w:val="24"/>
        </w:rPr>
      </w:pPr>
    </w:p>
    <w:p w:rsidR="002719D7" w:rsidRDefault="002719D7" w:rsidP="00AE42B2">
      <w:pPr>
        <w:spacing w:after="0" w:line="480" w:lineRule="auto"/>
        <w:ind w:left="720"/>
        <w:jc w:val="both"/>
        <w:rPr>
          <w:rFonts w:asciiTheme="majorBidi" w:eastAsia="Times New Roman" w:hAnsiTheme="majorBidi" w:cstheme="majorBidi"/>
          <w:sz w:val="24"/>
          <w:szCs w:val="24"/>
        </w:rPr>
      </w:pPr>
    </w:p>
    <w:p w:rsidR="002719D7" w:rsidRDefault="002719D7" w:rsidP="00AE42B2">
      <w:pPr>
        <w:spacing w:after="0" w:line="480" w:lineRule="auto"/>
        <w:ind w:left="720"/>
        <w:jc w:val="both"/>
        <w:rPr>
          <w:rFonts w:asciiTheme="majorBidi" w:eastAsia="Times New Roman" w:hAnsiTheme="majorBidi" w:cstheme="majorBidi"/>
          <w:sz w:val="24"/>
          <w:szCs w:val="24"/>
        </w:rPr>
      </w:pPr>
    </w:p>
    <w:p w:rsidR="002719D7" w:rsidRDefault="002719D7" w:rsidP="00AE42B2">
      <w:pPr>
        <w:spacing w:after="0" w:line="480" w:lineRule="auto"/>
        <w:ind w:left="720"/>
        <w:jc w:val="both"/>
        <w:rPr>
          <w:rFonts w:asciiTheme="majorBidi" w:eastAsia="Times New Roman" w:hAnsiTheme="majorBidi" w:cstheme="majorBidi"/>
          <w:sz w:val="24"/>
          <w:szCs w:val="24"/>
        </w:rPr>
      </w:pPr>
    </w:p>
    <w:p w:rsidR="002719D7" w:rsidRDefault="002719D7" w:rsidP="00AE42B2">
      <w:pPr>
        <w:spacing w:after="0" w:line="480" w:lineRule="auto"/>
        <w:ind w:left="720"/>
        <w:jc w:val="both"/>
        <w:rPr>
          <w:rFonts w:asciiTheme="majorBidi" w:eastAsia="Times New Roman" w:hAnsiTheme="majorBidi" w:cstheme="majorBidi"/>
          <w:sz w:val="24"/>
          <w:szCs w:val="24"/>
        </w:rPr>
      </w:pPr>
    </w:p>
    <w:p w:rsidR="002719D7" w:rsidRPr="0099437A" w:rsidRDefault="002719D7" w:rsidP="002719D7">
      <w:pPr>
        <w:spacing w:line="480" w:lineRule="auto"/>
        <w:jc w:val="center"/>
        <w:rPr>
          <w:rFonts w:asciiTheme="majorBidi" w:hAnsiTheme="majorBidi" w:cstheme="majorBidi"/>
          <w:b/>
          <w:bCs/>
          <w:sz w:val="24"/>
          <w:szCs w:val="24"/>
        </w:rPr>
      </w:pPr>
      <w:r w:rsidRPr="0099437A">
        <w:rPr>
          <w:rFonts w:asciiTheme="majorBidi" w:hAnsiTheme="majorBidi" w:cstheme="majorBidi"/>
          <w:b/>
          <w:bCs/>
          <w:sz w:val="24"/>
          <w:szCs w:val="24"/>
        </w:rPr>
        <w:t>DAFTAR PUSTAKA</w:t>
      </w:r>
    </w:p>
    <w:p w:rsidR="002719D7" w:rsidRPr="00286913" w:rsidRDefault="002719D7" w:rsidP="002719D7">
      <w:pPr>
        <w:spacing w:line="480" w:lineRule="auto"/>
        <w:ind w:left="810" w:hanging="809"/>
        <w:jc w:val="both"/>
        <w:rPr>
          <w:rFonts w:asciiTheme="majorBidi" w:eastAsia="Times New Roman" w:hAnsiTheme="majorBidi" w:cstheme="majorBidi"/>
          <w:color w:val="000000"/>
          <w:sz w:val="24"/>
          <w:szCs w:val="24"/>
        </w:rPr>
      </w:pPr>
      <w:r w:rsidRPr="00286913">
        <w:rPr>
          <w:rFonts w:asciiTheme="majorBidi" w:eastAsia="Times New Roman" w:hAnsiTheme="majorBidi" w:cstheme="majorBidi"/>
          <w:sz w:val="24"/>
          <w:szCs w:val="24"/>
        </w:rPr>
        <w:t>Abdi</w:t>
      </w:r>
      <w:proofErr w:type="gramStart"/>
      <w:r w:rsidRPr="00286913">
        <w:rPr>
          <w:rFonts w:asciiTheme="majorBidi" w:eastAsia="Times New Roman" w:hAnsiTheme="majorBidi" w:cstheme="majorBidi"/>
          <w:sz w:val="24"/>
          <w:szCs w:val="24"/>
        </w:rPr>
        <w:t>,  A</w:t>
      </w:r>
      <w:proofErr w:type="gramEnd"/>
      <w:r w:rsidRPr="00286913">
        <w:rPr>
          <w:rFonts w:asciiTheme="majorBidi" w:eastAsia="Times New Roman" w:hAnsiTheme="majorBidi" w:cstheme="majorBidi"/>
          <w:sz w:val="24"/>
          <w:szCs w:val="24"/>
        </w:rPr>
        <w:t xml:space="preserve">.  (2004).  </w:t>
      </w:r>
      <w:r w:rsidRPr="00286913">
        <w:rPr>
          <w:rFonts w:asciiTheme="majorBidi" w:eastAsia="Times New Roman" w:hAnsiTheme="majorBidi" w:cstheme="majorBidi"/>
          <w:i/>
          <w:sz w:val="24"/>
          <w:szCs w:val="24"/>
        </w:rPr>
        <w:t>Senyum  Guru  matematika  dan  Upaya  Bangkitkan  Gairah  Siswa.</w:t>
      </w:r>
      <w:r w:rsidRPr="00286913">
        <w:rPr>
          <w:rFonts w:asciiTheme="majorBidi" w:eastAsia="Times New Roman" w:hAnsiTheme="majorBidi" w:cstheme="majorBidi"/>
          <w:sz w:val="24"/>
          <w:szCs w:val="24"/>
        </w:rPr>
        <w:t>[Online].Tersedia:</w:t>
      </w:r>
      <w:hyperlink r:id="rId8" w:history="1">
        <w:r w:rsidRPr="00286913">
          <w:rPr>
            <w:rFonts w:asciiTheme="majorBidi" w:eastAsia="Times New Roman" w:hAnsiTheme="majorBidi" w:cstheme="majorBidi"/>
            <w:color w:val="0000FF"/>
            <w:sz w:val="24"/>
            <w:szCs w:val="24"/>
            <w:u w:val="single"/>
          </w:rPr>
          <w:t>http://www.waspada.co.id/serba_serbi/pendidikan/artikel.ph</w:t>
        </w:r>
      </w:hyperlink>
      <w:hyperlink r:id="rId9" w:history="1">
        <w:r w:rsidRPr="00286913">
          <w:rPr>
            <w:rFonts w:asciiTheme="majorBidi" w:eastAsia="Times New Roman" w:hAnsiTheme="majorBidi" w:cstheme="majorBidi"/>
            <w:color w:val="0000FF"/>
            <w:sz w:val="24"/>
            <w:szCs w:val="24"/>
            <w:u w:val="single"/>
          </w:rPr>
          <w:t xml:space="preserve">p?article_id=6722 </w:t>
        </w:r>
        <w:r w:rsidRPr="00532B43">
          <w:rPr>
            <w:rFonts w:asciiTheme="majorBidi" w:eastAsia="Times New Roman" w:hAnsiTheme="majorBidi" w:cstheme="majorBidi"/>
            <w:sz w:val="24"/>
            <w:szCs w:val="24"/>
          </w:rPr>
          <w:t>[28</w:t>
        </w:r>
      </w:hyperlink>
      <w:r w:rsidRPr="00286913">
        <w:rPr>
          <w:rFonts w:asciiTheme="majorBidi" w:eastAsia="Times New Roman" w:hAnsiTheme="majorBidi" w:cstheme="majorBidi"/>
          <w:color w:val="000000"/>
          <w:sz w:val="24"/>
          <w:szCs w:val="24"/>
        </w:rPr>
        <w:t>maret2005]</w:t>
      </w:r>
    </w:p>
    <w:p w:rsidR="002719D7" w:rsidRPr="00286913" w:rsidRDefault="002719D7" w:rsidP="002719D7">
      <w:pPr>
        <w:spacing w:line="480" w:lineRule="auto"/>
        <w:ind w:left="840" w:hanging="839"/>
        <w:jc w:val="both"/>
        <w:rPr>
          <w:rFonts w:asciiTheme="majorBidi" w:eastAsia="Times New Roman" w:hAnsiTheme="majorBidi" w:cstheme="majorBidi"/>
          <w:sz w:val="24"/>
          <w:szCs w:val="24"/>
        </w:rPr>
      </w:pPr>
      <w:proofErr w:type="gramStart"/>
      <w:r w:rsidRPr="00286913">
        <w:rPr>
          <w:rFonts w:asciiTheme="majorBidi" w:eastAsia="Times New Roman" w:hAnsiTheme="majorBidi" w:cstheme="majorBidi"/>
          <w:sz w:val="24"/>
          <w:szCs w:val="24"/>
        </w:rPr>
        <w:t>Arikunto, S. (2005).</w:t>
      </w:r>
      <w:r w:rsidRPr="00286913">
        <w:rPr>
          <w:rFonts w:asciiTheme="majorBidi" w:eastAsia="Times New Roman" w:hAnsiTheme="majorBidi" w:cstheme="majorBidi"/>
          <w:i/>
          <w:sz w:val="24"/>
          <w:szCs w:val="24"/>
        </w:rPr>
        <w:t>Dasar-Dasar Evaluasi Pendidikan (Edisi Revisi)</w:t>
      </w:r>
      <w:r w:rsidRPr="00286913">
        <w:rPr>
          <w:rFonts w:asciiTheme="majorBidi" w:eastAsia="Times New Roman" w:hAnsiTheme="majorBidi" w:cstheme="majorBidi"/>
          <w:sz w:val="24"/>
          <w:szCs w:val="24"/>
        </w:rPr>
        <w:t>.</w:t>
      </w:r>
      <w:proofErr w:type="gramEnd"/>
      <w:r w:rsidRPr="00286913">
        <w:rPr>
          <w:rFonts w:asciiTheme="majorBidi" w:eastAsia="Times New Roman" w:hAnsiTheme="majorBidi" w:cstheme="majorBidi"/>
          <w:sz w:val="24"/>
          <w:szCs w:val="24"/>
        </w:rPr>
        <w:t xml:space="preserve"> Jakarta: Bumi Aksara.</w:t>
      </w:r>
    </w:p>
    <w:p w:rsidR="002719D7" w:rsidRPr="00286913" w:rsidRDefault="002719D7" w:rsidP="002719D7">
      <w:pPr>
        <w:spacing w:line="480" w:lineRule="auto"/>
        <w:ind w:left="860" w:hanging="851"/>
        <w:jc w:val="both"/>
        <w:rPr>
          <w:rFonts w:asciiTheme="majorBidi" w:eastAsia="Times New Roman" w:hAnsiTheme="majorBidi" w:cstheme="majorBidi"/>
          <w:sz w:val="24"/>
          <w:szCs w:val="24"/>
        </w:rPr>
      </w:pPr>
      <w:r w:rsidRPr="00286913">
        <w:rPr>
          <w:rFonts w:asciiTheme="majorBidi" w:eastAsia="Times New Roman" w:hAnsiTheme="majorBidi" w:cstheme="majorBidi"/>
          <w:sz w:val="24"/>
          <w:szCs w:val="24"/>
        </w:rPr>
        <w:t>Cockcroft, W. (1981).</w:t>
      </w:r>
      <w:r w:rsidRPr="00286913">
        <w:rPr>
          <w:rFonts w:asciiTheme="majorBidi" w:eastAsia="Times New Roman" w:hAnsiTheme="majorBidi" w:cstheme="majorBidi"/>
          <w:i/>
          <w:sz w:val="24"/>
          <w:szCs w:val="24"/>
        </w:rPr>
        <w:t>Mathematics counts: Report into the teaching of mathematics inschools under the chairmanship of W.H. Cockcroft</w:t>
      </w:r>
      <w:r w:rsidRPr="00286913">
        <w:rPr>
          <w:rFonts w:asciiTheme="majorBidi" w:eastAsia="Times New Roman" w:hAnsiTheme="majorBidi" w:cstheme="majorBidi"/>
          <w:sz w:val="24"/>
          <w:szCs w:val="24"/>
        </w:rPr>
        <w:t>. London, UK: HMSO.</w:t>
      </w:r>
    </w:p>
    <w:p w:rsidR="002719D7" w:rsidRPr="00286913" w:rsidRDefault="002719D7" w:rsidP="002719D7">
      <w:pPr>
        <w:spacing w:line="480" w:lineRule="auto"/>
        <w:ind w:left="900" w:hanging="900"/>
        <w:jc w:val="both"/>
        <w:rPr>
          <w:rFonts w:asciiTheme="majorBidi" w:hAnsiTheme="majorBidi" w:cstheme="majorBidi"/>
          <w:sz w:val="24"/>
          <w:szCs w:val="24"/>
        </w:rPr>
      </w:pPr>
      <w:r w:rsidRPr="00286913">
        <w:rPr>
          <w:rFonts w:asciiTheme="majorBidi" w:hAnsiTheme="majorBidi" w:cstheme="majorBidi"/>
          <w:sz w:val="24"/>
          <w:szCs w:val="24"/>
        </w:rPr>
        <w:t>Depdiknas (2006).</w:t>
      </w:r>
      <w:r w:rsidRPr="00286913">
        <w:rPr>
          <w:rFonts w:asciiTheme="majorBidi" w:hAnsiTheme="majorBidi" w:cstheme="majorBidi"/>
          <w:i/>
          <w:sz w:val="24"/>
          <w:szCs w:val="24"/>
        </w:rPr>
        <w:t xml:space="preserve">Permendiknas Nomor 22 Tahun 2006 Tentang Standar Isi Sekolah </w:t>
      </w:r>
      <w:proofErr w:type="gramStart"/>
      <w:r w:rsidRPr="00286913">
        <w:rPr>
          <w:rFonts w:asciiTheme="majorBidi" w:hAnsiTheme="majorBidi" w:cstheme="majorBidi"/>
          <w:i/>
          <w:sz w:val="24"/>
          <w:szCs w:val="24"/>
        </w:rPr>
        <w:t>Menengah</w:t>
      </w:r>
      <w:r w:rsidRPr="00286913">
        <w:rPr>
          <w:rFonts w:asciiTheme="majorBidi" w:hAnsiTheme="majorBidi" w:cstheme="majorBidi"/>
          <w:sz w:val="24"/>
          <w:szCs w:val="24"/>
        </w:rPr>
        <w:t>.Jakarta :</w:t>
      </w:r>
      <w:proofErr w:type="gramEnd"/>
      <w:r w:rsidRPr="00286913">
        <w:rPr>
          <w:rFonts w:asciiTheme="majorBidi" w:hAnsiTheme="majorBidi" w:cstheme="majorBidi"/>
          <w:sz w:val="24"/>
          <w:szCs w:val="24"/>
        </w:rPr>
        <w:t xml:space="preserve"> Depdiknas.</w:t>
      </w:r>
    </w:p>
    <w:p w:rsidR="002719D7" w:rsidRPr="00286913" w:rsidRDefault="002719D7" w:rsidP="002719D7">
      <w:pPr>
        <w:shd w:val="clear" w:color="auto" w:fill="FFFFFF"/>
        <w:spacing w:line="480" w:lineRule="auto"/>
        <w:ind w:left="900" w:hanging="900"/>
        <w:jc w:val="both"/>
        <w:rPr>
          <w:rFonts w:asciiTheme="majorBidi" w:eastAsia="Times New Roman" w:hAnsiTheme="majorBidi" w:cstheme="majorBidi"/>
          <w:color w:val="333333"/>
          <w:sz w:val="24"/>
          <w:szCs w:val="24"/>
        </w:rPr>
      </w:pPr>
      <w:r w:rsidRPr="00286913">
        <w:rPr>
          <w:rFonts w:asciiTheme="majorBidi" w:eastAsia="Times New Roman" w:hAnsiTheme="majorBidi" w:cstheme="majorBidi"/>
          <w:color w:val="333333"/>
          <w:sz w:val="24"/>
          <w:szCs w:val="24"/>
        </w:rPr>
        <w:t xml:space="preserve">Hudoyo, Herman. </w:t>
      </w:r>
      <w:proofErr w:type="gramStart"/>
      <w:r w:rsidRPr="00286913">
        <w:rPr>
          <w:rFonts w:asciiTheme="majorBidi" w:eastAsia="Times New Roman" w:hAnsiTheme="majorBidi" w:cstheme="majorBidi"/>
          <w:color w:val="333333"/>
          <w:sz w:val="24"/>
          <w:szCs w:val="24"/>
        </w:rPr>
        <w:t xml:space="preserve">(1985). </w:t>
      </w:r>
      <w:r w:rsidRPr="0099437A">
        <w:rPr>
          <w:rFonts w:asciiTheme="majorBidi" w:eastAsia="Times New Roman" w:hAnsiTheme="majorBidi" w:cstheme="majorBidi"/>
          <w:i/>
          <w:iCs/>
          <w:color w:val="333333"/>
          <w:sz w:val="24"/>
          <w:szCs w:val="24"/>
        </w:rPr>
        <w:t>Teori Belajar Dalam Proses Belajar-Mengajar Matematika</w:t>
      </w:r>
      <w:r w:rsidRPr="00286913">
        <w:rPr>
          <w:rFonts w:asciiTheme="majorBidi" w:eastAsia="Times New Roman" w:hAnsiTheme="majorBidi" w:cstheme="majorBidi"/>
          <w:color w:val="333333"/>
          <w:sz w:val="24"/>
          <w:szCs w:val="24"/>
        </w:rPr>
        <w:t>.</w:t>
      </w:r>
      <w:proofErr w:type="gramEnd"/>
      <w:r w:rsidRPr="00286913">
        <w:rPr>
          <w:rFonts w:asciiTheme="majorBidi" w:eastAsia="Times New Roman" w:hAnsiTheme="majorBidi" w:cstheme="majorBidi"/>
          <w:color w:val="333333"/>
          <w:sz w:val="24"/>
          <w:szCs w:val="24"/>
        </w:rPr>
        <w:t xml:space="preserve"> Jakarta. </w:t>
      </w:r>
      <w:proofErr w:type="gramStart"/>
      <w:r w:rsidRPr="00286913">
        <w:rPr>
          <w:rFonts w:asciiTheme="majorBidi" w:eastAsia="Times New Roman" w:hAnsiTheme="majorBidi" w:cstheme="majorBidi"/>
          <w:color w:val="333333"/>
          <w:sz w:val="24"/>
          <w:szCs w:val="24"/>
        </w:rPr>
        <w:t>Depdikbud.</w:t>
      </w:r>
      <w:proofErr w:type="gramEnd"/>
    </w:p>
    <w:p w:rsidR="002719D7" w:rsidRPr="00286913" w:rsidRDefault="002719D7" w:rsidP="002719D7">
      <w:pPr>
        <w:widowControl w:val="0"/>
        <w:autoSpaceDE w:val="0"/>
        <w:autoSpaceDN w:val="0"/>
        <w:adjustRightInd w:val="0"/>
        <w:spacing w:line="480" w:lineRule="auto"/>
        <w:ind w:left="720" w:hanging="720"/>
        <w:jc w:val="both"/>
        <w:rPr>
          <w:rFonts w:asciiTheme="majorBidi" w:hAnsiTheme="majorBidi" w:cstheme="majorBidi"/>
          <w:sz w:val="24"/>
          <w:szCs w:val="24"/>
        </w:rPr>
      </w:pPr>
      <w:bookmarkStart w:id="2" w:name="page16"/>
      <w:bookmarkEnd w:id="2"/>
      <w:r w:rsidRPr="00286913">
        <w:rPr>
          <w:rFonts w:asciiTheme="majorBidi" w:hAnsiTheme="majorBidi" w:cstheme="majorBidi"/>
          <w:sz w:val="24"/>
          <w:szCs w:val="24"/>
        </w:rPr>
        <w:t xml:space="preserve">Kunandar.2008. </w:t>
      </w:r>
      <w:r w:rsidRPr="00286913">
        <w:rPr>
          <w:rFonts w:asciiTheme="majorBidi" w:hAnsiTheme="majorBidi" w:cstheme="majorBidi"/>
          <w:i/>
          <w:sz w:val="24"/>
          <w:szCs w:val="24"/>
        </w:rPr>
        <w:t>Langkah Mudah Pen</w:t>
      </w:r>
      <w:r>
        <w:rPr>
          <w:rFonts w:asciiTheme="majorBidi" w:hAnsiTheme="majorBidi" w:cstheme="majorBidi"/>
          <w:i/>
          <w:sz w:val="24"/>
          <w:szCs w:val="24"/>
        </w:rPr>
        <w:t xml:space="preserve">elitian Tindakan Kelas sebagai </w:t>
      </w:r>
      <w:r w:rsidRPr="00286913">
        <w:rPr>
          <w:rFonts w:asciiTheme="majorBidi" w:hAnsiTheme="majorBidi" w:cstheme="majorBidi"/>
          <w:i/>
          <w:sz w:val="24"/>
          <w:szCs w:val="24"/>
        </w:rPr>
        <w:t xml:space="preserve">Pengembangan Profesi </w:t>
      </w:r>
      <w:proofErr w:type="gramStart"/>
      <w:r w:rsidRPr="00286913">
        <w:rPr>
          <w:rFonts w:asciiTheme="majorBidi" w:hAnsiTheme="majorBidi" w:cstheme="majorBidi"/>
          <w:i/>
          <w:sz w:val="24"/>
          <w:szCs w:val="24"/>
        </w:rPr>
        <w:t>Guru.</w:t>
      </w:r>
      <w:r w:rsidRPr="00286913">
        <w:rPr>
          <w:rFonts w:asciiTheme="majorBidi" w:hAnsiTheme="majorBidi" w:cstheme="majorBidi"/>
          <w:sz w:val="24"/>
          <w:szCs w:val="24"/>
        </w:rPr>
        <w:t>Jakarta :</w:t>
      </w:r>
      <w:proofErr w:type="gramEnd"/>
      <w:r w:rsidRPr="00286913">
        <w:rPr>
          <w:rFonts w:asciiTheme="majorBidi" w:hAnsiTheme="majorBidi" w:cstheme="majorBidi"/>
          <w:sz w:val="24"/>
          <w:szCs w:val="24"/>
        </w:rPr>
        <w:t xml:space="preserve">  PT Raja Grafindo Persada. </w:t>
      </w:r>
    </w:p>
    <w:p w:rsidR="002719D7" w:rsidRPr="00286913" w:rsidRDefault="002719D7" w:rsidP="002719D7">
      <w:pPr>
        <w:spacing w:line="480" w:lineRule="auto"/>
        <w:ind w:left="810" w:hanging="810"/>
        <w:jc w:val="both"/>
        <w:rPr>
          <w:rFonts w:asciiTheme="majorBidi" w:hAnsiTheme="majorBidi" w:cstheme="majorBidi"/>
          <w:sz w:val="24"/>
          <w:szCs w:val="24"/>
        </w:rPr>
      </w:pPr>
      <w:r>
        <w:rPr>
          <w:rFonts w:asciiTheme="majorBidi" w:eastAsia="Trebuchet MS" w:hAnsiTheme="majorBidi" w:cstheme="majorBidi"/>
          <w:bCs/>
          <w:sz w:val="24"/>
          <w:szCs w:val="24"/>
        </w:rPr>
        <w:t>K</w:t>
      </w:r>
      <w:r w:rsidRPr="00286913">
        <w:rPr>
          <w:rFonts w:asciiTheme="majorBidi" w:eastAsia="Trebuchet MS" w:hAnsiTheme="majorBidi" w:cstheme="majorBidi"/>
          <w:bCs/>
          <w:sz w:val="24"/>
          <w:szCs w:val="24"/>
        </w:rPr>
        <w:t>urniasih</w:t>
      </w:r>
      <w:proofErr w:type="gramStart"/>
      <w:r>
        <w:rPr>
          <w:rFonts w:asciiTheme="majorBidi" w:eastAsia="Trebuchet MS" w:hAnsiTheme="majorBidi" w:cstheme="majorBidi"/>
          <w:bCs/>
          <w:sz w:val="24"/>
          <w:szCs w:val="24"/>
        </w:rPr>
        <w:t>,(</w:t>
      </w:r>
      <w:proofErr w:type="gramEnd"/>
      <w:r w:rsidRPr="00286913">
        <w:rPr>
          <w:rFonts w:asciiTheme="majorBidi" w:eastAsia="Trebuchet MS" w:hAnsiTheme="majorBidi" w:cstheme="majorBidi"/>
          <w:bCs/>
          <w:sz w:val="24"/>
          <w:szCs w:val="24"/>
        </w:rPr>
        <w:t>2016</w:t>
      </w:r>
      <w:r>
        <w:rPr>
          <w:rFonts w:asciiTheme="majorBidi" w:eastAsia="Trebuchet MS" w:hAnsiTheme="majorBidi" w:cstheme="majorBidi"/>
          <w:bCs/>
          <w:sz w:val="24"/>
          <w:szCs w:val="24"/>
        </w:rPr>
        <w:t>).</w:t>
      </w:r>
      <w:r w:rsidRPr="00286913">
        <w:rPr>
          <w:rFonts w:asciiTheme="majorBidi" w:eastAsia="Trebuchet MS" w:hAnsiTheme="majorBidi" w:cstheme="majorBidi"/>
          <w:i/>
          <w:sz w:val="24"/>
          <w:szCs w:val="24"/>
        </w:rPr>
        <w:t>Meningkatkan Kemampuan Pemahaman Matematis Siswa Sekolah Dasar Dengan ModelPembelajaran Kooperatif Tipe Team Assisted Individualization</w:t>
      </w:r>
      <w:r>
        <w:rPr>
          <w:rFonts w:asciiTheme="majorBidi" w:eastAsia="Trebuchet MS" w:hAnsiTheme="majorBidi" w:cstheme="majorBidi"/>
          <w:i/>
          <w:sz w:val="24"/>
          <w:szCs w:val="24"/>
        </w:rPr>
        <w:t xml:space="preserve">. </w:t>
      </w:r>
      <w:r>
        <w:rPr>
          <w:rFonts w:asciiTheme="majorBidi" w:eastAsia="Times New Roman" w:hAnsiTheme="majorBidi" w:cstheme="majorBidi"/>
          <w:sz w:val="24"/>
          <w:szCs w:val="24"/>
        </w:rPr>
        <w:t>Tesis</w:t>
      </w:r>
      <w:r w:rsidRPr="00286913">
        <w:rPr>
          <w:rFonts w:asciiTheme="majorBidi" w:eastAsia="Times New Roman" w:hAnsiTheme="majorBidi" w:cstheme="majorBidi"/>
          <w:sz w:val="24"/>
          <w:szCs w:val="24"/>
        </w:rPr>
        <w:t xml:space="preserve"> pada Sekolah Pasca Sarjana </w:t>
      </w:r>
      <w:proofErr w:type="gramStart"/>
      <w:r w:rsidRPr="00286913">
        <w:rPr>
          <w:rFonts w:asciiTheme="majorBidi" w:eastAsia="Times New Roman" w:hAnsiTheme="majorBidi" w:cstheme="majorBidi"/>
          <w:sz w:val="24"/>
          <w:szCs w:val="24"/>
        </w:rPr>
        <w:t>UPI :</w:t>
      </w:r>
      <w:proofErr w:type="gramEnd"/>
      <w:r w:rsidRPr="00286913">
        <w:rPr>
          <w:rFonts w:asciiTheme="majorBidi" w:eastAsia="Times New Roman" w:hAnsiTheme="majorBidi" w:cstheme="majorBidi"/>
          <w:sz w:val="24"/>
          <w:szCs w:val="24"/>
        </w:rPr>
        <w:t xml:space="preserve"> tidak diterbitkan.</w:t>
      </w:r>
    </w:p>
    <w:p w:rsidR="002719D7" w:rsidRDefault="005B155E" w:rsidP="002719D7">
      <w:pPr>
        <w:pStyle w:val="FootnoteText"/>
        <w:spacing w:line="480" w:lineRule="auto"/>
        <w:ind w:left="810" w:hanging="810"/>
        <w:jc w:val="both"/>
        <w:rPr>
          <w:sz w:val="24"/>
          <w:szCs w:val="24"/>
        </w:rPr>
      </w:pPr>
      <w:r>
        <w:rPr>
          <w:rFonts w:asciiTheme="majorBidi" w:eastAsia="Trebuchet MS" w:hAnsiTheme="majorBidi" w:cstheme="majorBidi"/>
          <w:bCs/>
          <w:sz w:val="24"/>
          <w:szCs w:val="24"/>
        </w:rPr>
        <w:lastRenderedPageBreak/>
        <w:t>Maryat</w:t>
      </w:r>
      <w:r w:rsidR="002719D7">
        <w:rPr>
          <w:rFonts w:asciiTheme="majorBidi" w:eastAsia="Trebuchet MS" w:hAnsiTheme="majorBidi" w:cstheme="majorBidi"/>
          <w:bCs/>
          <w:sz w:val="24"/>
          <w:szCs w:val="24"/>
        </w:rPr>
        <w:t>i</w:t>
      </w:r>
      <w:proofErr w:type="gramStart"/>
      <w:r w:rsidR="002719D7">
        <w:rPr>
          <w:rFonts w:asciiTheme="majorBidi" w:eastAsia="Trebuchet MS" w:hAnsiTheme="majorBidi" w:cstheme="majorBidi"/>
          <w:bCs/>
          <w:sz w:val="24"/>
          <w:szCs w:val="24"/>
        </w:rPr>
        <w:t>,(</w:t>
      </w:r>
      <w:proofErr w:type="gramEnd"/>
      <w:r w:rsidR="002719D7">
        <w:rPr>
          <w:rFonts w:asciiTheme="majorBidi" w:eastAsia="Trebuchet MS" w:hAnsiTheme="majorBidi" w:cstheme="majorBidi"/>
          <w:bCs/>
          <w:sz w:val="24"/>
          <w:szCs w:val="24"/>
        </w:rPr>
        <w:t>2015).</w:t>
      </w:r>
      <w:r w:rsidR="002719D7">
        <w:rPr>
          <w:rFonts w:asciiTheme="majorBidi" w:eastAsia="Trebuchet MS" w:hAnsiTheme="majorBidi" w:cstheme="majorBidi"/>
          <w:i/>
          <w:sz w:val="24"/>
          <w:szCs w:val="24"/>
        </w:rPr>
        <w:t>Peningkat</w:t>
      </w:r>
      <w:r w:rsidR="002719D7" w:rsidRPr="00286913">
        <w:rPr>
          <w:rFonts w:asciiTheme="majorBidi" w:eastAsia="Trebuchet MS" w:hAnsiTheme="majorBidi" w:cstheme="majorBidi"/>
          <w:i/>
          <w:sz w:val="24"/>
          <w:szCs w:val="24"/>
        </w:rPr>
        <w:t xml:space="preserve">an Kemampuan Pemahaman Matematis Siswa Sekolah </w:t>
      </w:r>
      <w:r w:rsidR="002719D7">
        <w:rPr>
          <w:rFonts w:asciiTheme="majorBidi" w:eastAsia="Trebuchet MS" w:hAnsiTheme="majorBidi" w:cstheme="majorBidi"/>
          <w:i/>
          <w:sz w:val="24"/>
          <w:szCs w:val="24"/>
        </w:rPr>
        <w:t>Menengah Pertama Melalui Problem Based Learning dan Direct Intruction (DI).</w:t>
      </w:r>
      <w:r w:rsidR="002719D7">
        <w:rPr>
          <w:rFonts w:asciiTheme="majorBidi" w:hAnsiTheme="majorBidi" w:cstheme="majorBidi"/>
          <w:sz w:val="24"/>
          <w:szCs w:val="24"/>
        </w:rPr>
        <w:t>Tesis</w:t>
      </w:r>
      <w:r w:rsidR="002719D7" w:rsidRPr="00286913">
        <w:rPr>
          <w:rFonts w:asciiTheme="majorBidi" w:hAnsiTheme="majorBidi" w:cstheme="majorBidi"/>
          <w:sz w:val="24"/>
          <w:szCs w:val="24"/>
        </w:rPr>
        <w:t xml:space="preserve"> pada Sekolah Pasca Sarjana </w:t>
      </w:r>
      <w:r w:rsidR="002719D7">
        <w:rPr>
          <w:rFonts w:asciiTheme="majorBidi" w:hAnsiTheme="majorBidi" w:cstheme="majorBidi"/>
          <w:sz w:val="24"/>
          <w:szCs w:val="24"/>
        </w:rPr>
        <w:t>Unpas</w:t>
      </w:r>
      <w:r w:rsidR="002719D7" w:rsidRPr="00286913">
        <w:rPr>
          <w:rFonts w:asciiTheme="majorBidi" w:hAnsiTheme="majorBidi" w:cstheme="majorBidi"/>
          <w:sz w:val="24"/>
          <w:szCs w:val="24"/>
        </w:rPr>
        <w:t xml:space="preserve"> : tidak diterbitkan.</w:t>
      </w:r>
    </w:p>
    <w:p w:rsidR="002719D7" w:rsidRPr="00286913" w:rsidRDefault="002719D7" w:rsidP="002719D7">
      <w:pPr>
        <w:spacing w:line="480" w:lineRule="auto"/>
        <w:ind w:left="860" w:hanging="851"/>
        <w:jc w:val="both"/>
        <w:rPr>
          <w:rFonts w:asciiTheme="majorBidi" w:eastAsia="Times New Roman" w:hAnsiTheme="majorBidi" w:cstheme="majorBidi"/>
          <w:sz w:val="24"/>
          <w:szCs w:val="24"/>
        </w:rPr>
      </w:pPr>
      <w:r w:rsidRPr="00286913">
        <w:rPr>
          <w:rFonts w:asciiTheme="majorBidi" w:eastAsia="Times New Roman" w:hAnsiTheme="majorBidi" w:cstheme="majorBidi"/>
          <w:sz w:val="24"/>
          <w:szCs w:val="24"/>
        </w:rPr>
        <w:t xml:space="preserve">Mettes, C.T.W. (1979). </w:t>
      </w:r>
      <w:r w:rsidRPr="00286913">
        <w:rPr>
          <w:rFonts w:asciiTheme="majorBidi" w:eastAsia="Times New Roman" w:hAnsiTheme="majorBidi" w:cstheme="majorBidi"/>
          <w:i/>
          <w:sz w:val="24"/>
          <w:szCs w:val="24"/>
        </w:rPr>
        <w:t xml:space="preserve">Teaching and Learning Problem Solving in Science </w:t>
      </w:r>
      <w:proofErr w:type="gramStart"/>
      <w:r w:rsidRPr="00286913">
        <w:rPr>
          <w:rFonts w:asciiTheme="majorBidi" w:eastAsia="Times New Roman" w:hAnsiTheme="majorBidi" w:cstheme="majorBidi"/>
          <w:i/>
          <w:sz w:val="24"/>
          <w:szCs w:val="24"/>
        </w:rPr>
        <w:t>A</w:t>
      </w:r>
      <w:proofErr w:type="gramEnd"/>
      <w:r w:rsidRPr="00286913">
        <w:rPr>
          <w:rFonts w:asciiTheme="majorBidi" w:eastAsia="Times New Roman" w:hAnsiTheme="majorBidi" w:cstheme="majorBidi"/>
          <w:i/>
          <w:sz w:val="24"/>
          <w:szCs w:val="24"/>
        </w:rPr>
        <w:t xml:space="preserve"> GeneralStrategy</w:t>
      </w:r>
      <w:r w:rsidRPr="00286913">
        <w:rPr>
          <w:rFonts w:asciiTheme="majorBidi" w:eastAsia="Times New Roman" w:hAnsiTheme="majorBidi" w:cstheme="majorBidi"/>
          <w:sz w:val="24"/>
          <w:szCs w:val="24"/>
        </w:rPr>
        <w:t>. International Journal of Science Education, 57(3)</w:t>
      </w:r>
      <w:proofErr w:type="gramStart"/>
      <w:r w:rsidRPr="00286913">
        <w:rPr>
          <w:rFonts w:asciiTheme="majorBidi" w:eastAsia="Times New Roman" w:hAnsiTheme="majorBidi" w:cstheme="majorBidi"/>
          <w:sz w:val="24"/>
          <w:szCs w:val="24"/>
        </w:rPr>
        <w:t>,882</w:t>
      </w:r>
      <w:proofErr w:type="gramEnd"/>
      <w:r w:rsidRPr="00286913">
        <w:rPr>
          <w:rFonts w:asciiTheme="majorBidi" w:eastAsia="Times New Roman" w:hAnsiTheme="majorBidi" w:cstheme="majorBidi"/>
          <w:sz w:val="24"/>
          <w:szCs w:val="24"/>
        </w:rPr>
        <w:t>-885.</w:t>
      </w:r>
    </w:p>
    <w:p w:rsidR="002719D7" w:rsidRPr="00286913" w:rsidRDefault="002719D7" w:rsidP="002719D7">
      <w:pPr>
        <w:pStyle w:val="ListParagraph"/>
        <w:spacing w:line="480" w:lineRule="auto"/>
        <w:ind w:hanging="744"/>
        <w:jc w:val="both"/>
        <w:rPr>
          <w:rFonts w:asciiTheme="majorBidi" w:hAnsiTheme="majorBidi" w:cstheme="majorBidi"/>
        </w:rPr>
      </w:pPr>
      <w:r w:rsidRPr="00286913">
        <w:rPr>
          <w:rFonts w:asciiTheme="majorBidi" w:hAnsiTheme="majorBidi" w:cstheme="majorBidi"/>
        </w:rPr>
        <w:t>Nasution, S. (1982).</w:t>
      </w:r>
      <w:r w:rsidRPr="00286913">
        <w:rPr>
          <w:rFonts w:asciiTheme="majorBidi" w:hAnsiTheme="majorBidi" w:cstheme="majorBidi"/>
          <w:i/>
        </w:rPr>
        <w:t xml:space="preserve">Berbagai Pendekatan dalam Proses Belajar dan </w:t>
      </w:r>
      <w:proofErr w:type="gramStart"/>
      <w:r w:rsidRPr="00286913">
        <w:rPr>
          <w:rFonts w:asciiTheme="majorBidi" w:hAnsiTheme="majorBidi" w:cstheme="majorBidi"/>
          <w:i/>
        </w:rPr>
        <w:t>Mengajar</w:t>
      </w:r>
      <w:r w:rsidRPr="00286913">
        <w:rPr>
          <w:rFonts w:asciiTheme="majorBidi" w:hAnsiTheme="majorBidi" w:cstheme="majorBidi"/>
        </w:rPr>
        <w:t>.Jakarta :</w:t>
      </w:r>
      <w:proofErr w:type="gramEnd"/>
      <w:r w:rsidRPr="00286913">
        <w:rPr>
          <w:rFonts w:asciiTheme="majorBidi" w:hAnsiTheme="majorBidi" w:cstheme="majorBidi"/>
        </w:rPr>
        <w:t xml:space="preserve"> Bumi Aksara.</w:t>
      </w:r>
    </w:p>
    <w:p w:rsidR="002719D7" w:rsidRPr="00286913" w:rsidRDefault="002719D7" w:rsidP="002719D7">
      <w:pPr>
        <w:shd w:val="clear" w:color="auto" w:fill="FFFFFF"/>
        <w:spacing w:line="480" w:lineRule="auto"/>
        <w:ind w:left="810" w:hanging="810"/>
        <w:jc w:val="both"/>
        <w:rPr>
          <w:rFonts w:asciiTheme="majorBidi" w:eastAsia="Times New Roman" w:hAnsiTheme="majorBidi" w:cstheme="majorBidi"/>
          <w:color w:val="333333"/>
          <w:sz w:val="24"/>
          <w:szCs w:val="24"/>
        </w:rPr>
      </w:pPr>
      <w:r w:rsidRPr="00286913">
        <w:rPr>
          <w:rFonts w:asciiTheme="majorBidi" w:eastAsia="Times New Roman" w:hAnsiTheme="majorBidi" w:cstheme="majorBidi"/>
          <w:color w:val="333333"/>
          <w:sz w:val="24"/>
          <w:szCs w:val="24"/>
        </w:rPr>
        <w:t>NCTM</w:t>
      </w:r>
      <w:proofErr w:type="gramStart"/>
      <w:r w:rsidRPr="00286913">
        <w:rPr>
          <w:rFonts w:asciiTheme="majorBidi" w:eastAsia="Times New Roman" w:hAnsiTheme="majorBidi" w:cstheme="majorBidi"/>
          <w:color w:val="333333"/>
          <w:sz w:val="24"/>
          <w:szCs w:val="24"/>
        </w:rPr>
        <w:t>.(</w:t>
      </w:r>
      <w:proofErr w:type="gramEnd"/>
      <w:r w:rsidRPr="00286913">
        <w:rPr>
          <w:rFonts w:asciiTheme="majorBidi" w:eastAsia="Times New Roman" w:hAnsiTheme="majorBidi" w:cstheme="majorBidi"/>
          <w:color w:val="333333"/>
          <w:sz w:val="24"/>
          <w:szCs w:val="24"/>
        </w:rPr>
        <w:t>1989). </w:t>
      </w:r>
      <w:proofErr w:type="gramStart"/>
      <w:r w:rsidRPr="00286913">
        <w:rPr>
          <w:rFonts w:asciiTheme="majorBidi" w:eastAsia="Times New Roman" w:hAnsiTheme="majorBidi" w:cstheme="majorBidi"/>
          <w:i/>
          <w:iCs/>
          <w:color w:val="333333"/>
          <w:sz w:val="24"/>
          <w:szCs w:val="24"/>
        </w:rPr>
        <w:t>Curriculum and Evaluation Standards for School Mathematics.</w:t>
      </w:r>
      <w:proofErr w:type="gramEnd"/>
      <w:r w:rsidRPr="00286913">
        <w:rPr>
          <w:rFonts w:asciiTheme="majorBidi" w:eastAsia="Times New Roman" w:hAnsiTheme="majorBidi" w:cstheme="majorBidi"/>
          <w:i/>
          <w:iCs/>
          <w:color w:val="333333"/>
          <w:sz w:val="24"/>
          <w:szCs w:val="24"/>
        </w:rPr>
        <w:t> </w:t>
      </w:r>
      <w:r w:rsidRPr="00286913">
        <w:rPr>
          <w:rFonts w:asciiTheme="majorBidi" w:eastAsia="Times New Roman" w:hAnsiTheme="majorBidi" w:cstheme="majorBidi"/>
          <w:color w:val="333333"/>
          <w:sz w:val="24"/>
          <w:szCs w:val="24"/>
        </w:rPr>
        <w:t xml:space="preserve">Reston, </w:t>
      </w:r>
      <w:proofErr w:type="gramStart"/>
      <w:r w:rsidRPr="00286913">
        <w:rPr>
          <w:rFonts w:asciiTheme="majorBidi" w:eastAsia="Times New Roman" w:hAnsiTheme="majorBidi" w:cstheme="majorBidi"/>
          <w:color w:val="333333"/>
          <w:sz w:val="24"/>
          <w:szCs w:val="24"/>
        </w:rPr>
        <w:t>VA :</w:t>
      </w:r>
      <w:proofErr w:type="gramEnd"/>
      <w:r w:rsidRPr="00286913">
        <w:rPr>
          <w:rFonts w:asciiTheme="majorBidi" w:eastAsia="Times New Roman" w:hAnsiTheme="majorBidi" w:cstheme="majorBidi"/>
          <w:color w:val="333333"/>
          <w:sz w:val="24"/>
          <w:szCs w:val="24"/>
        </w:rPr>
        <w:t xml:space="preserve"> NCTM</w:t>
      </w:r>
    </w:p>
    <w:p w:rsidR="002719D7" w:rsidRPr="00286913" w:rsidRDefault="002719D7" w:rsidP="002719D7">
      <w:pPr>
        <w:spacing w:line="480" w:lineRule="auto"/>
        <w:ind w:left="860" w:hanging="851"/>
        <w:jc w:val="both"/>
        <w:rPr>
          <w:rFonts w:asciiTheme="majorBidi" w:eastAsia="Times New Roman" w:hAnsiTheme="majorBidi" w:cstheme="majorBidi"/>
          <w:i/>
          <w:sz w:val="24"/>
          <w:szCs w:val="24"/>
        </w:rPr>
      </w:pPr>
      <w:r w:rsidRPr="00286913">
        <w:rPr>
          <w:rFonts w:asciiTheme="majorBidi" w:eastAsia="Times New Roman" w:hAnsiTheme="majorBidi" w:cstheme="majorBidi"/>
          <w:sz w:val="24"/>
          <w:szCs w:val="24"/>
        </w:rPr>
        <w:t>Rif’at, M. (2001).</w:t>
      </w:r>
      <w:r w:rsidRPr="00286913">
        <w:rPr>
          <w:rFonts w:asciiTheme="majorBidi" w:eastAsia="Times New Roman" w:hAnsiTheme="majorBidi" w:cstheme="majorBidi"/>
          <w:i/>
          <w:sz w:val="24"/>
          <w:szCs w:val="24"/>
        </w:rPr>
        <w:t>Pengaruh Pola-Pola Pembelajaran Visual Dalam RangkaMeningkatkan Kemampuan Menyelesaikan Masalah-Masalah Matematika.</w:t>
      </w:r>
      <w:r w:rsidRPr="00286913">
        <w:rPr>
          <w:rFonts w:asciiTheme="majorBidi" w:eastAsia="Times New Roman" w:hAnsiTheme="majorBidi" w:cstheme="majorBidi"/>
          <w:sz w:val="24"/>
          <w:szCs w:val="24"/>
        </w:rPr>
        <w:t xml:space="preserve">Disertasi pada Sekolah Pasca Sarjana </w:t>
      </w:r>
      <w:proofErr w:type="gramStart"/>
      <w:r w:rsidRPr="00286913">
        <w:rPr>
          <w:rFonts w:asciiTheme="majorBidi" w:eastAsia="Times New Roman" w:hAnsiTheme="majorBidi" w:cstheme="majorBidi"/>
          <w:sz w:val="24"/>
          <w:szCs w:val="24"/>
        </w:rPr>
        <w:t>UPI :</w:t>
      </w:r>
      <w:proofErr w:type="gramEnd"/>
      <w:r w:rsidRPr="00286913">
        <w:rPr>
          <w:rFonts w:asciiTheme="majorBidi" w:eastAsia="Times New Roman" w:hAnsiTheme="majorBidi" w:cstheme="majorBidi"/>
          <w:sz w:val="24"/>
          <w:szCs w:val="24"/>
        </w:rPr>
        <w:t xml:space="preserve"> tidak diterbitkan.</w:t>
      </w:r>
    </w:p>
    <w:p w:rsidR="002719D7" w:rsidRPr="00286913" w:rsidRDefault="002719D7" w:rsidP="002719D7">
      <w:pPr>
        <w:spacing w:line="480" w:lineRule="auto"/>
        <w:ind w:left="860" w:hanging="851"/>
        <w:jc w:val="both"/>
        <w:rPr>
          <w:rFonts w:asciiTheme="majorBidi" w:eastAsia="Times New Roman" w:hAnsiTheme="majorBidi" w:cstheme="majorBidi"/>
          <w:sz w:val="24"/>
          <w:szCs w:val="24"/>
        </w:rPr>
      </w:pPr>
      <w:r w:rsidRPr="00286913">
        <w:rPr>
          <w:rFonts w:asciiTheme="majorBidi" w:eastAsia="Times New Roman" w:hAnsiTheme="majorBidi" w:cstheme="majorBidi"/>
          <w:sz w:val="24"/>
          <w:szCs w:val="24"/>
        </w:rPr>
        <w:t>Ruseffendi, E.T</w:t>
      </w:r>
      <w:proofErr w:type="gramStart"/>
      <w:r w:rsidRPr="00286913">
        <w:rPr>
          <w:rFonts w:asciiTheme="majorBidi" w:eastAsia="Times New Roman" w:hAnsiTheme="majorBidi" w:cstheme="majorBidi"/>
          <w:sz w:val="24"/>
          <w:szCs w:val="24"/>
        </w:rPr>
        <w:t>.(</w:t>
      </w:r>
      <w:proofErr w:type="gramEnd"/>
      <w:r w:rsidRPr="00286913">
        <w:rPr>
          <w:rFonts w:asciiTheme="majorBidi" w:eastAsia="Times New Roman" w:hAnsiTheme="majorBidi" w:cstheme="majorBidi"/>
          <w:sz w:val="24"/>
          <w:szCs w:val="24"/>
        </w:rPr>
        <w:t xml:space="preserve">1991). </w:t>
      </w:r>
      <w:r w:rsidRPr="00286913">
        <w:rPr>
          <w:rFonts w:asciiTheme="majorBidi" w:eastAsia="Times New Roman" w:hAnsiTheme="majorBidi" w:cstheme="majorBidi"/>
          <w:i/>
          <w:sz w:val="24"/>
          <w:szCs w:val="24"/>
        </w:rPr>
        <w:t xml:space="preserve">Pengantar kepada Membantu Guru </w:t>
      </w:r>
      <w:proofErr w:type="gramStart"/>
      <w:r w:rsidRPr="00286913">
        <w:rPr>
          <w:rFonts w:asciiTheme="majorBidi" w:eastAsia="Times New Roman" w:hAnsiTheme="majorBidi" w:cstheme="majorBidi"/>
          <w:i/>
          <w:sz w:val="24"/>
          <w:szCs w:val="24"/>
        </w:rPr>
        <w:t>mengembangkanKompetensinya</w:t>
      </w:r>
      <w:proofErr w:type="gramEnd"/>
      <w:r w:rsidRPr="00286913">
        <w:rPr>
          <w:rFonts w:asciiTheme="majorBidi" w:eastAsia="Times New Roman" w:hAnsiTheme="majorBidi" w:cstheme="majorBidi"/>
          <w:i/>
          <w:sz w:val="24"/>
          <w:szCs w:val="24"/>
        </w:rPr>
        <w:t xml:space="preserve"> dalam Pengajaran Matematika untuk Meningkatkan CBSA. </w:t>
      </w:r>
      <w:r w:rsidRPr="00286913">
        <w:rPr>
          <w:rFonts w:asciiTheme="majorBidi" w:eastAsia="Times New Roman" w:hAnsiTheme="majorBidi" w:cstheme="majorBidi"/>
          <w:sz w:val="24"/>
          <w:szCs w:val="24"/>
        </w:rPr>
        <w:t>Bandung: Tarsito</w:t>
      </w:r>
    </w:p>
    <w:p w:rsidR="002719D7" w:rsidRPr="00286913" w:rsidRDefault="002719D7" w:rsidP="002719D7">
      <w:pPr>
        <w:spacing w:line="480" w:lineRule="auto"/>
        <w:ind w:left="709" w:hanging="720"/>
        <w:jc w:val="both"/>
        <w:rPr>
          <w:rFonts w:asciiTheme="majorBidi" w:hAnsiTheme="majorBidi" w:cstheme="majorBidi"/>
          <w:sz w:val="24"/>
          <w:szCs w:val="24"/>
        </w:rPr>
      </w:pPr>
      <w:r w:rsidRPr="00286913">
        <w:rPr>
          <w:rFonts w:asciiTheme="majorBidi" w:hAnsiTheme="majorBidi" w:cstheme="majorBidi"/>
          <w:sz w:val="24"/>
          <w:szCs w:val="24"/>
        </w:rPr>
        <w:t xml:space="preserve">Slavin, R E. (1997). </w:t>
      </w:r>
      <w:r w:rsidRPr="00286913">
        <w:rPr>
          <w:rFonts w:asciiTheme="majorBidi" w:hAnsiTheme="majorBidi" w:cstheme="majorBidi"/>
          <w:i/>
          <w:sz w:val="24"/>
          <w:szCs w:val="24"/>
        </w:rPr>
        <w:t>Educational Psychology Theory, Reseach, and Pratise. Dalam Trianto</w:t>
      </w:r>
      <w:proofErr w:type="gramStart"/>
      <w:r w:rsidRPr="00286913">
        <w:rPr>
          <w:rFonts w:asciiTheme="majorBidi" w:hAnsiTheme="majorBidi" w:cstheme="majorBidi"/>
          <w:i/>
          <w:sz w:val="24"/>
          <w:szCs w:val="24"/>
        </w:rPr>
        <w:t>,.</w:t>
      </w:r>
      <w:proofErr w:type="gramEnd"/>
      <w:r w:rsidRPr="00286913">
        <w:rPr>
          <w:rFonts w:asciiTheme="majorBidi" w:hAnsiTheme="majorBidi" w:cstheme="majorBidi"/>
          <w:i/>
          <w:sz w:val="24"/>
          <w:szCs w:val="24"/>
        </w:rPr>
        <w:t xml:space="preserve">2011. </w:t>
      </w:r>
      <w:proofErr w:type="gramStart"/>
      <w:r w:rsidRPr="00286913">
        <w:rPr>
          <w:rFonts w:asciiTheme="majorBidi" w:hAnsiTheme="majorBidi" w:cstheme="majorBidi"/>
          <w:i/>
          <w:sz w:val="24"/>
          <w:szCs w:val="24"/>
        </w:rPr>
        <w:t>Mendesain Model Pembelajaran Inovatif-Progresif.</w:t>
      </w:r>
      <w:proofErr w:type="gramEnd"/>
      <w:r w:rsidRPr="00286913">
        <w:rPr>
          <w:rFonts w:asciiTheme="majorBidi" w:hAnsiTheme="majorBidi" w:cstheme="majorBidi"/>
          <w:i/>
          <w:sz w:val="24"/>
          <w:szCs w:val="24"/>
        </w:rPr>
        <w:t xml:space="preserve"> Ed ke-4</w:t>
      </w:r>
      <w:r w:rsidRPr="00286913">
        <w:rPr>
          <w:rFonts w:asciiTheme="majorBidi" w:hAnsiTheme="majorBidi" w:cstheme="majorBidi"/>
          <w:sz w:val="24"/>
          <w:szCs w:val="24"/>
        </w:rPr>
        <w:t>.Jakarta: Kencana</w:t>
      </w:r>
    </w:p>
    <w:p w:rsidR="002719D7" w:rsidRPr="00286913" w:rsidRDefault="002719D7" w:rsidP="002719D7">
      <w:pPr>
        <w:spacing w:line="480" w:lineRule="auto"/>
        <w:ind w:left="709" w:hanging="720"/>
        <w:jc w:val="both"/>
        <w:rPr>
          <w:rFonts w:asciiTheme="majorBidi" w:hAnsiTheme="majorBidi" w:cstheme="majorBidi"/>
          <w:sz w:val="24"/>
          <w:szCs w:val="24"/>
        </w:rPr>
      </w:pPr>
      <w:r w:rsidRPr="00286913">
        <w:rPr>
          <w:rFonts w:asciiTheme="majorBidi" w:hAnsiTheme="majorBidi" w:cstheme="majorBidi"/>
          <w:sz w:val="24"/>
          <w:szCs w:val="24"/>
        </w:rPr>
        <w:t xml:space="preserve">Slavin, R.E. (1990) Cooperative </w:t>
      </w:r>
      <w:proofErr w:type="gramStart"/>
      <w:r w:rsidRPr="00286913">
        <w:rPr>
          <w:rFonts w:asciiTheme="majorBidi" w:hAnsiTheme="majorBidi" w:cstheme="majorBidi"/>
          <w:sz w:val="24"/>
          <w:szCs w:val="24"/>
        </w:rPr>
        <w:t>Learning :</w:t>
      </w:r>
      <w:proofErr w:type="gramEnd"/>
      <w:r w:rsidRPr="00286913">
        <w:rPr>
          <w:rFonts w:asciiTheme="majorBidi" w:hAnsiTheme="majorBidi" w:cstheme="majorBidi"/>
          <w:sz w:val="24"/>
          <w:szCs w:val="24"/>
        </w:rPr>
        <w:t xml:space="preserve"> Theory, Research ang Practice. Englewood Cliff, NJ: Prentice Hall. </w:t>
      </w:r>
    </w:p>
    <w:p w:rsidR="002719D7" w:rsidRPr="00286913" w:rsidRDefault="002719D7" w:rsidP="002719D7">
      <w:pPr>
        <w:spacing w:line="480" w:lineRule="auto"/>
        <w:ind w:left="810" w:hanging="810"/>
        <w:jc w:val="both"/>
        <w:rPr>
          <w:rFonts w:asciiTheme="majorBidi" w:hAnsiTheme="majorBidi" w:cstheme="majorBidi"/>
          <w:sz w:val="24"/>
          <w:szCs w:val="24"/>
        </w:rPr>
      </w:pPr>
      <w:r w:rsidRPr="00286913">
        <w:rPr>
          <w:rFonts w:asciiTheme="majorBidi" w:hAnsiTheme="majorBidi" w:cstheme="majorBidi"/>
          <w:sz w:val="24"/>
          <w:szCs w:val="24"/>
        </w:rPr>
        <w:lastRenderedPageBreak/>
        <w:t xml:space="preserve">Sudjana, Nana. 1998. </w:t>
      </w:r>
      <w:r w:rsidRPr="00286913">
        <w:rPr>
          <w:rFonts w:asciiTheme="majorBidi" w:hAnsiTheme="majorBidi" w:cstheme="majorBidi"/>
          <w:i/>
          <w:iCs/>
          <w:sz w:val="24"/>
          <w:szCs w:val="24"/>
        </w:rPr>
        <w:t xml:space="preserve">Dasar-Dasar Proses Belajar Mengajar. </w:t>
      </w:r>
      <w:r w:rsidRPr="00286913">
        <w:rPr>
          <w:rFonts w:asciiTheme="majorBidi" w:hAnsiTheme="majorBidi" w:cstheme="majorBidi"/>
          <w:sz w:val="24"/>
          <w:szCs w:val="24"/>
        </w:rPr>
        <w:t>Bandung: Sinar Baru Aigesindo.</w:t>
      </w:r>
    </w:p>
    <w:p w:rsidR="002719D7" w:rsidRDefault="002719D7" w:rsidP="002719D7">
      <w:pPr>
        <w:pStyle w:val="ListParagraph"/>
        <w:tabs>
          <w:tab w:val="left" w:pos="-1530"/>
        </w:tabs>
        <w:spacing w:line="480" w:lineRule="auto"/>
        <w:ind w:left="810" w:hanging="810"/>
        <w:jc w:val="both"/>
        <w:rPr>
          <w:rStyle w:val="a"/>
          <w:rFonts w:asciiTheme="majorBidi" w:hAnsiTheme="majorBidi" w:cstheme="majorBidi"/>
          <w:bCs/>
        </w:rPr>
      </w:pPr>
      <w:r w:rsidRPr="00286913">
        <w:rPr>
          <w:rStyle w:val="a"/>
          <w:rFonts w:asciiTheme="majorBidi" w:hAnsiTheme="majorBidi" w:cstheme="majorBidi"/>
          <w:bCs/>
          <w:lang w:val="id-ID"/>
        </w:rPr>
        <w:t xml:space="preserve">Sudjana, Nana. 2005 </w:t>
      </w:r>
      <w:r w:rsidRPr="00286913">
        <w:rPr>
          <w:rStyle w:val="a"/>
          <w:rFonts w:asciiTheme="majorBidi" w:hAnsiTheme="majorBidi" w:cstheme="majorBidi"/>
          <w:bCs/>
          <w:i/>
          <w:iCs/>
          <w:lang w:val="id-ID"/>
        </w:rPr>
        <w:t xml:space="preserve">Penilaian HasilProses Belajar Mengajar. </w:t>
      </w:r>
      <w:r w:rsidRPr="00286913">
        <w:rPr>
          <w:rStyle w:val="a"/>
          <w:rFonts w:asciiTheme="majorBidi" w:hAnsiTheme="majorBidi" w:cstheme="majorBidi"/>
          <w:bCs/>
          <w:lang w:val="id-ID"/>
        </w:rPr>
        <w:t>Bandung: Remaja Rosdakarya.</w:t>
      </w:r>
    </w:p>
    <w:p w:rsidR="002719D7" w:rsidRPr="006511AF" w:rsidRDefault="002719D7" w:rsidP="002719D7">
      <w:pPr>
        <w:pStyle w:val="ListParagraph"/>
        <w:tabs>
          <w:tab w:val="left" w:pos="-1530"/>
        </w:tabs>
        <w:spacing w:line="480" w:lineRule="auto"/>
        <w:ind w:left="810" w:hanging="810"/>
        <w:jc w:val="both"/>
        <w:rPr>
          <w:rStyle w:val="a"/>
          <w:rFonts w:asciiTheme="majorBidi" w:hAnsiTheme="majorBidi" w:cstheme="majorBidi"/>
          <w:bCs/>
          <w:iCs/>
        </w:rPr>
      </w:pPr>
      <w:r w:rsidRPr="00382CB0">
        <w:rPr>
          <w:rFonts w:asciiTheme="majorBidi" w:hAnsiTheme="majorBidi" w:cstheme="majorBidi"/>
        </w:rPr>
        <w:t>Suga</w:t>
      </w:r>
      <w:r>
        <w:rPr>
          <w:rFonts w:asciiTheme="majorBidi" w:hAnsiTheme="majorBidi" w:cstheme="majorBidi"/>
        </w:rPr>
        <w:t>ndi</w:t>
      </w:r>
      <w:proofErr w:type="gramStart"/>
      <w:r>
        <w:rPr>
          <w:rFonts w:asciiTheme="majorBidi" w:hAnsiTheme="majorBidi" w:cstheme="majorBidi"/>
        </w:rPr>
        <w:t>.(</w:t>
      </w:r>
      <w:proofErr w:type="gramEnd"/>
      <w:r>
        <w:rPr>
          <w:rFonts w:asciiTheme="majorBidi" w:hAnsiTheme="majorBidi" w:cstheme="majorBidi"/>
        </w:rPr>
        <w:t xml:space="preserve">2002). </w:t>
      </w:r>
      <w:r w:rsidRPr="006511AF">
        <w:rPr>
          <w:rFonts w:asciiTheme="majorBidi" w:hAnsiTheme="majorBidi" w:cstheme="majorBidi"/>
          <w:i/>
          <w:iCs/>
        </w:rPr>
        <w:t>Pembelajaran Pemecahan Masalah melalui model belajar kooperatif tipe Team Assisted Individualization (TAI) pada siswa SMU Bandung</w:t>
      </w:r>
      <w:r>
        <w:rPr>
          <w:rFonts w:asciiTheme="majorBidi" w:hAnsiTheme="majorBidi" w:cstheme="majorBidi"/>
          <w:i/>
        </w:rPr>
        <w:t>.</w:t>
      </w:r>
      <w:r w:rsidRPr="006511AF">
        <w:rPr>
          <w:rFonts w:asciiTheme="majorBidi" w:hAnsiTheme="majorBidi" w:cstheme="majorBidi"/>
          <w:iCs/>
        </w:rPr>
        <w:t xml:space="preserve">Tesis PPs </w:t>
      </w:r>
      <w:proofErr w:type="gramStart"/>
      <w:r w:rsidRPr="006511AF">
        <w:rPr>
          <w:rFonts w:asciiTheme="majorBidi" w:hAnsiTheme="majorBidi" w:cstheme="majorBidi"/>
          <w:iCs/>
        </w:rPr>
        <w:t>UPI :</w:t>
      </w:r>
      <w:proofErr w:type="gramEnd"/>
      <w:r w:rsidRPr="006511AF">
        <w:rPr>
          <w:rFonts w:asciiTheme="majorBidi" w:hAnsiTheme="majorBidi" w:cstheme="majorBidi"/>
          <w:iCs/>
        </w:rPr>
        <w:t xml:space="preserve"> Bandung. </w:t>
      </w:r>
      <w:proofErr w:type="gramStart"/>
      <w:r w:rsidRPr="006511AF">
        <w:rPr>
          <w:rFonts w:asciiTheme="majorBidi" w:hAnsiTheme="majorBidi" w:cstheme="majorBidi"/>
          <w:iCs/>
        </w:rPr>
        <w:t>Tidak diterbitkan.</w:t>
      </w:r>
      <w:proofErr w:type="gramEnd"/>
    </w:p>
    <w:p w:rsidR="002719D7" w:rsidRPr="00286913" w:rsidRDefault="002719D7" w:rsidP="002719D7">
      <w:pPr>
        <w:spacing w:line="480" w:lineRule="auto"/>
        <w:ind w:left="810" w:hanging="810"/>
        <w:jc w:val="both"/>
        <w:rPr>
          <w:rFonts w:asciiTheme="majorBidi" w:hAnsiTheme="majorBidi" w:cstheme="majorBidi"/>
          <w:sz w:val="24"/>
          <w:szCs w:val="24"/>
        </w:rPr>
      </w:pPr>
      <w:proofErr w:type="gramStart"/>
      <w:r w:rsidRPr="00286913">
        <w:rPr>
          <w:rFonts w:asciiTheme="majorBidi" w:hAnsiTheme="majorBidi" w:cstheme="majorBidi"/>
          <w:sz w:val="24"/>
          <w:szCs w:val="24"/>
        </w:rPr>
        <w:t>Sugiyono.</w:t>
      </w:r>
      <w:proofErr w:type="gramEnd"/>
      <w:r w:rsidRPr="00286913">
        <w:rPr>
          <w:rFonts w:asciiTheme="majorBidi" w:hAnsiTheme="majorBidi" w:cstheme="majorBidi"/>
          <w:sz w:val="24"/>
          <w:szCs w:val="24"/>
        </w:rPr>
        <w:t xml:space="preserve"> (2011). </w:t>
      </w:r>
      <w:r w:rsidRPr="00286913">
        <w:rPr>
          <w:rFonts w:asciiTheme="majorBidi" w:hAnsiTheme="majorBidi" w:cstheme="majorBidi"/>
          <w:i/>
          <w:sz w:val="24"/>
          <w:szCs w:val="24"/>
        </w:rPr>
        <w:t>Metode Penelitian Kuantitatif, Kualitatif dan R &amp; D</w:t>
      </w:r>
      <w:r w:rsidRPr="00286913">
        <w:rPr>
          <w:rFonts w:asciiTheme="majorBidi" w:hAnsiTheme="majorBidi" w:cstheme="majorBidi"/>
          <w:sz w:val="24"/>
          <w:szCs w:val="24"/>
        </w:rPr>
        <w:t>.Bandung: Alfabeta</w:t>
      </w:r>
    </w:p>
    <w:p w:rsidR="002719D7" w:rsidRPr="00286913" w:rsidRDefault="002719D7" w:rsidP="002719D7">
      <w:pPr>
        <w:spacing w:line="480" w:lineRule="auto"/>
        <w:ind w:left="810" w:hanging="810"/>
        <w:jc w:val="both"/>
        <w:rPr>
          <w:rFonts w:asciiTheme="majorBidi" w:hAnsiTheme="majorBidi" w:cstheme="majorBidi"/>
          <w:sz w:val="24"/>
          <w:szCs w:val="24"/>
        </w:rPr>
      </w:pPr>
      <w:proofErr w:type="gramStart"/>
      <w:r w:rsidRPr="00286913">
        <w:rPr>
          <w:rFonts w:asciiTheme="majorBidi" w:hAnsiTheme="majorBidi" w:cstheme="majorBidi"/>
          <w:sz w:val="24"/>
          <w:szCs w:val="24"/>
        </w:rPr>
        <w:t>Sugiyono.</w:t>
      </w:r>
      <w:proofErr w:type="gramEnd"/>
      <w:r w:rsidRPr="00286913">
        <w:rPr>
          <w:rFonts w:asciiTheme="majorBidi" w:hAnsiTheme="majorBidi" w:cstheme="majorBidi"/>
          <w:sz w:val="24"/>
          <w:szCs w:val="24"/>
        </w:rPr>
        <w:t xml:space="preserve"> (2011). </w:t>
      </w:r>
      <w:r w:rsidRPr="00286913">
        <w:rPr>
          <w:rFonts w:asciiTheme="majorBidi" w:hAnsiTheme="majorBidi" w:cstheme="majorBidi"/>
          <w:i/>
          <w:sz w:val="24"/>
          <w:szCs w:val="24"/>
        </w:rPr>
        <w:t>Metode Penelitian Kuantitatif, Kualitatif dan R&amp;D</w:t>
      </w:r>
      <w:r w:rsidRPr="00286913">
        <w:rPr>
          <w:rFonts w:asciiTheme="majorBidi" w:hAnsiTheme="majorBidi" w:cstheme="majorBidi"/>
          <w:sz w:val="24"/>
          <w:szCs w:val="24"/>
        </w:rPr>
        <w:t xml:space="preserve">. </w:t>
      </w:r>
      <w:proofErr w:type="gramStart"/>
      <w:r w:rsidRPr="00286913">
        <w:rPr>
          <w:rFonts w:asciiTheme="majorBidi" w:hAnsiTheme="majorBidi" w:cstheme="majorBidi"/>
          <w:sz w:val="24"/>
          <w:szCs w:val="24"/>
        </w:rPr>
        <w:t>Bandung :</w:t>
      </w:r>
      <w:proofErr w:type="gramEnd"/>
      <w:r w:rsidRPr="00286913">
        <w:rPr>
          <w:rFonts w:asciiTheme="majorBidi" w:hAnsiTheme="majorBidi" w:cstheme="majorBidi"/>
          <w:sz w:val="24"/>
          <w:szCs w:val="24"/>
        </w:rPr>
        <w:t xml:space="preserve"> Alfabeta.</w:t>
      </w:r>
    </w:p>
    <w:p w:rsidR="002719D7" w:rsidRPr="00286913" w:rsidRDefault="002719D7" w:rsidP="002719D7">
      <w:pPr>
        <w:spacing w:line="480" w:lineRule="auto"/>
        <w:ind w:left="900" w:hanging="900"/>
        <w:jc w:val="both"/>
        <w:rPr>
          <w:rFonts w:asciiTheme="majorBidi" w:hAnsiTheme="majorBidi" w:cstheme="majorBidi"/>
          <w:sz w:val="24"/>
          <w:szCs w:val="24"/>
          <w:lang w:val="id-ID"/>
        </w:rPr>
      </w:pPr>
      <w:r w:rsidRPr="00286913">
        <w:rPr>
          <w:rFonts w:asciiTheme="majorBidi" w:hAnsiTheme="majorBidi" w:cstheme="majorBidi"/>
          <w:sz w:val="24"/>
          <w:szCs w:val="24"/>
        </w:rPr>
        <w:t>Suherman, E dan Sukjaya, Y. (1990).</w:t>
      </w:r>
      <w:r w:rsidRPr="00286913">
        <w:rPr>
          <w:rFonts w:asciiTheme="majorBidi" w:hAnsiTheme="majorBidi" w:cstheme="majorBidi"/>
          <w:i/>
          <w:iCs/>
          <w:sz w:val="24"/>
          <w:szCs w:val="24"/>
        </w:rPr>
        <w:t xml:space="preserve">Petunjuk Praktis untuk Melaksanakan Evaluasi Pendidikan </w:t>
      </w:r>
      <w:proofErr w:type="gramStart"/>
      <w:r w:rsidRPr="00286913">
        <w:rPr>
          <w:rFonts w:asciiTheme="majorBidi" w:hAnsiTheme="majorBidi" w:cstheme="majorBidi"/>
          <w:i/>
          <w:iCs/>
          <w:sz w:val="24"/>
          <w:szCs w:val="24"/>
        </w:rPr>
        <w:t>Matematika</w:t>
      </w:r>
      <w:r w:rsidRPr="00286913">
        <w:rPr>
          <w:rFonts w:asciiTheme="majorBidi" w:hAnsiTheme="majorBidi" w:cstheme="majorBidi"/>
          <w:sz w:val="24"/>
          <w:szCs w:val="24"/>
        </w:rPr>
        <w:t>.Bandung :</w:t>
      </w:r>
      <w:proofErr w:type="gramEnd"/>
      <w:r w:rsidRPr="00286913">
        <w:rPr>
          <w:rFonts w:asciiTheme="majorBidi" w:hAnsiTheme="majorBidi" w:cstheme="majorBidi"/>
          <w:sz w:val="24"/>
          <w:szCs w:val="24"/>
        </w:rPr>
        <w:t xml:space="preserve"> Wijaya Kusumah.</w:t>
      </w:r>
    </w:p>
    <w:p w:rsidR="002719D7" w:rsidRPr="00286913" w:rsidRDefault="002719D7" w:rsidP="002719D7">
      <w:pPr>
        <w:spacing w:line="480" w:lineRule="auto"/>
        <w:ind w:left="860" w:hanging="851"/>
        <w:jc w:val="both"/>
        <w:rPr>
          <w:rFonts w:asciiTheme="majorBidi" w:eastAsia="Times New Roman" w:hAnsiTheme="majorBidi" w:cstheme="majorBidi"/>
          <w:i/>
          <w:sz w:val="24"/>
          <w:szCs w:val="24"/>
        </w:rPr>
      </w:pPr>
      <w:r w:rsidRPr="00286913">
        <w:rPr>
          <w:rFonts w:asciiTheme="majorBidi" w:eastAsia="Times New Roman" w:hAnsiTheme="majorBidi" w:cstheme="majorBidi"/>
          <w:sz w:val="24"/>
          <w:szCs w:val="24"/>
        </w:rPr>
        <w:t xml:space="preserve">Sumarmo, U. (2000). </w:t>
      </w:r>
      <w:proofErr w:type="gramStart"/>
      <w:r w:rsidRPr="00286913">
        <w:rPr>
          <w:rFonts w:asciiTheme="majorBidi" w:eastAsia="Times New Roman" w:hAnsiTheme="majorBidi" w:cstheme="majorBidi"/>
          <w:i/>
          <w:sz w:val="24"/>
          <w:szCs w:val="24"/>
        </w:rPr>
        <w:t>Pengembangan Model Pembelajaran Matematika untukMeningkatkan Kemampuan intelektual Tingkat Tinggi Siswa sekolah dasar.</w:t>
      </w:r>
      <w:proofErr w:type="gramEnd"/>
    </w:p>
    <w:p w:rsidR="002719D7" w:rsidRDefault="002719D7" w:rsidP="002719D7">
      <w:pPr>
        <w:pStyle w:val="FootnoteText"/>
        <w:spacing w:line="480" w:lineRule="auto"/>
        <w:ind w:left="810" w:hanging="810"/>
        <w:jc w:val="both"/>
        <w:rPr>
          <w:sz w:val="24"/>
          <w:szCs w:val="24"/>
        </w:rPr>
      </w:pPr>
      <w:r>
        <w:rPr>
          <w:sz w:val="24"/>
          <w:szCs w:val="24"/>
        </w:rPr>
        <w:t>Wahyudin</w:t>
      </w:r>
      <w:proofErr w:type="gramStart"/>
      <w:r>
        <w:rPr>
          <w:sz w:val="24"/>
          <w:szCs w:val="24"/>
        </w:rPr>
        <w:t>.(</w:t>
      </w:r>
      <w:proofErr w:type="gramEnd"/>
      <w:r>
        <w:rPr>
          <w:sz w:val="24"/>
          <w:szCs w:val="24"/>
        </w:rPr>
        <w:t xml:space="preserve">1999). </w:t>
      </w:r>
      <w:r w:rsidRPr="00840C3C">
        <w:rPr>
          <w:i/>
          <w:sz w:val="24"/>
          <w:szCs w:val="24"/>
        </w:rPr>
        <w:t xml:space="preserve">Kemampuan Guru Matematika, Calon Guru Matematika dan Siswa dalam Mata Pelajaran </w:t>
      </w:r>
      <w:proofErr w:type="gramStart"/>
      <w:r w:rsidRPr="00840C3C">
        <w:rPr>
          <w:i/>
          <w:sz w:val="24"/>
          <w:szCs w:val="24"/>
        </w:rPr>
        <w:t>Matematika</w:t>
      </w:r>
      <w:r>
        <w:rPr>
          <w:sz w:val="24"/>
          <w:szCs w:val="24"/>
        </w:rPr>
        <w:t>.Desertasi.Bandung :</w:t>
      </w:r>
      <w:proofErr w:type="gramEnd"/>
      <w:r>
        <w:rPr>
          <w:sz w:val="24"/>
          <w:szCs w:val="24"/>
        </w:rPr>
        <w:t xml:space="preserve"> FPS UPI.</w:t>
      </w:r>
    </w:p>
    <w:p w:rsidR="002719D7" w:rsidRPr="007B3175" w:rsidRDefault="002719D7" w:rsidP="00AE42B2">
      <w:pPr>
        <w:spacing w:after="0" w:line="480" w:lineRule="auto"/>
        <w:ind w:left="720"/>
        <w:jc w:val="both"/>
        <w:rPr>
          <w:rFonts w:asciiTheme="majorBidi" w:eastAsia="Times New Roman" w:hAnsiTheme="majorBidi" w:cstheme="majorBidi"/>
          <w:sz w:val="24"/>
          <w:szCs w:val="24"/>
        </w:rPr>
      </w:pPr>
    </w:p>
    <w:p w:rsidR="00573DF3" w:rsidRPr="00266157" w:rsidRDefault="00573DF3" w:rsidP="00266157">
      <w:pPr>
        <w:spacing w:after="0" w:line="240" w:lineRule="auto"/>
        <w:jc w:val="center"/>
        <w:rPr>
          <w:rFonts w:asciiTheme="majorBidi" w:hAnsiTheme="majorBidi" w:cstheme="majorBidi"/>
          <w:sz w:val="24"/>
          <w:szCs w:val="24"/>
        </w:rPr>
      </w:pPr>
    </w:p>
    <w:sectPr w:rsidR="00573DF3" w:rsidRPr="00266157" w:rsidSect="005B155E">
      <w:footerReference w:type="default" r:id="rId10"/>
      <w:pgSz w:w="11909" w:h="16834"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0D3" w:rsidRDefault="004760D3" w:rsidP="00AE42B2">
      <w:pPr>
        <w:spacing w:after="0" w:line="240" w:lineRule="auto"/>
      </w:pPr>
      <w:r>
        <w:separator/>
      </w:r>
    </w:p>
  </w:endnote>
  <w:endnote w:type="continuationSeparator" w:id="1">
    <w:p w:rsidR="004760D3" w:rsidRDefault="004760D3" w:rsidP="00AE4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CF1" w:rsidRDefault="00F04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0D3" w:rsidRDefault="004760D3" w:rsidP="00AE42B2">
      <w:pPr>
        <w:spacing w:after="0" w:line="240" w:lineRule="auto"/>
      </w:pPr>
      <w:r>
        <w:separator/>
      </w:r>
    </w:p>
  </w:footnote>
  <w:footnote w:type="continuationSeparator" w:id="1">
    <w:p w:rsidR="004760D3" w:rsidRDefault="004760D3" w:rsidP="00AE42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1AEFF46"/>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suff w:val="space"/>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07241DFC"/>
    <w:multiLevelType w:val="hybridMultilevel"/>
    <w:tmpl w:val="1DC80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819B3"/>
    <w:multiLevelType w:val="hybridMultilevel"/>
    <w:tmpl w:val="1FFEB2A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A201B68"/>
    <w:multiLevelType w:val="multilevel"/>
    <w:tmpl w:val="0E66BF8A"/>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ascii="Times New Roman" w:hAnsi="Times New Roman" w:hint="default"/>
        <w:b w:val="0"/>
        <w:bCs/>
        <w:i w:val="0"/>
        <w:sz w:val="24"/>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A76743E"/>
    <w:multiLevelType w:val="hybridMultilevel"/>
    <w:tmpl w:val="8B4A380E"/>
    <w:lvl w:ilvl="0" w:tplc="28FEDC7A">
      <w:start w:val="1"/>
      <w:numFmt w:val="lowerLetter"/>
      <w:lvlText w:val="%1."/>
      <w:lvlJc w:val="left"/>
      <w:pPr>
        <w:tabs>
          <w:tab w:val="num" w:pos="3147"/>
        </w:tabs>
        <w:ind w:left="3147" w:hanging="567"/>
      </w:pPr>
      <w:rPr>
        <w:rFonts w:hint="default"/>
      </w:rPr>
    </w:lvl>
    <w:lvl w:ilvl="1" w:tplc="A27294FC">
      <w:start w:val="1"/>
      <w:numFmt w:val="lowerLetter"/>
      <w:lvlText w:val="%2)"/>
      <w:lvlJc w:val="left"/>
      <w:pPr>
        <w:tabs>
          <w:tab w:val="num" w:pos="2340"/>
        </w:tabs>
        <w:ind w:left="2340" w:hanging="360"/>
      </w:pPr>
      <w:rPr>
        <w:rFonts w:ascii="Times New Roman" w:eastAsia="Times New Roman" w:hAnsi="Times New Roman" w:cs="Times New Roman"/>
      </w:rPr>
    </w:lvl>
    <w:lvl w:ilvl="2" w:tplc="02D63E20">
      <w:start w:val="6"/>
      <w:numFmt w:val="decimal"/>
      <w:lvlText w:val="%3)"/>
      <w:lvlJc w:val="left"/>
      <w:pPr>
        <w:ind w:left="3240" w:hanging="360"/>
      </w:pPr>
      <w:rPr>
        <w:rFonts w:hint="default"/>
      </w:rPr>
    </w:lvl>
    <w:lvl w:ilvl="3" w:tplc="0409000F">
      <w:start w:val="1"/>
      <w:numFmt w:val="decimal"/>
      <w:lvlText w:val="%4."/>
      <w:lvlJc w:val="left"/>
      <w:pPr>
        <w:ind w:left="3780" w:hanging="360"/>
      </w:pPr>
    </w:lvl>
    <w:lvl w:ilvl="4" w:tplc="313E989C">
      <w:start w:val="1"/>
      <w:numFmt w:val="decimal"/>
      <w:lvlText w:val="%5."/>
      <w:lvlJc w:val="left"/>
      <w:pPr>
        <w:ind w:left="4500" w:hanging="360"/>
      </w:pPr>
      <w:rPr>
        <w:rFonts w:hint="default"/>
      </w:rPr>
    </w:lvl>
    <w:lvl w:ilvl="5" w:tplc="2B301906">
      <w:start w:val="14"/>
      <w:numFmt w:val="upperLetter"/>
      <w:lvlText w:val="%6."/>
      <w:lvlJc w:val="left"/>
      <w:pPr>
        <w:ind w:left="360" w:hanging="360"/>
      </w:pPr>
      <w:rPr>
        <w:rFonts w:hint="default"/>
        <w:b/>
      </w:r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nsid w:val="0EB15DEE"/>
    <w:multiLevelType w:val="hybridMultilevel"/>
    <w:tmpl w:val="EA80E718"/>
    <w:lvl w:ilvl="0" w:tplc="04090015">
      <w:start w:val="1"/>
      <w:numFmt w:val="upperLetter"/>
      <w:lvlText w:val="%1."/>
      <w:lvlJc w:val="left"/>
      <w:pPr>
        <w:ind w:left="360"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
    <w:nsid w:val="0ECA0F8B"/>
    <w:multiLevelType w:val="hybridMultilevel"/>
    <w:tmpl w:val="4B96081A"/>
    <w:lvl w:ilvl="0" w:tplc="87647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F641B"/>
    <w:multiLevelType w:val="hybridMultilevel"/>
    <w:tmpl w:val="537C3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618FC"/>
    <w:multiLevelType w:val="hybridMultilevel"/>
    <w:tmpl w:val="494C5FA8"/>
    <w:lvl w:ilvl="0" w:tplc="28FEDC7A">
      <w:start w:val="1"/>
      <w:numFmt w:val="lowerLetter"/>
      <w:lvlText w:val="%1."/>
      <w:lvlJc w:val="left"/>
      <w:pPr>
        <w:tabs>
          <w:tab w:val="num" w:pos="3147"/>
        </w:tabs>
        <w:ind w:left="3147" w:hanging="567"/>
      </w:pPr>
      <w:rPr>
        <w:rFonts w:hint="default"/>
      </w:rPr>
    </w:lvl>
    <w:lvl w:ilvl="1" w:tplc="04090019">
      <w:start w:val="1"/>
      <w:numFmt w:val="lowerLetter"/>
      <w:lvlText w:val="%2."/>
      <w:lvlJc w:val="left"/>
      <w:pPr>
        <w:tabs>
          <w:tab w:val="num" w:pos="2340"/>
        </w:tabs>
        <w:ind w:left="2340" w:hanging="360"/>
      </w:pPr>
    </w:lvl>
    <w:lvl w:ilvl="2" w:tplc="02D63E20">
      <w:start w:val="6"/>
      <w:numFmt w:val="decimal"/>
      <w:lvlText w:val="%3)"/>
      <w:lvlJc w:val="left"/>
      <w:pPr>
        <w:ind w:left="3240" w:hanging="360"/>
      </w:pPr>
      <w:rPr>
        <w:rFonts w:hint="default"/>
      </w:rPr>
    </w:lvl>
    <w:lvl w:ilvl="3" w:tplc="2F6CA17C">
      <w:start w:val="1"/>
      <w:numFmt w:val="lowerLetter"/>
      <w:lvlText w:val="%4."/>
      <w:lvlJc w:val="left"/>
      <w:pPr>
        <w:ind w:left="3780" w:hanging="360"/>
      </w:pPr>
      <w:rPr>
        <w:rFonts w:ascii="Times New Roman" w:eastAsia="Times New Roman" w:hAnsi="Times New Roman" w:cs="Times New Roman"/>
      </w:rPr>
    </w:lvl>
    <w:lvl w:ilvl="4" w:tplc="313E989C">
      <w:start w:val="1"/>
      <w:numFmt w:val="decimal"/>
      <w:lvlText w:val="%5."/>
      <w:lvlJc w:val="left"/>
      <w:pPr>
        <w:ind w:left="4500" w:hanging="360"/>
      </w:pPr>
      <w:rPr>
        <w:rFonts w:hint="default"/>
      </w:rPr>
    </w:lvl>
    <w:lvl w:ilvl="5" w:tplc="2B301906">
      <w:start w:val="14"/>
      <w:numFmt w:val="upperLetter"/>
      <w:lvlText w:val="%6."/>
      <w:lvlJc w:val="left"/>
      <w:pPr>
        <w:ind w:left="360" w:hanging="360"/>
      </w:pPr>
      <w:rPr>
        <w:rFonts w:hint="default"/>
        <w:b/>
      </w:r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
    <w:nsid w:val="1A5F75E4"/>
    <w:multiLevelType w:val="multilevel"/>
    <w:tmpl w:val="0F101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617F3E"/>
    <w:multiLevelType w:val="multilevel"/>
    <w:tmpl w:val="A902368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BB1271"/>
    <w:multiLevelType w:val="hybridMultilevel"/>
    <w:tmpl w:val="3C12FA8A"/>
    <w:lvl w:ilvl="0" w:tplc="04090011">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2">
    <w:nsid w:val="21A74E33"/>
    <w:multiLevelType w:val="hybridMultilevel"/>
    <w:tmpl w:val="768C575C"/>
    <w:lvl w:ilvl="0" w:tplc="04090019">
      <w:start w:val="1"/>
      <w:numFmt w:val="lowerLetter"/>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222512DC"/>
    <w:multiLevelType w:val="hybridMultilevel"/>
    <w:tmpl w:val="50C05640"/>
    <w:lvl w:ilvl="0" w:tplc="8BA25730">
      <w:start w:val="1"/>
      <w:numFmt w:val="decimal"/>
      <w:lvlText w:val="%1."/>
      <w:lvlJc w:val="left"/>
      <w:pPr>
        <w:ind w:left="1440" w:hanging="360"/>
      </w:pPr>
      <w:rPr>
        <w:rFonts w:ascii="Times New Roman" w:hAnsi="Times New Roman" w:hint="default"/>
        <w:b w:val="0"/>
        <w:bCs/>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74984"/>
    <w:multiLevelType w:val="hybridMultilevel"/>
    <w:tmpl w:val="155CD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B4872"/>
    <w:multiLevelType w:val="multilevel"/>
    <w:tmpl w:val="141245BA"/>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6">
    <w:nsid w:val="27CF72DE"/>
    <w:multiLevelType w:val="hybridMultilevel"/>
    <w:tmpl w:val="F8045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EA2D6A"/>
    <w:multiLevelType w:val="hybridMultilevel"/>
    <w:tmpl w:val="C858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4F628F"/>
    <w:multiLevelType w:val="hybridMultilevel"/>
    <w:tmpl w:val="9000F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4510B6"/>
    <w:multiLevelType w:val="hybridMultilevel"/>
    <w:tmpl w:val="D6366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AF319F"/>
    <w:multiLevelType w:val="hybridMultilevel"/>
    <w:tmpl w:val="E2BA8256"/>
    <w:lvl w:ilvl="0" w:tplc="600E60A6">
      <w:start w:val="1"/>
      <w:numFmt w:val="decimal"/>
      <w:lvlText w:val="%1."/>
      <w:lvlJc w:val="left"/>
      <w:pPr>
        <w:ind w:left="1260" w:hanging="360"/>
      </w:pPr>
      <w:rPr>
        <w:rFonts w:ascii="Times New Roman" w:hAnsi="Times New Roman" w:hint="default"/>
        <w:b w:val="0"/>
        <w:bCs/>
        <w:i w:val="0"/>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33684948"/>
    <w:multiLevelType w:val="hybridMultilevel"/>
    <w:tmpl w:val="D11A4F3A"/>
    <w:lvl w:ilvl="0" w:tplc="0409000F">
      <w:start w:val="1"/>
      <w:numFmt w:val="decimal"/>
      <w:lvlText w:val="%1."/>
      <w:lvlJc w:val="left"/>
      <w:pPr>
        <w:ind w:left="720" w:hanging="360"/>
      </w:p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56D4FE5"/>
    <w:multiLevelType w:val="hybridMultilevel"/>
    <w:tmpl w:val="7D221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3B7B7E"/>
    <w:multiLevelType w:val="hybridMultilevel"/>
    <w:tmpl w:val="C4D8076A"/>
    <w:lvl w:ilvl="0" w:tplc="04090011">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4">
    <w:nsid w:val="3FAF5A0D"/>
    <w:multiLevelType w:val="hybridMultilevel"/>
    <w:tmpl w:val="54E2EC52"/>
    <w:lvl w:ilvl="0" w:tplc="CAFE101A">
      <w:start w:val="1"/>
      <w:numFmt w:val="lowerLetter"/>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438C21EE"/>
    <w:multiLevelType w:val="hybridMultilevel"/>
    <w:tmpl w:val="A202C854"/>
    <w:lvl w:ilvl="0" w:tplc="ACEE9232">
      <w:start w:val="1"/>
      <w:numFmt w:val="lowerLetter"/>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2039D9"/>
    <w:multiLevelType w:val="hybridMultilevel"/>
    <w:tmpl w:val="1514E03C"/>
    <w:lvl w:ilvl="0" w:tplc="EA5C4D2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D47BFC"/>
    <w:multiLevelType w:val="hybridMultilevel"/>
    <w:tmpl w:val="47C272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BA4C71"/>
    <w:multiLevelType w:val="hybridMultilevel"/>
    <w:tmpl w:val="B7A01246"/>
    <w:lvl w:ilvl="0" w:tplc="8BA25730">
      <w:start w:val="1"/>
      <w:numFmt w:val="decimal"/>
      <w:lvlText w:val="%1."/>
      <w:lvlJc w:val="left"/>
      <w:pPr>
        <w:ind w:left="1440" w:hanging="360"/>
      </w:pPr>
      <w:rPr>
        <w:rFonts w:ascii="Times New Roman" w:hAnsi="Times New Roman" w:hint="default"/>
        <w:b w:val="0"/>
        <w:bCs/>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F07533"/>
    <w:multiLevelType w:val="multilevel"/>
    <w:tmpl w:val="F878B8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5ABC35E9"/>
    <w:multiLevelType w:val="hybridMultilevel"/>
    <w:tmpl w:val="537C3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B44B89"/>
    <w:multiLevelType w:val="hybridMultilevel"/>
    <w:tmpl w:val="FC3ACFE4"/>
    <w:lvl w:ilvl="0" w:tplc="04090001">
      <w:start w:val="1"/>
      <w:numFmt w:val="bullet"/>
      <w:lvlText w:val=""/>
      <w:lvlJc w:val="left"/>
      <w:pPr>
        <w:ind w:left="670" w:hanging="360"/>
      </w:pPr>
      <w:rPr>
        <w:rFonts w:ascii="Symbol" w:hAnsi="Symbol"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32">
    <w:nsid w:val="6A9822C8"/>
    <w:multiLevelType w:val="hybridMultilevel"/>
    <w:tmpl w:val="F4C4948E"/>
    <w:lvl w:ilvl="0" w:tplc="FC7E0C7E">
      <w:start w:val="1"/>
      <w:numFmt w:val="decimal"/>
      <w:lvlText w:val="%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2D5AA1"/>
    <w:multiLevelType w:val="hybridMultilevel"/>
    <w:tmpl w:val="2A927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4202DB4">
      <w:start w:val="1"/>
      <w:numFmt w:val="lowerLetter"/>
      <w:lvlText w:val="%3)"/>
      <w:lvlJc w:val="left"/>
      <w:pPr>
        <w:ind w:left="2340" w:hanging="360"/>
      </w:pPr>
      <w:rPr>
        <w:rFonts w:hint="default"/>
      </w:rPr>
    </w:lvl>
    <w:lvl w:ilvl="3" w:tplc="8ED85860">
      <w:start w:val="10"/>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524A4C"/>
    <w:multiLevelType w:val="hybridMultilevel"/>
    <w:tmpl w:val="06FE9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8ED85860">
      <w:start w:val="10"/>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563E67"/>
    <w:multiLevelType w:val="hybridMultilevel"/>
    <w:tmpl w:val="DB76E512"/>
    <w:lvl w:ilvl="0" w:tplc="04090015">
      <w:start w:val="1"/>
      <w:numFmt w:val="upperLetter"/>
      <w:lvlText w:val="%1."/>
      <w:lvlJc w:val="left"/>
      <w:pPr>
        <w:ind w:left="720" w:hanging="360"/>
      </w:pPr>
      <w:rPr>
        <w:rFonts w:hint="default"/>
      </w:rPr>
    </w:lvl>
    <w:lvl w:ilvl="1" w:tplc="8BA25730">
      <w:start w:val="1"/>
      <w:numFmt w:val="decimal"/>
      <w:lvlText w:val="%2."/>
      <w:lvlJc w:val="left"/>
      <w:pPr>
        <w:ind w:left="1440" w:hanging="360"/>
      </w:pPr>
      <w:rPr>
        <w:rFonts w:ascii="Times New Roman" w:hAnsi="Times New Roman" w:hint="default"/>
        <w:b w:val="0"/>
        <w:bCs/>
        <w:i w:val="0"/>
        <w:sz w:val="28"/>
      </w:rPr>
    </w:lvl>
    <w:lvl w:ilvl="2" w:tplc="5FFA8926">
      <w:start w:val="2"/>
      <w:numFmt w:val="decimal"/>
      <w:lvlText w:val="%3)"/>
      <w:lvlJc w:val="left"/>
      <w:pPr>
        <w:ind w:left="2340" w:hanging="360"/>
      </w:pPr>
      <w:rPr>
        <w:rFonts w:hint="default"/>
      </w:rPr>
    </w:lvl>
    <w:lvl w:ilvl="3" w:tplc="117035B2">
      <w:start w:val="12"/>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91D8AB3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CC321A"/>
    <w:multiLevelType w:val="hybridMultilevel"/>
    <w:tmpl w:val="83DE7A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4E44ED"/>
    <w:multiLevelType w:val="hybridMultilevel"/>
    <w:tmpl w:val="1312D9EA"/>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8">
    <w:nsid w:val="7ED90FD5"/>
    <w:multiLevelType w:val="hybridMultilevel"/>
    <w:tmpl w:val="EEEED580"/>
    <w:lvl w:ilvl="0" w:tplc="330E1D7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F0666DA"/>
    <w:multiLevelType w:val="hybridMultilevel"/>
    <w:tmpl w:val="0F105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5"/>
  </w:num>
  <w:num w:numId="3">
    <w:abstractNumId w:val="20"/>
  </w:num>
  <w:num w:numId="4">
    <w:abstractNumId w:val="28"/>
  </w:num>
  <w:num w:numId="5">
    <w:abstractNumId w:val="13"/>
  </w:num>
  <w:num w:numId="6">
    <w:abstractNumId w:val="1"/>
  </w:num>
  <w:num w:numId="7">
    <w:abstractNumId w:val="3"/>
  </w:num>
  <w:num w:numId="8">
    <w:abstractNumId w:val="29"/>
  </w:num>
  <w:num w:numId="9">
    <w:abstractNumId w:val="15"/>
  </w:num>
  <w:num w:numId="10">
    <w:abstractNumId w:val="9"/>
  </w:num>
  <w:num w:numId="11">
    <w:abstractNumId w:val="39"/>
  </w:num>
  <w:num w:numId="12">
    <w:abstractNumId w:val="27"/>
  </w:num>
  <w:num w:numId="13">
    <w:abstractNumId w:val="4"/>
  </w:num>
  <w:num w:numId="14">
    <w:abstractNumId w:val="33"/>
  </w:num>
  <w:num w:numId="15">
    <w:abstractNumId w:val="8"/>
  </w:num>
  <w:num w:numId="16">
    <w:abstractNumId w:val="34"/>
  </w:num>
  <w:num w:numId="17">
    <w:abstractNumId w:val="24"/>
  </w:num>
  <w:num w:numId="18">
    <w:abstractNumId w:val="38"/>
  </w:num>
  <w:num w:numId="19">
    <w:abstractNumId w:val="26"/>
  </w:num>
  <w:num w:numId="20">
    <w:abstractNumId w:val="10"/>
  </w:num>
  <w:num w:numId="21">
    <w:abstractNumId w:val="36"/>
  </w:num>
  <w:num w:numId="22">
    <w:abstractNumId w:val="2"/>
  </w:num>
  <w:num w:numId="23">
    <w:abstractNumId w:val="23"/>
  </w:num>
  <w:num w:numId="24">
    <w:abstractNumId w:val="11"/>
  </w:num>
  <w:num w:numId="25">
    <w:abstractNumId w:val="16"/>
  </w:num>
  <w:num w:numId="26">
    <w:abstractNumId w:val="21"/>
  </w:num>
  <w:num w:numId="27">
    <w:abstractNumId w:val="0"/>
  </w:num>
  <w:num w:numId="28">
    <w:abstractNumId w:val="12"/>
  </w:num>
  <w:num w:numId="29">
    <w:abstractNumId w:val="5"/>
  </w:num>
  <w:num w:numId="30">
    <w:abstractNumId w:val="6"/>
  </w:num>
  <w:num w:numId="31">
    <w:abstractNumId w:val="19"/>
  </w:num>
  <w:num w:numId="32">
    <w:abstractNumId w:val="22"/>
  </w:num>
  <w:num w:numId="33">
    <w:abstractNumId w:val="18"/>
  </w:num>
  <w:num w:numId="34">
    <w:abstractNumId w:val="32"/>
  </w:num>
  <w:num w:numId="35">
    <w:abstractNumId w:val="25"/>
  </w:num>
  <w:num w:numId="36">
    <w:abstractNumId w:val="31"/>
  </w:num>
  <w:num w:numId="37">
    <w:abstractNumId w:val="37"/>
  </w:num>
  <w:num w:numId="38">
    <w:abstractNumId w:val="17"/>
  </w:num>
  <w:num w:numId="39">
    <w:abstractNumId w:val="7"/>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12CD2"/>
    <w:rsid w:val="00012ADF"/>
    <w:rsid w:val="00102936"/>
    <w:rsid w:val="00112CD2"/>
    <w:rsid w:val="00113CD6"/>
    <w:rsid w:val="001963C3"/>
    <w:rsid w:val="001D6307"/>
    <w:rsid w:val="00224FA6"/>
    <w:rsid w:val="00266157"/>
    <w:rsid w:val="002719D7"/>
    <w:rsid w:val="00272591"/>
    <w:rsid w:val="002B3422"/>
    <w:rsid w:val="004760D3"/>
    <w:rsid w:val="004924C3"/>
    <w:rsid w:val="0056283A"/>
    <w:rsid w:val="00573DF3"/>
    <w:rsid w:val="005B155E"/>
    <w:rsid w:val="006C369B"/>
    <w:rsid w:val="00737335"/>
    <w:rsid w:val="00960831"/>
    <w:rsid w:val="00AE42B2"/>
    <w:rsid w:val="00D57566"/>
    <w:rsid w:val="00E002F1"/>
    <w:rsid w:val="00EC0E14"/>
    <w:rsid w:val="00F04C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307"/>
    <w:rPr>
      <w:rFonts w:ascii="Tahoma" w:hAnsi="Tahoma" w:cs="Tahoma"/>
      <w:sz w:val="16"/>
      <w:szCs w:val="16"/>
    </w:rPr>
  </w:style>
  <w:style w:type="paragraph" w:styleId="ListParagraph">
    <w:name w:val="List Paragraph"/>
    <w:basedOn w:val="Normal"/>
    <w:link w:val="ListParagraphChar"/>
    <w:qFormat/>
    <w:rsid w:val="006C369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C369B"/>
    <w:rPr>
      <w:rFonts w:ascii="Times New Roman" w:eastAsia="Times New Roman" w:hAnsi="Times New Roman" w:cs="Times New Roman"/>
      <w:sz w:val="24"/>
      <w:szCs w:val="24"/>
    </w:rPr>
  </w:style>
  <w:style w:type="table" w:styleId="TableGrid">
    <w:name w:val="Table Grid"/>
    <w:basedOn w:val="TableNormal"/>
    <w:uiPriority w:val="59"/>
    <w:rsid w:val="00AE42B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2B2"/>
  </w:style>
  <w:style w:type="paragraph" w:styleId="Footer">
    <w:name w:val="footer"/>
    <w:basedOn w:val="Normal"/>
    <w:link w:val="FooterChar"/>
    <w:uiPriority w:val="99"/>
    <w:unhideWhenUsed/>
    <w:rsid w:val="00AE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2B2"/>
  </w:style>
  <w:style w:type="paragraph" w:styleId="FootnoteText">
    <w:name w:val="footnote text"/>
    <w:basedOn w:val="Normal"/>
    <w:link w:val="FootnoteTextChar"/>
    <w:semiHidden/>
    <w:rsid w:val="002719D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719D7"/>
    <w:rPr>
      <w:rFonts w:ascii="Times New Roman" w:eastAsia="Times New Roman" w:hAnsi="Times New Roman" w:cs="Times New Roman"/>
      <w:sz w:val="20"/>
      <w:szCs w:val="20"/>
    </w:rPr>
  </w:style>
  <w:style w:type="character" w:customStyle="1" w:styleId="a">
    <w:name w:val="a"/>
    <w:basedOn w:val="DefaultParagraphFont"/>
    <w:rsid w:val="00271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307"/>
    <w:rPr>
      <w:rFonts w:ascii="Tahoma" w:hAnsi="Tahoma" w:cs="Tahoma"/>
      <w:sz w:val="16"/>
      <w:szCs w:val="16"/>
    </w:rPr>
  </w:style>
  <w:style w:type="paragraph" w:styleId="ListParagraph">
    <w:name w:val="List Paragraph"/>
    <w:basedOn w:val="Normal"/>
    <w:link w:val="ListParagraphChar"/>
    <w:qFormat/>
    <w:rsid w:val="006C369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C369B"/>
    <w:rPr>
      <w:rFonts w:ascii="Times New Roman" w:eastAsia="Times New Roman" w:hAnsi="Times New Roman" w:cs="Times New Roman"/>
      <w:sz w:val="24"/>
      <w:szCs w:val="24"/>
    </w:rPr>
  </w:style>
  <w:style w:type="table" w:styleId="TableGrid">
    <w:name w:val="Table Grid"/>
    <w:basedOn w:val="TableNormal"/>
    <w:uiPriority w:val="59"/>
    <w:rsid w:val="00AE42B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2B2"/>
  </w:style>
  <w:style w:type="paragraph" w:styleId="Footer">
    <w:name w:val="footer"/>
    <w:basedOn w:val="Normal"/>
    <w:link w:val="FooterChar"/>
    <w:uiPriority w:val="99"/>
    <w:unhideWhenUsed/>
    <w:rsid w:val="00AE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2B2"/>
  </w:style>
  <w:style w:type="paragraph" w:styleId="FootnoteText">
    <w:name w:val="footnote text"/>
    <w:basedOn w:val="Normal"/>
    <w:link w:val="FootnoteTextChar"/>
    <w:semiHidden/>
    <w:rsid w:val="002719D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719D7"/>
    <w:rPr>
      <w:rFonts w:ascii="Times New Roman" w:eastAsia="Times New Roman" w:hAnsi="Times New Roman" w:cs="Times New Roman"/>
      <w:sz w:val="20"/>
      <w:szCs w:val="20"/>
    </w:rPr>
  </w:style>
  <w:style w:type="character" w:customStyle="1" w:styleId="a">
    <w:name w:val="a"/>
    <w:basedOn w:val="DefaultParagraphFont"/>
    <w:rsid w:val="002719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pada.co.id/serba_serbi/pendidikan/artikel.php?article_id=6722%20%5b28"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aspada.co.id/serba_serbi/pendidikan/artikel.php?article_id=6722%20%5b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27</Pages>
  <Words>4744</Words>
  <Characters>27043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Windows</cp:lastModifiedBy>
  <cp:revision>11</cp:revision>
  <cp:lastPrinted>2017-06-13T07:09:00Z</cp:lastPrinted>
  <dcterms:created xsi:type="dcterms:W3CDTF">2017-06-01T16:04:00Z</dcterms:created>
  <dcterms:modified xsi:type="dcterms:W3CDTF">2017-06-13T07:10:00Z</dcterms:modified>
</cp:coreProperties>
</file>