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9F" w:rsidRPr="002D2C9F" w:rsidRDefault="002D2C9F" w:rsidP="002D2C9F">
      <w:pPr>
        <w:pStyle w:val="Heading1"/>
        <w:spacing w:before="0"/>
        <w:jc w:val="center"/>
        <w:rPr>
          <w:rFonts w:ascii="Times New Roman" w:hAnsi="Times New Roman" w:cs="Times New Roman"/>
          <w:b w:val="0"/>
          <w:color w:val="auto"/>
          <w:szCs w:val="20"/>
        </w:rPr>
      </w:pPr>
      <w:bookmarkStart w:id="0" w:name="_Toc483941265"/>
      <w:r w:rsidRPr="002D2C9F">
        <w:rPr>
          <w:rFonts w:ascii="Times New Roman" w:hAnsi="Times New Roman" w:cs="Times New Roman"/>
          <w:b w:val="0"/>
          <w:color w:val="auto"/>
          <w:sz w:val="24"/>
          <w:szCs w:val="23"/>
        </w:rPr>
        <w:t>DAFTAR PUSTAKA</w:t>
      </w:r>
      <w:bookmarkEnd w:id="0"/>
    </w:p>
    <w:p w:rsidR="002D2C9F" w:rsidRPr="002D2C9F" w:rsidRDefault="002D2C9F" w:rsidP="002D2C9F">
      <w:pPr>
        <w:pStyle w:val="Default"/>
        <w:spacing w:line="480" w:lineRule="auto"/>
        <w:ind w:left="142" w:right="-1"/>
        <w:jc w:val="center"/>
        <w:rPr>
          <w:color w:val="auto"/>
          <w:szCs w:val="23"/>
        </w:rPr>
      </w:pPr>
    </w:p>
    <w:p w:rsidR="002D2C9F" w:rsidRPr="002D2C9F" w:rsidRDefault="002D2C9F" w:rsidP="002D2C9F">
      <w:pPr>
        <w:pStyle w:val="Default"/>
        <w:numPr>
          <w:ilvl w:val="0"/>
          <w:numId w:val="1"/>
        </w:numPr>
        <w:spacing w:line="480" w:lineRule="auto"/>
        <w:ind w:left="426" w:right="-1"/>
        <w:rPr>
          <w:b/>
          <w:color w:val="auto"/>
        </w:rPr>
      </w:pPr>
      <w:r w:rsidRPr="002D2C9F">
        <w:rPr>
          <w:b/>
          <w:color w:val="auto"/>
        </w:rPr>
        <w:t>Refrensi Buku:</w:t>
      </w:r>
    </w:p>
    <w:p w:rsidR="002D2C9F" w:rsidRPr="002D2C9F" w:rsidRDefault="002D2C9F" w:rsidP="002D2C9F">
      <w:pPr>
        <w:pStyle w:val="Default"/>
        <w:numPr>
          <w:ilvl w:val="0"/>
          <w:numId w:val="2"/>
        </w:numPr>
        <w:spacing w:line="480" w:lineRule="auto"/>
        <w:ind w:left="426" w:right="-1"/>
        <w:jc w:val="both"/>
        <w:rPr>
          <w:color w:val="auto"/>
        </w:rPr>
      </w:pPr>
      <w:r w:rsidRPr="002D2C9F">
        <w:rPr>
          <w:color w:val="auto"/>
        </w:rPr>
        <w:t xml:space="preserve">Friedmann, Wolfgang. 1969. </w:t>
      </w:r>
      <w:r w:rsidRPr="002D2C9F">
        <w:rPr>
          <w:i/>
          <w:color w:val="auto"/>
        </w:rPr>
        <w:t>Internasil Law, Cases and Materials. St. Paul Minn:</w:t>
      </w:r>
      <w:r w:rsidRPr="002D2C9F">
        <w:rPr>
          <w:color w:val="auto"/>
        </w:rPr>
        <w:t xml:space="preserve"> wet Publishing.</w:t>
      </w:r>
    </w:p>
    <w:p w:rsidR="002D2C9F" w:rsidRPr="002D2C9F" w:rsidRDefault="002D2C9F" w:rsidP="002D2C9F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C9F">
        <w:rPr>
          <w:rFonts w:ascii="Times New Roman" w:hAnsi="Times New Roman" w:cs="Times New Roman"/>
          <w:sz w:val="24"/>
          <w:shd w:val="clear" w:color="auto" w:fill="FFFFFF"/>
        </w:rPr>
        <w:t xml:space="preserve">H Morgenthau J. 1951. </w:t>
      </w:r>
      <w:r w:rsidRPr="002D2C9F">
        <w:rPr>
          <w:rFonts w:ascii="Times New Roman" w:hAnsi="Times New Roman" w:cs="Times New Roman"/>
          <w:i/>
          <w:iCs/>
          <w:sz w:val="24"/>
          <w:shd w:val="clear" w:color="auto" w:fill="FFFFFF"/>
        </w:rPr>
        <w:t xml:space="preserve">In Defense of the National Interest: A Critical Examination of </w:t>
      </w:r>
      <w:r w:rsidRPr="002D2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American Foreign Policy. </w:t>
      </w: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>New York: University Press of America.</w:t>
      </w:r>
    </w:p>
    <w:p w:rsidR="002D2C9F" w:rsidRPr="002D2C9F" w:rsidRDefault="002D2C9F" w:rsidP="002D2C9F">
      <w:pPr>
        <w:pStyle w:val="Default"/>
        <w:numPr>
          <w:ilvl w:val="0"/>
          <w:numId w:val="2"/>
        </w:numPr>
        <w:spacing w:line="480" w:lineRule="auto"/>
        <w:ind w:left="426" w:right="-1"/>
        <w:jc w:val="both"/>
        <w:rPr>
          <w:color w:val="auto"/>
          <w:sz w:val="28"/>
        </w:rPr>
      </w:pPr>
      <w:r w:rsidRPr="002D2C9F">
        <w:rPr>
          <w:color w:val="auto"/>
          <w:szCs w:val="22"/>
          <w:shd w:val="clear" w:color="auto" w:fill="FFFFFF"/>
        </w:rPr>
        <w:t xml:space="preserve">Huala Adolf. 2004. </w:t>
      </w:r>
      <w:r w:rsidRPr="002D2C9F">
        <w:rPr>
          <w:i/>
          <w:color w:val="auto"/>
          <w:szCs w:val="22"/>
          <w:shd w:val="clear" w:color="auto" w:fill="FFFFFF"/>
        </w:rPr>
        <w:t>Hukum Penyelesaian Sengketa Internasional</w:t>
      </w:r>
      <w:r w:rsidRPr="002D2C9F">
        <w:rPr>
          <w:color w:val="auto"/>
          <w:szCs w:val="22"/>
          <w:shd w:val="clear" w:color="auto" w:fill="FFFFFF"/>
        </w:rPr>
        <w:t>. Jakarta: Sinar Grafika Offset.</w:t>
      </w:r>
    </w:p>
    <w:p w:rsidR="002D2C9F" w:rsidRPr="002D2C9F" w:rsidRDefault="002D2C9F" w:rsidP="002D2C9F">
      <w:pPr>
        <w:pStyle w:val="Default"/>
        <w:numPr>
          <w:ilvl w:val="0"/>
          <w:numId w:val="2"/>
        </w:numPr>
        <w:spacing w:line="480" w:lineRule="auto"/>
        <w:ind w:left="426" w:right="-1"/>
        <w:jc w:val="both"/>
        <w:rPr>
          <w:color w:val="auto"/>
        </w:rPr>
      </w:pPr>
      <w:r w:rsidRPr="002D2C9F">
        <w:rPr>
          <w:color w:val="auto"/>
        </w:rPr>
        <w:t xml:space="preserve">Jackson, Robert &amp; Georg Sorensen. 2009. </w:t>
      </w:r>
      <w:r w:rsidRPr="002D2C9F">
        <w:rPr>
          <w:i/>
          <w:color w:val="auto"/>
        </w:rPr>
        <w:t>Pengantar Studi Hubungan Internasional</w:t>
      </w:r>
      <w:r w:rsidRPr="002D2C9F">
        <w:rPr>
          <w:color w:val="auto"/>
        </w:rPr>
        <w:t>. Yogyakarta: Pustaka Belajar.</w:t>
      </w:r>
    </w:p>
    <w:p w:rsidR="002D2C9F" w:rsidRPr="002D2C9F" w:rsidRDefault="002D2C9F" w:rsidP="002D2C9F">
      <w:pPr>
        <w:pStyle w:val="Default"/>
        <w:numPr>
          <w:ilvl w:val="0"/>
          <w:numId w:val="2"/>
        </w:numPr>
        <w:spacing w:line="480" w:lineRule="auto"/>
        <w:ind w:left="426" w:right="-1"/>
        <w:jc w:val="both"/>
        <w:rPr>
          <w:color w:val="auto"/>
        </w:rPr>
      </w:pPr>
      <w:r w:rsidRPr="002D2C9F">
        <w:rPr>
          <w:color w:val="auto"/>
        </w:rPr>
        <w:t xml:space="preserve">Mauna, Boer. 2003. </w:t>
      </w:r>
      <w:r w:rsidRPr="002D2C9F">
        <w:rPr>
          <w:i/>
          <w:color w:val="auto"/>
        </w:rPr>
        <w:t>Hukum Internasional, Pengertian Peranan dan Fungsi dalam Era Dinamika Global</w:t>
      </w:r>
      <w:r w:rsidRPr="002D2C9F">
        <w:rPr>
          <w:color w:val="auto"/>
        </w:rPr>
        <w:t>. Bandung: Alumni.</w:t>
      </w:r>
    </w:p>
    <w:p w:rsidR="002D2C9F" w:rsidRPr="002D2C9F" w:rsidRDefault="002D2C9F" w:rsidP="002D2C9F">
      <w:pPr>
        <w:pStyle w:val="Default"/>
        <w:numPr>
          <w:ilvl w:val="0"/>
          <w:numId w:val="2"/>
        </w:numPr>
        <w:spacing w:line="480" w:lineRule="auto"/>
        <w:ind w:left="426" w:right="-1"/>
        <w:jc w:val="both"/>
        <w:rPr>
          <w:color w:val="auto"/>
          <w:sz w:val="28"/>
        </w:rPr>
      </w:pPr>
      <w:r w:rsidRPr="002D2C9F">
        <w:rPr>
          <w:color w:val="auto"/>
          <w:szCs w:val="22"/>
          <w:shd w:val="clear" w:color="auto" w:fill="FFFFFF"/>
        </w:rPr>
        <w:t xml:space="preserve">Prijanto, Heru. 2007.  </w:t>
      </w:r>
      <w:r w:rsidRPr="002D2C9F">
        <w:rPr>
          <w:i/>
          <w:color w:val="auto"/>
          <w:szCs w:val="22"/>
          <w:shd w:val="clear" w:color="auto" w:fill="FFFFFF"/>
        </w:rPr>
        <w:t>Hukum Laut Internasional</w:t>
      </w:r>
      <w:r w:rsidRPr="002D2C9F">
        <w:rPr>
          <w:color w:val="auto"/>
          <w:szCs w:val="22"/>
          <w:shd w:val="clear" w:color="auto" w:fill="FFFFFF"/>
        </w:rPr>
        <w:t>. Malang: Bayumedia.</w:t>
      </w:r>
    </w:p>
    <w:p w:rsidR="002D2C9F" w:rsidRPr="002D2C9F" w:rsidRDefault="002D2C9F" w:rsidP="002D2C9F">
      <w:pPr>
        <w:pStyle w:val="Default"/>
        <w:numPr>
          <w:ilvl w:val="0"/>
          <w:numId w:val="2"/>
        </w:numPr>
        <w:spacing w:line="480" w:lineRule="auto"/>
        <w:ind w:left="426" w:right="-1"/>
        <w:jc w:val="both"/>
        <w:rPr>
          <w:color w:val="auto"/>
        </w:rPr>
      </w:pPr>
      <w:r w:rsidRPr="002D2C9F">
        <w:rPr>
          <w:color w:val="auto"/>
        </w:rPr>
        <w:t xml:space="preserve">Silalahi, Ulber. 2009. </w:t>
      </w:r>
      <w:r w:rsidRPr="002D2C9F">
        <w:rPr>
          <w:i/>
          <w:color w:val="auto"/>
        </w:rPr>
        <w:t>Metode Penelitian Sosial</w:t>
      </w:r>
      <w:r w:rsidRPr="002D2C9F">
        <w:rPr>
          <w:color w:val="auto"/>
        </w:rPr>
        <w:t>. Bandung: Refika Aditama.</w:t>
      </w:r>
    </w:p>
    <w:p w:rsidR="002D2C9F" w:rsidRPr="002D2C9F" w:rsidRDefault="002D2C9F" w:rsidP="002D2C9F">
      <w:pPr>
        <w:pStyle w:val="Default"/>
        <w:numPr>
          <w:ilvl w:val="0"/>
          <w:numId w:val="2"/>
        </w:numPr>
        <w:spacing w:line="480" w:lineRule="auto"/>
        <w:ind w:left="426" w:right="-1"/>
        <w:jc w:val="both"/>
        <w:rPr>
          <w:color w:val="auto"/>
        </w:rPr>
      </w:pPr>
      <w:r w:rsidRPr="002D2C9F">
        <w:rPr>
          <w:color w:val="auto"/>
        </w:rPr>
        <w:t xml:space="preserve">Starke, J G. 1995. </w:t>
      </w:r>
      <w:r w:rsidRPr="002D2C9F">
        <w:rPr>
          <w:i/>
          <w:color w:val="auto"/>
        </w:rPr>
        <w:t>Pengantar Hukum Internasional</w:t>
      </w:r>
      <w:r w:rsidRPr="002D2C9F">
        <w:rPr>
          <w:color w:val="auto"/>
        </w:rPr>
        <w:t>. Jakarta: Sinar Grafika.</w:t>
      </w:r>
    </w:p>
    <w:p w:rsidR="002D2C9F" w:rsidRPr="002D2C9F" w:rsidRDefault="002D2C9F" w:rsidP="002D2C9F">
      <w:pPr>
        <w:pStyle w:val="Default"/>
        <w:numPr>
          <w:ilvl w:val="0"/>
          <w:numId w:val="2"/>
        </w:numPr>
        <w:spacing w:line="480" w:lineRule="auto"/>
        <w:ind w:left="426" w:right="-1"/>
        <w:jc w:val="both"/>
        <w:rPr>
          <w:color w:val="auto"/>
        </w:rPr>
      </w:pPr>
      <w:r w:rsidRPr="002D2C9F">
        <w:rPr>
          <w:color w:val="auto"/>
        </w:rPr>
        <w:t xml:space="preserve">Sumantri, S, Jujun. 1990. </w:t>
      </w:r>
      <w:r w:rsidRPr="002D2C9F">
        <w:rPr>
          <w:i/>
          <w:color w:val="auto"/>
        </w:rPr>
        <w:t>Filsapat Ilmu, Sebuah Pengantar Populer</w:t>
      </w:r>
      <w:r w:rsidRPr="002D2C9F">
        <w:rPr>
          <w:color w:val="auto"/>
        </w:rPr>
        <w:t>. Jakarta: Rajawali.</w:t>
      </w:r>
    </w:p>
    <w:p w:rsidR="002D2C9F" w:rsidRPr="002D2C9F" w:rsidRDefault="002D2C9F" w:rsidP="002D2C9F">
      <w:pPr>
        <w:pStyle w:val="ListParagraph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Tantowi Jawahir dan Pranoto Iskandar. </w:t>
      </w:r>
      <w:r w:rsidRPr="002D2C9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Hukum Internasional Kontemporer. </w:t>
      </w: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>Bandung: PT.Refika Aditama.</w:t>
      </w:r>
    </w:p>
    <w:p w:rsidR="002D2C9F" w:rsidRPr="002D2C9F" w:rsidRDefault="002D2C9F" w:rsidP="002D2C9F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Wayan I Parthiana. 2003. </w:t>
      </w:r>
      <w:r w:rsidRPr="002D2C9F">
        <w:rPr>
          <w:rFonts w:ascii="Times New Roman" w:hAnsi="Times New Roman" w:cs="Times New Roman"/>
          <w:i/>
          <w:sz w:val="24"/>
          <w:szCs w:val="24"/>
        </w:rPr>
        <w:t>Pengantar</w:t>
      </w:r>
      <w:r w:rsidRPr="002D2C9F">
        <w:rPr>
          <w:rFonts w:ascii="Times New Roman" w:hAnsi="Times New Roman" w:cs="Times New Roman"/>
          <w:sz w:val="24"/>
          <w:szCs w:val="24"/>
        </w:rPr>
        <w:t xml:space="preserve"> </w:t>
      </w:r>
      <w:r w:rsidRPr="002D2C9F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>Hukum  Internasional</w:t>
      </w:r>
      <w:r w:rsidRPr="002D2C9F">
        <w:rPr>
          <w:rFonts w:ascii="Times New Roman" w:hAnsi="Times New Roman" w:cs="Times New Roman"/>
          <w:sz w:val="24"/>
          <w:szCs w:val="24"/>
        </w:rPr>
        <w:t>. Bandung: Mandar Maju.</w:t>
      </w:r>
    </w:p>
    <w:p w:rsidR="002D2C9F" w:rsidRPr="002D2C9F" w:rsidRDefault="002D2C9F" w:rsidP="002D2C9F">
      <w:pPr>
        <w:pStyle w:val="ListParagraph"/>
        <w:numPr>
          <w:ilvl w:val="0"/>
          <w:numId w:val="2"/>
        </w:numPr>
        <w:spacing w:line="480" w:lineRule="auto"/>
        <w:ind w:left="426" w:right="-1"/>
        <w:jc w:val="both"/>
      </w:pPr>
      <w:r w:rsidRPr="002D2C9F">
        <w:rPr>
          <w:rFonts w:ascii="Times New Roman" w:hAnsi="Times New Roman" w:cs="Times New Roman"/>
          <w:sz w:val="24"/>
          <w:szCs w:val="24"/>
        </w:rPr>
        <w:lastRenderedPageBreak/>
        <w:t xml:space="preserve">Wayan I Parthiana. 2015. </w:t>
      </w:r>
      <w:r w:rsidRPr="002D2C9F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>Landas Kontinen Dalam Hukum Laut Internasional.</w:t>
      </w:r>
      <w:r w:rsidRPr="002D2C9F">
        <w:rPr>
          <w:rFonts w:ascii="Times New Roman" w:hAnsi="Times New Roman" w:cs="Times New Roman"/>
          <w:sz w:val="24"/>
          <w:szCs w:val="24"/>
        </w:rPr>
        <w:t xml:space="preserve"> B andung: Mandar Maju</w:t>
      </w:r>
    </w:p>
    <w:p w:rsidR="002D2C9F" w:rsidRPr="002D2C9F" w:rsidRDefault="002D2C9F" w:rsidP="002D2C9F">
      <w:pPr>
        <w:pStyle w:val="ListParagraph"/>
        <w:spacing w:line="480" w:lineRule="auto"/>
        <w:ind w:left="426" w:right="-1"/>
        <w:jc w:val="both"/>
      </w:pPr>
    </w:p>
    <w:p w:rsidR="002D2C9F" w:rsidRPr="002D2C9F" w:rsidRDefault="002D2C9F" w:rsidP="002D2C9F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D2C9F">
        <w:rPr>
          <w:rFonts w:ascii="Times New Roman" w:hAnsi="Times New Roman" w:cs="Times New Roman"/>
          <w:b/>
          <w:sz w:val="24"/>
          <w:szCs w:val="24"/>
        </w:rPr>
        <w:t>Artikel dan Makalah dalam Jurnal Ilmiah, Majalah dan Surat Kabar:</w:t>
      </w:r>
    </w:p>
    <w:p w:rsidR="002D2C9F" w:rsidRPr="002D2C9F" w:rsidRDefault="002D2C9F" w:rsidP="002D2C9F">
      <w:pPr>
        <w:pStyle w:val="ListParagraph"/>
        <w:numPr>
          <w:ilvl w:val="0"/>
          <w:numId w:val="6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>Burhanuddin siagian. 2011 “</w:t>
      </w:r>
      <w:r w:rsidRPr="002D2C9F">
        <w:rPr>
          <w:rFonts w:ascii="Times New Roman" w:hAnsi="Times New Roman" w:cs="Times New Roman"/>
          <w:bCs/>
          <w:sz w:val="24"/>
          <w:szCs w:val="24"/>
        </w:rPr>
        <w:t xml:space="preserve">Penyelesaian Sengketa Ambalat Ditinjau Dari Perspektif Hubungan Internasional Dalam Rangka Memperkuat Sistem Pertahanan Negara”. </w:t>
      </w:r>
      <w:r w:rsidRPr="002D2C9F">
        <w:rPr>
          <w:rFonts w:ascii="Times New Roman" w:hAnsi="Times New Roman" w:cs="Times New Roman"/>
          <w:i/>
          <w:sz w:val="24"/>
          <w:szCs w:val="24"/>
        </w:rPr>
        <w:t xml:space="preserve">Kajian Triwulan IV. </w:t>
      </w:r>
      <w:r w:rsidRPr="002D2C9F">
        <w:rPr>
          <w:rFonts w:ascii="Times New Roman" w:hAnsi="Times New Roman" w:cs="Times New Roman"/>
          <w:sz w:val="24"/>
          <w:szCs w:val="24"/>
        </w:rPr>
        <w:t xml:space="preserve">hlm. 56. 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after="0" w:line="480" w:lineRule="auto"/>
        <w:ind w:left="426" w:right="-9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Burke W T. 1977 ”Who Goes Where, When and How: International Law of the Sea for Transportation”. </w:t>
      </w:r>
      <w:r w:rsidRPr="002D2C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2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Organization,</w:t>
      </w:r>
      <w:r w:rsidRPr="002D2C9F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2D2C9F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Vol. </w:t>
      </w: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>31 (No. 2)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after="0" w:line="480" w:lineRule="auto"/>
        <w:ind w:left="426" w:right="-9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Lubis, Lutfi Yazid. 2016. Pengaruh Pendelegasian Ruang Udara Di Atas Kepulauan Riau Kepada </w:t>
      </w:r>
      <w:r w:rsidRPr="002D2C9F">
        <w:rPr>
          <w:rFonts w:ascii="Times New Roman" w:hAnsi="Times New Roman" w:cs="Times New Roman"/>
          <w:i/>
          <w:sz w:val="24"/>
          <w:szCs w:val="24"/>
        </w:rPr>
        <w:t>Flight Information Region</w:t>
      </w:r>
      <w:r w:rsidRPr="002D2C9F">
        <w:rPr>
          <w:rFonts w:ascii="Times New Roman" w:hAnsi="Times New Roman" w:cs="Times New Roman"/>
          <w:sz w:val="24"/>
          <w:szCs w:val="24"/>
        </w:rPr>
        <w:t xml:space="preserve"> Singapura Di Bidang Ekonomi Dan Kedaulatan NKRI. Skripsi.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after="0" w:line="480" w:lineRule="auto"/>
        <w:ind w:left="426" w:right="-9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>Merilin L. I. Thomas. 2013. “</w:t>
      </w:r>
      <w:r w:rsidRPr="002D2C9F">
        <w:rPr>
          <w:rFonts w:ascii="Times New Roman" w:hAnsi="Times New Roman" w:cs="Times New Roman"/>
          <w:bCs/>
          <w:sz w:val="24"/>
          <w:szCs w:val="24"/>
        </w:rPr>
        <w:t xml:space="preserve">Tinjauan Yuridis Penyelesaian Sengketa Tentang Penetapan Batas Wilayah Laut Negara (Studi Kasus Sengketa Wilayah Ambalat Antara Indonesia Dengan Malaysia)”. </w:t>
      </w:r>
      <w:r w:rsidRPr="002D2C9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Lex et Societatis, </w:t>
      </w:r>
      <w:r w:rsidRPr="002D2C9F">
        <w:rPr>
          <w:rFonts w:ascii="Times New Roman" w:hAnsi="Times New Roman" w:cs="Times New Roman"/>
          <w:iCs/>
          <w:color w:val="000000"/>
          <w:sz w:val="24"/>
          <w:szCs w:val="24"/>
        </w:rPr>
        <w:t>Vol.1 (No.2): hlm.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after="240" w:line="480" w:lineRule="auto"/>
        <w:ind w:left="426" w:right="-9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Neelakantan V. </w:t>
      </w:r>
      <w:r w:rsidRPr="002D2C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2010. </w:t>
      </w: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”Eradicating Smallox in Indonesia: The Archipelagic Challenge”.  </w:t>
      </w:r>
      <w:r w:rsidRPr="002D2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Health and History, </w:t>
      </w:r>
      <w:r w:rsidRPr="002D2C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Vol. 12 (No. 1): hlm. 61-87. 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after="240" w:line="48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Ogiso M. 1987. “Japan and the UN Convention on the Lawa of the Sea”.  </w:t>
      </w:r>
      <w:r w:rsidRPr="002D2C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2C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Japan and International Law, </w:t>
      </w:r>
      <w:r w:rsidRPr="002D2C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Vol. </w:t>
      </w: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>25 (No. 1): hlm.</w:t>
      </w:r>
      <w:r w:rsidRPr="002D2C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70. 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after="240" w:line="48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>Owi, Dewi Puspltasari S. Etty Eidman, Luky Adrianto. 2008. Studi Analisis Konflik Ambalat Perairan Laut Sulawesi. Buletin Ekonomi Perikanan Volume VIII.</w:t>
      </w:r>
    </w:p>
    <w:p w:rsidR="002D2C9F" w:rsidRPr="002D2C9F" w:rsidRDefault="002D2C9F" w:rsidP="002D2C9F">
      <w:pPr>
        <w:pStyle w:val="Default"/>
        <w:numPr>
          <w:ilvl w:val="0"/>
          <w:numId w:val="3"/>
        </w:numPr>
        <w:spacing w:line="480" w:lineRule="auto"/>
        <w:ind w:left="426" w:right="-1"/>
        <w:jc w:val="both"/>
        <w:rPr>
          <w:color w:val="auto"/>
        </w:rPr>
      </w:pPr>
      <w:r w:rsidRPr="002D2C9F">
        <w:lastRenderedPageBreak/>
        <w:t xml:space="preserve">Puspitasari, D D Eidman, E. dan Luky A. 2008. “Studi Analisis Konflik Ambalat di Perairan Laut Sulawesi” </w:t>
      </w:r>
      <w:r w:rsidRPr="002D2C9F">
        <w:rPr>
          <w:i/>
          <w:iCs/>
        </w:rPr>
        <w:t>Buletin Ekonomi Perikanan</w:t>
      </w:r>
      <w:r w:rsidRPr="002D2C9F">
        <w:t>,Vol.  8 (No. 2): hlm.  41-49.</w:t>
      </w:r>
    </w:p>
    <w:p w:rsidR="002D2C9F" w:rsidRPr="002D2C9F" w:rsidRDefault="002D2C9F" w:rsidP="002D2C9F">
      <w:pPr>
        <w:pStyle w:val="Default"/>
        <w:spacing w:line="480" w:lineRule="auto"/>
        <w:ind w:left="426" w:right="-1"/>
        <w:jc w:val="both"/>
        <w:rPr>
          <w:color w:val="auto"/>
        </w:rPr>
      </w:pPr>
    </w:p>
    <w:p w:rsidR="002D2C9F" w:rsidRPr="002D2C9F" w:rsidRDefault="002D2C9F" w:rsidP="002D2C9F">
      <w:pPr>
        <w:pStyle w:val="ListParagraph"/>
        <w:numPr>
          <w:ilvl w:val="0"/>
          <w:numId w:val="4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D2C9F">
        <w:rPr>
          <w:rFonts w:ascii="Times New Roman" w:hAnsi="Times New Roman" w:cs="Times New Roman"/>
          <w:b/>
          <w:sz w:val="24"/>
          <w:szCs w:val="24"/>
        </w:rPr>
        <w:t xml:space="preserve">Dokumen 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>Konvensi Perserikatan Bangsa Bangsa Tentang Hukum Laut 1958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>Konvensi Perserikatan Bangsa Bangsa Tentang Hukum Laut 1982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>Undang-Undang No. 1 Tahun 1973 tentang landas kontinen Indonesia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eastAsia="Times New Roman" w:hAnsi="Times New Roman" w:cs="Times New Roman"/>
          <w:spacing w:val="8"/>
          <w:sz w:val="24"/>
          <w:szCs w:val="24"/>
          <w:bdr w:val="none" w:sz="0" w:space="0" w:color="auto" w:frame="1"/>
          <w:lang w:eastAsia="id-ID"/>
        </w:rPr>
        <w:t>Undang-Undang No.5 Tahun 1983 Tentang Zona Ekonomi Eksklusif Indonesia</w:t>
      </w:r>
      <w:r w:rsidRPr="002D2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C9F" w:rsidRPr="002D2C9F" w:rsidRDefault="002D2C9F" w:rsidP="002D2C9F">
      <w:pPr>
        <w:pStyle w:val="ListParagraph"/>
        <w:numPr>
          <w:ilvl w:val="0"/>
          <w:numId w:val="4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2D2C9F">
        <w:rPr>
          <w:rFonts w:ascii="Times New Roman" w:hAnsi="Times New Roman" w:cs="Times New Roman"/>
          <w:b/>
          <w:sz w:val="24"/>
          <w:szCs w:val="24"/>
        </w:rPr>
        <w:t>Internet:</w:t>
      </w:r>
    </w:p>
    <w:bookmarkEnd w:id="1"/>
    <w:p w:rsidR="002D2C9F" w:rsidRPr="002D2C9F" w:rsidRDefault="002D2C9F" w:rsidP="002D2C9F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>Abethaiuu.</w:t>
      </w:r>
      <w:r w:rsidRPr="002D2C9F">
        <w:rPr>
          <w:rFonts w:ascii="Times New Roman" w:hAnsi="Times New Roman" w:cs="Times New Roman"/>
          <w:bCs/>
          <w:sz w:val="24"/>
          <w:szCs w:val="24"/>
        </w:rPr>
        <w:t xml:space="preserve"> 19 mei 2012</w:t>
      </w:r>
      <w:r w:rsidRPr="002D2C9F">
        <w:rPr>
          <w:rFonts w:ascii="Times New Roman" w:hAnsi="Times New Roman" w:cs="Times New Roman"/>
          <w:sz w:val="24"/>
          <w:szCs w:val="24"/>
        </w:rPr>
        <w:t xml:space="preserve"> .“penyelesaian sengketa batas landas kontinen dikawasan blok ambalat antara Indonesia dengan Malaysia</w:t>
      </w:r>
      <w:r w:rsidRPr="002D2C9F">
        <w:rPr>
          <w:rFonts w:ascii="Times New Roman" w:hAnsi="Times New Roman" w:cs="Times New Roman"/>
          <w:bCs/>
          <w:sz w:val="24"/>
          <w:szCs w:val="24"/>
        </w:rPr>
        <w:t>”. (online)</w:t>
      </w:r>
      <w:r w:rsidRPr="002D2C9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2D2C9F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hyperlink r:id="rId8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http://aiuabeth.blogspot.co.id/2012/05/penyelesaian-sengketa-batas-landas.html</w:t>
        </w:r>
      </w:hyperlink>
      <w:r w:rsidRPr="002D2C9F">
        <w:rPr>
          <w:rFonts w:ascii="Times New Roman" w:hAnsi="Times New Roman" w:cs="Times New Roman"/>
          <w:bCs/>
          <w:sz w:val="24"/>
          <w:szCs w:val="24"/>
        </w:rPr>
        <w:t>, diakses 28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CNN Indonesia/ </w:t>
      </w:r>
      <w:hyperlink r:id="rId9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www.cnnindonesia.com/</w:t>
        </w:r>
      </w:hyperlink>
      <w:r w:rsidRPr="002D2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http://www.cnnindonesia.com/ nasional/20150617140454-20-60584/sejarah-panjang-kemelut-indonesia-malaysia-di-ambalat/</w:t>
        </w:r>
      </w:hyperlink>
      <w:r w:rsidRPr="002D2C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“Sejarah Panjang Kemelut Indonesia-Malayasia di Ambalat”. Diakses 22 Februari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https://hukummaritim.wordpress.com/2012/08/31/b-perkembangan-konsep-landas-kontinen/</w:t>
        </w:r>
      </w:hyperlink>
      <w:r w:rsidRPr="002D2C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2D2C9F">
        <w:rPr>
          <w:rFonts w:ascii="Times New Roman" w:hAnsi="Times New Roman" w:cs="Times New Roman"/>
          <w:sz w:val="24"/>
          <w:szCs w:val="24"/>
        </w:rPr>
        <w:t>“Perkembangan Konsep Landas Kontinen”.  Diakses 22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https://id.wikipedia.org/wiki/Ambalat</w:t>
        </w:r>
      </w:hyperlink>
      <w:r w:rsidRPr="002D2C9F">
        <w:rPr>
          <w:rFonts w:ascii="Times New Roman" w:hAnsi="Times New Roman" w:cs="Times New Roman"/>
          <w:sz w:val="24"/>
          <w:szCs w:val="24"/>
        </w:rPr>
        <w:t>. “Ambalat”. Diakses 23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https://id.wikipedia.org/wiki/Zona_Ekonomi_Eksklusif</w:t>
        </w:r>
      </w:hyperlink>
      <w:r w:rsidRPr="002D2C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2D2C9F">
        <w:rPr>
          <w:rFonts w:ascii="Times New Roman" w:hAnsi="Times New Roman" w:cs="Times New Roman"/>
          <w:sz w:val="24"/>
          <w:szCs w:val="24"/>
        </w:rPr>
        <w:t xml:space="preserve"> “Zona Ekonomi Ekslusif”. Diakses 23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http://karyatulisilmiah.com/penetapan-batas-landas-kontinen/</w:t>
        </w:r>
      </w:hyperlink>
      <w:r w:rsidRPr="002D2C9F">
        <w:rPr>
          <w:rFonts w:ascii="Times New Roman" w:hAnsi="Times New Roman" w:cs="Times New Roman"/>
          <w:sz w:val="24"/>
          <w:szCs w:val="24"/>
        </w:rPr>
        <w:t>. “Penetepan Batas Landas Kontinen”.  Diakses 22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http://www.sangkoeno.com/2016/07/sejarah-lahirnya-unclos.html</w:t>
        </w:r>
      </w:hyperlink>
      <w:r w:rsidRPr="002D2C9F">
        <w:rPr>
          <w:rFonts w:ascii="Times New Roman" w:hAnsi="Times New Roman" w:cs="Times New Roman"/>
          <w:sz w:val="24"/>
          <w:szCs w:val="24"/>
        </w:rPr>
        <w:t>. “Sejarah Lahirnya UNCLOS”. Diakses 22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http://www.tabloiddiplomasi.org/previous-isuue/36-juni-2009/92-sikap-pemerintah-tegas-untuk-ambalat</w:t>
        </w:r>
      </w:hyperlink>
      <w:r w:rsidRPr="002D2C9F">
        <w:rPr>
          <w:rFonts w:ascii="Times New Roman" w:hAnsi="Times New Roman" w:cs="Times New Roman"/>
          <w:sz w:val="24"/>
          <w:szCs w:val="24"/>
        </w:rPr>
        <w:t xml:space="preserve">. “Tabloid Diplomasi Kementerian Luar Negeri RI”. Diakses 23 mei 2017.  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http://www.wsi.unikiel.de/de/lehre/vorlesungen/archiv/ss2014/matzlueck/seerecht/materialien/international-law-of-the-sea-3</w:t>
        </w:r>
      </w:hyperlink>
      <w:r w:rsidRPr="002D2C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Pr="002D2C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2D2C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International Law of the Sea 3”. D</w:t>
      </w:r>
      <w:r w:rsidRPr="002D2C9F">
        <w:rPr>
          <w:rFonts w:ascii="Times New Roman" w:hAnsi="Times New Roman" w:cs="Times New Roman"/>
          <w:sz w:val="24"/>
          <w:szCs w:val="24"/>
          <w:shd w:val="clear" w:color="auto" w:fill="FFFFFF"/>
        </w:rPr>
        <w:t>iakses 23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Hukumania/ hukumania.blogspot.co.id/ </w:t>
      </w:r>
      <w:hyperlink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http://hukumania.blogspot.co.id /2009/06/masalah-ambalat-dalam-sudut-pandang.html</w:t>
        </w:r>
      </w:hyperlink>
      <w:r w:rsidRPr="002D2C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“Ambalat Dalam Sudut Pandang UNCLOS”. Diakses pada 8 April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Laurenciu Simanjuntak. 16 Juni 2015. “malaysia-RI Tegang Lagi Gara-Gara Pesawat Terobos Ambalat”. </w:t>
      </w:r>
      <w:r w:rsidRPr="002D2C9F">
        <w:rPr>
          <w:rFonts w:ascii="Times New Roman" w:hAnsi="Times New Roman" w:cs="Times New Roman"/>
          <w:i/>
          <w:sz w:val="24"/>
          <w:szCs w:val="24"/>
        </w:rPr>
        <w:t>Kompas.Com</w:t>
      </w:r>
      <w:r w:rsidRPr="002D2C9F">
        <w:rPr>
          <w:rFonts w:ascii="Times New Roman" w:hAnsi="Times New Roman" w:cs="Times New Roman"/>
          <w:sz w:val="24"/>
          <w:szCs w:val="24"/>
        </w:rPr>
        <w:t xml:space="preserve">,  dalam </w:t>
      </w:r>
      <w:hyperlink r:id="rId18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https://www.merdeka.com/peristiwa/malaysia-ri-tegang-lagi-gara-gara-pesawat-terobos-ambalat.html</w:t>
        </w:r>
      </w:hyperlink>
      <w:r w:rsidRPr="002D2C9F">
        <w:rPr>
          <w:rFonts w:ascii="Times New Roman" w:hAnsi="Times New Roman" w:cs="Times New Roman"/>
          <w:sz w:val="24"/>
          <w:szCs w:val="24"/>
        </w:rPr>
        <w:t>, diakses 23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Makkateni. 19 April 2011. “Konsep Landas Kontinen”. Hukum (online), dalam </w:t>
      </w:r>
      <w:hyperlink r:id="rId19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http://makkatenni.blogspot.co.id/2011/04/hukum-laut.html</w:t>
        </w:r>
      </w:hyperlink>
      <w:r w:rsidRPr="002D2C9F">
        <w:rPr>
          <w:rFonts w:ascii="Times New Roman" w:hAnsi="Times New Roman" w:cs="Times New Roman"/>
          <w:sz w:val="24"/>
          <w:szCs w:val="24"/>
        </w:rPr>
        <w:t>, diakses 22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lastRenderedPageBreak/>
        <w:t xml:space="preserve">Mothree. 15 Mei 2012 “Sengketa Blok Ambalat”. Nassamotree (online), dalam </w:t>
      </w:r>
      <w:hyperlink r:id="rId20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http://nassamothree.blogspot.co.id/2012/05/normal-0-false-false-false-en-us-x-none.html</w:t>
        </w:r>
      </w:hyperlink>
      <w:r w:rsidRPr="002D2C9F">
        <w:rPr>
          <w:rFonts w:ascii="Times New Roman" w:hAnsi="Times New Roman" w:cs="Times New Roman"/>
          <w:sz w:val="24"/>
          <w:szCs w:val="24"/>
        </w:rPr>
        <w:t>, diakses 23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Tommi Zhou. 11 Agustus 2016.  ”Hukkum Laut- pengaturan mengenai Landas Kontinen Suatu Negara”. Tommi Zhou on wordpres (online), dalam </w:t>
      </w:r>
      <w:hyperlink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https://tommizhuo.wordpress.com /2016/08/11/hukum-laut-pengaturan-mengenai-landas-kontinen-suatu-negara/</w:t>
        </w:r>
      </w:hyperlink>
      <w:r w:rsidRPr="002D2C9F">
        <w:rPr>
          <w:rFonts w:ascii="Times New Roman" w:hAnsi="Times New Roman" w:cs="Times New Roman"/>
          <w:sz w:val="24"/>
          <w:szCs w:val="24"/>
        </w:rPr>
        <w:t>, diakses 22 mei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Wikipedia/ wikipedia.org/ </w:t>
      </w:r>
      <w:hyperlink r:id="rId21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https://en.wikipedia.org/wiki/Indonesia% E2%80%93Malaysia_confrontation.”sejarah</w:t>
        </w:r>
      </w:hyperlink>
      <w:r w:rsidRPr="002D2C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konflik Asal-Usul Indonesia Malayasia”. Diakses  22 Februari 2017.</w:t>
      </w:r>
    </w:p>
    <w:p w:rsidR="002D2C9F" w:rsidRPr="002D2C9F" w:rsidRDefault="002D2C9F" w:rsidP="002D2C9F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2C9F">
        <w:rPr>
          <w:rFonts w:ascii="Times New Roman" w:hAnsi="Times New Roman" w:cs="Times New Roman"/>
          <w:sz w:val="24"/>
          <w:szCs w:val="24"/>
        </w:rPr>
        <w:t xml:space="preserve">World Press/ pkntrisna.wordpress.com/ </w:t>
      </w:r>
      <w:hyperlink r:id="rId22" w:history="1">
        <w:r w:rsidRPr="002D2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https://pkntrisna.wordpress.com/</w:t>
        </w:r>
      </w:hyperlink>
      <w:r w:rsidRPr="002D2C9F">
        <w:rPr>
          <w:rFonts w:ascii="Times New Roman" w:hAnsi="Times New Roman" w:cs="Times New Roman"/>
          <w:i/>
          <w:sz w:val="24"/>
          <w:szCs w:val="24"/>
        </w:rPr>
        <w:t xml:space="preserve"> 2010/06/16/pengertian-sengketa-internasional/,/</w:t>
      </w:r>
      <w:r w:rsidRPr="002D2C9F">
        <w:rPr>
          <w:rFonts w:ascii="Times New Roman" w:hAnsi="Times New Roman" w:cs="Times New Roman"/>
          <w:sz w:val="24"/>
          <w:szCs w:val="24"/>
        </w:rPr>
        <w:t>” pengertian Sengketa Internasional”. Diakses 2 April 2017.</w:t>
      </w:r>
    </w:p>
    <w:p w:rsidR="000B2DF6" w:rsidRPr="002D2C9F" w:rsidRDefault="000B2DF6" w:rsidP="002D2C9F"/>
    <w:sectPr w:rsidR="000B2DF6" w:rsidRPr="002D2C9F" w:rsidSect="00AE723F">
      <w:headerReference w:type="default" r:id="rId23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B0" w:rsidRDefault="009704B0" w:rsidP="00AE723F">
      <w:pPr>
        <w:spacing w:after="0" w:line="240" w:lineRule="auto"/>
      </w:pPr>
      <w:r>
        <w:separator/>
      </w:r>
    </w:p>
  </w:endnote>
  <w:endnote w:type="continuationSeparator" w:id="0">
    <w:p w:rsidR="009704B0" w:rsidRDefault="009704B0" w:rsidP="00AE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B0" w:rsidRDefault="009704B0" w:rsidP="00AE723F">
      <w:pPr>
        <w:spacing w:after="0" w:line="240" w:lineRule="auto"/>
      </w:pPr>
      <w:r>
        <w:separator/>
      </w:r>
    </w:p>
  </w:footnote>
  <w:footnote w:type="continuationSeparator" w:id="0">
    <w:p w:rsidR="009704B0" w:rsidRDefault="009704B0" w:rsidP="00AE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50" w:rsidRDefault="009704B0">
    <w:pPr>
      <w:pStyle w:val="Header"/>
      <w:jc w:val="right"/>
    </w:pPr>
  </w:p>
  <w:p w:rsidR="006A5B50" w:rsidRDefault="009704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967"/>
    <w:multiLevelType w:val="hybridMultilevel"/>
    <w:tmpl w:val="C8ACFC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747C"/>
    <w:multiLevelType w:val="hybridMultilevel"/>
    <w:tmpl w:val="112AE45E"/>
    <w:lvl w:ilvl="0" w:tplc="4FBEA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11506"/>
    <w:multiLevelType w:val="hybridMultilevel"/>
    <w:tmpl w:val="4D620702"/>
    <w:lvl w:ilvl="0" w:tplc="4FBEAF0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F412600"/>
    <w:multiLevelType w:val="hybridMultilevel"/>
    <w:tmpl w:val="FCC267D6"/>
    <w:lvl w:ilvl="0" w:tplc="6B8C72C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E5604"/>
    <w:multiLevelType w:val="hybridMultilevel"/>
    <w:tmpl w:val="D6C283FA"/>
    <w:lvl w:ilvl="0" w:tplc="8F56567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A0110"/>
    <w:multiLevelType w:val="hybridMultilevel"/>
    <w:tmpl w:val="5C36E7E8"/>
    <w:lvl w:ilvl="0" w:tplc="4FBEA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F"/>
    <w:rsid w:val="000B2DF6"/>
    <w:rsid w:val="002D2C9F"/>
    <w:rsid w:val="00765204"/>
    <w:rsid w:val="009704B0"/>
    <w:rsid w:val="00A1609A"/>
    <w:rsid w:val="00AE723F"/>
    <w:rsid w:val="00BA5446"/>
    <w:rsid w:val="00DA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14"/>
  </w:style>
  <w:style w:type="paragraph" w:styleId="Heading1">
    <w:name w:val="heading 1"/>
    <w:basedOn w:val="Normal"/>
    <w:next w:val="Normal"/>
    <w:link w:val="Heading1Char"/>
    <w:uiPriority w:val="9"/>
    <w:qFormat/>
    <w:rsid w:val="002D2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3F"/>
  </w:style>
  <w:style w:type="paragraph" w:styleId="Footer">
    <w:name w:val="footer"/>
    <w:basedOn w:val="Normal"/>
    <w:link w:val="FooterChar"/>
    <w:uiPriority w:val="99"/>
    <w:unhideWhenUsed/>
    <w:rsid w:val="00AE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3F"/>
  </w:style>
  <w:style w:type="paragraph" w:styleId="NoSpacing">
    <w:name w:val="No Spacing"/>
    <w:uiPriority w:val="1"/>
    <w:qFormat/>
    <w:rsid w:val="00AE723F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2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D2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C9F"/>
    <w:rPr>
      <w:color w:val="0000FF" w:themeColor="hyperlink"/>
      <w:u w:val="single"/>
    </w:rPr>
  </w:style>
  <w:style w:type="paragraph" w:customStyle="1" w:styleId="Default">
    <w:name w:val="Default"/>
    <w:rsid w:val="002D2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9F"/>
  </w:style>
  <w:style w:type="character" w:styleId="Emphasis">
    <w:name w:val="Emphasis"/>
    <w:basedOn w:val="DefaultParagraphFont"/>
    <w:uiPriority w:val="20"/>
    <w:qFormat/>
    <w:rsid w:val="002D2C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14"/>
  </w:style>
  <w:style w:type="paragraph" w:styleId="Heading1">
    <w:name w:val="heading 1"/>
    <w:basedOn w:val="Normal"/>
    <w:next w:val="Normal"/>
    <w:link w:val="Heading1Char"/>
    <w:uiPriority w:val="9"/>
    <w:qFormat/>
    <w:rsid w:val="002D2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3F"/>
  </w:style>
  <w:style w:type="paragraph" w:styleId="Footer">
    <w:name w:val="footer"/>
    <w:basedOn w:val="Normal"/>
    <w:link w:val="FooterChar"/>
    <w:uiPriority w:val="99"/>
    <w:unhideWhenUsed/>
    <w:rsid w:val="00AE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3F"/>
  </w:style>
  <w:style w:type="paragraph" w:styleId="NoSpacing">
    <w:name w:val="No Spacing"/>
    <w:uiPriority w:val="1"/>
    <w:qFormat/>
    <w:rsid w:val="00AE723F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2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D2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C9F"/>
    <w:rPr>
      <w:color w:val="0000FF" w:themeColor="hyperlink"/>
      <w:u w:val="single"/>
    </w:rPr>
  </w:style>
  <w:style w:type="paragraph" w:customStyle="1" w:styleId="Default">
    <w:name w:val="Default"/>
    <w:rsid w:val="002D2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9F"/>
  </w:style>
  <w:style w:type="character" w:styleId="Emphasis">
    <w:name w:val="Emphasis"/>
    <w:basedOn w:val="DefaultParagraphFont"/>
    <w:uiPriority w:val="20"/>
    <w:qFormat/>
    <w:rsid w:val="002D2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uabeth.blogspot.co.id/2012/05/penyelesaian-sengketa-batas-landas.html" TargetMode="External"/><Relationship Id="rId13" Type="http://schemas.openxmlformats.org/officeDocument/2006/relationships/hyperlink" Target="https://id.wikipedia.org/wiki/Zona_Ekonomi_Eksklusif" TargetMode="External"/><Relationship Id="rId18" Type="http://schemas.openxmlformats.org/officeDocument/2006/relationships/hyperlink" Target="https://www.merdeka.com/peristiwa/malaysia-ri-tegang-lagi-gara-gara-pesawat-terobos-ambala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Indonesia%25%20E2%80%93Malaysia_confrontation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d.wikipedia.org/wiki/Ambalat" TargetMode="External"/><Relationship Id="rId17" Type="http://schemas.openxmlformats.org/officeDocument/2006/relationships/hyperlink" Target="http://www.wsi.unikiel.de/de/lehre/vorlesungen/archiv/ss2014/matzlueck/seerecht/materialien/international-law-of-the-sea-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abloiddiplomasi.org/previous-isuue/36-juni-2009/92-sikap-pemerintah-tegas-untuk-ambalat" TargetMode="External"/><Relationship Id="rId20" Type="http://schemas.openxmlformats.org/officeDocument/2006/relationships/hyperlink" Target="http://nassamothree.blogspot.co.id/2012/05/normal-0-false-false-false-en-us-x-non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ukummaritim.wordpress.com/2012/08/31/b-perkembangan-konsep-landas-kontine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ngkoeno.com/2016/07/sejarah-lahirnya-unclos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nnindonesia.com/%20nasional/20150617140454-20-60584/sejarah-panjang-kemelut-indonesia-malaysia-di-ambalat/" TargetMode="External"/><Relationship Id="rId19" Type="http://schemas.openxmlformats.org/officeDocument/2006/relationships/hyperlink" Target="http://makkatenni.blogspot.co.id/2011/04/hukum-lau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nindonesia.com/" TargetMode="External"/><Relationship Id="rId14" Type="http://schemas.openxmlformats.org/officeDocument/2006/relationships/hyperlink" Target="http://karyatulisilmiah.com/penetapan-batas-landas-kontinen/" TargetMode="External"/><Relationship Id="rId22" Type="http://schemas.openxmlformats.org/officeDocument/2006/relationships/hyperlink" Target="https://pkntrisna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2017-06-13T06:57:00Z</dcterms:created>
  <dcterms:modified xsi:type="dcterms:W3CDTF">2017-06-13T06:57:00Z</dcterms:modified>
</cp:coreProperties>
</file>