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6" w:rsidRPr="006129F6" w:rsidRDefault="00A64606" w:rsidP="00A646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F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64606" w:rsidRPr="00F230D2" w:rsidRDefault="00A64606" w:rsidP="00A64606">
      <w:pPr>
        <w:pStyle w:val="FootnoteText"/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, “</w:t>
      </w:r>
      <w:r w:rsidRPr="00F230D2">
        <w:rPr>
          <w:rFonts w:ascii="Times New Roman" w:hAnsi="Times New Roman" w:cs="Times New Roman"/>
          <w:i/>
          <w:sz w:val="24"/>
          <w:szCs w:val="24"/>
        </w:rPr>
        <w:t xml:space="preserve">TKI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Dianiaya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2017 ,</w:t>
      </w:r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Widayat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Nasib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TKI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230D2">
        <w:rPr>
          <w:rFonts w:ascii="Times New Roman" w:hAnsi="Times New Roman" w:cs="Times New Roman"/>
          <w:i/>
          <w:sz w:val="24"/>
          <w:szCs w:val="24"/>
        </w:rPr>
        <w:t>Grabag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Bekerja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Di Malaysia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Digaji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Saronji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Nasib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TKI di </w:t>
      </w:r>
      <w:proofErr w:type="gramStart"/>
      <w:r w:rsidRPr="00F230D2">
        <w:rPr>
          <w:rFonts w:ascii="Times New Roman" w:hAnsi="Times New Roman" w:cs="Times New Roman"/>
          <w:i/>
          <w:sz w:val="24"/>
          <w:szCs w:val="24"/>
        </w:rPr>
        <w:t>Malaysia :</w:t>
      </w:r>
      <w:proofErr w:type="gram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Pulang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5januari 2017,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G14-78i, “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Herlina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Terancam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Digantung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Rny-84, “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Nasib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TKI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Memprihatinkan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58-e, “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Nasib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TKI Di </w:t>
      </w:r>
      <w:proofErr w:type="gramStart"/>
      <w:r w:rsidRPr="00F230D2">
        <w:rPr>
          <w:rFonts w:ascii="Times New Roman" w:hAnsi="Times New Roman" w:cs="Times New Roman"/>
          <w:i/>
          <w:sz w:val="24"/>
          <w:szCs w:val="24"/>
        </w:rPr>
        <w:t>Malaysia :</w:t>
      </w:r>
      <w:proofErr w:type="gram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Ratusan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Wanita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Dijadikan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Pelacur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31 Mei 2016,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M.Syaifullah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Disiksa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Penjara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Sibu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, TKI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Hilang</w:t>
      </w:r>
      <w:proofErr w:type="spellEnd"/>
      <w:r w:rsidRPr="00F23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sz w:val="24"/>
          <w:szCs w:val="24"/>
        </w:rPr>
        <w:t>Ingatan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A64606" w:rsidRPr="00F230D2" w:rsidRDefault="00A64606" w:rsidP="00A64606">
      <w:pPr>
        <w:shd w:val="clear" w:color="auto" w:fill="FFFFFF" w:themeFill="background1"/>
        <w:spacing w:line="360" w:lineRule="auto"/>
        <w:ind w:left="360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</w:t>
      </w:r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entang</w:t>
      </w:r>
      <w:proofErr w:type="spellEnd"/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KBRI Kuala Lumpur,</w:t>
      </w:r>
      <w:hyperlink r:id="rId7" w:tgtFrame="_blank" w:history="1">
        <w:r w:rsidRPr="00F230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</w:hyperlink>
      <w:hyperlink r:id="rId8" w:tgtFrame="_blank" w:history="1">
        <w:r w:rsidRPr="00F230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www.kbrikualalumpur.org/web/index</w:t>
        </w:r>
      </w:hyperlink>
      <w:r w:rsidRPr="00F2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F230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www.kbrikualalumpur.org/web/index.php?option=com_content&amp;view=article&amp;id=6</w:t>
        </w:r>
      </w:hyperlink>
      <w:hyperlink r:id="rId10" w:tgtFrame="_blank" w:history="1">
        <w:r w:rsidRPr="00F230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0&amp;Itemid=70</w:t>
        </w:r>
      </w:hyperlink>
      <w:r w:rsidRPr="00F2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F230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,</w:t>
        </w:r>
        <w:proofErr w:type="spellStart"/>
      </w:hyperlink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diakses</w:t>
      </w:r>
      <w:proofErr w:type="spellEnd"/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tgl</w:t>
      </w:r>
      <w:proofErr w:type="spellEnd"/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10 </w:t>
      </w:r>
      <w:proofErr w:type="spellStart"/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mei</w:t>
      </w:r>
      <w:proofErr w:type="spellEnd"/>
      <w:r w:rsidRPr="00F23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2017.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Regional. 1997 [online]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http://ebookbrowsee.net/perkembangan-hubungan-perdagangan-bilateral-pdf-d77789509.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29 April 2017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 </w:t>
      </w:r>
      <w:r w:rsidRPr="00F23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F230D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http://fokus.vivanews.com/news/read/174887-ri-pilih-hadapi-malaysia-dengan-diplomasi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4606" w:rsidRPr="00F230D2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Indonesia Malaysia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F230D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http://bataviase.co.id/node/375142</w:t>
        </w:r>
        <w:r w:rsidRPr="00F230D2">
          <w:rPr>
            <w:rStyle w:val="Hyperlink"/>
            <w:rFonts w:ascii="Times New Roman" w:hAnsi="Times New Roman" w:cs="Times New Roman"/>
            <w:sz w:val="24"/>
            <w:szCs w:val="24"/>
          </w:rPr>
          <w:t>.diakses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A64606" w:rsidRPr="00F230D2" w:rsidRDefault="00A64606" w:rsidP="00A64606">
      <w:pPr>
        <w:pStyle w:val="FootnoteText"/>
        <w:spacing w:line="360" w:lineRule="auto"/>
        <w:ind w:firstLine="1440"/>
        <w:jc w:val="both"/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30D2">
        <w:rPr>
          <w:rFonts w:ascii="Times New Roman" w:hAnsi="Times New Roman" w:cs="Times New Roman"/>
          <w:sz w:val="24"/>
          <w:szCs w:val="24"/>
        </w:rPr>
        <w:t>Ibid,</w:t>
      </w:r>
      <w:r w:rsidRPr="00F23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F230D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http://bataviase.co.id/node/375142</w:t>
        </w:r>
      </w:hyperlink>
    </w:p>
    <w:p w:rsidR="003D6640" w:rsidRPr="00A64606" w:rsidRDefault="00A64606" w:rsidP="00A64606">
      <w:pPr>
        <w:pStyle w:val="FootnoteText"/>
        <w:spacing w:line="360" w:lineRule="auto"/>
        <w:ind w:left="360"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kebudayaan.</w:t>
      </w:r>
      <w:hyperlink r:id="rId15" w:history="1">
        <w:r w:rsidRPr="00F230D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http://lawan.us/link/upaya-diplomasi-indonesia-dan-malaysia-bidang-budaya/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.diakses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36576" w:rsidRPr="00F230D2" w:rsidRDefault="008A0DFF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36576"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http://lawan.us/link/upaya-diplomasi-indonesia-dan-malaysia-bidang-budaya/.diakses</w:t>
        </w:r>
      </w:hyperlink>
      <w:r w:rsidR="00836576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76"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6576" w:rsidRPr="00F230D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proofErr w:type="gramStart"/>
      <w:r w:rsidR="00836576"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836576"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Malaysia. </w:t>
      </w:r>
      <w:hyperlink r:id="rId17" w:history="1">
        <w:r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http://jawahirthontowi.wordpress.com/2009/09/14/tantangan-diplomasi-indonesia-malaysia/.diakses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36576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http://www.kaltimprov.go.id/berita-kkjkk-sosek-malindo-bahas-7-kertas-kerja.html,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12 Mei 2017.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Hayat, SH,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Malaysia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:Nota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Malaysia, APJATI, DEPNAKER RI,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KBRI.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KBRI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kualalumpur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1997-1998,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332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KBRI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Kualalumpur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1999-2000, Hal 103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TKI (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Indonesia) di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nunukan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http://www.depkes.go.id/resources/download/penanganan-krisis/menyelamatkan_tki_dinunukan_tahun_2002.pdf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Adhitya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himawan.inilah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TKI illegal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BNP2TKI.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http://www.suara.com/news/2016/10/03/170259/inilah-5-jalur-pengiriman-tki-ilegal-ke-malaysia-versi-bnp2tki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nih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,TKI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jet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http://news.okezone.com/read/2017/04/21/510/1673420/modus-baru-nih-tki-ilegal-dikirim-pakai-jet-pribadi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8A0DFF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230D2"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http://www.ilo.org/wcmsp5/groups/public/---asia/---ro-bangkok/---ilo-jakarta/documents/presentation/wcms_217743.pdf</w:t>
        </w:r>
      </w:hyperlink>
      <w:r w:rsidR="007F3622"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8A0DFF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230D2"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http://hukum.unsrat.ac.id/uu/uu_13_03.htm</w:t>
        </w:r>
      </w:hyperlink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230D2" w:rsidRPr="00F230D2" w:rsidRDefault="008A0DFF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F3622"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http://www.ilo.org/jakarta/info/public/pr/WCMS_421136/lang--en/index.htm</w:t>
        </w:r>
      </w:hyperlink>
      <w:r w:rsidR="007F3622"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8A0DFF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F3622"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http://www.mida.gov.my/home/developed-infrastructure/posts/?lg=MAL#</w:t>
        </w:r>
      </w:hyperlink>
      <w:r w:rsidR="007F3622"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622"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="007F3622" w:rsidRPr="00F230D2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7F3622"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RI Awaits Clarification from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Nuwawea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Post, 4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F3622" w:rsidRPr="00F230D2" w:rsidRDefault="007F362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Mardzoeki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Faiza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), Malaysia 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Indonesia Both Exploit Workers,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The Jakarta Post, 14 September 2015.</w:t>
      </w:r>
    </w:p>
    <w:p w:rsidR="00F230D2" w:rsidRPr="00F230D2" w:rsidRDefault="00F230D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Priangani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Harimurti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F2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F2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Pr="00F2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F2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Pasca</w:t>
      </w:r>
      <w:proofErr w:type="spellEnd"/>
      <w:r w:rsidRPr="00F2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Orde</w:t>
      </w:r>
      <w:proofErr w:type="spellEnd"/>
      <w:r w:rsidRPr="00F2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:Centre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For Political And Local Autonomy Studies C, 2004),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. 105.</w:t>
      </w:r>
    </w:p>
    <w:p w:rsidR="00F230D2" w:rsidRPr="00F230D2" w:rsidRDefault="00F230D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Nizam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 Rebut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Pengampunan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www.utusan.com.my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F230D2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230D2" w:rsidRPr="00F230D2" w:rsidRDefault="00F230D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berdiam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Baerh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,et</w:t>
      </w:r>
      <w:proofErr w:type="spellEnd"/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30D2">
        <w:rPr>
          <w:rFonts w:ascii="Times New Roman" w:hAnsi="Times New Roman" w:cs="Times New Roman"/>
          <w:sz w:val="24"/>
          <w:szCs w:val="24"/>
        </w:rPr>
        <w:t>All.,</w:t>
      </w:r>
      <w:proofErr w:type="gram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, 2001,Jakarta,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Indonesia,hlm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. 216.</w:t>
      </w:r>
    </w:p>
    <w:p w:rsidR="00F230D2" w:rsidRPr="00F230D2" w:rsidRDefault="00F230D2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D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Pemulangan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 (TK-PTKIB)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2007 , yang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lastRenderedPageBreak/>
        <w:t>dikeluarkan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pemulangan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Malaysia (TK-TKIB)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2007 ,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F230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http://74.125.153.132./search?q=cache:OP4z8</w:t>
        </w:r>
      </w:hyperlink>
      <w:r w:rsidRPr="00F230D2">
        <w:rPr>
          <w:rFonts w:ascii="Times New Roman" w:hAnsi="Times New Roman" w:cs="Times New Roman"/>
          <w:sz w:val="24"/>
          <w:szCs w:val="24"/>
        </w:rPr>
        <w:t xml:space="preserve"> 01|IMJ:www.dostoc.com/docs/2021296/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pemulangan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 xml:space="preserve"> – Indonesia –</w:t>
      </w:r>
      <w:proofErr w:type="spellStart"/>
      <w:r w:rsidRPr="00F230D2">
        <w:rPr>
          <w:rFonts w:ascii="Times New Roman" w:hAnsi="Times New Roman" w:cs="Times New Roman"/>
          <w:sz w:val="24"/>
          <w:szCs w:val="24"/>
        </w:rPr>
        <w:t>bermasalah,hlm</w:t>
      </w:r>
      <w:proofErr w:type="spellEnd"/>
      <w:r w:rsidRPr="00F230D2">
        <w:rPr>
          <w:rFonts w:ascii="Times New Roman" w:hAnsi="Times New Roman" w:cs="Times New Roman"/>
          <w:sz w:val="24"/>
          <w:szCs w:val="24"/>
        </w:rPr>
        <w:t>. 24.</w:t>
      </w:r>
    </w:p>
    <w:p w:rsidR="003A7BC4" w:rsidRDefault="00F230D2" w:rsidP="00EF5BB2">
      <w:pPr>
        <w:spacing w:line="480" w:lineRule="auto"/>
        <w:ind w:left="720" w:firstLine="720"/>
        <w:jc w:val="both"/>
      </w:pPr>
      <w:proofErr w:type="spellStart"/>
      <w:r>
        <w:t>Lagi</w:t>
      </w:r>
      <w:proofErr w:type="spellEnd"/>
      <w:r>
        <w:t xml:space="preserve"> –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deportasi</w:t>
      </w:r>
      <w:proofErr w:type="spellEnd"/>
      <w:r>
        <w:t xml:space="preserve"> </w:t>
      </w:r>
      <w:proofErr w:type="spellStart"/>
      <w:r>
        <w:t>buruh</w:t>
      </w:r>
      <w:proofErr w:type="spellEnd"/>
      <w:r>
        <w:t xml:space="preserve"> </w:t>
      </w:r>
      <w:proofErr w:type="spellStart"/>
      <w:r>
        <w:t>migran</w:t>
      </w:r>
      <w:proofErr w:type="spellEnd"/>
      <w:r>
        <w:t xml:space="preserve"> Indonesia di </w:t>
      </w:r>
      <w:proofErr w:type="gramStart"/>
      <w:r>
        <w:t>Malaysia ,</w:t>
      </w:r>
      <w:proofErr w:type="gramEnd"/>
      <w:r>
        <w:t xml:space="preserve">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27" w:history="1">
        <w:r w:rsidRPr="004A1064">
          <w:rPr>
            <w:rStyle w:val="Hyperlink"/>
          </w:rPr>
          <w:t>http://thepurple.notes.mutiply.com/journal/item/9/</w:t>
        </w:r>
      </w:hyperlink>
      <w:r>
        <w:t xml:space="preserve">.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23 </w:t>
      </w:r>
      <w:proofErr w:type="spellStart"/>
      <w:proofErr w:type="gramStart"/>
      <w:r>
        <w:t>mei</w:t>
      </w:r>
      <w:proofErr w:type="spellEnd"/>
      <w:proofErr w:type="gramEnd"/>
      <w:r>
        <w:t xml:space="preserve"> 2017</w:t>
      </w:r>
    </w:p>
    <w:p w:rsidR="00F230D2" w:rsidRDefault="00F230D2" w:rsidP="00EF5BB2">
      <w:pPr>
        <w:spacing w:line="480" w:lineRule="auto"/>
        <w:ind w:left="720" w:firstLine="720"/>
        <w:jc w:val="both"/>
      </w:pPr>
      <w:r>
        <w:t xml:space="preserve">1.796 WNI di </w:t>
      </w:r>
      <w:proofErr w:type="spellStart"/>
      <w:r>
        <w:t>deportasi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Malaysia.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http:/www.kapanlagi.com/h/0000252108-html.diakses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23 </w:t>
      </w:r>
      <w:proofErr w:type="spellStart"/>
      <w:proofErr w:type="gramStart"/>
      <w:r>
        <w:t>mei</w:t>
      </w:r>
      <w:proofErr w:type="spellEnd"/>
      <w:proofErr w:type="gramEnd"/>
      <w:r>
        <w:t xml:space="preserve"> 2017.</w:t>
      </w:r>
    </w:p>
    <w:p w:rsidR="006129F6" w:rsidRPr="006129F6" w:rsidRDefault="006129F6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9F6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novarina.indonesia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– Malaysia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hentikan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http://www.antaranews.com/berita/469928/indonesia-malaysia-kerja-sama-hentikan-tki-ilegal.diakses</w:t>
        </w:r>
      </w:hyperlink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Pr="006129F6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6129F6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129F6" w:rsidRPr="006129F6" w:rsidRDefault="006129F6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9F6">
        <w:rPr>
          <w:rFonts w:ascii="Times New Roman" w:hAnsi="Times New Roman" w:cs="Times New Roman"/>
          <w:sz w:val="24"/>
          <w:szCs w:val="24"/>
        </w:rPr>
        <w:t>Yohanie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linggasari.atasi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bermasalah</w:t>
      </w:r>
      <w:proofErr w:type="gramStart"/>
      <w:r w:rsidRPr="006129F6">
        <w:rPr>
          <w:rFonts w:ascii="Times New Roman" w:hAnsi="Times New Roman" w:cs="Times New Roman"/>
          <w:sz w:val="24"/>
          <w:szCs w:val="24"/>
        </w:rPr>
        <w:t>,pemerintah</w:t>
      </w:r>
      <w:proofErr w:type="spellEnd"/>
      <w:proofErr w:type="gramEnd"/>
      <w:r w:rsidRPr="006129F6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pemulangan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http://www.cnnindonesia.com/nasional/20150119174240-20-25754/atasi-tki-bermasalah-pemerintah-fokus-urusan-pemulangan/.diakses</w:t>
        </w:r>
      </w:hyperlink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Pr="006129F6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6129F6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129F6" w:rsidRPr="006129F6" w:rsidRDefault="006129F6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http://www.bphn.go.id/data/documents/pkj_2012_-_1.pdf.diakses</w:t>
        </w:r>
      </w:hyperlink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Pr="006129F6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6129F6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129F6" w:rsidRPr="006129F6" w:rsidRDefault="008A0DFF" w:rsidP="00EF5BB2">
      <w:pPr>
        <w:pStyle w:val="FootnoteText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129F6"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http://www.repository.usu.ac.id/.diakses</w:t>
        </w:r>
      </w:hyperlink>
      <w:r w:rsidR="006129F6"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F6" w:rsidRPr="006129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29F6"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F6" w:rsidRPr="006129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129F6" w:rsidRPr="006129F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="006129F6" w:rsidRPr="006129F6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6129F6" w:rsidRPr="006129F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129F6" w:rsidRPr="006129F6" w:rsidRDefault="006129F6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9F6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129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29F6">
        <w:rPr>
          <w:rFonts w:ascii="Times New Roman" w:hAnsi="Times New Roman" w:cs="Times New Roman"/>
          <w:sz w:val="24"/>
          <w:szCs w:val="24"/>
        </w:rPr>
        <w:t xml:space="preserve"> 2014. </w:t>
      </w:r>
      <w:hyperlink r:id="rId32" w:history="1"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http://www.bnp2tki.go.id/uploads/data/data_16-01-2015_020347_Laporan_Pengolahan_Data_BNP2TKI_S.D_31_DESEMBER_2014.pdf.diakses </w:t>
        </w:r>
        <w:proofErr w:type="spellStart"/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pada</w:t>
        </w:r>
        <w:proofErr w:type="spellEnd"/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24 </w:t>
        </w:r>
        <w:proofErr w:type="spellStart"/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mei</w:t>
        </w:r>
        <w:proofErr w:type="spellEnd"/>
        <w:r w:rsidRPr="006129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2017</w:t>
        </w:r>
      </w:hyperlink>
      <w:r w:rsidRPr="006129F6">
        <w:rPr>
          <w:rFonts w:ascii="Times New Roman" w:hAnsi="Times New Roman" w:cs="Times New Roman"/>
          <w:sz w:val="24"/>
          <w:szCs w:val="24"/>
        </w:rPr>
        <w:t>.</w:t>
      </w:r>
    </w:p>
    <w:p w:rsidR="006129F6" w:rsidRPr="006129F6" w:rsidRDefault="006129F6" w:rsidP="00EF5BB2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0D2" w:rsidRPr="00F230D2" w:rsidRDefault="00F230D2" w:rsidP="00EF5BB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0D2" w:rsidRPr="00F230D2" w:rsidSect="003D6640">
      <w:headerReference w:type="default" r:id="rId33"/>
      <w:pgSz w:w="12240" w:h="15840"/>
      <w:pgMar w:top="1701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FF" w:rsidRDefault="008A0DFF" w:rsidP="006129F6">
      <w:pPr>
        <w:spacing w:after="0" w:line="240" w:lineRule="auto"/>
      </w:pPr>
      <w:r>
        <w:separator/>
      </w:r>
    </w:p>
  </w:endnote>
  <w:endnote w:type="continuationSeparator" w:id="0">
    <w:p w:rsidR="008A0DFF" w:rsidRDefault="008A0DFF" w:rsidP="006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FF" w:rsidRDefault="008A0DFF" w:rsidP="006129F6">
      <w:pPr>
        <w:spacing w:after="0" w:line="240" w:lineRule="auto"/>
      </w:pPr>
      <w:r>
        <w:separator/>
      </w:r>
    </w:p>
  </w:footnote>
  <w:footnote w:type="continuationSeparator" w:id="0">
    <w:p w:rsidR="008A0DFF" w:rsidRDefault="008A0DFF" w:rsidP="006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722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7562" w:rsidRDefault="001A75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606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1A7562" w:rsidRDefault="001A7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64C4C"/>
    <w:multiLevelType w:val="hybridMultilevel"/>
    <w:tmpl w:val="0532ABC8"/>
    <w:lvl w:ilvl="0" w:tplc="17D6D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4"/>
    <w:rsid w:val="00032FB8"/>
    <w:rsid w:val="000A2680"/>
    <w:rsid w:val="001A7562"/>
    <w:rsid w:val="003A7BC4"/>
    <w:rsid w:val="003C616B"/>
    <w:rsid w:val="003D6640"/>
    <w:rsid w:val="006129F6"/>
    <w:rsid w:val="007F3622"/>
    <w:rsid w:val="00836576"/>
    <w:rsid w:val="0086351E"/>
    <w:rsid w:val="008A0DFF"/>
    <w:rsid w:val="00A64606"/>
    <w:rsid w:val="00C86837"/>
    <w:rsid w:val="00CD0ED7"/>
    <w:rsid w:val="00EF5BB2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1763-6660-4F87-9692-E0B9C157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7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7B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B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65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6576"/>
  </w:style>
  <w:style w:type="paragraph" w:styleId="Header">
    <w:name w:val="header"/>
    <w:basedOn w:val="Normal"/>
    <w:link w:val="HeaderChar"/>
    <w:uiPriority w:val="99"/>
    <w:unhideWhenUsed/>
    <w:rsid w:val="0061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6"/>
  </w:style>
  <w:style w:type="paragraph" w:styleId="Footer">
    <w:name w:val="footer"/>
    <w:basedOn w:val="Normal"/>
    <w:link w:val="FooterChar"/>
    <w:uiPriority w:val="99"/>
    <w:unhideWhenUsed/>
    <w:rsid w:val="0061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taviase.co.id/node/375142.diakses" TargetMode="External"/><Relationship Id="rId18" Type="http://schemas.openxmlformats.org/officeDocument/2006/relationships/hyperlink" Target="http://www.depkes.go.id/resources/download/penanganan-krisis/menyelamatkan_tki_dinunukan_tahun_2002.pdf" TargetMode="External"/><Relationship Id="rId26" Type="http://schemas.openxmlformats.org/officeDocument/2006/relationships/hyperlink" Target="http://74.125.153.132./search?q=cache:OP4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lo.org/wcmsp5/groups/public/---asia/---ro-bangkok/---ilo-jakarta/documents/presentation/wcms_217743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brikualalumpur.org/web/index" TargetMode="External"/><Relationship Id="rId12" Type="http://schemas.openxmlformats.org/officeDocument/2006/relationships/hyperlink" Target="http://fokus.vivanews.com/news/read/174887-ri-pilih-hadapi-malaysia-dengan-diplomasi" TargetMode="External"/><Relationship Id="rId17" Type="http://schemas.openxmlformats.org/officeDocument/2006/relationships/hyperlink" Target="http://jawahirthontowi.wordpress.com/2009/09/14/tantangan-diplomasi-indonesia-malaysia/.diakses" TargetMode="External"/><Relationship Id="rId25" Type="http://schemas.openxmlformats.org/officeDocument/2006/relationships/hyperlink" Target="http://www.utusan.com.my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wan.us/link/upaya-diplomasi-indonesia-dan-malaysia-bidang-budaya/.diakses" TargetMode="External"/><Relationship Id="rId20" Type="http://schemas.openxmlformats.org/officeDocument/2006/relationships/hyperlink" Target="http://news.okezone.com/read/2017/04/21/510/1673420/modus-baru-nih-tki-ilegal-dikirim-pakai-jet-pribadi" TargetMode="External"/><Relationship Id="rId29" Type="http://schemas.openxmlformats.org/officeDocument/2006/relationships/hyperlink" Target="http://www.cnnindonesia.com/nasional/20150119174240-20-25754/atasi-tki-bermasalah-pemerintah-fokus-urusan-pemulangan/.diak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rikualalumpur.org/web/index.php?option=com_content&amp;view=article&amp;id=60&amp;Itemid=70" TargetMode="External"/><Relationship Id="rId24" Type="http://schemas.openxmlformats.org/officeDocument/2006/relationships/hyperlink" Target="http://www.mida.gov.my/home/developed-infrastructure/posts/?lg=MAL" TargetMode="External"/><Relationship Id="rId32" Type="http://schemas.openxmlformats.org/officeDocument/2006/relationships/hyperlink" Target="http://www.bnp2tki.go.id/uploads/data/data_16-01-2015_020347_Laporan_Pengolahan_Data_BNP2TKI_S.D_31_DESEMBER_2014.pdf.diakses%20pada%2024%20mei%202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an.us/link/upaya-diplomasi-indonesia-dan-malaysia-bidang-budaya/" TargetMode="External"/><Relationship Id="rId23" Type="http://schemas.openxmlformats.org/officeDocument/2006/relationships/hyperlink" Target="http://www.ilo.org/jakarta/info/public/pr/WCMS_421136/lang--en/index.htm" TargetMode="External"/><Relationship Id="rId28" Type="http://schemas.openxmlformats.org/officeDocument/2006/relationships/hyperlink" Target="http://www.antaranews.com/berita/469928/indonesia-malaysia-kerja-sama-hentikan-tki-ilegal.diakses" TargetMode="External"/><Relationship Id="rId10" Type="http://schemas.openxmlformats.org/officeDocument/2006/relationships/hyperlink" Target="http://www.kbrikualalumpur.org/web/index.php?option=com_content&amp;view=article&amp;id=60&amp;Itemid=70" TargetMode="External"/><Relationship Id="rId19" Type="http://schemas.openxmlformats.org/officeDocument/2006/relationships/hyperlink" Target="http://www.suara.com/news/2016/10/03/170259/inilah-5-jalur-pengiriman-tki-ilegal-ke-malaysia-versi-bnp2tki" TargetMode="External"/><Relationship Id="rId31" Type="http://schemas.openxmlformats.org/officeDocument/2006/relationships/hyperlink" Target="http://www.repository.usu.ac.id/.diak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rikualalumpur.org/web/index.php?option=com_content&amp;view=article&amp;id=60&amp;Itemid=70" TargetMode="External"/><Relationship Id="rId14" Type="http://schemas.openxmlformats.org/officeDocument/2006/relationships/hyperlink" Target="http://bataviase.co.id/node/375142" TargetMode="External"/><Relationship Id="rId22" Type="http://schemas.openxmlformats.org/officeDocument/2006/relationships/hyperlink" Target="http://hukum.unsrat.ac.id/uu/uu_13_03.htm" TargetMode="External"/><Relationship Id="rId27" Type="http://schemas.openxmlformats.org/officeDocument/2006/relationships/hyperlink" Target="http://thepurple.notes.mutiply.com/journal/item/9/" TargetMode="External"/><Relationship Id="rId30" Type="http://schemas.openxmlformats.org/officeDocument/2006/relationships/hyperlink" Target="http://www.bphn.go.id/data/documents/pkj_2012_-_1.pdf.diakse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kbrikualalumpur.org/web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2017-05-28T02:49:00Z</dcterms:created>
  <dcterms:modified xsi:type="dcterms:W3CDTF">2017-06-12T02:13:00Z</dcterms:modified>
</cp:coreProperties>
</file>