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2F" w:rsidRDefault="0025512F" w:rsidP="0025512F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2171E">
        <w:rPr>
          <w:rFonts w:ascii="Times New Roman" w:hAnsi="Times New Roman" w:cs="Times New Roman"/>
          <w:b/>
          <w:sz w:val="24"/>
        </w:rPr>
        <w:t>DAFTAR PUSTAKA</w:t>
      </w:r>
    </w:p>
    <w:p w:rsidR="0025512F" w:rsidRDefault="0025512F" w:rsidP="0025512F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25512F" w:rsidRDefault="0025512F" w:rsidP="0025512F">
      <w:pPr>
        <w:spacing w:after="16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7CF">
        <w:rPr>
          <w:rFonts w:ascii="Times New Roman" w:hAnsi="Times New Roman" w:cs="Times New Roman"/>
          <w:sz w:val="24"/>
          <w:szCs w:val="24"/>
        </w:rPr>
        <w:t>Alwasilah,  A. Chaedar. 2011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6FAF">
        <w:rPr>
          <w:rFonts w:ascii="Times New Roman" w:hAnsi="Times New Roman" w:cs="Times New Roman"/>
          <w:i/>
          <w:sz w:val="24"/>
          <w:szCs w:val="24"/>
        </w:rPr>
        <w:t>Pokoknya Kualitatif</w:t>
      </w:r>
      <w:r w:rsidRPr="001D67CF">
        <w:rPr>
          <w:rFonts w:ascii="Times New Roman" w:hAnsi="Times New Roman" w:cs="Times New Roman"/>
          <w:sz w:val="24"/>
          <w:szCs w:val="24"/>
        </w:rPr>
        <w:t xml:space="preserve">. Jakarta: </w:t>
      </w:r>
      <w:r>
        <w:rPr>
          <w:rFonts w:ascii="Times New Roman" w:hAnsi="Times New Roman" w:cs="Times New Roman"/>
          <w:sz w:val="24"/>
          <w:szCs w:val="24"/>
        </w:rPr>
        <w:t>Pustaka Jaya.</w:t>
      </w:r>
    </w:p>
    <w:p w:rsidR="0025512F" w:rsidRDefault="0025512F" w:rsidP="0025512F">
      <w:pPr>
        <w:spacing w:after="16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Aziz, Safrudin. 2015. </w:t>
      </w:r>
      <w:r w:rsidRPr="00506FAF">
        <w:rPr>
          <w:rFonts w:ascii="Times New Roman" w:hAnsi="Times New Roman" w:cs="Times New Roman"/>
          <w:i/>
          <w:sz w:val="24"/>
          <w:szCs w:val="24"/>
        </w:rPr>
        <w:t>Pendidikan Seks Anak Berkebutuhan Khusus</w:t>
      </w:r>
      <w:r>
        <w:rPr>
          <w:rFonts w:ascii="Times New Roman" w:hAnsi="Times New Roman" w:cs="Times New Roman"/>
          <w:sz w:val="24"/>
          <w:szCs w:val="24"/>
        </w:rPr>
        <w:t>. Yogyakarta: Penerbit Gava Media.</w:t>
      </w:r>
    </w:p>
    <w:p w:rsidR="0025512F" w:rsidRDefault="0025512F" w:rsidP="0025512F">
      <w:pPr>
        <w:spacing w:after="16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7D7C">
        <w:rPr>
          <w:rFonts w:ascii="Times New Roman" w:hAnsi="Times New Roman" w:cs="Times New Roman"/>
          <w:sz w:val="24"/>
          <w:szCs w:val="24"/>
        </w:rPr>
        <w:t xml:space="preserve">Cangara, Hafied. 2012. </w:t>
      </w:r>
      <w:r w:rsidRPr="00506FAF">
        <w:rPr>
          <w:rFonts w:ascii="Times New Roman" w:hAnsi="Times New Roman" w:cs="Times New Roman"/>
          <w:i/>
          <w:sz w:val="24"/>
          <w:szCs w:val="24"/>
        </w:rPr>
        <w:t>Pengantar Ilmu Komunikasi</w:t>
      </w:r>
      <w:r w:rsidRPr="00647D7C">
        <w:rPr>
          <w:rFonts w:ascii="Times New Roman" w:hAnsi="Times New Roman" w:cs="Times New Roman"/>
          <w:sz w:val="24"/>
          <w:szCs w:val="24"/>
        </w:rPr>
        <w:t>. Depok: PT Rajagrafindo Persada.</w:t>
      </w:r>
    </w:p>
    <w:p w:rsidR="0025512F" w:rsidRDefault="0025512F" w:rsidP="0025512F">
      <w:pPr>
        <w:spacing w:after="16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Djamarah, Syaiful Bahri. 2004. </w:t>
      </w:r>
      <w:r w:rsidRPr="00506FAF">
        <w:rPr>
          <w:rFonts w:ascii="Times New Roman" w:hAnsi="Times New Roman" w:cs="Times New Roman"/>
          <w:i/>
          <w:sz w:val="24"/>
          <w:szCs w:val="24"/>
        </w:rPr>
        <w:t>Pola Komunikasi Orang Tua dan Anak dalam Keluarga (Sebuah Perspektif Pendidikan Islam)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25512F" w:rsidRDefault="0025512F" w:rsidP="0025512F">
      <w:pPr>
        <w:spacing w:after="160"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Effendy, Onong Uchjana. 2003. </w:t>
      </w:r>
      <w:r w:rsidRPr="00506FAF">
        <w:rPr>
          <w:rFonts w:ascii="Times New Roman" w:hAnsi="Times New Roman" w:cs="Times New Roman"/>
          <w:i/>
          <w:sz w:val="24"/>
        </w:rPr>
        <w:t>Ilmu, Teori Dan Filsafat Komunikasi</w:t>
      </w:r>
      <w:r>
        <w:rPr>
          <w:rFonts w:ascii="Times New Roman" w:hAnsi="Times New Roman" w:cs="Times New Roman"/>
          <w:sz w:val="24"/>
        </w:rPr>
        <w:t>. Bandung: PT. Citra Aditya Bakti.</w:t>
      </w:r>
    </w:p>
    <w:p w:rsidR="0025512F" w:rsidRDefault="0025512F" w:rsidP="0025512F">
      <w:pPr>
        <w:spacing w:after="16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Faisal, Sanapiah. 1990. </w:t>
      </w:r>
      <w:r w:rsidRPr="00506FAF">
        <w:rPr>
          <w:rFonts w:ascii="Times New Roman" w:hAnsi="Times New Roman" w:cs="Times New Roman"/>
          <w:i/>
          <w:sz w:val="24"/>
          <w:szCs w:val="24"/>
        </w:rPr>
        <w:t>Metode Penelitian Kualitatif</w:t>
      </w:r>
      <w:r>
        <w:rPr>
          <w:rFonts w:ascii="Times New Roman" w:hAnsi="Times New Roman" w:cs="Times New Roman"/>
          <w:sz w:val="24"/>
          <w:szCs w:val="24"/>
        </w:rPr>
        <w:t>. Malang: Yayasan A3.</w:t>
      </w:r>
    </w:p>
    <w:p w:rsidR="0025512F" w:rsidRDefault="0025512F" w:rsidP="0025512F">
      <w:pPr>
        <w:spacing w:after="16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7D7C">
        <w:rPr>
          <w:rFonts w:ascii="Times New Roman" w:hAnsi="Times New Roman" w:cs="Times New Roman"/>
          <w:sz w:val="24"/>
          <w:szCs w:val="24"/>
        </w:rPr>
        <w:t xml:space="preserve">Gunawan, Imam. 2015. </w:t>
      </w:r>
      <w:r w:rsidRPr="00506FAF">
        <w:rPr>
          <w:rFonts w:ascii="Times New Roman" w:hAnsi="Times New Roman" w:cs="Times New Roman"/>
          <w:i/>
          <w:sz w:val="24"/>
          <w:szCs w:val="24"/>
        </w:rPr>
        <w:t>Metode Penelitian Kualitatif Teori Dan Praktik</w:t>
      </w:r>
      <w:r w:rsidRPr="00647D7C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25512F" w:rsidRDefault="0025512F" w:rsidP="0025512F">
      <w:pPr>
        <w:spacing w:after="16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Kriyantono, Rachmat. 2006. </w:t>
      </w:r>
      <w:r w:rsidRPr="00506FAF">
        <w:rPr>
          <w:rFonts w:ascii="Times New Roman" w:hAnsi="Times New Roman" w:cs="Times New Roman"/>
          <w:i/>
          <w:sz w:val="24"/>
          <w:szCs w:val="24"/>
        </w:rPr>
        <w:t>Teknis Praktis Riset Komunikasi</w:t>
      </w:r>
      <w:r>
        <w:rPr>
          <w:rFonts w:ascii="Times New Roman" w:hAnsi="Times New Roman" w:cs="Times New Roman"/>
          <w:sz w:val="24"/>
          <w:szCs w:val="24"/>
        </w:rPr>
        <w:t>. Jakarta: Kencana.</w:t>
      </w:r>
    </w:p>
    <w:p w:rsidR="006A2138" w:rsidRDefault="006A2138" w:rsidP="0025512F">
      <w:pPr>
        <w:spacing w:after="16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2138">
        <w:rPr>
          <w:rFonts w:ascii="Times New Roman" w:hAnsi="Times New Roman" w:cs="Times New Roman"/>
          <w:sz w:val="24"/>
          <w:szCs w:val="24"/>
          <w:lang w:val="en-US"/>
        </w:rPr>
        <w:t xml:space="preserve">Mangunsong, Frieda. 2009. </w:t>
      </w:r>
      <w:r w:rsidRPr="006A2138">
        <w:rPr>
          <w:rFonts w:ascii="Times New Roman" w:hAnsi="Times New Roman" w:cs="Times New Roman"/>
          <w:i/>
          <w:sz w:val="24"/>
          <w:szCs w:val="24"/>
          <w:lang w:val="en-US"/>
        </w:rPr>
        <w:t>Psikologi dan Pendidikan Anak Berkebutuhan Khusus</w:t>
      </w:r>
      <w:r w:rsidRPr="006A2138">
        <w:rPr>
          <w:rFonts w:ascii="Times New Roman" w:hAnsi="Times New Roman" w:cs="Times New Roman"/>
          <w:sz w:val="24"/>
          <w:szCs w:val="24"/>
          <w:lang w:val="en-US"/>
        </w:rPr>
        <w:t xml:space="preserve">. Jakarta: Fakultas Psikologi UI. </w:t>
      </w:r>
    </w:p>
    <w:p w:rsidR="0025512F" w:rsidRDefault="0025512F" w:rsidP="0025512F">
      <w:pPr>
        <w:spacing w:after="16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Morissan. 2013. </w:t>
      </w:r>
      <w:r w:rsidRPr="00506FAF">
        <w:rPr>
          <w:rFonts w:ascii="Times New Roman" w:hAnsi="Times New Roman" w:cs="Times New Roman"/>
          <w:i/>
          <w:sz w:val="24"/>
          <w:szCs w:val="24"/>
        </w:rPr>
        <w:t>Psikologi Komunikasi</w:t>
      </w:r>
      <w:r>
        <w:rPr>
          <w:rFonts w:ascii="Times New Roman" w:hAnsi="Times New Roman" w:cs="Times New Roman"/>
          <w:sz w:val="24"/>
          <w:szCs w:val="24"/>
        </w:rPr>
        <w:t>. Bogor: Ghalia Indonesia.</w:t>
      </w:r>
    </w:p>
    <w:p w:rsidR="0025512F" w:rsidRPr="00647D7C" w:rsidRDefault="0025512F" w:rsidP="0025512F">
      <w:pPr>
        <w:spacing w:after="16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Morissan. 2013. </w:t>
      </w:r>
      <w:r w:rsidRPr="00506FAF">
        <w:rPr>
          <w:rFonts w:ascii="Times New Roman" w:hAnsi="Times New Roman" w:cs="Times New Roman"/>
          <w:i/>
          <w:sz w:val="24"/>
          <w:szCs w:val="24"/>
        </w:rPr>
        <w:t>Teori Komunikasi</w:t>
      </w:r>
      <w:r>
        <w:rPr>
          <w:rFonts w:ascii="Times New Roman" w:hAnsi="Times New Roman" w:cs="Times New Roman"/>
          <w:sz w:val="24"/>
          <w:szCs w:val="24"/>
        </w:rPr>
        <w:t>. Bogor: Ghalia Indonesia.</w:t>
      </w:r>
    </w:p>
    <w:p w:rsidR="0025512F" w:rsidRDefault="0025512F" w:rsidP="0025512F">
      <w:pPr>
        <w:spacing w:after="16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Mulyana, Deddy. 2008. </w:t>
      </w:r>
      <w:r w:rsidRPr="00506FAF">
        <w:rPr>
          <w:rFonts w:ascii="Times New Roman" w:hAnsi="Times New Roman" w:cs="Times New Roman"/>
          <w:i/>
          <w:sz w:val="24"/>
          <w:szCs w:val="24"/>
        </w:rPr>
        <w:t>Metodologi Penelitian Kualitatif: Paradigma Baru Ilmu Komunikasi dan Ilmu Sosial Lainnya.</w:t>
      </w:r>
      <w:r>
        <w:rPr>
          <w:rFonts w:ascii="Times New Roman" w:hAnsi="Times New Roman" w:cs="Times New Roman"/>
          <w:sz w:val="24"/>
          <w:szCs w:val="24"/>
        </w:rPr>
        <w:t xml:space="preserve"> Bandung: PT Remaja Rosdakarya.</w:t>
      </w:r>
    </w:p>
    <w:p w:rsidR="0025512F" w:rsidRDefault="0025512F" w:rsidP="0025512F">
      <w:pPr>
        <w:spacing w:after="16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Rakhmat, Jalaludin. 2005. </w:t>
      </w:r>
      <w:r w:rsidRPr="00506FAF">
        <w:rPr>
          <w:rFonts w:ascii="Times New Roman" w:hAnsi="Times New Roman" w:cs="Times New Roman"/>
          <w:i/>
          <w:sz w:val="24"/>
          <w:szCs w:val="24"/>
        </w:rPr>
        <w:t>Psikologi Komunikasi Edisi Revisi</w:t>
      </w:r>
      <w:r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25512F" w:rsidRDefault="0025512F" w:rsidP="0025512F">
      <w:pPr>
        <w:spacing w:after="160"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Setiono, Kusdwiratri. 2011. </w:t>
      </w:r>
      <w:r w:rsidRPr="00506FAF">
        <w:rPr>
          <w:rFonts w:ascii="Times New Roman" w:hAnsi="Times New Roman" w:cs="Times New Roman"/>
          <w:i/>
          <w:sz w:val="24"/>
        </w:rPr>
        <w:t>Psikologi Keluarga</w:t>
      </w:r>
      <w:r>
        <w:rPr>
          <w:rFonts w:ascii="Times New Roman" w:hAnsi="Times New Roman" w:cs="Times New Roman"/>
          <w:sz w:val="24"/>
        </w:rPr>
        <w:t>. Bandung: P.T. Alumni.</w:t>
      </w:r>
    </w:p>
    <w:p w:rsidR="0025512F" w:rsidRDefault="0025512F" w:rsidP="0025512F">
      <w:pPr>
        <w:spacing w:after="16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7D7C">
        <w:rPr>
          <w:rFonts w:ascii="Times New Roman" w:hAnsi="Times New Roman" w:cs="Times New Roman"/>
          <w:sz w:val="24"/>
          <w:szCs w:val="24"/>
        </w:rPr>
        <w:t xml:space="preserve">Sugiyono. 2014. </w:t>
      </w:r>
      <w:r w:rsidRPr="00506FAF">
        <w:rPr>
          <w:rFonts w:ascii="Times New Roman" w:hAnsi="Times New Roman" w:cs="Times New Roman"/>
          <w:i/>
          <w:sz w:val="24"/>
          <w:szCs w:val="24"/>
        </w:rPr>
        <w:t>Metode Penelitian Kuantitatif Kualitatif dan R&amp;D</w:t>
      </w:r>
      <w:r w:rsidRPr="00647D7C">
        <w:rPr>
          <w:rFonts w:ascii="Times New Roman" w:hAnsi="Times New Roman" w:cs="Times New Roman"/>
          <w:sz w:val="24"/>
          <w:szCs w:val="24"/>
        </w:rPr>
        <w:t>. Bandung: Alfabeta.</w:t>
      </w:r>
    </w:p>
    <w:p w:rsidR="0025512F" w:rsidRDefault="0025512F" w:rsidP="0025512F">
      <w:pPr>
        <w:spacing w:after="16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Suparno, Heri Purwanto dan Edi Purwanto. 2007. </w:t>
      </w:r>
      <w:r>
        <w:rPr>
          <w:rFonts w:ascii="Times New Roman" w:hAnsi="Times New Roman" w:cs="Times New Roman"/>
          <w:i/>
          <w:sz w:val="24"/>
          <w:szCs w:val="24"/>
        </w:rPr>
        <w:t>Pendidikan Anak Berkebutuhan Khusus. --------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E7CC0">
        <w:rPr>
          <w:rFonts w:ascii="Times New Roman" w:hAnsi="Times New Roman" w:cs="Times New Roman"/>
          <w:sz w:val="24"/>
          <w:szCs w:val="24"/>
        </w:rPr>
        <w:t>Direktorat Jendral Pendidikan Tinggi Departemen Pendidikan Nasional.</w:t>
      </w:r>
    </w:p>
    <w:p w:rsidR="0025512F" w:rsidRPr="00720DA7" w:rsidRDefault="0025512F" w:rsidP="0025512F">
      <w:pPr>
        <w:spacing w:after="160"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720DA7">
        <w:rPr>
          <w:rFonts w:ascii="Times New Roman" w:hAnsi="Times New Roman" w:cs="Times New Roman"/>
          <w:sz w:val="24"/>
          <w:lang w:val="en-US"/>
        </w:rPr>
        <w:t xml:space="preserve">Supartini, Endang. 2003. </w:t>
      </w:r>
      <w:r w:rsidRPr="00720DA7">
        <w:rPr>
          <w:rFonts w:ascii="Times New Roman" w:hAnsi="Times New Roman" w:cs="Times New Roman"/>
          <w:i/>
          <w:sz w:val="24"/>
          <w:lang w:val="en-US"/>
        </w:rPr>
        <w:t>Patologi Bicara</w:t>
      </w:r>
      <w:r w:rsidRPr="00720DA7">
        <w:rPr>
          <w:rFonts w:ascii="Times New Roman" w:hAnsi="Times New Roman" w:cs="Times New Roman"/>
          <w:sz w:val="24"/>
          <w:lang w:val="en-US"/>
        </w:rPr>
        <w:t>. Yogyakarta: Fakultas Ilmu Pendidikan UNY.</w:t>
      </w:r>
    </w:p>
    <w:p w:rsidR="00545E9A" w:rsidRPr="00545E9A" w:rsidRDefault="00545E9A" w:rsidP="00545E9A">
      <w:pPr>
        <w:spacing w:after="16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5AC1">
        <w:rPr>
          <w:rFonts w:ascii="Times New Roman" w:hAnsi="Times New Roman" w:cs="Times New Roman"/>
          <w:sz w:val="24"/>
          <w:szCs w:val="24"/>
        </w:rPr>
        <w:t>Tiel, Julia Maria Van</w:t>
      </w:r>
      <w:r>
        <w:rPr>
          <w:rFonts w:ascii="Times New Roman" w:hAnsi="Times New Roman" w:cs="Times New Roman"/>
          <w:sz w:val="24"/>
          <w:szCs w:val="24"/>
        </w:rPr>
        <w:t>. 2008.</w:t>
      </w:r>
      <w:r w:rsidRPr="00B25AC1">
        <w:rPr>
          <w:rFonts w:ascii="Times New Roman" w:hAnsi="Times New Roman" w:cs="Times New Roman"/>
          <w:sz w:val="24"/>
          <w:szCs w:val="24"/>
        </w:rPr>
        <w:t xml:space="preserve"> </w:t>
      </w:r>
      <w:r w:rsidRPr="00545E9A">
        <w:rPr>
          <w:rFonts w:ascii="Times New Roman" w:hAnsi="Times New Roman" w:cs="Times New Roman"/>
          <w:i/>
          <w:sz w:val="24"/>
          <w:szCs w:val="24"/>
        </w:rPr>
        <w:t>Anakku Terlambat Bicara, Anak Berbakat dengan Disinkronitas Perkembangan: Memahami dan Mengasuhnya Membedakan dengan Autisme, ADHD, da</w:t>
      </w:r>
      <w:r>
        <w:rPr>
          <w:rFonts w:ascii="Times New Roman" w:hAnsi="Times New Roman" w:cs="Times New Roman"/>
          <w:i/>
          <w:sz w:val="24"/>
          <w:szCs w:val="24"/>
        </w:rPr>
        <w:t>n Permasalahan Gangguan Belajar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5E9A">
        <w:rPr>
          <w:rFonts w:ascii="Times New Roman" w:hAnsi="Times New Roman" w:cs="Times New Roman"/>
          <w:sz w:val="24"/>
          <w:szCs w:val="24"/>
        </w:rPr>
        <w:t xml:space="preserve"> </w:t>
      </w:r>
      <w:r w:rsidRPr="00B25AC1">
        <w:rPr>
          <w:rFonts w:ascii="Times New Roman" w:hAnsi="Times New Roman" w:cs="Times New Roman"/>
          <w:sz w:val="24"/>
          <w:szCs w:val="24"/>
        </w:rPr>
        <w:t>Jakarta Timur</w:t>
      </w:r>
      <w:r>
        <w:rPr>
          <w:rFonts w:ascii="Times New Roman" w:hAnsi="Times New Roman" w:cs="Times New Roman"/>
          <w:sz w:val="24"/>
          <w:szCs w:val="24"/>
        </w:rPr>
        <w:t>: Pernada Media.</w:t>
      </w:r>
    </w:p>
    <w:p w:rsidR="0025512F" w:rsidRDefault="00545E9A" w:rsidP="0025512F">
      <w:pPr>
        <w:spacing w:after="16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Tiel, Julia Maria Van</w:t>
      </w:r>
      <w:r w:rsidR="0025512F">
        <w:rPr>
          <w:rFonts w:ascii="Times New Roman" w:hAnsi="Times New Roman" w:cs="Times New Roman"/>
          <w:sz w:val="24"/>
          <w:szCs w:val="24"/>
        </w:rPr>
        <w:t xml:space="preserve">. 2011. </w:t>
      </w:r>
      <w:r w:rsidR="0025512F" w:rsidRPr="00B25AC1">
        <w:rPr>
          <w:rFonts w:ascii="Times New Roman" w:hAnsi="Times New Roman" w:cs="Times New Roman"/>
          <w:i/>
          <w:sz w:val="24"/>
          <w:szCs w:val="24"/>
        </w:rPr>
        <w:t>Pendidikan Anakku Terlambat Bicara</w:t>
      </w:r>
      <w:r w:rsidR="0025512F" w:rsidRPr="00B25AC1">
        <w:rPr>
          <w:rFonts w:ascii="Times New Roman" w:hAnsi="Times New Roman" w:cs="Times New Roman"/>
          <w:sz w:val="24"/>
          <w:szCs w:val="24"/>
        </w:rPr>
        <w:t>. Jakarta Timur</w:t>
      </w:r>
      <w:r w:rsidR="0025512F">
        <w:rPr>
          <w:rFonts w:ascii="Times New Roman" w:hAnsi="Times New Roman" w:cs="Times New Roman"/>
          <w:sz w:val="24"/>
          <w:szCs w:val="24"/>
        </w:rPr>
        <w:t>: Pernada Media.</w:t>
      </w:r>
    </w:p>
    <w:p w:rsidR="0025512F" w:rsidRDefault="0025512F" w:rsidP="0025512F">
      <w:pPr>
        <w:spacing w:after="16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Yin, Robert K. 2015. S</w:t>
      </w:r>
      <w:r w:rsidRPr="00506FAF">
        <w:rPr>
          <w:rFonts w:ascii="Times New Roman" w:hAnsi="Times New Roman" w:cs="Times New Roman"/>
          <w:i/>
          <w:sz w:val="24"/>
          <w:szCs w:val="24"/>
        </w:rPr>
        <w:t>tudi Kasus Desain &amp; Metode</w:t>
      </w:r>
      <w:r>
        <w:rPr>
          <w:rFonts w:ascii="Times New Roman" w:hAnsi="Times New Roman" w:cs="Times New Roman"/>
          <w:sz w:val="24"/>
          <w:szCs w:val="24"/>
        </w:rPr>
        <w:t>. Jakarta: PT Raja Grafindo Persada.</w:t>
      </w:r>
    </w:p>
    <w:p w:rsidR="009C16F7" w:rsidRDefault="009C16F7" w:rsidP="0025512F">
      <w:pPr>
        <w:spacing w:after="16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5512F" w:rsidRDefault="0025512F" w:rsidP="0025512F">
      <w:pPr>
        <w:spacing w:after="16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Sumber lain :</w:t>
      </w:r>
    </w:p>
    <w:p w:rsidR="0025512F" w:rsidRPr="006B1E91" w:rsidRDefault="00D84D0A" w:rsidP="0025512F">
      <w:pPr>
        <w:spacing w:line="480" w:lineRule="auto"/>
        <w:jc w:val="both"/>
        <w:rPr>
          <w:rFonts w:ascii="Times New Roman" w:hAnsi="Times New Roman"/>
          <w:sz w:val="24"/>
        </w:rPr>
      </w:pPr>
      <w:hyperlink r:id="rId7" w:history="1">
        <w:r w:rsidR="0025512F" w:rsidRPr="007360F7">
          <w:rPr>
            <w:rStyle w:val="Hyperlink"/>
            <w:rFonts w:ascii="Times New Roman" w:hAnsi="Times New Roman"/>
            <w:sz w:val="24"/>
            <w:lang w:val="en-US"/>
          </w:rPr>
          <w:t>http://markusendri.blogspot.co.id/2014/05/pendidikan-anak-berkebutuha-khusus.html?m=1</w:t>
        </w:r>
      </w:hyperlink>
      <w:r w:rsidR="0025512F">
        <w:rPr>
          <w:rFonts w:ascii="Times New Roman" w:hAnsi="Times New Roman"/>
          <w:sz w:val="24"/>
        </w:rPr>
        <w:t>. Markus Endri. Diakses pada 28 April 2017</w:t>
      </w:r>
    </w:p>
    <w:p w:rsidR="0025512F" w:rsidRDefault="00D84D0A" w:rsidP="0025512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25512F" w:rsidRPr="007023FB">
          <w:rPr>
            <w:rStyle w:val="Hyperlink"/>
            <w:rFonts w:ascii="Times New Roman" w:hAnsi="Times New Roman"/>
            <w:sz w:val="24"/>
            <w:szCs w:val="24"/>
          </w:rPr>
          <w:t>http://rumahdifable.blogspot.co.id/2016/08/pengertian-dan-sejarah-tunarungu-wicara.html?m=1</w:t>
        </w:r>
      </w:hyperlink>
      <w:r w:rsidR="0025512F">
        <w:rPr>
          <w:rFonts w:ascii="Times New Roman" w:hAnsi="Times New Roman"/>
          <w:sz w:val="24"/>
          <w:szCs w:val="24"/>
        </w:rPr>
        <w:t xml:space="preserve"> Setiawan. Diakses pada 27 Februari 2017</w:t>
      </w:r>
    </w:p>
    <w:p w:rsidR="0025512F" w:rsidRDefault="00D84D0A" w:rsidP="0025512F">
      <w:pPr>
        <w:spacing w:line="480" w:lineRule="auto"/>
        <w:rPr>
          <w:rFonts w:ascii="Times New Roman" w:hAnsi="Times New Roman" w:cs="Times New Roman"/>
          <w:sz w:val="24"/>
        </w:rPr>
      </w:pPr>
      <w:hyperlink r:id="rId9" w:history="1">
        <w:r w:rsidR="0025512F" w:rsidRPr="00D57184">
          <w:rPr>
            <w:rStyle w:val="Hyperlink"/>
            <w:rFonts w:ascii="Times New Roman" w:eastAsia="Calibri" w:hAnsi="Times New Roman" w:cs="Times New Roman"/>
            <w:color w:val="0000FF"/>
            <w:sz w:val="24"/>
            <w:lang w:val="en-US"/>
          </w:rPr>
          <w:t>http://www.definisimenurutparaahli.com/pengertian-tunawicara/#</w:t>
        </w:r>
      </w:hyperlink>
      <w:r w:rsidR="0025512F">
        <w:rPr>
          <w:rFonts w:ascii="Times New Roman" w:hAnsi="Times New Roman" w:cs="Times New Roman"/>
          <w:sz w:val="24"/>
        </w:rPr>
        <w:t xml:space="preserve"> Diakses pada tanggal </w:t>
      </w:r>
      <w:r w:rsidR="0025512F" w:rsidRPr="00D57184">
        <w:rPr>
          <w:rFonts w:ascii="Times New Roman" w:eastAsia="Calibri" w:hAnsi="Times New Roman" w:cs="Times New Roman"/>
          <w:sz w:val="24"/>
          <w:lang w:val="en-US"/>
        </w:rPr>
        <w:t>26</w:t>
      </w:r>
      <w:r w:rsidR="0025512F">
        <w:rPr>
          <w:rFonts w:ascii="Times New Roman" w:hAnsi="Times New Roman" w:cs="Times New Roman"/>
          <w:sz w:val="24"/>
        </w:rPr>
        <w:t xml:space="preserve"> April </w:t>
      </w:r>
      <w:r w:rsidR="0025512F" w:rsidRPr="00D57184">
        <w:rPr>
          <w:rFonts w:ascii="Times New Roman" w:eastAsia="Calibri" w:hAnsi="Times New Roman" w:cs="Times New Roman"/>
          <w:sz w:val="24"/>
          <w:lang w:val="en-US"/>
        </w:rPr>
        <w:t>2017</w:t>
      </w:r>
    </w:p>
    <w:p w:rsidR="0025512F" w:rsidRDefault="00D84D0A" w:rsidP="0025512F">
      <w:pPr>
        <w:spacing w:line="480" w:lineRule="auto"/>
        <w:jc w:val="both"/>
        <w:rPr>
          <w:rFonts w:ascii="Times New Roman" w:hAnsi="Times New Roman"/>
          <w:sz w:val="24"/>
        </w:rPr>
      </w:pPr>
      <w:hyperlink r:id="rId10" w:history="1">
        <w:r w:rsidR="0025512F" w:rsidRPr="007023FB">
          <w:rPr>
            <w:rStyle w:val="Hyperlink"/>
            <w:rFonts w:ascii="Times New Roman" w:hAnsi="Times New Roman"/>
            <w:sz w:val="24"/>
          </w:rPr>
          <w:t>https://www.google.co.id/amp/s/sdnegeriputeraco.wordpress.com/2011/11/27/sekilas-sd-puteraco/amp/</w:t>
        </w:r>
      </w:hyperlink>
      <w:r w:rsidR="0025512F">
        <w:rPr>
          <w:rFonts w:ascii="Times New Roman" w:hAnsi="Times New Roman"/>
          <w:sz w:val="24"/>
        </w:rPr>
        <w:t xml:space="preserve"> SDN Putraco Indah. Diakses pada tanggal 26 April 2017</w:t>
      </w:r>
    </w:p>
    <w:p w:rsidR="0025512F" w:rsidRPr="006B1E91" w:rsidRDefault="0025512F" w:rsidP="0025512F">
      <w:pPr>
        <w:spacing w:line="480" w:lineRule="auto"/>
        <w:jc w:val="both"/>
        <w:rPr>
          <w:rFonts w:ascii="Times New Roman" w:hAnsi="Times New Roman"/>
          <w:sz w:val="24"/>
        </w:rPr>
      </w:pPr>
    </w:p>
    <w:p w:rsidR="0025512F" w:rsidRDefault="0025512F" w:rsidP="0025512F">
      <w:pPr>
        <w:spacing w:line="480" w:lineRule="auto"/>
        <w:jc w:val="both"/>
        <w:rPr>
          <w:rFonts w:ascii="Times New Roman" w:hAnsi="Times New Roman"/>
          <w:sz w:val="24"/>
        </w:rPr>
      </w:pPr>
    </w:p>
    <w:p w:rsidR="0025512F" w:rsidRDefault="0025512F" w:rsidP="0025512F">
      <w:pPr>
        <w:spacing w:line="480" w:lineRule="auto"/>
        <w:rPr>
          <w:rFonts w:ascii="Times New Roman" w:hAnsi="Times New Roman"/>
          <w:sz w:val="24"/>
        </w:rPr>
      </w:pPr>
    </w:p>
    <w:p w:rsidR="0025512F" w:rsidRDefault="0025512F" w:rsidP="0025512F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25512F" w:rsidRDefault="0025512F" w:rsidP="0025512F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25512F" w:rsidRDefault="0025512F" w:rsidP="0025512F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25512F" w:rsidRDefault="0025512F" w:rsidP="0025512F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25512F" w:rsidRDefault="0025512F" w:rsidP="0025512F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B873C0" w:rsidRPr="0031462E" w:rsidRDefault="00B873C0" w:rsidP="00B873C0">
      <w:pPr>
        <w:pStyle w:val="ListParagraph"/>
        <w:spacing w:after="200"/>
        <w:ind w:left="0"/>
        <w:rPr>
          <w:rFonts w:cs="Times New Roman"/>
          <w:b/>
          <w:szCs w:val="24"/>
        </w:rPr>
      </w:pPr>
    </w:p>
    <w:sectPr w:rsidR="00B873C0" w:rsidRPr="0031462E" w:rsidSect="0050188C">
      <w:headerReference w:type="default" r:id="rId11"/>
      <w:footerReference w:type="first" r:id="rId12"/>
      <w:pgSz w:w="11906" w:h="16838"/>
      <w:pgMar w:top="2268" w:right="1701" w:bottom="1701" w:left="2268" w:header="708" w:footer="708" w:gutter="0"/>
      <w:pgNumType w:start="12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DB6" w:rsidRDefault="00033DB6" w:rsidP="008842AA">
      <w:pPr>
        <w:spacing w:after="0" w:line="240" w:lineRule="auto"/>
      </w:pPr>
      <w:r>
        <w:separator/>
      </w:r>
    </w:p>
  </w:endnote>
  <w:endnote w:type="continuationSeparator" w:id="1">
    <w:p w:rsidR="00033DB6" w:rsidRDefault="00033DB6" w:rsidP="0088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32802"/>
      <w:docPartObj>
        <w:docPartGallery w:val="Page Numbers (Bottom of Page)"/>
        <w:docPartUnique/>
      </w:docPartObj>
    </w:sdtPr>
    <w:sdtContent>
      <w:p w:rsidR="0031462E" w:rsidRDefault="0031462E">
        <w:pPr>
          <w:pStyle w:val="Footer"/>
          <w:jc w:val="center"/>
        </w:pPr>
        <w:r>
          <w:rPr>
            <w:rFonts w:ascii="Times New Roman" w:hAnsi="Times New Roman" w:cs="Times New Roman"/>
            <w:sz w:val="24"/>
          </w:rPr>
          <w:t>1</w:t>
        </w:r>
        <w:r w:rsidR="0050188C">
          <w:rPr>
            <w:rFonts w:ascii="Times New Roman" w:hAnsi="Times New Roman" w:cs="Times New Roman"/>
            <w:sz w:val="24"/>
          </w:rPr>
          <w:t>28</w:t>
        </w:r>
      </w:p>
    </w:sdtContent>
  </w:sdt>
  <w:p w:rsidR="0031462E" w:rsidRDefault="003146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DB6" w:rsidRDefault="00033DB6" w:rsidP="008842AA">
      <w:pPr>
        <w:spacing w:after="0" w:line="240" w:lineRule="auto"/>
      </w:pPr>
      <w:r>
        <w:separator/>
      </w:r>
    </w:p>
  </w:footnote>
  <w:footnote w:type="continuationSeparator" w:id="1">
    <w:p w:rsidR="00033DB6" w:rsidRDefault="00033DB6" w:rsidP="0088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6299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1462E" w:rsidRPr="00810BDD" w:rsidRDefault="00D84D0A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810BDD">
          <w:rPr>
            <w:rFonts w:ascii="Times New Roman" w:hAnsi="Times New Roman" w:cs="Times New Roman"/>
            <w:sz w:val="24"/>
          </w:rPr>
          <w:fldChar w:fldCharType="begin"/>
        </w:r>
        <w:r w:rsidR="0031462E" w:rsidRPr="00810BD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10BDD">
          <w:rPr>
            <w:rFonts w:ascii="Times New Roman" w:hAnsi="Times New Roman" w:cs="Times New Roman"/>
            <w:sz w:val="24"/>
          </w:rPr>
          <w:fldChar w:fldCharType="separate"/>
        </w:r>
        <w:r w:rsidR="0050188C">
          <w:rPr>
            <w:rFonts w:ascii="Times New Roman" w:hAnsi="Times New Roman" w:cs="Times New Roman"/>
            <w:noProof/>
            <w:sz w:val="24"/>
          </w:rPr>
          <w:t>129</w:t>
        </w:r>
        <w:r w:rsidRPr="00810BD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1462E" w:rsidRDefault="003146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1EA3"/>
    <w:multiLevelType w:val="hybridMultilevel"/>
    <w:tmpl w:val="18862D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C379F"/>
    <w:multiLevelType w:val="hybridMultilevel"/>
    <w:tmpl w:val="E43A40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94C40"/>
    <w:multiLevelType w:val="hybridMultilevel"/>
    <w:tmpl w:val="DE447D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F704C"/>
    <w:multiLevelType w:val="hybridMultilevel"/>
    <w:tmpl w:val="18862D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457C2"/>
    <w:multiLevelType w:val="hybridMultilevel"/>
    <w:tmpl w:val="18862D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03B0B"/>
    <w:multiLevelType w:val="hybridMultilevel"/>
    <w:tmpl w:val="DE447D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21E95"/>
    <w:multiLevelType w:val="hybridMultilevel"/>
    <w:tmpl w:val="E43A40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B18F3"/>
    <w:multiLevelType w:val="hybridMultilevel"/>
    <w:tmpl w:val="E43A40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55B3A"/>
    <w:multiLevelType w:val="hybridMultilevel"/>
    <w:tmpl w:val="E43A40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E14"/>
    <w:rsid w:val="000327C5"/>
    <w:rsid w:val="00033DB6"/>
    <w:rsid w:val="00035C00"/>
    <w:rsid w:val="00067C7D"/>
    <w:rsid w:val="00101F97"/>
    <w:rsid w:val="00125C6D"/>
    <w:rsid w:val="00151D8A"/>
    <w:rsid w:val="001764B7"/>
    <w:rsid w:val="0025512F"/>
    <w:rsid w:val="002C570B"/>
    <w:rsid w:val="0031462E"/>
    <w:rsid w:val="00320087"/>
    <w:rsid w:val="003311CA"/>
    <w:rsid w:val="00351C65"/>
    <w:rsid w:val="003913F0"/>
    <w:rsid w:val="003C681F"/>
    <w:rsid w:val="0050188C"/>
    <w:rsid w:val="00533466"/>
    <w:rsid w:val="00536D8F"/>
    <w:rsid w:val="00537832"/>
    <w:rsid w:val="00545E9A"/>
    <w:rsid w:val="00564F93"/>
    <w:rsid w:val="00595D13"/>
    <w:rsid w:val="00602F28"/>
    <w:rsid w:val="00674582"/>
    <w:rsid w:val="006A2138"/>
    <w:rsid w:val="006A65C6"/>
    <w:rsid w:val="006B6AC3"/>
    <w:rsid w:val="006C6832"/>
    <w:rsid w:val="006F260E"/>
    <w:rsid w:val="007027AF"/>
    <w:rsid w:val="00737CC5"/>
    <w:rsid w:val="00756EEB"/>
    <w:rsid w:val="007B596A"/>
    <w:rsid w:val="008266AD"/>
    <w:rsid w:val="0083760D"/>
    <w:rsid w:val="0085339F"/>
    <w:rsid w:val="00875BAA"/>
    <w:rsid w:val="008842AA"/>
    <w:rsid w:val="008A40E0"/>
    <w:rsid w:val="00972A8E"/>
    <w:rsid w:val="009C16F7"/>
    <w:rsid w:val="00A73829"/>
    <w:rsid w:val="00AC5F98"/>
    <w:rsid w:val="00AD6685"/>
    <w:rsid w:val="00B461CF"/>
    <w:rsid w:val="00B4766F"/>
    <w:rsid w:val="00B873C0"/>
    <w:rsid w:val="00BE2281"/>
    <w:rsid w:val="00BE2435"/>
    <w:rsid w:val="00BE2617"/>
    <w:rsid w:val="00C5066E"/>
    <w:rsid w:val="00CB118A"/>
    <w:rsid w:val="00CE21F2"/>
    <w:rsid w:val="00D407FE"/>
    <w:rsid w:val="00D614E7"/>
    <w:rsid w:val="00D70E14"/>
    <w:rsid w:val="00D76637"/>
    <w:rsid w:val="00D84D0A"/>
    <w:rsid w:val="00D97787"/>
    <w:rsid w:val="00E036A8"/>
    <w:rsid w:val="00E41B6D"/>
    <w:rsid w:val="00E50EBD"/>
    <w:rsid w:val="00E87659"/>
    <w:rsid w:val="00EB0DE1"/>
    <w:rsid w:val="00EB470A"/>
    <w:rsid w:val="00F34B4D"/>
    <w:rsid w:val="00F41FF6"/>
    <w:rsid w:val="00F5619A"/>
    <w:rsid w:val="00FA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14"/>
  </w:style>
  <w:style w:type="paragraph" w:styleId="Footer">
    <w:name w:val="footer"/>
    <w:basedOn w:val="Normal"/>
    <w:link w:val="FooterChar"/>
    <w:uiPriority w:val="99"/>
    <w:unhideWhenUsed/>
    <w:rsid w:val="00D70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14"/>
  </w:style>
  <w:style w:type="character" w:styleId="Hyperlink">
    <w:name w:val="Hyperlink"/>
    <w:basedOn w:val="DefaultParagraphFont"/>
    <w:uiPriority w:val="99"/>
    <w:unhideWhenUsed/>
    <w:rsid w:val="00D70E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512F"/>
    <w:pPr>
      <w:spacing w:after="160" w:line="48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mahdifable.blogspot.co.id/2016/08/pengertian-dan-sejarah-tunarungu-wicara.html?m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rkusendri.blogspot.co.id/2014/05/pendidikan-anak-berkebutuha-khusus.html?m=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ogle.co.id/amp/s/sdnegeriputeraco.wordpress.com/2011/11/27/sekilas-sd-puteraco/am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finisimenurutparaahli.com/pengertian-tunawicar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ERTIAN</dc:creator>
  <cp:lastModifiedBy>FANNY ERTIAN</cp:lastModifiedBy>
  <cp:revision>40</cp:revision>
  <cp:lastPrinted>2017-02-28T06:23:00Z</cp:lastPrinted>
  <dcterms:created xsi:type="dcterms:W3CDTF">2017-02-27T12:02:00Z</dcterms:created>
  <dcterms:modified xsi:type="dcterms:W3CDTF">2017-06-06T10:10:00Z</dcterms:modified>
</cp:coreProperties>
</file>