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82" w:rsidRDefault="00BD4982" w:rsidP="00BD4982">
      <w:pPr>
        <w:pStyle w:val="Heading3"/>
        <w:spacing w:line="276" w:lineRule="auto"/>
        <w:jc w:val="center"/>
        <w:rPr>
          <w:rFonts w:ascii="Times New Roman" w:hAnsi="Times New Roman" w:cs="Times New Roman"/>
          <w:i/>
          <w:sz w:val="24"/>
          <w:szCs w:val="24"/>
          <w:lang w:val="id-ID"/>
        </w:rPr>
      </w:pPr>
      <w:r w:rsidRPr="00FF2A53">
        <w:rPr>
          <w:rFonts w:ascii="Times New Roman" w:hAnsi="Times New Roman" w:cs="Times New Roman"/>
          <w:i/>
          <w:sz w:val="24"/>
          <w:szCs w:val="24"/>
          <w:lang w:val="id-ID"/>
        </w:rPr>
        <w:t>ABSTRACT</w:t>
      </w:r>
    </w:p>
    <w:p w:rsidR="00BD4982" w:rsidRDefault="00BD4982" w:rsidP="00BD4982">
      <w:pPr>
        <w:rPr>
          <w:lang w:val="id-ID"/>
        </w:rPr>
      </w:pPr>
    </w:p>
    <w:p w:rsidR="00BD4982" w:rsidRPr="0028289F" w:rsidRDefault="00BD4982" w:rsidP="00BD4982">
      <w:pPr>
        <w:rPr>
          <w:lang w:val="id-ID"/>
        </w:rPr>
      </w:pPr>
    </w:p>
    <w:p w:rsidR="00BD4982" w:rsidRDefault="00BD4982" w:rsidP="00BD4982">
      <w:pPr>
        <w:tabs>
          <w:tab w:val="left" w:pos="10076"/>
          <w:tab w:val="left" w:pos="10992"/>
          <w:tab w:val="left" w:pos="11908"/>
          <w:tab w:val="left" w:pos="12824"/>
          <w:tab w:val="left" w:pos="13740"/>
          <w:tab w:val="left" w:pos="14656"/>
        </w:tabs>
        <w:ind w:firstLine="851"/>
        <w:jc w:val="both"/>
        <w:rPr>
          <w:i/>
          <w:sz w:val="24"/>
          <w:lang w:val="id-ID"/>
        </w:rPr>
      </w:pPr>
      <w:r w:rsidRPr="0091601F">
        <w:rPr>
          <w:i/>
          <w:sz w:val="24"/>
          <w:lang/>
        </w:rPr>
        <w:t xml:space="preserve">One of the key issues at the UN convention signed in December 2000 in Palermo, in article 3 on human trafficking, UNICEF as an instrument in the UN structure is concerned with issues of children and women around the world, UNICEF provides Support on major trade studies taking place around the world. Trafficking of children and women of </w:t>
      </w:r>
      <w:proofErr w:type="spellStart"/>
      <w:r w:rsidRPr="0091601F">
        <w:rPr>
          <w:i/>
          <w:sz w:val="24"/>
          <w:lang/>
        </w:rPr>
        <w:t>Rohingya</w:t>
      </w:r>
      <w:proofErr w:type="spellEnd"/>
      <w:r w:rsidRPr="0091601F">
        <w:rPr>
          <w:i/>
          <w:sz w:val="24"/>
          <w:lang/>
        </w:rPr>
        <w:t xml:space="preserve"> ethnicity in Myanmar is closely linked to inter-state relations, since such trades are usually conducted in border areas and the mode of operation is delivery to recipient countries such as Malaysia, Thailand, Singapore and Indonesia. The weak security and security of the border areas of Myanmar make the main factor of human trafficking, so that one can easily c</w:t>
      </w:r>
      <w:r>
        <w:rPr>
          <w:i/>
          <w:sz w:val="24"/>
          <w:lang/>
        </w:rPr>
        <w:t>onduct such trade transactions.</w:t>
      </w:r>
    </w:p>
    <w:p w:rsidR="00BD4982" w:rsidRPr="0091601F" w:rsidRDefault="00BD4982" w:rsidP="00BD4982">
      <w:pPr>
        <w:tabs>
          <w:tab w:val="left" w:pos="10076"/>
          <w:tab w:val="left" w:pos="10992"/>
          <w:tab w:val="left" w:pos="11908"/>
          <w:tab w:val="left" w:pos="12824"/>
          <w:tab w:val="left" w:pos="13740"/>
          <w:tab w:val="left" w:pos="14656"/>
        </w:tabs>
        <w:ind w:firstLine="851"/>
        <w:jc w:val="both"/>
        <w:rPr>
          <w:i/>
          <w:sz w:val="24"/>
          <w:lang/>
        </w:rPr>
      </w:pPr>
      <w:proofErr w:type="gramStart"/>
      <w:r w:rsidRPr="0091601F">
        <w:rPr>
          <w:i/>
          <w:sz w:val="24"/>
          <w:lang/>
        </w:rPr>
        <w:t>As a reference to the problem of research put forward the theories and studies of experts or experts in the form of major premises, among others: international politics, international organizations and international law.</w:t>
      </w:r>
      <w:proofErr w:type="gramEnd"/>
      <w:r w:rsidRPr="0091601F">
        <w:rPr>
          <w:i/>
          <w:sz w:val="24"/>
          <w:lang/>
        </w:rPr>
        <w:t xml:space="preserve"> And minor premises, among others: Human Rights, Trafficking of Children and women of ethnic </w:t>
      </w:r>
      <w:proofErr w:type="spellStart"/>
      <w:r w:rsidRPr="0091601F">
        <w:rPr>
          <w:i/>
          <w:sz w:val="24"/>
          <w:lang/>
        </w:rPr>
        <w:t>Rohingya</w:t>
      </w:r>
      <w:proofErr w:type="spellEnd"/>
      <w:r w:rsidRPr="0091601F">
        <w:rPr>
          <w:i/>
          <w:sz w:val="24"/>
          <w:lang/>
        </w:rPr>
        <w:t xml:space="preserve"> and Understanding of UNICEF.</w:t>
      </w:r>
    </w:p>
    <w:p w:rsidR="00BD4982" w:rsidRPr="00567988" w:rsidRDefault="00BD4982" w:rsidP="00BD49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lang w:val="en-US" w:eastAsia="en-US"/>
        </w:rPr>
      </w:pPr>
      <w:r w:rsidRPr="0091601F">
        <w:rPr>
          <w:rFonts w:ascii="Times New Roman" w:hAnsi="Times New Roman"/>
          <w:i/>
          <w:sz w:val="24"/>
          <w:lang/>
        </w:rPr>
        <w:t xml:space="preserve">The authors drew the hypothesis: </w:t>
      </w:r>
      <w:r w:rsidRPr="0091601F">
        <w:rPr>
          <w:rFonts w:ascii="Times New Roman" w:hAnsi="Times New Roman"/>
          <w:b/>
          <w:i/>
          <w:sz w:val="24"/>
          <w:lang/>
        </w:rPr>
        <w:t>"</w:t>
      </w:r>
      <w:r w:rsidRPr="00567988">
        <w:rPr>
          <w:rFonts w:ascii="Times New Roman" w:hAnsi="Times New Roman" w:cs="Times New Roman"/>
          <w:b/>
          <w:i/>
          <w:sz w:val="24"/>
          <w:lang w:eastAsia="en-US"/>
        </w:rPr>
        <w:t xml:space="preserve">The trafficking of </w:t>
      </w:r>
      <w:proofErr w:type="spellStart"/>
      <w:r w:rsidRPr="00567988">
        <w:rPr>
          <w:rFonts w:ascii="Times New Roman" w:hAnsi="Times New Roman" w:cs="Times New Roman"/>
          <w:b/>
          <w:i/>
          <w:sz w:val="24"/>
          <w:lang w:eastAsia="en-US"/>
        </w:rPr>
        <w:t>Rohingya</w:t>
      </w:r>
      <w:proofErr w:type="spellEnd"/>
      <w:r w:rsidRPr="00567988">
        <w:rPr>
          <w:rFonts w:ascii="Times New Roman" w:hAnsi="Times New Roman" w:cs="Times New Roman"/>
          <w:b/>
          <w:i/>
          <w:sz w:val="24"/>
          <w:lang w:eastAsia="en-US"/>
        </w:rPr>
        <w:t xml:space="preserve"> ethnic children and women is still ongoing, therefore UNICEF builds moral awareness and encourages the Myanmar government to deal with the trafficking of </w:t>
      </w:r>
      <w:proofErr w:type="spellStart"/>
      <w:r w:rsidRPr="00567988">
        <w:rPr>
          <w:rFonts w:ascii="Times New Roman" w:hAnsi="Times New Roman" w:cs="Times New Roman"/>
          <w:b/>
          <w:i/>
          <w:sz w:val="24"/>
          <w:lang w:eastAsia="en-US"/>
        </w:rPr>
        <w:t>Rohingya</w:t>
      </w:r>
      <w:proofErr w:type="spellEnd"/>
      <w:r w:rsidRPr="00567988">
        <w:rPr>
          <w:rFonts w:ascii="Times New Roman" w:hAnsi="Times New Roman" w:cs="Times New Roman"/>
          <w:b/>
          <w:i/>
          <w:sz w:val="24"/>
          <w:lang w:eastAsia="en-US"/>
        </w:rPr>
        <w:t xml:space="preserve"> children and women, which is marked by the decline in trafficking cases of women and children </w:t>
      </w:r>
      <w:proofErr w:type="spellStart"/>
      <w:r w:rsidRPr="00567988">
        <w:rPr>
          <w:rFonts w:ascii="Times New Roman" w:hAnsi="Times New Roman" w:cs="Times New Roman"/>
          <w:b/>
          <w:i/>
          <w:sz w:val="24"/>
          <w:lang w:eastAsia="en-US"/>
        </w:rPr>
        <w:t>Rohingya</w:t>
      </w:r>
      <w:proofErr w:type="spellEnd"/>
      <w:r w:rsidRPr="0091601F">
        <w:rPr>
          <w:rFonts w:ascii="Times New Roman" w:hAnsi="Times New Roman"/>
          <w:b/>
          <w:i/>
          <w:sz w:val="24"/>
          <w:lang/>
        </w:rPr>
        <w:t>"</w:t>
      </w:r>
      <w:r w:rsidRPr="0091601F">
        <w:rPr>
          <w:rFonts w:ascii="Times New Roman" w:hAnsi="Times New Roman"/>
          <w:i/>
          <w:sz w:val="24"/>
          <w:lang/>
        </w:rPr>
        <w:t>.</w:t>
      </w:r>
    </w:p>
    <w:p w:rsidR="00BD4982" w:rsidRPr="0091601F" w:rsidRDefault="00BD4982" w:rsidP="00BD4982">
      <w:pPr>
        <w:tabs>
          <w:tab w:val="left" w:pos="10076"/>
          <w:tab w:val="left" w:pos="10992"/>
          <w:tab w:val="left" w:pos="11908"/>
          <w:tab w:val="left" w:pos="12824"/>
          <w:tab w:val="left" w:pos="13740"/>
          <w:tab w:val="left" w:pos="14656"/>
        </w:tabs>
        <w:ind w:firstLine="851"/>
        <w:jc w:val="both"/>
        <w:rPr>
          <w:i/>
          <w:sz w:val="24"/>
          <w:lang/>
        </w:rPr>
      </w:pPr>
      <w:r w:rsidRPr="0091601F">
        <w:rPr>
          <w:i/>
          <w:sz w:val="24"/>
          <w:lang/>
        </w:rPr>
        <w:t xml:space="preserve">From the results of hypothesis testing above by using analytical descriptive and historical analytical descriptive methods, it can be argued, as follows: a) Real Human Trafficking Condition in Myanmar; B) The Role of UNICEF Handles Ethnic </w:t>
      </w:r>
      <w:proofErr w:type="spellStart"/>
      <w:r w:rsidRPr="0091601F">
        <w:rPr>
          <w:i/>
          <w:sz w:val="24"/>
          <w:lang/>
        </w:rPr>
        <w:t>Rohingya</w:t>
      </w:r>
      <w:proofErr w:type="spellEnd"/>
      <w:r w:rsidRPr="0091601F">
        <w:rPr>
          <w:i/>
          <w:sz w:val="24"/>
          <w:lang/>
        </w:rPr>
        <w:t xml:space="preserve"> Child Cases in Myanmar; C) UNICEF Advocacy Training for Ethnic </w:t>
      </w:r>
      <w:proofErr w:type="spellStart"/>
      <w:r w:rsidRPr="0091601F">
        <w:rPr>
          <w:i/>
          <w:sz w:val="24"/>
          <w:lang/>
        </w:rPr>
        <w:t>Rohingya</w:t>
      </w:r>
      <w:proofErr w:type="spellEnd"/>
      <w:r w:rsidRPr="0091601F">
        <w:rPr>
          <w:i/>
          <w:sz w:val="24"/>
          <w:lang/>
        </w:rPr>
        <w:t xml:space="preserve"> Children Human Trafficking Victims, and d) The Effectiveness of UNICEF's Involvement in the Ethnic </w:t>
      </w:r>
      <w:proofErr w:type="spellStart"/>
      <w:r w:rsidRPr="0091601F">
        <w:rPr>
          <w:i/>
          <w:sz w:val="24"/>
          <w:lang/>
        </w:rPr>
        <w:t>Rohingya</w:t>
      </w:r>
      <w:proofErr w:type="spellEnd"/>
      <w:r w:rsidRPr="0091601F">
        <w:rPr>
          <w:i/>
          <w:sz w:val="24"/>
          <w:lang/>
        </w:rPr>
        <w:t xml:space="preserve"> Child Trafficking Problems in Myanmar.</w:t>
      </w:r>
    </w:p>
    <w:p w:rsidR="00BD4982" w:rsidRPr="0091601F" w:rsidRDefault="00BD4982" w:rsidP="00BD4982">
      <w:pPr>
        <w:tabs>
          <w:tab w:val="left" w:pos="10076"/>
          <w:tab w:val="left" w:pos="10992"/>
          <w:tab w:val="left" w:pos="11908"/>
          <w:tab w:val="left" w:pos="12824"/>
          <w:tab w:val="left" w:pos="13740"/>
          <w:tab w:val="left" w:pos="14656"/>
        </w:tabs>
        <w:ind w:firstLine="851"/>
        <w:jc w:val="both"/>
        <w:rPr>
          <w:i/>
          <w:sz w:val="24"/>
          <w:lang/>
        </w:rPr>
      </w:pPr>
      <w:r w:rsidRPr="0091601F">
        <w:rPr>
          <w:i/>
          <w:sz w:val="24"/>
          <w:lang/>
        </w:rPr>
        <w:t>Based on the hypothesis testing by using the research method, it is analyzed that the phenomenon of the trafficking of children is closely related to the relationship between countries, because the trade is usually done in the border areas of the country and the mode of operation is delivery to various countries receiving the child's trafficking activity.</w:t>
      </w:r>
    </w:p>
    <w:p w:rsidR="00BD4982" w:rsidRPr="0091601F" w:rsidRDefault="00BD4982" w:rsidP="00BD4982">
      <w:pPr>
        <w:tabs>
          <w:tab w:val="left" w:pos="10076"/>
          <w:tab w:val="left" w:pos="10992"/>
          <w:tab w:val="left" w:pos="11908"/>
          <w:tab w:val="left" w:pos="12824"/>
          <w:tab w:val="left" w:pos="13740"/>
          <w:tab w:val="left" w:pos="14656"/>
        </w:tabs>
        <w:jc w:val="both"/>
        <w:rPr>
          <w:i/>
          <w:sz w:val="24"/>
          <w:lang/>
        </w:rPr>
      </w:pPr>
    </w:p>
    <w:p w:rsidR="00BD4982" w:rsidRPr="0091601F" w:rsidRDefault="00BD4982" w:rsidP="00BD4982">
      <w:pPr>
        <w:tabs>
          <w:tab w:val="left" w:pos="10076"/>
          <w:tab w:val="left" w:pos="10992"/>
          <w:tab w:val="left" w:pos="11908"/>
          <w:tab w:val="left" w:pos="12824"/>
          <w:tab w:val="left" w:pos="13740"/>
          <w:tab w:val="left" w:pos="14656"/>
        </w:tabs>
        <w:jc w:val="both"/>
        <w:rPr>
          <w:i/>
          <w:sz w:val="24"/>
          <w:lang/>
        </w:rPr>
      </w:pPr>
    </w:p>
    <w:p w:rsidR="00BD4982" w:rsidRPr="0091601F" w:rsidRDefault="00BD4982" w:rsidP="00BD4982">
      <w:pPr>
        <w:tabs>
          <w:tab w:val="left" w:pos="10076"/>
          <w:tab w:val="left" w:pos="10992"/>
          <w:tab w:val="left" w:pos="11908"/>
          <w:tab w:val="left" w:pos="12824"/>
          <w:tab w:val="left" w:pos="13740"/>
          <w:tab w:val="left" w:pos="14656"/>
        </w:tabs>
        <w:jc w:val="both"/>
        <w:rPr>
          <w:i/>
          <w:sz w:val="24"/>
        </w:rPr>
      </w:pPr>
      <w:r w:rsidRPr="0091601F">
        <w:rPr>
          <w:i/>
          <w:sz w:val="24"/>
          <w:lang/>
        </w:rPr>
        <w:t xml:space="preserve">Keywords: Trade of ethnic </w:t>
      </w:r>
      <w:proofErr w:type="spellStart"/>
      <w:r w:rsidRPr="0091601F">
        <w:rPr>
          <w:i/>
          <w:sz w:val="24"/>
          <w:lang/>
        </w:rPr>
        <w:t>Rohingya</w:t>
      </w:r>
      <w:proofErr w:type="spellEnd"/>
      <w:r w:rsidRPr="0091601F">
        <w:rPr>
          <w:i/>
          <w:sz w:val="24"/>
          <w:lang/>
        </w:rPr>
        <w:t xml:space="preserve"> children</w:t>
      </w:r>
      <w:r>
        <w:rPr>
          <w:i/>
          <w:sz w:val="24"/>
          <w:lang/>
        </w:rPr>
        <w:t xml:space="preserve"> and women</w:t>
      </w:r>
      <w:r w:rsidRPr="0091601F">
        <w:rPr>
          <w:i/>
          <w:sz w:val="24"/>
          <w:lang/>
        </w:rPr>
        <w:t xml:space="preserve"> and UNICEF.</w:t>
      </w:r>
    </w:p>
    <w:p w:rsidR="00BD4982" w:rsidRPr="00FF2A53" w:rsidRDefault="00BD4982" w:rsidP="00BD49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i/>
          <w:sz w:val="24"/>
          <w:szCs w:val="24"/>
          <w:lang/>
        </w:rPr>
      </w:pPr>
    </w:p>
    <w:p w:rsidR="00BD4982" w:rsidRPr="00FF2A53" w:rsidRDefault="00BD4982" w:rsidP="00BD4982">
      <w:pPr>
        <w:spacing w:line="276" w:lineRule="auto"/>
        <w:rPr>
          <w:b/>
          <w:sz w:val="24"/>
          <w:szCs w:val="24"/>
          <w:lang w:val="id-ID"/>
        </w:rPr>
      </w:pPr>
    </w:p>
    <w:p w:rsidR="00503127" w:rsidRDefault="00503127"/>
    <w:sectPr w:rsidR="00503127" w:rsidSect="00503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BD4982"/>
    <w:rsid w:val="00503127"/>
    <w:rsid w:val="00BD4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BD49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4982"/>
    <w:rPr>
      <w:rFonts w:ascii="Arial" w:eastAsia="Times New Roman" w:hAnsi="Arial" w:cs="Arial"/>
      <w:b/>
      <w:bCs/>
      <w:sz w:val="26"/>
      <w:szCs w:val="26"/>
    </w:rPr>
  </w:style>
  <w:style w:type="paragraph" w:styleId="HTMLPreformatted">
    <w:name w:val="HTML Preformatted"/>
    <w:basedOn w:val="Normal"/>
    <w:link w:val="HTMLPreformattedChar"/>
    <w:uiPriority w:val="99"/>
    <w:unhideWhenUsed/>
    <w:rsid w:val="00BD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BD4982"/>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1</cp:revision>
  <dcterms:created xsi:type="dcterms:W3CDTF">2017-06-12T06:18:00Z</dcterms:created>
  <dcterms:modified xsi:type="dcterms:W3CDTF">2017-06-12T06:19:00Z</dcterms:modified>
</cp:coreProperties>
</file>