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B4" w:rsidRPr="00247D6D" w:rsidRDefault="004B25B4" w:rsidP="004B25B4">
      <w:pPr>
        <w:pStyle w:val="ListParagraph"/>
        <w:spacing w:line="480" w:lineRule="auto"/>
        <w:ind w:left="0"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6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B25B4" w:rsidRDefault="004B25B4" w:rsidP="004B25B4">
      <w:pPr>
        <w:pStyle w:val="ListParagraph"/>
        <w:spacing w:line="480" w:lineRule="auto"/>
        <w:ind w:left="0" w:right="-7"/>
        <w:rPr>
          <w:rFonts w:ascii="Times New Roman" w:hAnsi="Times New Roman" w:cs="Times New Roman"/>
          <w:b/>
          <w:sz w:val="24"/>
          <w:szCs w:val="24"/>
        </w:rPr>
      </w:pPr>
    </w:p>
    <w:p w:rsidR="004B25B4" w:rsidRDefault="004B25B4" w:rsidP="004B25B4">
      <w:pPr>
        <w:pStyle w:val="ListParagraph"/>
        <w:spacing w:line="480" w:lineRule="auto"/>
        <w:ind w:left="0"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 :</w:t>
      </w:r>
    </w:p>
    <w:p w:rsidR="004B25B4" w:rsidRPr="00AD3088" w:rsidRDefault="004B25B4" w:rsidP="004B25B4">
      <w:pPr>
        <w:pStyle w:val="ListParagraph"/>
        <w:spacing w:line="480" w:lineRule="auto"/>
        <w:ind w:left="851" w:right="-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Bittner. 2003. </w:t>
      </w:r>
      <w:r>
        <w:rPr>
          <w:rFonts w:ascii="Times New Roman" w:hAnsi="Times New Roman" w:cs="Times New Roman"/>
          <w:i/>
          <w:sz w:val="24"/>
          <w:szCs w:val="24"/>
        </w:rPr>
        <w:t>Komunikasi Massa</w:t>
      </w:r>
      <w:r>
        <w:rPr>
          <w:rFonts w:ascii="Times New Roman" w:hAnsi="Times New Roman" w:cs="Times New Roman"/>
          <w:sz w:val="24"/>
          <w:szCs w:val="24"/>
        </w:rPr>
        <w:t>. Terjemahan Ardianto: Sembiosa Rekatama Media</w:t>
      </w:r>
    </w:p>
    <w:p w:rsidR="004B25B4" w:rsidRDefault="004B25B4" w:rsidP="004B25B4">
      <w:pPr>
        <w:pStyle w:val="ListParagraph"/>
        <w:spacing w:line="480" w:lineRule="auto"/>
        <w:ind w:left="851" w:right="-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Creswell. 2016. </w:t>
      </w:r>
      <w:r>
        <w:rPr>
          <w:rFonts w:ascii="Times New Roman" w:hAnsi="Times New Roman" w:cs="Times New Roman"/>
          <w:i/>
          <w:sz w:val="24"/>
          <w:szCs w:val="24"/>
        </w:rPr>
        <w:t>Reserch Design: Pendekatan Kualitatif, Kuantitatif, dan Metode Campuran.</w:t>
      </w:r>
      <w:r>
        <w:rPr>
          <w:rFonts w:ascii="Times New Roman" w:hAnsi="Times New Roman" w:cs="Times New Roman"/>
          <w:sz w:val="24"/>
          <w:szCs w:val="24"/>
        </w:rPr>
        <w:t xml:space="preserve"> Yogyakarta: Pustaka Pelajar</w:t>
      </w:r>
    </w:p>
    <w:p w:rsidR="004B25B4" w:rsidRPr="00AE1F52" w:rsidRDefault="004B25B4" w:rsidP="004B25B4">
      <w:pPr>
        <w:pStyle w:val="ListParagraph"/>
        <w:tabs>
          <w:tab w:val="left" w:pos="851"/>
        </w:tabs>
        <w:spacing w:line="480" w:lineRule="auto"/>
        <w:ind w:left="851" w:right="-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Guba, Lincoln et al.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Fenomenologi. </w:t>
      </w:r>
      <w:r>
        <w:rPr>
          <w:rFonts w:ascii="Times New Roman" w:hAnsi="Times New Roman" w:cs="Times New Roman"/>
          <w:sz w:val="24"/>
          <w:szCs w:val="24"/>
        </w:rPr>
        <w:t>Terjemahan Engkus Kuswarno. Bandung: Grafika.</w:t>
      </w:r>
    </w:p>
    <w:p w:rsidR="004B25B4" w:rsidRDefault="004B25B4" w:rsidP="004B25B4">
      <w:pPr>
        <w:pStyle w:val="ListParagraph"/>
        <w:spacing w:line="480" w:lineRule="auto"/>
        <w:ind w:left="851" w:right="-7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67A4">
        <w:rPr>
          <w:rFonts w:ascii="Times New Roman" w:hAnsi="Times New Roman" w:cs="Times New Roman"/>
          <w:sz w:val="24"/>
          <w:szCs w:val="24"/>
        </w:rPr>
        <w:t>Husserl,</w:t>
      </w:r>
      <w:r>
        <w:rPr>
          <w:rFonts w:ascii="Times New Roman" w:hAnsi="Times New Roman" w:cs="Times New Roman"/>
          <w:sz w:val="24"/>
          <w:szCs w:val="24"/>
        </w:rPr>
        <w:t xml:space="preserve"> Edmund. 2013</w:t>
      </w:r>
      <w:r w:rsidRPr="00326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Fenomenologi. </w:t>
      </w:r>
      <w:r>
        <w:rPr>
          <w:rFonts w:ascii="Times New Roman" w:hAnsi="Times New Roman" w:cs="Times New Roman"/>
          <w:sz w:val="24"/>
          <w:szCs w:val="24"/>
        </w:rPr>
        <w:t xml:space="preserve">Terjemahan </w:t>
      </w:r>
      <w:r w:rsidRPr="003267A4">
        <w:rPr>
          <w:rFonts w:ascii="Times New Roman" w:hAnsi="Times New Roman" w:cs="Times New Roman"/>
          <w:sz w:val="24"/>
          <w:szCs w:val="24"/>
        </w:rPr>
        <w:t>Engku</w:t>
      </w:r>
      <w:r>
        <w:rPr>
          <w:rFonts w:ascii="Times New Roman" w:hAnsi="Times New Roman" w:cs="Times New Roman"/>
          <w:sz w:val="24"/>
          <w:szCs w:val="24"/>
        </w:rPr>
        <w:t>s Kuswarno. Bandung: Grafika.</w:t>
      </w:r>
    </w:p>
    <w:p w:rsidR="004B25B4" w:rsidRPr="00E9590B" w:rsidRDefault="004B25B4" w:rsidP="004B25B4">
      <w:pPr>
        <w:pStyle w:val="ListParagraph"/>
        <w:spacing w:line="480" w:lineRule="auto"/>
        <w:ind w:left="851" w:right="-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Hovland. 2001. </w:t>
      </w:r>
      <w:r w:rsidRPr="00E9590B"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>
        <w:rPr>
          <w:rFonts w:ascii="Times New Roman" w:hAnsi="Times New Roman" w:cs="Times New Roman"/>
          <w:sz w:val="24"/>
          <w:szCs w:val="24"/>
        </w:rPr>
        <w:t>. Terjemahan Effendy. Bandung: Remaja Roskadarya.</w:t>
      </w:r>
    </w:p>
    <w:p w:rsidR="004B25B4" w:rsidRPr="00E9590B" w:rsidRDefault="004B25B4" w:rsidP="004B25B4">
      <w:pPr>
        <w:pStyle w:val="ListParagraph"/>
        <w:spacing w:line="480" w:lineRule="auto"/>
        <w:ind w:left="851" w:right="-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Laswell. 1984. </w:t>
      </w:r>
      <w:r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>
        <w:rPr>
          <w:rFonts w:ascii="Times New Roman" w:hAnsi="Times New Roman" w:cs="Times New Roman"/>
          <w:sz w:val="24"/>
          <w:szCs w:val="24"/>
        </w:rPr>
        <w:t>. Terjemahan Effendy. Bandung: Remaja Rosdakarya.</w:t>
      </w:r>
    </w:p>
    <w:p w:rsidR="004B25B4" w:rsidRDefault="004B25B4" w:rsidP="004B25B4">
      <w:pPr>
        <w:pStyle w:val="ListParagraph"/>
        <w:spacing w:line="480" w:lineRule="auto"/>
        <w:ind w:left="851" w:right="-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Deddy. 2000. </w:t>
      </w:r>
      <w:r w:rsidRPr="00AD3088">
        <w:rPr>
          <w:rFonts w:ascii="Times New Roman" w:hAnsi="Times New Roman" w:cs="Times New Roman"/>
          <w:i/>
          <w:sz w:val="24"/>
          <w:szCs w:val="24"/>
        </w:rPr>
        <w:t>Ilmu Komunikasi Suatu Pengantar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4B25B4" w:rsidRDefault="004B25B4" w:rsidP="004B25B4">
      <w:pPr>
        <w:pStyle w:val="ListParagraph"/>
        <w:spacing w:line="480" w:lineRule="auto"/>
        <w:ind w:left="851" w:right="-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Deddy.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Kualitatif. </w:t>
      </w:r>
      <w:r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4B25B4" w:rsidRPr="00DB33E2" w:rsidRDefault="004B25B4" w:rsidP="004B25B4">
      <w:pPr>
        <w:pStyle w:val="ListParagraph"/>
        <w:spacing w:line="480" w:lineRule="auto"/>
        <w:ind w:left="851" w:right="-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Sumadiria, Haris. 2008. </w:t>
      </w:r>
      <w:r>
        <w:rPr>
          <w:rFonts w:ascii="Times New Roman" w:hAnsi="Times New Roman" w:cs="Times New Roman"/>
          <w:i/>
          <w:sz w:val="24"/>
          <w:szCs w:val="24"/>
        </w:rPr>
        <w:t>Jurnalisitk Indonesia</w:t>
      </w:r>
      <w:r>
        <w:rPr>
          <w:rFonts w:ascii="Times New Roman" w:hAnsi="Times New Roman" w:cs="Times New Roman"/>
          <w:sz w:val="24"/>
          <w:szCs w:val="24"/>
        </w:rPr>
        <w:t>. Bandung: Sembiosa Rekatama Media</w:t>
      </w:r>
    </w:p>
    <w:p w:rsidR="004B25B4" w:rsidRPr="007F0D4B" w:rsidRDefault="004B25B4" w:rsidP="004B25B4">
      <w:pPr>
        <w:pStyle w:val="ListParagraph"/>
        <w:spacing w:line="480" w:lineRule="auto"/>
        <w:ind w:left="851" w:right="-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dan Berg. 2009. </w:t>
      </w:r>
      <w:r>
        <w:rPr>
          <w:rFonts w:ascii="Times New Roman" w:hAnsi="Times New Roman" w:cs="Times New Roman"/>
          <w:i/>
          <w:sz w:val="24"/>
          <w:szCs w:val="24"/>
        </w:rPr>
        <w:t>Fenomenologi.</w:t>
      </w:r>
      <w:r>
        <w:rPr>
          <w:rFonts w:ascii="Times New Roman" w:hAnsi="Times New Roman" w:cs="Times New Roman"/>
          <w:sz w:val="24"/>
          <w:szCs w:val="24"/>
        </w:rPr>
        <w:t xml:space="preserve"> Terjemahan Engkus Kuswarno. Bandung: Grafika.</w:t>
      </w:r>
    </w:p>
    <w:p w:rsidR="004B25B4" w:rsidRDefault="004B25B4" w:rsidP="004B25B4">
      <w:pPr>
        <w:pStyle w:val="ListParagraph"/>
        <w:spacing w:line="48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B73C84">
        <w:rPr>
          <w:rFonts w:ascii="Times New Roman" w:hAnsi="Times New Roman" w:cs="Times New Roman"/>
          <w:b/>
          <w:sz w:val="24"/>
          <w:szCs w:val="24"/>
        </w:rPr>
        <w:lastRenderedPageBreak/>
        <w:t>Sumber lain :</w:t>
      </w:r>
    </w:p>
    <w:p w:rsidR="004B25B4" w:rsidRDefault="004B25B4" w:rsidP="004B25B4">
      <w:pPr>
        <w:pStyle w:val="ListParagraph"/>
        <w:spacing w:line="48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C7063">
          <w:rPr>
            <w:rStyle w:val="Hyperlink"/>
            <w:rFonts w:ascii="Times New Roman" w:hAnsi="Times New Roman" w:cs="Times New Roman"/>
            <w:sz w:val="24"/>
            <w:szCs w:val="24"/>
          </w:rPr>
          <w:t>https://konsultanthesis.wordpress.com/2011/03/31/pendekatan-fenomenologi-penelitian.html</w:t>
        </w:r>
      </w:hyperlink>
    </w:p>
    <w:p w:rsidR="004B25B4" w:rsidRDefault="004B25B4" w:rsidP="004B25B4">
      <w:pPr>
        <w:pStyle w:val="ListParagraph"/>
        <w:spacing w:line="480" w:lineRule="auto"/>
        <w:ind w:left="0" w:right="-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Pr="00FC7063">
          <w:rPr>
            <w:rStyle w:val="Hyperlink"/>
            <w:rFonts w:ascii="Times New Roman" w:hAnsi="Times New Roman" w:cs="Times New Roman"/>
            <w:sz w:val="24"/>
            <w:szCs w:val="24"/>
          </w:rPr>
          <w:t>http://transendental-husserl-dalam-penelitian-kualitatif/</w:t>
        </w:r>
      </w:hyperlink>
    </w:p>
    <w:p w:rsidR="004B25B4" w:rsidRDefault="004B25B4" w:rsidP="004B25B4">
      <w:pPr>
        <w:pStyle w:val="ListParagraph"/>
        <w:spacing w:line="480" w:lineRule="auto"/>
        <w:ind w:left="0" w:right="-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Pr="007F2EC4">
          <w:rPr>
            <w:rStyle w:val="Hyperlink"/>
            <w:rFonts w:ascii="Times New Roman" w:hAnsi="Times New Roman" w:cs="Times New Roman"/>
            <w:sz w:val="24"/>
            <w:szCs w:val="24"/>
          </w:rPr>
          <w:t>http://nuriahmifthuljannah.blogspot.co.id</w:t>
        </w:r>
      </w:hyperlink>
    </w:p>
    <w:p w:rsidR="004B25B4" w:rsidRDefault="004B25B4" w:rsidP="004B25B4">
      <w:pPr>
        <w:pStyle w:val="ListParagraph"/>
        <w:spacing w:line="480" w:lineRule="auto"/>
        <w:ind w:left="0" w:right="-7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Pr="0086132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http://www.kompasiana.com/jojowulan/citizen-journalism-apa-dan-bagaimana_550ffe8a813311af36bc6061</w:t>
        </w:r>
      </w:hyperlink>
    </w:p>
    <w:p w:rsidR="004B25B4" w:rsidRDefault="004B25B4" w:rsidP="004B25B4">
      <w:pPr>
        <w:pStyle w:val="ListParagraph"/>
        <w:spacing w:line="480" w:lineRule="auto"/>
        <w:ind w:left="0" w:right="-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4D6101">
          <w:rPr>
            <w:rStyle w:val="Hyperlink"/>
            <w:rFonts w:ascii="Times New Roman" w:hAnsi="Times New Roman" w:cs="Times New Roman"/>
            <w:sz w:val="24"/>
            <w:szCs w:val="24"/>
          </w:rPr>
          <w:t>http://essayjurnal08.blogspot.co.id/2009/12/citizen-journalism-era-baru-jurnalisme.html</w:t>
        </w:r>
      </w:hyperlink>
    </w:p>
    <w:p w:rsidR="004B25B4" w:rsidRPr="005634DC" w:rsidRDefault="004B25B4" w:rsidP="004B25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DC">
        <w:rPr>
          <w:rFonts w:ascii="Times New Roman" w:hAnsi="Times New Roman" w:cs="Times New Roman"/>
          <w:sz w:val="24"/>
          <w:szCs w:val="24"/>
        </w:rPr>
        <w:t>http://tasikreview.blogspot.co.id/2015/09/sejarah-hadirnya-radio-dan-perkembangan.html</w:t>
      </w:r>
    </w:p>
    <w:p w:rsidR="00D361A3" w:rsidRDefault="00D361A3">
      <w:bookmarkStart w:id="0" w:name="_GoBack"/>
      <w:bookmarkEnd w:id="0"/>
    </w:p>
    <w:sectPr w:rsidR="00D361A3" w:rsidSect="004B25B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B4"/>
    <w:rsid w:val="001B6F81"/>
    <w:rsid w:val="004B25B4"/>
    <w:rsid w:val="00D3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0715A-36C7-494E-A932-F21E258C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25B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ayjurnal08.blogspot.co.id/2009/12/citizen-journalism-era-baru-jurnalism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mpasiana.com/jojowulan/citizen-journalism-apa-dan-bagaimana_550ffe8a813311af36bc60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riahmifthuljannah.blogspot.co.id" TargetMode="External"/><Relationship Id="rId5" Type="http://schemas.openxmlformats.org/officeDocument/2006/relationships/hyperlink" Target="http://transendental-husserl-dalam-penelitian-kualitatif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nsultanthesis.wordpress.com/2011/03/31/pendekatan-fenomenologi-penelitia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Wisynu</dc:creator>
  <cp:keywords/>
  <dc:description/>
  <cp:lastModifiedBy>Wisynu</cp:lastModifiedBy>
  <cp:revision>1</cp:revision>
  <dcterms:created xsi:type="dcterms:W3CDTF">2017-06-12T04:09:00Z</dcterms:created>
  <dcterms:modified xsi:type="dcterms:W3CDTF">2017-06-12T04:22:00Z</dcterms:modified>
</cp:coreProperties>
</file>