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14" w:rsidRDefault="00C60814" w:rsidP="00C608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C60814" w:rsidRPr="009D389E" w:rsidRDefault="00C60814" w:rsidP="00C608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Ardianto dan Soemirat. 2004. </w:t>
      </w:r>
      <w:r w:rsidRPr="009C6525">
        <w:rPr>
          <w:rFonts w:ascii="Times New Roman" w:hAnsi="Times New Roman"/>
          <w:b/>
          <w:i/>
          <w:sz w:val="24"/>
          <w:szCs w:val="24"/>
        </w:rPr>
        <w:t>Dasar-Dasar Public Relations</w:t>
      </w:r>
      <w:r w:rsidRPr="009C6525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Bandung. PT Remaja Rosdakarya.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Martin Wiliam.2005. </w:t>
      </w:r>
      <w:r w:rsidRPr="003E4B66">
        <w:rPr>
          <w:rFonts w:ascii="Times New Roman" w:hAnsi="Times New Roman"/>
          <w:b/>
          <w:i/>
          <w:sz w:val="24"/>
          <w:szCs w:val="24"/>
        </w:rPr>
        <w:t>Quality Customer Service</w:t>
      </w:r>
      <w:r>
        <w:rPr>
          <w:rFonts w:ascii="Times New Roman" w:hAnsi="Times New Roman"/>
          <w:sz w:val="24"/>
          <w:szCs w:val="24"/>
        </w:rPr>
        <w:t>. Jakarta.Victory Jaya Abadi.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Djanaid Djanalis. 1993. </w:t>
      </w:r>
      <w:r w:rsidRPr="003E4B66">
        <w:rPr>
          <w:rFonts w:ascii="Times New Roman" w:hAnsi="Times New Roman"/>
          <w:b/>
          <w:i/>
          <w:sz w:val="24"/>
          <w:szCs w:val="24"/>
        </w:rPr>
        <w:t xml:space="preserve">Public Relations: </w:t>
      </w:r>
      <w:r w:rsidRPr="003E4B66">
        <w:rPr>
          <w:rFonts w:ascii="Times New Roman" w:hAnsi="Times New Roman"/>
          <w:b/>
          <w:sz w:val="24"/>
          <w:szCs w:val="24"/>
        </w:rPr>
        <w:t>Teori dan Praktek</w:t>
      </w:r>
      <w:r>
        <w:rPr>
          <w:rFonts w:ascii="Times New Roman" w:hAnsi="Times New Roman"/>
          <w:sz w:val="24"/>
          <w:szCs w:val="24"/>
        </w:rPr>
        <w:t>. Malang. Indopurels Group.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Effendy. Onong Uchdjana. 1992. </w:t>
      </w:r>
      <w:r w:rsidRPr="009C6525">
        <w:rPr>
          <w:rFonts w:ascii="Times New Roman" w:hAnsi="Times New Roman"/>
          <w:b/>
          <w:i/>
          <w:sz w:val="24"/>
          <w:szCs w:val="24"/>
        </w:rPr>
        <w:t>Hubungan Masyarakat: Studi Komunikologis</w:t>
      </w:r>
      <w:r>
        <w:rPr>
          <w:rFonts w:ascii="Times New Roman" w:hAnsi="Times New Roman"/>
          <w:sz w:val="24"/>
          <w:szCs w:val="24"/>
        </w:rPr>
        <w:t>. Bandung.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PT Remaja Rosdakarya.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132080</wp:posOffset>
                </wp:positionV>
                <wp:extent cx="152400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6pt;margin-top:10.4pt;width:1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1M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.                                .       1993. </w:t>
      </w:r>
      <w:r w:rsidRPr="003E4B66">
        <w:rPr>
          <w:rFonts w:ascii="Times New Roman" w:hAnsi="Times New Roman"/>
          <w:b/>
          <w:i/>
          <w:sz w:val="24"/>
          <w:szCs w:val="24"/>
        </w:rPr>
        <w:t xml:space="preserve">Human Relations </w:t>
      </w:r>
      <w:r w:rsidRPr="003E4B66">
        <w:rPr>
          <w:rFonts w:ascii="Times New Roman" w:hAnsi="Times New Roman"/>
          <w:b/>
          <w:sz w:val="24"/>
          <w:szCs w:val="24"/>
        </w:rPr>
        <w:t>dan</w:t>
      </w:r>
      <w:r w:rsidRPr="003E4B66">
        <w:rPr>
          <w:rFonts w:ascii="Times New Roman" w:hAnsi="Times New Roman"/>
          <w:b/>
          <w:i/>
          <w:sz w:val="24"/>
          <w:szCs w:val="24"/>
        </w:rPr>
        <w:t xml:space="preserve"> Public Relation</w:t>
      </w:r>
      <w:r w:rsidRPr="006F0F46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Bandung.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CV Mandar Maju.</w:t>
      </w:r>
    </w:p>
    <w:p w:rsidR="00C60814" w:rsidRDefault="00C60814" w:rsidP="00C60814">
      <w:pPr>
        <w:spacing w:line="240" w:lineRule="auto"/>
        <w:ind w:left="567"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126365</wp:posOffset>
                </wp:positionV>
                <wp:extent cx="1524000" cy="0"/>
                <wp:effectExtent l="9525" t="6985" r="952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6pt;margin-top:9.95pt;width:1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2003. </w:t>
      </w:r>
      <w:r w:rsidRPr="009C6525">
        <w:rPr>
          <w:rFonts w:ascii="Times New Roman" w:hAnsi="Times New Roman"/>
          <w:b/>
          <w:i/>
          <w:sz w:val="24"/>
          <w:szCs w:val="24"/>
        </w:rPr>
        <w:t>Ilmu Teori dan Filsafat Komunikasi</w:t>
      </w:r>
      <w:r>
        <w:rPr>
          <w:rFonts w:ascii="Times New Roman" w:hAnsi="Times New Roman"/>
          <w:sz w:val="24"/>
          <w:szCs w:val="24"/>
        </w:rPr>
        <w:t>. Bandung. PT Citra Aditya Bakti.</w:t>
      </w:r>
    </w:p>
    <w:p w:rsidR="00C60814" w:rsidRPr="006415B1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Barnes James. 2003. </w:t>
      </w:r>
      <w:r w:rsidRPr="00E173F2">
        <w:rPr>
          <w:rFonts w:ascii="Times New Roman" w:hAnsi="Times New Roman"/>
          <w:b/>
          <w:i/>
          <w:sz w:val="24"/>
          <w:szCs w:val="24"/>
        </w:rPr>
        <w:t>Secrets Of Customers Relationship Management</w:t>
      </w:r>
      <w:r>
        <w:rPr>
          <w:rFonts w:ascii="Times New Roman" w:hAnsi="Times New Roman"/>
          <w:sz w:val="24"/>
          <w:szCs w:val="24"/>
        </w:rPr>
        <w:t>. Yogyakarta.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ANDI. </w:t>
      </w:r>
    </w:p>
    <w:p w:rsidR="00C60814" w:rsidRPr="000B5D16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Iriantara Yosal. 2003. </w:t>
      </w:r>
      <w:r w:rsidRPr="009C6525">
        <w:rPr>
          <w:rFonts w:ascii="Times New Roman" w:hAnsi="Times New Roman"/>
          <w:b/>
          <w:i/>
          <w:sz w:val="24"/>
          <w:szCs w:val="24"/>
        </w:rPr>
        <w:t xml:space="preserve">Manajemen Strategis </w:t>
      </w:r>
      <w:r w:rsidRPr="000B5D16">
        <w:rPr>
          <w:rFonts w:ascii="Times New Roman" w:hAnsi="Times New Roman"/>
          <w:b/>
          <w:i/>
          <w:sz w:val="24"/>
          <w:szCs w:val="24"/>
        </w:rPr>
        <w:t>Public Relations</w:t>
      </w:r>
      <w:r>
        <w:rPr>
          <w:rFonts w:ascii="Times New Roman" w:hAnsi="Times New Roman"/>
          <w:sz w:val="24"/>
          <w:szCs w:val="24"/>
        </w:rPr>
        <w:t>. Jakarta. Ghalia Indonesia.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135255</wp:posOffset>
                </wp:positionV>
                <wp:extent cx="96202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.6pt;margin-top:10.65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2004. </w:t>
      </w:r>
      <w:r w:rsidRPr="003E4B66">
        <w:rPr>
          <w:rFonts w:ascii="Times New Roman" w:hAnsi="Times New Roman"/>
          <w:b/>
          <w:i/>
          <w:sz w:val="24"/>
          <w:szCs w:val="24"/>
        </w:rPr>
        <w:t>Community Relations</w:t>
      </w:r>
      <w:r w:rsidRPr="003E4B66">
        <w:rPr>
          <w:rFonts w:ascii="Times New Roman" w:hAnsi="Times New Roman"/>
          <w:b/>
          <w:sz w:val="24"/>
          <w:szCs w:val="24"/>
        </w:rPr>
        <w:t xml:space="preserve">: </w:t>
      </w:r>
      <w:r w:rsidRPr="009C6525">
        <w:rPr>
          <w:rFonts w:ascii="Times New Roman" w:hAnsi="Times New Roman"/>
          <w:b/>
          <w:i/>
          <w:sz w:val="24"/>
          <w:szCs w:val="24"/>
        </w:rPr>
        <w:t>Kons</w:t>
      </w:r>
      <w:r w:rsidRPr="003E4B66">
        <w:rPr>
          <w:rFonts w:ascii="Times New Roman" w:hAnsi="Times New Roman"/>
          <w:b/>
          <w:sz w:val="24"/>
          <w:szCs w:val="24"/>
        </w:rPr>
        <w:t>ep dan Aplikasnya</w:t>
      </w:r>
      <w:r>
        <w:rPr>
          <w:rFonts w:ascii="Times New Roman" w:hAnsi="Times New Roman"/>
          <w:sz w:val="24"/>
          <w:szCs w:val="24"/>
        </w:rPr>
        <w:t>. Bandung.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Simbiosa Rekatama Media.</w:t>
      </w:r>
    </w:p>
    <w:p w:rsidR="00C60814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Jefkins. 2004. </w:t>
      </w:r>
      <w:r w:rsidRPr="003E4B66">
        <w:rPr>
          <w:rFonts w:ascii="Times New Roman" w:hAnsi="Times New Roman"/>
          <w:b/>
          <w:i/>
          <w:sz w:val="24"/>
          <w:szCs w:val="24"/>
        </w:rPr>
        <w:t>Public Relations</w:t>
      </w:r>
      <w:r>
        <w:rPr>
          <w:rFonts w:ascii="Times New Roman" w:hAnsi="Times New Roman"/>
          <w:sz w:val="24"/>
          <w:szCs w:val="24"/>
        </w:rPr>
        <w:t>. Jakarta. Erlangga.</w:t>
      </w:r>
    </w:p>
    <w:p w:rsidR="00C60814" w:rsidRPr="000B5D16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Kotler Philip. 2000. </w:t>
      </w:r>
      <w:r w:rsidRPr="009C6525">
        <w:rPr>
          <w:rFonts w:ascii="Times New Roman" w:hAnsi="Times New Roman"/>
          <w:b/>
          <w:i/>
          <w:sz w:val="24"/>
          <w:szCs w:val="24"/>
        </w:rPr>
        <w:t xml:space="preserve">Manajemen Jasa. </w:t>
      </w:r>
      <w:r>
        <w:rPr>
          <w:rFonts w:ascii="Times New Roman" w:hAnsi="Times New Roman"/>
          <w:sz w:val="24"/>
          <w:szCs w:val="24"/>
        </w:rPr>
        <w:t>Jakarta. Salemba Empat.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139065</wp:posOffset>
                </wp:positionV>
                <wp:extent cx="7334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.85pt;margin-top:10.95pt;width: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2000. </w:t>
      </w:r>
      <w:r w:rsidRPr="003E4B66">
        <w:rPr>
          <w:rFonts w:ascii="Times New Roman" w:hAnsi="Times New Roman"/>
          <w:b/>
          <w:i/>
          <w:sz w:val="24"/>
          <w:szCs w:val="24"/>
        </w:rPr>
        <w:t>Marketing Management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Jakarta. Erlangga.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Lupiyoadi Rambat. 2001. </w:t>
      </w:r>
      <w:r w:rsidRPr="009C6525">
        <w:rPr>
          <w:rFonts w:ascii="Times New Roman" w:hAnsi="Times New Roman"/>
          <w:b/>
          <w:i/>
          <w:sz w:val="24"/>
          <w:szCs w:val="24"/>
        </w:rPr>
        <w:t>Manajemen Pemasaran</w:t>
      </w:r>
      <w:r w:rsidRPr="009C65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Jakarta.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Erlangga.</w:t>
      </w:r>
    </w:p>
    <w:p w:rsidR="00C60814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Moenir A.S. 2002. </w:t>
      </w:r>
      <w:r w:rsidRPr="003E4B66">
        <w:rPr>
          <w:rFonts w:ascii="Times New Roman" w:hAnsi="Times New Roman"/>
          <w:b/>
          <w:sz w:val="24"/>
          <w:szCs w:val="24"/>
        </w:rPr>
        <w:t>Manajemen Pelayanan Umum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Jakarta.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Bumi Aksara.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Moore. 2001. </w:t>
      </w:r>
      <w:r w:rsidRPr="009C6525">
        <w:rPr>
          <w:rFonts w:ascii="Times New Roman" w:hAnsi="Times New Roman"/>
          <w:b/>
          <w:i/>
          <w:sz w:val="24"/>
          <w:szCs w:val="24"/>
        </w:rPr>
        <w:t>Hubungan Masyarakat, Prinsip, Kasus dan Masalah</w:t>
      </w:r>
      <w:r>
        <w:rPr>
          <w:rFonts w:ascii="Times New Roman" w:hAnsi="Times New Roman"/>
          <w:sz w:val="24"/>
          <w:szCs w:val="24"/>
        </w:rPr>
        <w:t>. Bandung. PT Remaja Rosdakarya.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Muhammad. 2004. </w:t>
      </w:r>
      <w:r w:rsidRPr="009C6525">
        <w:rPr>
          <w:rFonts w:ascii="Times New Roman" w:hAnsi="Times New Roman"/>
          <w:b/>
          <w:i/>
          <w:sz w:val="24"/>
          <w:szCs w:val="24"/>
        </w:rPr>
        <w:t>Komunikasi Organisasi</w:t>
      </w:r>
      <w:r w:rsidRPr="009C6525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Jakarta.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Bumi Aksara.</w:t>
      </w:r>
    </w:p>
    <w:p w:rsidR="00C60814" w:rsidRPr="00093CDB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Payne Adrian. 2000. </w:t>
      </w:r>
      <w:r w:rsidRPr="003E4B66">
        <w:rPr>
          <w:rFonts w:ascii="Times New Roman" w:hAnsi="Times New Roman"/>
          <w:b/>
          <w:i/>
          <w:sz w:val="24"/>
          <w:szCs w:val="24"/>
        </w:rPr>
        <w:t>The Essence of Service Marketing</w:t>
      </w:r>
      <w:r>
        <w:rPr>
          <w:rFonts w:ascii="Times New Roman" w:hAnsi="Times New Roman"/>
          <w:sz w:val="24"/>
          <w:szCs w:val="24"/>
        </w:rPr>
        <w:t>. Yogyakarta. ANDI.</w:t>
      </w:r>
    </w:p>
    <w:p w:rsidR="00C60814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Rahmayanty Nina. 2010. </w:t>
      </w:r>
      <w:r w:rsidRPr="007B529B">
        <w:rPr>
          <w:rFonts w:ascii="Times New Roman" w:hAnsi="Times New Roman"/>
          <w:b/>
          <w:i/>
          <w:sz w:val="24"/>
          <w:szCs w:val="24"/>
        </w:rPr>
        <w:t>Manajemen Pelayanan Prima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Yogyakarta.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Graha Ilmu.</w:t>
      </w:r>
    </w:p>
    <w:p w:rsidR="00C60814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B23AB">
        <w:rPr>
          <w:rFonts w:ascii="Times New Roman" w:hAnsi="Times New Roman"/>
          <w:sz w:val="24"/>
          <w:szCs w:val="24"/>
        </w:rPr>
        <w:t xml:space="preserve">Rakhmat, Jalalludin. (2002). </w:t>
      </w:r>
      <w:r w:rsidRPr="007B529B">
        <w:rPr>
          <w:rFonts w:ascii="Times New Roman" w:hAnsi="Times New Roman"/>
          <w:b/>
          <w:i/>
          <w:sz w:val="24"/>
          <w:szCs w:val="24"/>
        </w:rPr>
        <w:t>Metode Penelitian Komunikasi</w:t>
      </w:r>
      <w:r w:rsidRPr="00BB23AB">
        <w:rPr>
          <w:rFonts w:ascii="Times New Roman" w:hAnsi="Times New Roman"/>
          <w:b/>
          <w:sz w:val="24"/>
          <w:szCs w:val="24"/>
        </w:rPr>
        <w:t>.</w:t>
      </w:r>
      <w:r w:rsidRPr="00BB23AB">
        <w:rPr>
          <w:rFonts w:ascii="Times New Roman" w:hAnsi="Times New Roman"/>
          <w:sz w:val="24"/>
          <w:szCs w:val="24"/>
        </w:rPr>
        <w:t xml:space="preserve"> Bandung. PT Remaja Rosdakarya.</w:t>
      </w:r>
    </w:p>
    <w:p w:rsidR="00C60814" w:rsidRPr="009D389E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C60814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Ruslan,</w:t>
      </w:r>
      <w:r w:rsidRPr="00BB23AB">
        <w:rPr>
          <w:rFonts w:ascii="Times New Roman" w:hAnsi="Times New Roman"/>
          <w:sz w:val="24"/>
          <w:szCs w:val="24"/>
        </w:rPr>
        <w:t xml:space="preserve"> Rosady. </w:t>
      </w:r>
      <w:r>
        <w:rPr>
          <w:rFonts w:ascii="Times New Roman" w:hAnsi="Times New Roman"/>
          <w:sz w:val="24"/>
          <w:szCs w:val="24"/>
        </w:rPr>
        <w:t>(</w:t>
      </w:r>
      <w:r w:rsidRPr="00BB23AB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)</w:t>
      </w:r>
      <w:r w:rsidRPr="00BB23AB">
        <w:rPr>
          <w:rFonts w:ascii="Times New Roman" w:hAnsi="Times New Roman"/>
          <w:sz w:val="24"/>
          <w:szCs w:val="24"/>
        </w:rPr>
        <w:t xml:space="preserve">. </w:t>
      </w:r>
      <w:r w:rsidRPr="007B529B">
        <w:rPr>
          <w:rFonts w:ascii="Times New Roman" w:hAnsi="Times New Roman"/>
          <w:b/>
          <w:i/>
          <w:sz w:val="24"/>
          <w:szCs w:val="24"/>
        </w:rPr>
        <w:t>Metode Penelitian Public Relations dan Komunikasi.</w:t>
      </w:r>
      <w:r w:rsidRPr="007B529B">
        <w:rPr>
          <w:rFonts w:ascii="Times New Roman" w:hAnsi="Times New Roman"/>
          <w:i/>
          <w:sz w:val="24"/>
          <w:szCs w:val="24"/>
        </w:rPr>
        <w:t xml:space="preserve"> </w:t>
      </w:r>
      <w:r w:rsidRPr="00BB23AB">
        <w:rPr>
          <w:rFonts w:ascii="Times New Roman" w:hAnsi="Times New Roman"/>
          <w:sz w:val="24"/>
          <w:szCs w:val="24"/>
        </w:rPr>
        <w:t>Jakarta. Raja Grafindo Persada.</w:t>
      </w:r>
    </w:p>
    <w:p w:rsidR="00C60814" w:rsidRPr="00AE0F46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C60814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_____________. (2003</w:t>
      </w:r>
      <w:r w:rsidRPr="00BB23AB">
        <w:rPr>
          <w:rFonts w:ascii="Times New Roman" w:hAnsi="Times New Roman"/>
          <w:sz w:val="24"/>
          <w:szCs w:val="24"/>
        </w:rPr>
        <w:t xml:space="preserve">). </w:t>
      </w:r>
      <w:r w:rsidRPr="007B529B">
        <w:rPr>
          <w:rFonts w:ascii="Times New Roman" w:hAnsi="Times New Roman"/>
          <w:b/>
          <w:i/>
          <w:sz w:val="24"/>
          <w:szCs w:val="24"/>
        </w:rPr>
        <w:t xml:space="preserve">Manajemen Public Relations dan Media Komunikasi </w:t>
      </w:r>
      <w:r w:rsidRPr="00BB23AB">
        <w:rPr>
          <w:rFonts w:ascii="Times New Roman" w:hAnsi="Times New Roman"/>
          <w:sz w:val="24"/>
          <w:szCs w:val="24"/>
        </w:rPr>
        <w:t>Jakarta. Raja Grafindo Persada.</w:t>
      </w:r>
    </w:p>
    <w:p w:rsidR="00C60814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C60814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_____________. (2008</w:t>
      </w:r>
      <w:r w:rsidRPr="00BB23AB">
        <w:rPr>
          <w:rFonts w:ascii="Times New Roman" w:hAnsi="Times New Roman"/>
          <w:sz w:val="24"/>
          <w:szCs w:val="24"/>
        </w:rPr>
        <w:t xml:space="preserve">). </w:t>
      </w:r>
      <w:r w:rsidRPr="007B529B">
        <w:rPr>
          <w:rFonts w:ascii="Times New Roman" w:hAnsi="Times New Roman"/>
          <w:b/>
          <w:i/>
          <w:sz w:val="24"/>
          <w:szCs w:val="24"/>
        </w:rPr>
        <w:t>Manajemen Public Relations dan Media Komunikasi (edisi revisi).</w:t>
      </w:r>
      <w:r w:rsidRPr="00BB23AB">
        <w:rPr>
          <w:rFonts w:ascii="Times New Roman" w:hAnsi="Times New Roman"/>
          <w:sz w:val="24"/>
          <w:szCs w:val="24"/>
        </w:rPr>
        <w:t xml:space="preserve"> Jakarta. Raja Grafindo Persada.</w:t>
      </w:r>
    </w:p>
    <w:p w:rsidR="00C60814" w:rsidRPr="009D389E" w:rsidRDefault="00C60814" w:rsidP="00C60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814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R.V Foster Thimoty. (2001). </w:t>
      </w:r>
      <w:r w:rsidRPr="00E173F2">
        <w:rPr>
          <w:rFonts w:ascii="Times New Roman" w:hAnsi="Times New Roman"/>
          <w:b/>
          <w:i/>
          <w:sz w:val="24"/>
          <w:szCs w:val="24"/>
        </w:rPr>
        <w:t>101 Ways to Boots Customer Satisfaction</w:t>
      </w:r>
      <w:r>
        <w:rPr>
          <w:rFonts w:ascii="Times New Roman" w:hAnsi="Times New Roman"/>
          <w:sz w:val="24"/>
          <w:szCs w:val="24"/>
        </w:rPr>
        <w:t>. Surabaya.</w:t>
      </w:r>
      <w:r w:rsidRPr="00093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PT Selancar Cipta Abadi.</w:t>
      </w:r>
    </w:p>
    <w:p w:rsidR="00C60814" w:rsidRPr="009C6525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Sarlak dan Fard (2009) </w:t>
      </w:r>
      <w:r w:rsidRPr="009C6525">
        <w:rPr>
          <w:rFonts w:ascii="Times New Roman" w:hAnsi="Times New Roman"/>
          <w:b/>
          <w:i/>
          <w:sz w:val="24"/>
          <w:szCs w:val="24"/>
        </w:rPr>
        <w:t>America Journal of Economics and Business Administration</w:t>
      </w:r>
    </w:p>
    <w:p w:rsidR="00C60814" w:rsidRDefault="00C60814" w:rsidP="00C60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3AB">
        <w:rPr>
          <w:rFonts w:ascii="Times New Roman" w:hAnsi="Times New Roman"/>
          <w:sz w:val="24"/>
          <w:szCs w:val="24"/>
        </w:rPr>
        <w:t xml:space="preserve">Sudjana. (1997). </w:t>
      </w:r>
      <w:r w:rsidRPr="007B529B">
        <w:rPr>
          <w:rFonts w:ascii="Times New Roman" w:hAnsi="Times New Roman"/>
          <w:b/>
          <w:i/>
          <w:sz w:val="24"/>
          <w:szCs w:val="24"/>
        </w:rPr>
        <w:t>Metode Statistik.</w:t>
      </w:r>
      <w:r>
        <w:rPr>
          <w:rFonts w:ascii="Times New Roman" w:hAnsi="Times New Roman"/>
          <w:sz w:val="24"/>
          <w:szCs w:val="24"/>
        </w:rPr>
        <w:t xml:space="preserve"> B</w:t>
      </w:r>
      <w:r w:rsidRPr="00BB23AB">
        <w:rPr>
          <w:rFonts w:ascii="Times New Roman" w:hAnsi="Times New Roman"/>
          <w:sz w:val="24"/>
          <w:szCs w:val="24"/>
        </w:rPr>
        <w:t>andung. CV. Alfabeta.</w:t>
      </w:r>
    </w:p>
    <w:p w:rsidR="00C60814" w:rsidRPr="00AE0F46" w:rsidRDefault="00C60814" w:rsidP="00C60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814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B23AB">
        <w:rPr>
          <w:rFonts w:ascii="Times New Roman" w:hAnsi="Times New Roman"/>
          <w:sz w:val="24"/>
          <w:szCs w:val="24"/>
        </w:rPr>
        <w:t xml:space="preserve">Surakhmad. (2004). </w:t>
      </w:r>
      <w:r w:rsidRPr="007B529B">
        <w:rPr>
          <w:rFonts w:ascii="Times New Roman" w:hAnsi="Times New Roman"/>
          <w:b/>
          <w:i/>
          <w:sz w:val="24"/>
          <w:szCs w:val="24"/>
        </w:rPr>
        <w:t>Pengantar Penelitian Ilmiah Dasar Metode dan Teknik</w:t>
      </w:r>
      <w:r w:rsidRPr="007B529B">
        <w:rPr>
          <w:rFonts w:ascii="Times New Roman" w:hAnsi="Times New Roman"/>
          <w:i/>
          <w:sz w:val="24"/>
          <w:szCs w:val="24"/>
        </w:rPr>
        <w:t>.</w:t>
      </w:r>
      <w:r w:rsidRPr="00BB23AB">
        <w:rPr>
          <w:rFonts w:ascii="Times New Roman" w:hAnsi="Times New Roman"/>
          <w:sz w:val="24"/>
          <w:szCs w:val="24"/>
        </w:rPr>
        <w:t xml:space="preserve"> Bandung. Tarsito.</w:t>
      </w:r>
    </w:p>
    <w:p w:rsidR="00C60814" w:rsidRPr="00132765" w:rsidRDefault="00C60814" w:rsidP="00C6081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C60814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Tjiptono Fandy. (2007). </w:t>
      </w:r>
      <w:r w:rsidRPr="00F54BBF">
        <w:rPr>
          <w:rFonts w:ascii="Times New Roman" w:hAnsi="Times New Roman"/>
          <w:b/>
          <w:i/>
          <w:sz w:val="24"/>
          <w:szCs w:val="24"/>
        </w:rPr>
        <w:t>Service, Quality &amp; Satisfaction</w:t>
      </w:r>
      <w:r>
        <w:rPr>
          <w:rFonts w:ascii="Times New Roman" w:hAnsi="Times New Roman"/>
          <w:sz w:val="24"/>
          <w:szCs w:val="24"/>
        </w:rPr>
        <w:t>.Yogyakarta. ANDI.</w:t>
      </w:r>
    </w:p>
    <w:p w:rsidR="00C60814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Yulianita. 1998. </w:t>
      </w:r>
      <w:r w:rsidRPr="007B529B">
        <w:rPr>
          <w:rFonts w:ascii="Times New Roman" w:hAnsi="Times New Roman"/>
          <w:b/>
          <w:i/>
          <w:sz w:val="24"/>
          <w:szCs w:val="24"/>
        </w:rPr>
        <w:t>Dasar-Dasar Public</w:t>
      </w:r>
      <w:r w:rsidRPr="008010FF">
        <w:rPr>
          <w:rFonts w:ascii="Times New Roman" w:hAnsi="Times New Roman"/>
          <w:b/>
          <w:i/>
          <w:sz w:val="24"/>
          <w:szCs w:val="24"/>
        </w:rPr>
        <w:t xml:space="preserve"> Relations</w:t>
      </w:r>
      <w:r>
        <w:rPr>
          <w:rFonts w:ascii="Times New Roman" w:hAnsi="Times New Roman"/>
          <w:sz w:val="24"/>
          <w:szCs w:val="24"/>
        </w:rPr>
        <w:t>. Bandung. LPPM UNISBA.</w:t>
      </w:r>
    </w:p>
    <w:p w:rsidR="00C60814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60814" w:rsidRPr="008010FF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010FF">
        <w:rPr>
          <w:rFonts w:ascii="Times New Roman" w:hAnsi="Times New Roman"/>
          <w:sz w:val="24"/>
          <w:szCs w:val="24"/>
        </w:rPr>
        <w:t>Sumber Lain:</w:t>
      </w:r>
    </w:p>
    <w:p w:rsidR="00C60814" w:rsidRPr="009C6525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010FF">
        <w:rPr>
          <w:rFonts w:ascii="Times New Roman" w:hAnsi="Times New Roman"/>
          <w:sz w:val="24"/>
          <w:szCs w:val="24"/>
        </w:rPr>
        <w:t>Compa</w:t>
      </w:r>
      <w:r>
        <w:rPr>
          <w:rFonts w:ascii="Times New Roman" w:hAnsi="Times New Roman"/>
          <w:sz w:val="24"/>
          <w:szCs w:val="24"/>
        </w:rPr>
        <w:t>ny Profil B4T Kota Bandung Bandung 2017</w:t>
      </w:r>
    </w:p>
    <w:p w:rsidR="00C60814" w:rsidRPr="008010FF" w:rsidRDefault="00C60814" w:rsidP="00C6081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 B4T Kota Bandung Bandung </w:t>
      </w:r>
      <w:r w:rsidRPr="008010FF">
        <w:rPr>
          <w:rFonts w:ascii="Times New Roman" w:hAnsi="Times New Roman"/>
          <w:sz w:val="24"/>
          <w:szCs w:val="24"/>
        </w:rPr>
        <w:t xml:space="preserve"> (</w:t>
      </w:r>
      <w:r w:rsidRPr="00C15316">
        <w:rPr>
          <w:rFonts w:ascii="Times New Roman" w:hAnsi="Times New Roman"/>
          <w:sz w:val="24"/>
          <w:szCs w:val="24"/>
        </w:rPr>
        <w:t>www.B4T.go.</w:t>
      </w:r>
      <w:r>
        <w:rPr>
          <w:rFonts w:ascii="Times New Roman" w:hAnsi="Times New Roman"/>
          <w:sz w:val="24"/>
          <w:szCs w:val="24"/>
        </w:rPr>
        <w:t>id</w:t>
      </w:r>
      <w:r w:rsidRPr="008010FF">
        <w:rPr>
          <w:rFonts w:ascii="Times New Roman" w:hAnsi="Times New Roman"/>
          <w:sz w:val="24"/>
          <w:szCs w:val="24"/>
        </w:rPr>
        <w:t>)</w:t>
      </w:r>
    </w:p>
    <w:p w:rsidR="004B49AF" w:rsidRDefault="004B49AF">
      <w:bookmarkStart w:id="0" w:name="_GoBack"/>
      <w:bookmarkEnd w:id="0"/>
    </w:p>
    <w:sectPr w:rsidR="004B4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14"/>
    <w:rsid w:val="004B49AF"/>
    <w:rsid w:val="004C7C8F"/>
    <w:rsid w:val="00C6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14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C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14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2017-06-12T04:50:00Z</dcterms:created>
  <dcterms:modified xsi:type="dcterms:W3CDTF">2017-06-12T04:51:00Z</dcterms:modified>
</cp:coreProperties>
</file>