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F21" w:rsidRPr="00590C66" w:rsidRDefault="00B35F21" w:rsidP="00B35F21">
      <w:pPr>
        <w:spacing w:line="360" w:lineRule="auto"/>
        <w:jc w:val="center"/>
        <w:outlineLvl w:val="8"/>
        <w:rPr>
          <w:rFonts w:ascii="Times New Roman" w:hAnsi="Times New Roman" w:cs="Times New Roman"/>
          <w:b/>
          <w:sz w:val="28"/>
          <w:szCs w:val="28"/>
        </w:rPr>
      </w:pPr>
      <w:r w:rsidRPr="00590C66">
        <w:rPr>
          <w:rFonts w:ascii="Times New Roman" w:hAnsi="Times New Roman" w:cs="Times New Roman"/>
          <w:b/>
          <w:sz w:val="28"/>
          <w:szCs w:val="28"/>
        </w:rPr>
        <w:t>Penentuan Nilai Koefisien Laju Deoksigenasi Sungai Citarum Segmen Tengah</w:t>
      </w:r>
    </w:p>
    <w:p w:rsidR="00B35F21" w:rsidRPr="00590C66" w:rsidRDefault="00B35F21" w:rsidP="00B35F21">
      <w:pPr>
        <w:spacing w:line="360" w:lineRule="auto"/>
        <w:jc w:val="center"/>
        <w:outlineLvl w:val="8"/>
        <w:rPr>
          <w:rFonts w:ascii="Times New Roman" w:hAnsi="Times New Roman" w:cs="Times New Roman"/>
          <w:b/>
          <w:sz w:val="28"/>
          <w:szCs w:val="28"/>
        </w:rPr>
      </w:pPr>
    </w:p>
    <w:p w:rsidR="00B35F21" w:rsidRPr="00590C66" w:rsidRDefault="00B35F21" w:rsidP="00B35F21">
      <w:pPr>
        <w:spacing w:line="360" w:lineRule="auto"/>
        <w:jc w:val="center"/>
        <w:outlineLvl w:val="8"/>
        <w:rPr>
          <w:rFonts w:ascii="Times New Roman" w:hAnsi="Times New Roman" w:cs="Times New Roman"/>
          <w:b/>
          <w:sz w:val="24"/>
          <w:szCs w:val="24"/>
        </w:rPr>
      </w:pPr>
      <w:r w:rsidRPr="00590C66">
        <w:rPr>
          <w:rFonts w:ascii="Times New Roman" w:hAnsi="Times New Roman" w:cs="Times New Roman"/>
          <w:b/>
          <w:sz w:val="24"/>
          <w:szCs w:val="24"/>
        </w:rPr>
        <w:t>Anna Ayudina</w:t>
      </w:r>
    </w:p>
    <w:p w:rsidR="00B35F21" w:rsidRPr="00590C66" w:rsidRDefault="00B35F21" w:rsidP="00B35F21">
      <w:pPr>
        <w:spacing w:line="360" w:lineRule="auto"/>
        <w:jc w:val="center"/>
        <w:outlineLvl w:val="8"/>
        <w:rPr>
          <w:rFonts w:ascii="Times New Roman" w:hAnsi="Times New Roman" w:cs="Times New Roman"/>
          <w:i/>
          <w:sz w:val="24"/>
          <w:szCs w:val="24"/>
        </w:rPr>
      </w:pPr>
      <w:r w:rsidRPr="00590C66">
        <w:rPr>
          <w:rFonts w:ascii="Times New Roman" w:hAnsi="Times New Roman" w:cs="Times New Roman"/>
          <w:i/>
          <w:sz w:val="24"/>
          <w:szCs w:val="24"/>
        </w:rPr>
        <w:t>Jurusan Teknik Lingkunga</w:t>
      </w:r>
      <w:r>
        <w:rPr>
          <w:rFonts w:ascii="Times New Roman" w:hAnsi="Times New Roman" w:cs="Times New Roman"/>
          <w:i/>
          <w:sz w:val="24"/>
          <w:szCs w:val="24"/>
        </w:rPr>
        <w:t>n</w:t>
      </w:r>
      <w:r w:rsidRPr="00590C66">
        <w:rPr>
          <w:rFonts w:ascii="Times New Roman" w:hAnsi="Times New Roman" w:cs="Times New Roman"/>
          <w:i/>
          <w:sz w:val="24"/>
          <w:szCs w:val="24"/>
        </w:rPr>
        <w:t xml:space="preserve"> – Fakultas Teknik – Universitas Pasundan</w:t>
      </w:r>
    </w:p>
    <w:p w:rsidR="00B35F21" w:rsidRPr="00590C66" w:rsidRDefault="00B35F21" w:rsidP="00B35F21">
      <w:pPr>
        <w:spacing w:line="360" w:lineRule="auto"/>
        <w:jc w:val="center"/>
        <w:outlineLvl w:val="8"/>
        <w:rPr>
          <w:rFonts w:ascii="Times New Roman" w:hAnsi="Times New Roman" w:cs="Times New Roman"/>
          <w:sz w:val="24"/>
          <w:szCs w:val="24"/>
        </w:rPr>
      </w:pPr>
    </w:p>
    <w:p w:rsidR="00B35F21" w:rsidRPr="00590C66" w:rsidRDefault="00B35F21" w:rsidP="00B35F21">
      <w:pPr>
        <w:spacing w:line="360" w:lineRule="auto"/>
        <w:jc w:val="center"/>
        <w:outlineLvl w:val="8"/>
        <w:rPr>
          <w:rFonts w:ascii="Times New Roman" w:hAnsi="Times New Roman" w:cs="Times New Roman"/>
          <w:b/>
          <w:sz w:val="24"/>
          <w:szCs w:val="24"/>
        </w:rPr>
      </w:pPr>
      <w:r w:rsidRPr="00590C66">
        <w:rPr>
          <w:rFonts w:ascii="Times New Roman" w:hAnsi="Times New Roman" w:cs="Times New Roman"/>
          <w:b/>
          <w:sz w:val="24"/>
          <w:szCs w:val="24"/>
        </w:rPr>
        <w:t>Abstrak</w:t>
      </w:r>
    </w:p>
    <w:p w:rsidR="00B35F21" w:rsidRPr="00590C66" w:rsidRDefault="00B35F21" w:rsidP="00B35F21">
      <w:pPr>
        <w:autoSpaceDE w:val="0"/>
        <w:autoSpaceDN w:val="0"/>
        <w:adjustRightInd w:val="0"/>
        <w:spacing w:after="0" w:line="240" w:lineRule="auto"/>
        <w:jc w:val="both"/>
        <w:outlineLvl w:val="8"/>
        <w:rPr>
          <w:rFonts w:ascii="Times New Roman" w:hAnsi="Times New Roman" w:cs="Times New Roman"/>
          <w:color w:val="000000"/>
          <w:sz w:val="24"/>
          <w:szCs w:val="24"/>
          <w:shd w:val="clear" w:color="auto" w:fill="FFFFFF"/>
        </w:rPr>
      </w:pPr>
      <w:r w:rsidRPr="00590C66">
        <w:rPr>
          <w:rFonts w:ascii="Times New Roman" w:hAnsi="Times New Roman" w:cs="Times New Roman"/>
          <w:color w:val="000000"/>
          <w:sz w:val="24"/>
          <w:szCs w:val="24"/>
          <w:shd w:val="clear" w:color="auto" w:fill="FFFFFF"/>
        </w:rPr>
        <w:t>Sungai Citarum adalah sungai yang melintas di daerah Kota Purwakarta. Di pinggiran sungai dipadati oleh rumah-rumah penduduk dengan saluran buangannya yang langsung mengarah ke sungai. Buangan yang berasal dari kegiatan domestik dan industri yang tersuspensi dalam sungai dapat mempengaruhi penurunan kualitas air pada Sungai Citarum. Berbagai upaya dapat dilaksanakan dalam rangka perbaikan kondisi lingkungan Sungai Citarum. Salah satu kegiatan yang dapat dilakukan adalah prediksi kualitas airnya melalui pemodelan. Model kualitas untuk sungai yang tercemar limbah domestik pada umumnya menggunakan persamaan BOD dan DO. Pengambilan sampel dilakukan pada dua titik lokasi yang dianggap dapat mewakili kondisi sungai. Metode analisis laboraturium yang digunakan dalam perhitungan laju deoksigenasi yaitu menggunakan Metode Winkler dan Metode Slope, sedangkan Rumus Empiris yang digunakan dalam perhitungan laju deoksigenasi menggunakan Rumus Persamaan Hydroscience untuk aliran normal. Hasil perhitungan menunjukan bahwa nilai rentang laju deoksigenasi (K</w:t>
      </w:r>
      <w:r w:rsidRPr="00590C66">
        <w:rPr>
          <w:rFonts w:ascii="Times New Roman" w:hAnsi="Times New Roman" w:cs="Times New Roman"/>
          <w:color w:val="000000"/>
          <w:sz w:val="24"/>
          <w:szCs w:val="24"/>
          <w:shd w:val="clear" w:color="auto" w:fill="FFFFFF"/>
          <w:vertAlign w:val="subscript"/>
        </w:rPr>
        <w:t>1</w:t>
      </w:r>
      <w:r w:rsidRPr="00590C66">
        <w:rPr>
          <w:rFonts w:ascii="Times New Roman" w:hAnsi="Times New Roman" w:cs="Times New Roman"/>
          <w:color w:val="000000"/>
          <w:sz w:val="24"/>
          <w:szCs w:val="24"/>
          <w:shd w:val="clear" w:color="auto" w:fill="FFFFFF"/>
        </w:rPr>
        <w:t>) pada Sungai Citarum berkisar antara 0,10 hingga 0,17 per hari dan nilai rentang BOD Ultimate (La) berksiar antara 18,46 hingga 24,43mg/L. Sedangkan untuk nilai rentang laju deoksigenasi (K</w:t>
      </w:r>
      <w:r w:rsidRPr="00590C66">
        <w:rPr>
          <w:rFonts w:ascii="Times New Roman" w:hAnsi="Times New Roman" w:cs="Times New Roman"/>
          <w:color w:val="000000"/>
          <w:sz w:val="24"/>
          <w:szCs w:val="24"/>
          <w:shd w:val="clear" w:color="auto" w:fill="FFFFFF"/>
          <w:vertAlign w:val="subscript"/>
        </w:rPr>
        <w:t>1</w:t>
      </w:r>
      <w:r w:rsidRPr="00590C66">
        <w:rPr>
          <w:rFonts w:ascii="Times New Roman" w:hAnsi="Times New Roman" w:cs="Times New Roman"/>
          <w:color w:val="000000"/>
          <w:sz w:val="24"/>
          <w:szCs w:val="24"/>
          <w:shd w:val="clear" w:color="auto" w:fill="FFFFFF"/>
        </w:rPr>
        <w:t>) pada Sungai Citarum dengan menggunakan rumus empiris berkisar antara 0,</w:t>
      </w:r>
      <w:r>
        <w:rPr>
          <w:rFonts w:ascii="Times New Roman" w:hAnsi="Times New Roman" w:cs="Times New Roman"/>
          <w:color w:val="000000"/>
          <w:sz w:val="24"/>
          <w:szCs w:val="24"/>
          <w:shd w:val="clear" w:color="auto" w:fill="FFFFFF"/>
        </w:rPr>
        <w:t>3</w:t>
      </w:r>
      <w:r w:rsidRPr="00590C66">
        <w:rPr>
          <w:rFonts w:ascii="Times New Roman" w:hAnsi="Times New Roman" w:cs="Times New Roman"/>
          <w:color w:val="000000"/>
          <w:sz w:val="24"/>
          <w:szCs w:val="24"/>
          <w:shd w:val="clear" w:color="auto" w:fill="FFFFFF"/>
        </w:rPr>
        <w:t xml:space="preserve"> per hari.</w:t>
      </w:r>
    </w:p>
    <w:p w:rsidR="00B35F21" w:rsidRPr="00590C66" w:rsidRDefault="00B35F21" w:rsidP="00B35F21">
      <w:pPr>
        <w:autoSpaceDE w:val="0"/>
        <w:autoSpaceDN w:val="0"/>
        <w:adjustRightInd w:val="0"/>
        <w:spacing w:after="0" w:line="240" w:lineRule="auto"/>
        <w:jc w:val="both"/>
        <w:outlineLvl w:val="8"/>
        <w:rPr>
          <w:rFonts w:ascii="Times New Roman" w:hAnsi="Times New Roman" w:cs="Times New Roman"/>
          <w:b/>
          <w:color w:val="000000"/>
          <w:sz w:val="24"/>
          <w:szCs w:val="24"/>
          <w:shd w:val="clear" w:color="auto" w:fill="FFFFFF"/>
        </w:rPr>
      </w:pPr>
      <w:r w:rsidRPr="00590C66">
        <w:rPr>
          <w:rFonts w:ascii="Times New Roman" w:hAnsi="Times New Roman" w:cs="Times New Roman"/>
          <w:b/>
          <w:color w:val="000000"/>
          <w:sz w:val="24"/>
          <w:szCs w:val="24"/>
          <w:shd w:val="clear" w:color="auto" w:fill="FFFFFF"/>
        </w:rPr>
        <w:t>Kata Kunci : Sungai Citarum, Laju Deoksigenasi, Metode Winkler, Metode Slope</w:t>
      </w:r>
    </w:p>
    <w:p w:rsidR="00B35F21" w:rsidRDefault="00B35F21" w:rsidP="00B35F21">
      <w:pPr>
        <w:spacing w:line="360" w:lineRule="auto"/>
        <w:jc w:val="both"/>
        <w:outlineLvl w:val="8"/>
        <w:rPr>
          <w:rFonts w:ascii="Times New Roman" w:hAnsi="Times New Roman" w:cs="Times New Roman"/>
          <w:sz w:val="24"/>
          <w:szCs w:val="24"/>
        </w:rPr>
      </w:pPr>
    </w:p>
    <w:p w:rsidR="00B35F21" w:rsidRDefault="00B35F21" w:rsidP="00B35F21">
      <w:pPr>
        <w:spacing w:line="360" w:lineRule="auto"/>
        <w:jc w:val="both"/>
        <w:outlineLvl w:val="8"/>
        <w:rPr>
          <w:rFonts w:ascii="Times New Roman" w:hAnsi="Times New Roman" w:cs="Times New Roman"/>
          <w:sz w:val="24"/>
          <w:szCs w:val="24"/>
        </w:rPr>
      </w:pPr>
    </w:p>
    <w:p w:rsidR="00B35F21" w:rsidRDefault="00B35F21" w:rsidP="00B35F21">
      <w:pPr>
        <w:spacing w:line="360" w:lineRule="auto"/>
        <w:jc w:val="both"/>
        <w:outlineLvl w:val="8"/>
        <w:rPr>
          <w:rFonts w:ascii="Times New Roman" w:hAnsi="Times New Roman" w:cs="Times New Roman"/>
          <w:sz w:val="24"/>
          <w:szCs w:val="24"/>
        </w:rPr>
      </w:pPr>
    </w:p>
    <w:p w:rsidR="00B35F21" w:rsidRDefault="00B35F21" w:rsidP="00B35F21">
      <w:pPr>
        <w:spacing w:line="360" w:lineRule="auto"/>
        <w:jc w:val="both"/>
        <w:outlineLvl w:val="8"/>
        <w:rPr>
          <w:rFonts w:ascii="Times New Roman" w:hAnsi="Times New Roman" w:cs="Times New Roman"/>
          <w:sz w:val="24"/>
          <w:szCs w:val="24"/>
        </w:rPr>
      </w:pPr>
    </w:p>
    <w:p w:rsidR="00B35F21" w:rsidRPr="00590C66" w:rsidRDefault="00B35F21" w:rsidP="00B35F21">
      <w:pPr>
        <w:spacing w:line="360" w:lineRule="auto"/>
        <w:jc w:val="both"/>
        <w:outlineLvl w:val="8"/>
        <w:rPr>
          <w:rFonts w:ascii="Times New Roman" w:hAnsi="Times New Roman" w:cs="Times New Roman"/>
          <w:sz w:val="24"/>
          <w:szCs w:val="24"/>
        </w:rPr>
      </w:pPr>
    </w:p>
    <w:p w:rsidR="00B35F21" w:rsidRPr="00590C66" w:rsidRDefault="00B35F21" w:rsidP="00B35F21">
      <w:pPr>
        <w:autoSpaceDE w:val="0"/>
        <w:autoSpaceDN w:val="0"/>
        <w:adjustRightInd w:val="0"/>
        <w:spacing w:after="0" w:line="360" w:lineRule="auto"/>
        <w:jc w:val="center"/>
        <w:outlineLvl w:val="8"/>
        <w:rPr>
          <w:rFonts w:ascii="Times New Roman" w:hAnsi="Times New Roman" w:cs="Times New Roman"/>
          <w:b/>
          <w:color w:val="212121"/>
          <w:sz w:val="28"/>
          <w:szCs w:val="28"/>
          <w:shd w:val="clear" w:color="auto" w:fill="FFFFFF"/>
        </w:rPr>
      </w:pPr>
      <w:r w:rsidRPr="00590C66">
        <w:rPr>
          <w:rFonts w:ascii="Times New Roman" w:hAnsi="Times New Roman" w:cs="Times New Roman"/>
          <w:b/>
          <w:color w:val="212121"/>
          <w:sz w:val="28"/>
          <w:szCs w:val="28"/>
          <w:shd w:val="clear" w:color="auto" w:fill="FFFFFF"/>
        </w:rPr>
        <w:lastRenderedPageBreak/>
        <w:t>The coefficient of determination value deoxygenation rate Citarum River Middle Segment</w:t>
      </w:r>
    </w:p>
    <w:p w:rsidR="00B35F21" w:rsidRDefault="00B35F21" w:rsidP="00B35F21">
      <w:pPr>
        <w:autoSpaceDE w:val="0"/>
        <w:autoSpaceDN w:val="0"/>
        <w:adjustRightInd w:val="0"/>
        <w:spacing w:after="0" w:line="360" w:lineRule="auto"/>
        <w:jc w:val="center"/>
        <w:outlineLvl w:val="8"/>
        <w:rPr>
          <w:rFonts w:ascii="Times New Roman" w:hAnsi="Times New Roman" w:cs="Times New Roman"/>
          <w:b/>
          <w:color w:val="212121"/>
          <w:sz w:val="28"/>
          <w:szCs w:val="28"/>
          <w:shd w:val="clear" w:color="auto" w:fill="FFFFFF"/>
        </w:rPr>
      </w:pPr>
    </w:p>
    <w:p w:rsidR="00B35F21" w:rsidRPr="00590C66" w:rsidRDefault="00B35F21" w:rsidP="00B35F21">
      <w:pPr>
        <w:autoSpaceDE w:val="0"/>
        <w:autoSpaceDN w:val="0"/>
        <w:adjustRightInd w:val="0"/>
        <w:spacing w:after="0" w:line="360" w:lineRule="auto"/>
        <w:jc w:val="center"/>
        <w:outlineLvl w:val="8"/>
        <w:rPr>
          <w:rFonts w:ascii="Times New Roman" w:hAnsi="Times New Roman" w:cs="Times New Roman"/>
          <w:b/>
          <w:color w:val="212121"/>
          <w:sz w:val="28"/>
          <w:szCs w:val="28"/>
          <w:shd w:val="clear" w:color="auto" w:fill="FFFFFF"/>
        </w:rPr>
      </w:pPr>
    </w:p>
    <w:p w:rsidR="00B35F21" w:rsidRPr="00590C66" w:rsidRDefault="00B35F21" w:rsidP="00B35F21">
      <w:pPr>
        <w:spacing w:line="360" w:lineRule="auto"/>
        <w:jc w:val="center"/>
        <w:outlineLvl w:val="8"/>
        <w:rPr>
          <w:rFonts w:ascii="Times New Roman" w:hAnsi="Times New Roman" w:cs="Times New Roman"/>
          <w:b/>
          <w:sz w:val="24"/>
          <w:szCs w:val="24"/>
        </w:rPr>
      </w:pPr>
      <w:r w:rsidRPr="00590C66">
        <w:rPr>
          <w:rFonts w:ascii="Times New Roman" w:hAnsi="Times New Roman" w:cs="Times New Roman"/>
          <w:b/>
          <w:sz w:val="24"/>
          <w:szCs w:val="24"/>
        </w:rPr>
        <w:t>Anna Ayudina</w:t>
      </w:r>
    </w:p>
    <w:p w:rsidR="00B35F21" w:rsidRPr="00590C66" w:rsidRDefault="00B35F21" w:rsidP="00B35F21">
      <w:pPr>
        <w:spacing w:line="360" w:lineRule="auto"/>
        <w:jc w:val="center"/>
        <w:outlineLvl w:val="8"/>
        <w:rPr>
          <w:rFonts w:ascii="Times New Roman" w:hAnsi="Times New Roman" w:cs="Times New Roman"/>
          <w:i/>
          <w:sz w:val="24"/>
          <w:szCs w:val="24"/>
        </w:rPr>
      </w:pPr>
      <w:r w:rsidRPr="00590C66">
        <w:rPr>
          <w:rFonts w:ascii="Times New Roman" w:hAnsi="Times New Roman" w:cs="Times New Roman"/>
          <w:i/>
          <w:sz w:val="24"/>
          <w:szCs w:val="24"/>
        </w:rPr>
        <w:t>Department of Enviromental – Engineering Faculty – Pasundan University</w:t>
      </w:r>
    </w:p>
    <w:p w:rsidR="00B35F21" w:rsidRPr="00590C66" w:rsidRDefault="00B35F21" w:rsidP="00B35F21">
      <w:pPr>
        <w:autoSpaceDE w:val="0"/>
        <w:autoSpaceDN w:val="0"/>
        <w:adjustRightInd w:val="0"/>
        <w:spacing w:after="0" w:line="360" w:lineRule="auto"/>
        <w:jc w:val="center"/>
        <w:outlineLvl w:val="8"/>
        <w:rPr>
          <w:rFonts w:ascii="Times New Roman" w:hAnsi="Times New Roman" w:cs="Times New Roman"/>
          <w:b/>
          <w:color w:val="212121"/>
          <w:sz w:val="28"/>
          <w:szCs w:val="28"/>
          <w:shd w:val="clear" w:color="auto" w:fill="FFFFFF"/>
        </w:rPr>
      </w:pPr>
    </w:p>
    <w:p w:rsidR="00B35F21" w:rsidRPr="00590C66" w:rsidRDefault="00B35F21" w:rsidP="00B35F21">
      <w:pPr>
        <w:spacing w:line="360" w:lineRule="auto"/>
        <w:jc w:val="center"/>
        <w:outlineLvl w:val="8"/>
        <w:rPr>
          <w:rFonts w:ascii="Times New Roman" w:hAnsi="Times New Roman" w:cs="Times New Roman"/>
          <w:b/>
          <w:sz w:val="24"/>
          <w:szCs w:val="24"/>
        </w:rPr>
      </w:pPr>
      <w:r w:rsidRPr="00590C66">
        <w:rPr>
          <w:rFonts w:ascii="Times New Roman" w:hAnsi="Times New Roman" w:cs="Times New Roman"/>
          <w:b/>
          <w:sz w:val="24"/>
          <w:szCs w:val="24"/>
        </w:rPr>
        <w:t>Abstract</w:t>
      </w:r>
    </w:p>
    <w:p w:rsidR="00B35F21" w:rsidRPr="00590C66" w:rsidRDefault="00B35F21" w:rsidP="00B35F21">
      <w:pPr>
        <w:spacing w:line="240" w:lineRule="auto"/>
        <w:jc w:val="both"/>
        <w:outlineLvl w:val="8"/>
        <w:rPr>
          <w:rFonts w:ascii="Times New Roman" w:hAnsi="Times New Roman" w:cs="Times New Roman"/>
          <w:i/>
          <w:sz w:val="24"/>
          <w:szCs w:val="24"/>
        </w:rPr>
      </w:pPr>
      <w:r w:rsidRPr="00590C66">
        <w:rPr>
          <w:rFonts w:ascii="Times New Roman" w:hAnsi="Times New Roman" w:cs="Times New Roman"/>
          <w:i/>
          <w:sz w:val="24"/>
          <w:szCs w:val="24"/>
        </w:rPr>
        <w:t>Citarum River is a river that flows across the city of Purwakarta. The riverside packed houses with wastewater outlet discharge directly into the river. The effluent originating from domestic and industrial activies contain in the river water can deteriorate the water quality of Citarum River. One of the improvement effort that can be done is to predict the water quality using modeling. Water quality model for river by waste usually compute BOD and DO. Samples were taken at two locations of which are considered represent the condition of the river in urban area. Laboratory analytical methods used in the calculation of the deoxygenation rate is using Winkler Method and Slope Method, where as the empirical formula used in the calculation of the deoxygenation rate is Equation formula of Hydroscience. The laboratory Slope Method show that the deoxygenation rate ranged between 0,10 and 0,17 day</w:t>
      </w:r>
      <w:r w:rsidRPr="00590C66">
        <w:rPr>
          <w:rFonts w:ascii="Times New Roman" w:hAnsi="Times New Roman" w:cs="Times New Roman"/>
          <w:i/>
          <w:sz w:val="24"/>
          <w:szCs w:val="24"/>
          <w:vertAlign w:val="superscript"/>
        </w:rPr>
        <w:t>-1</w:t>
      </w:r>
      <w:r w:rsidRPr="00590C66">
        <w:rPr>
          <w:rFonts w:ascii="Times New Roman" w:hAnsi="Times New Roman" w:cs="Times New Roman"/>
          <w:i/>
          <w:sz w:val="24"/>
          <w:szCs w:val="24"/>
        </w:rPr>
        <w:t xml:space="preserve">. Whereas the Ultimate BDO Concentration ranged between </w:t>
      </w:r>
      <w:r w:rsidRPr="00590C66">
        <w:rPr>
          <w:rFonts w:ascii="Times New Roman" w:hAnsi="Times New Roman" w:cs="Times New Roman"/>
          <w:i/>
          <w:color w:val="000000"/>
          <w:sz w:val="24"/>
          <w:szCs w:val="24"/>
          <w:shd w:val="clear" w:color="auto" w:fill="FFFFFF"/>
        </w:rPr>
        <w:t>18,46 hingga and 24,43mg/L. As for the value range deoxygenation rate (K</w:t>
      </w:r>
      <w:r w:rsidRPr="00590C66">
        <w:rPr>
          <w:rFonts w:ascii="Times New Roman" w:hAnsi="Times New Roman" w:cs="Times New Roman"/>
          <w:i/>
          <w:color w:val="000000"/>
          <w:sz w:val="24"/>
          <w:szCs w:val="24"/>
          <w:shd w:val="clear" w:color="auto" w:fill="FFFFFF"/>
          <w:vertAlign w:val="subscript"/>
        </w:rPr>
        <w:t>1</w:t>
      </w:r>
      <w:r w:rsidRPr="00590C66">
        <w:rPr>
          <w:rFonts w:ascii="Times New Roman" w:hAnsi="Times New Roman" w:cs="Times New Roman"/>
          <w:i/>
          <w:color w:val="000000"/>
          <w:sz w:val="24"/>
          <w:szCs w:val="24"/>
          <w:shd w:val="clear" w:color="auto" w:fill="FFFFFF"/>
        </w:rPr>
        <w:t>) on the Citarum River using empirical formula ranges from 0,</w:t>
      </w:r>
      <w:r>
        <w:rPr>
          <w:rFonts w:ascii="Times New Roman" w:hAnsi="Times New Roman" w:cs="Times New Roman"/>
          <w:i/>
          <w:color w:val="000000"/>
          <w:sz w:val="24"/>
          <w:szCs w:val="24"/>
          <w:shd w:val="clear" w:color="auto" w:fill="FFFFFF"/>
        </w:rPr>
        <w:t>3</w:t>
      </w:r>
      <w:r w:rsidRPr="00590C66">
        <w:rPr>
          <w:rFonts w:ascii="Times New Roman" w:hAnsi="Times New Roman" w:cs="Times New Roman"/>
          <w:i/>
          <w:color w:val="000000"/>
          <w:sz w:val="24"/>
          <w:szCs w:val="24"/>
          <w:shd w:val="clear" w:color="auto" w:fill="FFFFFF"/>
        </w:rPr>
        <w:t xml:space="preserve"> day</w:t>
      </w:r>
      <w:r w:rsidRPr="00590C66">
        <w:rPr>
          <w:rFonts w:ascii="Times New Roman" w:hAnsi="Times New Roman" w:cs="Times New Roman"/>
          <w:i/>
          <w:color w:val="000000"/>
          <w:sz w:val="24"/>
          <w:szCs w:val="24"/>
          <w:shd w:val="clear" w:color="auto" w:fill="FFFFFF"/>
          <w:vertAlign w:val="superscript"/>
        </w:rPr>
        <w:t>-1</w:t>
      </w:r>
      <w:r w:rsidRPr="00590C66">
        <w:rPr>
          <w:rFonts w:ascii="Times New Roman" w:hAnsi="Times New Roman" w:cs="Times New Roman"/>
          <w:i/>
          <w:color w:val="000000"/>
          <w:sz w:val="24"/>
          <w:szCs w:val="24"/>
          <w:shd w:val="clear" w:color="auto" w:fill="FFFFFF"/>
        </w:rPr>
        <w:t>.</w:t>
      </w:r>
    </w:p>
    <w:p w:rsidR="00B35F21" w:rsidRPr="00590C66" w:rsidRDefault="00B35F21" w:rsidP="00B35F21">
      <w:pPr>
        <w:spacing w:line="240" w:lineRule="auto"/>
        <w:jc w:val="both"/>
        <w:outlineLvl w:val="8"/>
        <w:rPr>
          <w:rFonts w:ascii="Times New Roman" w:hAnsi="Times New Roman" w:cs="Times New Roman"/>
          <w:b/>
          <w:i/>
          <w:color w:val="000000"/>
          <w:sz w:val="24"/>
          <w:szCs w:val="24"/>
          <w:shd w:val="clear" w:color="auto" w:fill="FFFFFF"/>
        </w:rPr>
      </w:pPr>
      <w:r w:rsidRPr="00590C66">
        <w:rPr>
          <w:rFonts w:ascii="Times New Roman" w:hAnsi="Times New Roman" w:cs="Times New Roman"/>
          <w:b/>
          <w:i/>
          <w:color w:val="000000"/>
          <w:sz w:val="24"/>
          <w:szCs w:val="24"/>
          <w:shd w:val="clear" w:color="auto" w:fill="FFFFFF"/>
        </w:rPr>
        <w:t>Keyword : Citarum River, Deoxygentation Rate, Winkler Method, Slope Method.</w:t>
      </w:r>
    </w:p>
    <w:p w:rsidR="00B35F21" w:rsidRPr="00590C66" w:rsidRDefault="00B35F21" w:rsidP="00B35F21">
      <w:pPr>
        <w:spacing w:line="360" w:lineRule="auto"/>
        <w:jc w:val="both"/>
        <w:outlineLvl w:val="8"/>
        <w:rPr>
          <w:rFonts w:ascii="Times New Roman" w:hAnsi="Times New Roman" w:cs="Times New Roman"/>
          <w:b/>
          <w:i/>
          <w:color w:val="000000"/>
          <w:sz w:val="24"/>
          <w:szCs w:val="24"/>
          <w:shd w:val="clear" w:color="auto" w:fill="FFFFFF"/>
        </w:rPr>
      </w:pPr>
    </w:p>
    <w:p w:rsidR="00B35F21" w:rsidRPr="00590C66" w:rsidRDefault="00B35F21" w:rsidP="00B35F21">
      <w:pPr>
        <w:spacing w:line="360" w:lineRule="auto"/>
        <w:jc w:val="both"/>
        <w:outlineLvl w:val="8"/>
        <w:rPr>
          <w:rFonts w:ascii="Times New Roman" w:hAnsi="Times New Roman" w:cs="Times New Roman"/>
          <w:b/>
          <w:i/>
          <w:color w:val="000000"/>
          <w:sz w:val="24"/>
          <w:szCs w:val="24"/>
          <w:shd w:val="clear" w:color="auto" w:fill="FFFFFF"/>
        </w:rPr>
      </w:pPr>
    </w:p>
    <w:p w:rsidR="00B35F21" w:rsidRPr="00590C66" w:rsidRDefault="00B35F21" w:rsidP="00B35F21">
      <w:pPr>
        <w:spacing w:line="360" w:lineRule="auto"/>
        <w:jc w:val="both"/>
        <w:outlineLvl w:val="8"/>
        <w:rPr>
          <w:rFonts w:ascii="Times New Roman" w:hAnsi="Times New Roman" w:cs="Times New Roman"/>
          <w:b/>
          <w:i/>
          <w:color w:val="000000"/>
          <w:sz w:val="24"/>
          <w:szCs w:val="24"/>
          <w:shd w:val="clear" w:color="auto" w:fill="FFFFFF"/>
        </w:rPr>
      </w:pPr>
    </w:p>
    <w:p w:rsidR="00B35F21" w:rsidRPr="00590C66" w:rsidRDefault="00B35F21" w:rsidP="00B35F21">
      <w:pPr>
        <w:spacing w:line="360" w:lineRule="auto"/>
        <w:jc w:val="both"/>
        <w:outlineLvl w:val="8"/>
        <w:rPr>
          <w:rFonts w:ascii="Times New Roman" w:hAnsi="Times New Roman" w:cs="Times New Roman"/>
          <w:b/>
          <w:sz w:val="24"/>
          <w:szCs w:val="24"/>
        </w:rPr>
        <w:sectPr w:rsidR="00B35F21" w:rsidRPr="00590C66" w:rsidSect="00553CDA">
          <w:footerReference w:type="default" r:id="rId7"/>
          <w:pgSz w:w="11906" w:h="16838"/>
          <w:pgMar w:top="1701" w:right="1701" w:bottom="1701" w:left="2268" w:header="708" w:footer="708" w:gutter="0"/>
          <w:cols w:space="708"/>
          <w:docGrid w:linePitch="360"/>
        </w:sectPr>
      </w:pPr>
    </w:p>
    <w:p w:rsidR="00B35F21" w:rsidRPr="00B86084" w:rsidRDefault="00B35F21" w:rsidP="00B35F21">
      <w:pPr>
        <w:pStyle w:val="ListParagraph"/>
        <w:numPr>
          <w:ilvl w:val="1"/>
          <w:numId w:val="5"/>
        </w:numPr>
        <w:spacing w:line="360" w:lineRule="auto"/>
        <w:jc w:val="both"/>
        <w:outlineLvl w:val="8"/>
        <w:rPr>
          <w:rFonts w:ascii="Times New Roman" w:hAnsi="Times New Roman" w:cs="Times New Roman"/>
          <w:b/>
          <w:sz w:val="24"/>
          <w:szCs w:val="24"/>
          <w:u w:val="single"/>
        </w:rPr>
      </w:pPr>
      <w:r w:rsidRPr="00B86084">
        <w:rPr>
          <w:rFonts w:ascii="Times New Roman" w:hAnsi="Times New Roman" w:cs="Times New Roman"/>
          <w:b/>
          <w:sz w:val="24"/>
          <w:szCs w:val="24"/>
          <w:u w:val="single"/>
        </w:rPr>
        <w:lastRenderedPageBreak/>
        <w:t>LATAR BELAKANG</w:t>
      </w:r>
    </w:p>
    <w:p w:rsidR="00B35F21" w:rsidRPr="00590C66" w:rsidRDefault="00B35F21" w:rsidP="00B35F21">
      <w:pPr>
        <w:autoSpaceDE w:val="0"/>
        <w:autoSpaceDN w:val="0"/>
        <w:adjustRightInd w:val="0"/>
        <w:spacing w:after="0" w:line="360" w:lineRule="auto"/>
        <w:ind w:firstLine="720"/>
        <w:jc w:val="both"/>
        <w:outlineLvl w:val="8"/>
        <w:rPr>
          <w:rFonts w:ascii="Times New Roman" w:hAnsi="Times New Roman" w:cs="Times New Roman"/>
          <w:sz w:val="24"/>
          <w:szCs w:val="24"/>
        </w:rPr>
      </w:pPr>
      <w:r w:rsidRPr="00590C66">
        <w:rPr>
          <w:rFonts w:ascii="Times New Roman" w:hAnsi="Times New Roman" w:cs="Times New Roman"/>
          <w:sz w:val="24"/>
          <w:szCs w:val="24"/>
        </w:rPr>
        <w:t>Menurut Peraturan Pemerintah Republik Indonesia Nomor 82 Tahun 2001 tentang Pengelolaan Kualitas Air dan Pengendalian Pencemaran Air menyebutkan bahwa air merupakan salah satu sumber daya alam yang memiliki fungsi yang sangat penting bagi kehidupan berbagai makhluk hidup, termasuk manusia. Sehingga dibutuhkan pengelolaan sungai sebagai sumber daya air dalam rangka pengendalian fungsi dan daya air yang berkesinambungan.</w:t>
      </w:r>
    </w:p>
    <w:p w:rsidR="00B35F21" w:rsidRPr="00590C66" w:rsidRDefault="00B35F21" w:rsidP="00B35F21">
      <w:pPr>
        <w:autoSpaceDE w:val="0"/>
        <w:autoSpaceDN w:val="0"/>
        <w:adjustRightInd w:val="0"/>
        <w:spacing w:after="0" w:line="360" w:lineRule="auto"/>
        <w:ind w:firstLine="720"/>
        <w:jc w:val="both"/>
        <w:rPr>
          <w:rFonts w:ascii="Times New Roman" w:hAnsi="Times New Roman" w:cs="Times New Roman"/>
          <w:color w:val="000000"/>
          <w:sz w:val="24"/>
          <w:szCs w:val="24"/>
          <w:shd w:val="clear" w:color="auto" w:fill="FFFFFF"/>
        </w:rPr>
      </w:pPr>
      <w:r w:rsidRPr="00590C66">
        <w:rPr>
          <w:rFonts w:ascii="Times New Roman" w:hAnsi="Times New Roman" w:cs="Times New Roman"/>
          <w:color w:val="000000"/>
          <w:sz w:val="24"/>
          <w:szCs w:val="24"/>
          <w:shd w:val="clear" w:color="auto" w:fill="FFFFFF"/>
        </w:rPr>
        <w:t xml:space="preserve">Sungai Citarum segmen tengah adalah sungai yang melintas di daerah Kota Purwakarta. Di pinggiran sungai dipadati oleh rumah-rumah penduduk dengan saluran buangannya yang langsung mengarah ke sungai. Buangan yang berasal dari kegiatan domestik dan industri yang tersuspensi dalam sungai dapat mempengaruhi penurunan kualitas air pada Sungai Citarum. Berbagai upaya dapat dilaksanakan dalam rangka perbaikan kondisi lingkungan Sungai Citarum. Salah satu kegiatan yang dapat dilakukan adalah prediksi kualitas airnya melalui pemodelan. </w:t>
      </w:r>
    </w:p>
    <w:p w:rsidR="00B35F21" w:rsidRPr="00590C66" w:rsidRDefault="00B35F21" w:rsidP="00B35F21">
      <w:pPr>
        <w:autoSpaceDE w:val="0"/>
        <w:autoSpaceDN w:val="0"/>
        <w:adjustRightInd w:val="0"/>
        <w:spacing w:after="0" w:line="360" w:lineRule="auto"/>
        <w:ind w:firstLine="720"/>
        <w:jc w:val="both"/>
        <w:rPr>
          <w:rFonts w:ascii="Times New Roman" w:hAnsi="Times New Roman" w:cs="Times New Roman"/>
          <w:sz w:val="24"/>
          <w:szCs w:val="24"/>
        </w:rPr>
      </w:pPr>
      <w:r w:rsidRPr="00590C66">
        <w:rPr>
          <w:rFonts w:ascii="Times New Roman" w:hAnsi="Times New Roman" w:cs="Times New Roman"/>
          <w:color w:val="000000"/>
          <w:sz w:val="24"/>
          <w:szCs w:val="24"/>
          <w:shd w:val="clear" w:color="auto" w:fill="FFFFFF"/>
        </w:rPr>
        <w:lastRenderedPageBreak/>
        <w:t>Model kualitas untuk sungai yang tercemar limbah domestik pada umumnya menggunakan persamaan BOD dan DO. Pengambilan sampel dilakukan pada dua titik lokasi yang dianggap dapat mewakili kondisi sungai. Metode analisis laboraturium yang digunakan dalam perhitungan laju deoksigenasi yaitu menggunakan Metode Winkler dan Metode Slope, sedangkan Rumus Empiris yang digunakan dalam perhitungan laju deoksigenasi menggunakan Rumus Persamaan Hydroscience untuk aliran normal.</w:t>
      </w:r>
      <w:r w:rsidRPr="00590C66">
        <w:rPr>
          <w:rStyle w:val="apple-converted-space"/>
          <w:rFonts w:ascii="Times New Roman" w:hAnsi="Times New Roman" w:cs="Times New Roman"/>
          <w:color w:val="000000"/>
          <w:sz w:val="24"/>
          <w:szCs w:val="24"/>
          <w:shd w:val="clear" w:color="auto" w:fill="FFFFFF"/>
        </w:rPr>
        <w:t> </w:t>
      </w:r>
    </w:p>
    <w:p w:rsidR="00B35F21" w:rsidRPr="00590C66" w:rsidRDefault="00B35F21" w:rsidP="00B35F21">
      <w:pPr>
        <w:pStyle w:val="NoSpacing"/>
        <w:spacing w:line="360" w:lineRule="auto"/>
        <w:ind w:firstLine="720"/>
        <w:jc w:val="both"/>
        <w:rPr>
          <w:rFonts w:ascii="Times New Roman" w:hAnsi="Times New Roman" w:cs="Times New Roman"/>
          <w:sz w:val="24"/>
          <w:szCs w:val="24"/>
        </w:rPr>
      </w:pPr>
      <w:r w:rsidRPr="00590C66">
        <w:rPr>
          <w:rFonts w:ascii="Times New Roman" w:hAnsi="Times New Roman" w:cs="Times New Roman"/>
          <w:sz w:val="24"/>
          <w:szCs w:val="24"/>
        </w:rPr>
        <w:t>Laju deoksigenasi adalah kecepatan penurunan nilai oksigen yang terlarut di dalam air karena telah digunakan oleh bakteri aerob untuk menguraikan zat-zat organik yang dapat menurunkan kualitas air sungai.</w:t>
      </w:r>
    </w:p>
    <w:p w:rsidR="00B35F21" w:rsidRPr="00590C66" w:rsidRDefault="00B35F21" w:rsidP="00B35F21">
      <w:pPr>
        <w:spacing w:line="360" w:lineRule="auto"/>
        <w:ind w:firstLine="720"/>
        <w:jc w:val="both"/>
        <w:rPr>
          <w:rFonts w:ascii="Times New Roman" w:hAnsi="Times New Roman" w:cs="Times New Roman"/>
          <w:sz w:val="24"/>
          <w:szCs w:val="24"/>
        </w:rPr>
      </w:pPr>
      <w:r w:rsidRPr="00590C66">
        <w:rPr>
          <w:rFonts w:ascii="Times New Roman" w:hAnsi="Times New Roman" w:cs="Times New Roman"/>
          <w:sz w:val="24"/>
          <w:szCs w:val="24"/>
        </w:rPr>
        <w:t xml:space="preserve">Salah satu metode penilaian terhadap kualitas air sungai adalah dari hasil pemodelan yang terverifikasi dari hasil pengukuran di lapangan. Pemodelan merupakan metode yang mudah, murah, dan menghemat waktu. Formula matematis yang digunakan dalam pemodelan kualitas lingkungan perairan adalah Streeter Phelps, yaitu </w:t>
      </w:r>
      <w:r w:rsidRPr="00590C66">
        <w:rPr>
          <w:rFonts w:ascii="Times New Roman" w:hAnsi="Times New Roman" w:cs="Times New Roman"/>
          <w:sz w:val="24"/>
          <w:szCs w:val="24"/>
        </w:rPr>
        <w:lastRenderedPageBreak/>
        <w:t xml:space="preserve">formula dengan keterlibatan koefisien laju deoksigenasi di dalam rumusnya. Analisis empiris untuk menentukan nilai koefisien laju deoksigenasi perlu dilakukan dalam rangka memperoleh hasil pemodelan kualitas air yang sesuai bagi sungai-sungai perkotaan. Koefisien laju deoksigenasi ini juga akan menggambarkan karakteristik air sungai perkotaan yang sudah tercemar. Sedangkan untuk metode penelitian yang akan dilakukan di laboratorium mengacu pada Metode Winkler modifikasi Iodometrik (APHA, 1995) untuk pengukuran oksigen terlarut (DO) dan </w:t>
      </w:r>
      <w:r w:rsidRPr="00590C66">
        <w:rPr>
          <w:rFonts w:ascii="Times New Roman" w:hAnsi="Times New Roman" w:cs="Times New Roman"/>
          <w:i/>
          <w:sz w:val="24"/>
          <w:szCs w:val="24"/>
        </w:rPr>
        <w:t>biochemical oxygen demand</w:t>
      </w:r>
      <w:r w:rsidRPr="00590C66">
        <w:rPr>
          <w:rFonts w:ascii="Times New Roman" w:hAnsi="Times New Roman" w:cs="Times New Roman"/>
          <w:sz w:val="24"/>
          <w:szCs w:val="24"/>
        </w:rPr>
        <w:t xml:space="preserve"> (BOD).</w:t>
      </w:r>
    </w:p>
    <w:p w:rsidR="00B35F21" w:rsidRPr="008E7D39" w:rsidRDefault="00B35F21" w:rsidP="00B35F21">
      <w:pPr>
        <w:pStyle w:val="NoSpacing"/>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1.2 </w:t>
      </w:r>
      <w:r w:rsidRPr="008E7D39">
        <w:rPr>
          <w:rFonts w:ascii="Times New Roman" w:hAnsi="Times New Roman" w:cs="Times New Roman"/>
          <w:b/>
          <w:sz w:val="24"/>
          <w:szCs w:val="24"/>
          <w:u w:val="single"/>
        </w:rPr>
        <w:t>LAJU DEOKSIGENASI</w:t>
      </w:r>
    </w:p>
    <w:p w:rsidR="00B35F21" w:rsidRPr="00590C66" w:rsidRDefault="00B35F21" w:rsidP="00B35F21">
      <w:pPr>
        <w:pStyle w:val="NoSpacing"/>
        <w:spacing w:line="360" w:lineRule="auto"/>
        <w:jc w:val="both"/>
        <w:rPr>
          <w:rFonts w:ascii="Times New Roman" w:hAnsi="Times New Roman" w:cs="Times New Roman"/>
          <w:sz w:val="24"/>
          <w:szCs w:val="24"/>
        </w:rPr>
      </w:pPr>
      <w:r w:rsidRPr="00590C66">
        <w:rPr>
          <w:rFonts w:ascii="Times New Roman" w:hAnsi="Times New Roman" w:cs="Times New Roman"/>
          <w:sz w:val="24"/>
          <w:szCs w:val="24"/>
        </w:rPr>
        <w:t>Laju deoksigenasi adalah kecepatan penurunan nilai oksigen yang terlarut di dalam air karena telah digunakan oleh bakteri aerob untuk menguraikan zat-zat organik yang dapat menurunkan kualitas air sungai.</w:t>
      </w:r>
    </w:p>
    <w:p w:rsidR="00B35F21" w:rsidRPr="00590C66" w:rsidRDefault="00B35F21" w:rsidP="00B35F21">
      <w:pPr>
        <w:pStyle w:val="NoSpacing"/>
        <w:spacing w:line="360" w:lineRule="auto"/>
        <w:ind w:firstLine="851"/>
        <w:jc w:val="both"/>
        <w:rPr>
          <w:rFonts w:ascii="Times New Roman" w:hAnsi="Times New Roman" w:cs="Times New Roman"/>
          <w:sz w:val="24"/>
          <w:szCs w:val="24"/>
        </w:rPr>
      </w:pPr>
      <w:r w:rsidRPr="00590C66">
        <w:rPr>
          <w:rFonts w:ascii="Times New Roman" w:hAnsi="Times New Roman" w:cs="Times New Roman"/>
          <w:sz w:val="24"/>
          <w:szCs w:val="24"/>
        </w:rPr>
        <w:t>Nilai konstanta K</w:t>
      </w:r>
      <w:r w:rsidRPr="00590C66">
        <w:rPr>
          <w:rFonts w:ascii="Times New Roman" w:hAnsi="Times New Roman" w:cs="Times New Roman"/>
          <w:sz w:val="24"/>
          <w:szCs w:val="24"/>
          <w:vertAlign w:val="subscript"/>
        </w:rPr>
        <w:t>1</w:t>
      </w:r>
      <w:r w:rsidRPr="00590C66">
        <w:rPr>
          <w:rFonts w:ascii="Times New Roman" w:hAnsi="Times New Roman" w:cs="Times New Roman"/>
          <w:sz w:val="24"/>
          <w:szCs w:val="24"/>
        </w:rPr>
        <w:t xml:space="preserve"> (koefisien deoksigenasi) air sungai dapat menunjukkan kecepatan pemakaian oksigen oleh air sungai untuk proses biokimia seperti penguraian (dekomposisi) bahan </w:t>
      </w:r>
      <w:r w:rsidRPr="00590C66">
        <w:rPr>
          <w:rFonts w:ascii="Times New Roman" w:hAnsi="Times New Roman" w:cs="Times New Roman"/>
          <w:sz w:val="24"/>
          <w:szCs w:val="24"/>
        </w:rPr>
        <w:lastRenderedPageBreak/>
        <w:t>organik atau BOD yang masuk kedalam air sungai secara biologis oleh mikroba, proses oksidasi secara kimia dan sebagainya. Semakin besar nilai K</w:t>
      </w:r>
      <w:r w:rsidRPr="00590C66">
        <w:rPr>
          <w:rFonts w:ascii="Times New Roman" w:hAnsi="Times New Roman" w:cs="Times New Roman"/>
          <w:sz w:val="24"/>
          <w:szCs w:val="24"/>
          <w:vertAlign w:val="subscript"/>
        </w:rPr>
        <w:t>1</w:t>
      </w:r>
      <w:r w:rsidRPr="00590C66">
        <w:rPr>
          <w:rFonts w:ascii="Times New Roman" w:hAnsi="Times New Roman" w:cs="Times New Roman"/>
          <w:sz w:val="24"/>
          <w:szCs w:val="24"/>
        </w:rPr>
        <w:t xml:space="preserve"> akan semakin besar pula kemampuan sungai untuk melakukan dekomposisi, oksidasi dan purifikasi secara alamiah.</w:t>
      </w:r>
    </w:p>
    <w:p w:rsidR="00B35F21" w:rsidRPr="00590C66" w:rsidRDefault="00B35F21" w:rsidP="00B35F21">
      <w:pPr>
        <w:pStyle w:val="NoSpacing"/>
        <w:spacing w:line="360" w:lineRule="auto"/>
        <w:ind w:firstLine="851"/>
        <w:jc w:val="both"/>
        <w:rPr>
          <w:rFonts w:ascii="Times New Roman" w:eastAsiaTheme="minorEastAsia" w:hAnsi="Times New Roman" w:cs="Times New Roman"/>
          <w:sz w:val="24"/>
          <w:szCs w:val="24"/>
        </w:rPr>
      </w:pPr>
      <w:r w:rsidRPr="00590C66">
        <w:rPr>
          <w:rFonts w:ascii="Times New Roman" w:eastAsiaTheme="minorEastAsia" w:hAnsi="Times New Roman" w:cs="Times New Roman"/>
          <w:sz w:val="24"/>
          <w:szCs w:val="24"/>
        </w:rPr>
        <w:t>Koefisien deoksigenasi yang digunakan untuk perhitungan model pencemaran organik air digunakan formula yaitu rumus menurut Hydroscience</w:t>
      </w:r>
      <w:r w:rsidRPr="00590C66">
        <w:rPr>
          <w:rFonts w:ascii="Times New Roman" w:hAnsi="Times New Roman" w:cs="Times New Roman"/>
          <w:sz w:val="24"/>
          <w:szCs w:val="24"/>
        </w:rPr>
        <w:t xml:space="preserve">(Chapra, S.C, 1997) </w:t>
      </w:r>
      <w:r w:rsidRPr="00590C66">
        <w:rPr>
          <w:rFonts w:ascii="Times New Roman" w:eastAsiaTheme="minorEastAsia" w:hAnsi="Times New Roman" w:cs="Times New Roman"/>
          <w:sz w:val="24"/>
          <w:szCs w:val="24"/>
        </w:rPr>
        <w:t xml:space="preserve"> untuk aliran normal adalah sebagai berikut :</w:t>
      </w:r>
    </w:p>
    <w:p w:rsidR="00B35F21" w:rsidRPr="00590C66" w:rsidRDefault="00B35F21" w:rsidP="00B35F21">
      <w:pPr>
        <w:pStyle w:val="NoSpacing"/>
        <w:numPr>
          <w:ilvl w:val="0"/>
          <w:numId w:val="2"/>
        </w:numPr>
        <w:spacing w:line="360" w:lineRule="auto"/>
        <w:ind w:left="851" w:hanging="425"/>
        <w:jc w:val="both"/>
        <w:rPr>
          <w:rFonts w:ascii="Times New Roman" w:hAnsi="Times New Roman" w:cs="Times New Roman"/>
          <w:sz w:val="24"/>
          <w:szCs w:val="24"/>
        </w:rPr>
      </w:pPr>
      <w:r w:rsidRPr="00590C66">
        <w:rPr>
          <w:rFonts w:ascii="Times New Roman" w:eastAsiaTheme="minorEastAsia" w:hAnsi="Times New Roman" w:cs="Times New Roman"/>
          <w:sz w:val="24"/>
          <w:szCs w:val="24"/>
        </w:rPr>
        <w:t xml:space="preserve">Jika </w:t>
      </w:r>
      <w:r w:rsidRPr="00590C66">
        <w:rPr>
          <w:rFonts w:ascii="Times New Roman" w:hAnsi="Times New Roman" w:cs="Times New Roman"/>
          <w:sz w:val="24"/>
          <w:szCs w:val="24"/>
        </w:rPr>
        <w:t xml:space="preserve">0 ≤ H ≤ 8 ft </w:t>
      </w:r>
      <w:r w:rsidRPr="00590C66">
        <w:rPr>
          <w:rFonts w:ascii="Times New Roman" w:hAnsi="Times New Roman" w:cs="Times New Roman"/>
          <w:sz w:val="24"/>
          <w:szCs w:val="24"/>
        </w:rPr>
        <w:sym w:font="Wingdings" w:char="F0E0"/>
      </w:r>
      <w:r w:rsidRPr="00590C66">
        <w:rPr>
          <w:rFonts w:ascii="Times New Roman" w:hAnsi="Times New Roman" w:cs="Times New Roman"/>
          <w:sz w:val="24"/>
          <w:szCs w:val="24"/>
        </w:rPr>
        <w:t xml:space="preserve"> 0 ≤ H ≤ 2,4 m, maka</w:t>
      </w:r>
    </w:p>
    <w:p w:rsidR="00B35F21" w:rsidRPr="00590C66" w:rsidRDefault="00B35F21" w:rsidP="00B35F21">
      <w:pPr>
        <w:pStyle w:val="NoSpacing"/>
        <w:spacing w:line="360" w:lineRule="auto"/>
        <w:ind w:left="851"/>
        <w:jc w:val="both"/>
        <w:rPr>
          <w:rFonts w:ascii="Times New Roman" w:hAnsi="Times New Roman" w:cs="Times New Roman"/>
          <w:sz w:val="24"/>
          <w:szCs w:val="24"/>
        </w:rPr>
      </w:pPr>
      <m:oMath>
        <m:sSub>
          <m:sSubPr>
            <m:ctrlPr>
              <w:rPr>
                <w:rFonts w:ascii="Cambria Math" w:hAnsi="Times New Roman" w:cs="Times New Roman"/>
                <w:i/>
                <w:sz w:val="28"/>
                <w:szCs w:val="28"/>
              </w:rPr>
            </m:ctrlPr>
          </m:sSubPr>
          <m:e>
            <m:r>
              <w:rPr>
                <w:rFonts w:ascii="Cambria Math" w:hAnsi="Cambria Math" w:cs="Times New Roman"/>
                <w:sz w:val="28"/>
                <w:szCs w:val="28"/>
              </w:rPr>
              <m:t>K</m:t>
            </m:r>
          </m:e>
          <m:sub>
            <m:r>
              <w:rPr>
                <w:rFonts w:ascii="Cambria Math" w:hAnsi="Times New Roman" w:cs="Times New Roman"/>
                <w:sz w:val="28"/>
                <w:szCs w:val="28"/>
              </w:rPr>
              <m:t>1</m:t>
            </m:r>
          </m:sub>
        </m:sSub>
        <m:r>
          <w:rPr>
            <w:rFonts w:ascii="Cambria Math" w:hAnsi="Times New Roman" w:cs="Times New Roman"/>
            <w:sz w:val="28"/>
            <w:szCs w:val="28"/>
          </w:rPr>
          <m:t xml:space="preserve">=0,3 </m:t>
        </m:r>
        <m:r>
          <w:rPr>
            <w:rFonts w:ascii="Cambria Math" w:hAnsi="Cambria Math" w:cs="Times New Roman"/>
            <w:sz w:val="28"/>
            <w:szCs w:val="28"/>
          </w:rPr>
          <m:t>x</m:t>
        </m:r>
        <m:r>
          <w:rPr>
            <w:rFonts w:ascii="Cambria Math" w:hAnsi="Times New Roman" w:cs="Times New Roman"/>
            <w:sz w:val="28"/>
            <w:szCs w:val="28"/>
          </w:rPr>
          <m:t xml:space="preserve"> </m:t>
        </m:r>
        <m:sSup>
          <m:sSupPr>
            <m:ctrlPr>
              <w:rPr>
                <w:rFonts w:ascii="Cambria Math" w:eastAsiaTheme="minorEastAsia" w:hAnsi="Times New Roman" w:cs="Times New Roman"/>
                <w:i/>
                <w:sz w:val="28"/>
                <w:szCs w:val="28"/>
              </w:rPr>
            </m:ctrlPr>
          </m:sSupPr>
          <m:e>
            <m:d>
              <m:dPr>
                <m:ctrlPr>
                  <w:rPr>
                    <w:rFonts w:ascii="Cambria Math" w:eastAsiaTheme="minorEastAsia" w:hAnsi="Times New Roman" w:cs="Times New Roman"/>
                    <w:i/>
                    <w:sz w:val="28"/>
                    <w:szCs w:val="28"/>
                  </w:rPr>
                </m:ctrlPr>
              </m:dPr>
              <m:e>
                <m:f>
                  <m:fPr>
                    <m:ctrlPr>
                      <w:rPr>
                        <w:rFonts w:ascii="Cambria Math" w:eastAsiaTheme="minorEastAsia" w:hAnsi="Times New Roman" w:cs="Times New Roman"/>
                        <w:i/>
                        <w:sz w:val="28"/>
                        <w:szCs w:val="28"/>
                      </w:rPr>
                    </m:ctrlPr>
                  </m:fPr>
                  <m:num>
                    <m:r>
                      <w:rPr>
                        <w:rFonts w:ascii="Cambria Math" w:eastAsiaTheme="minorEastAsia" w:hAnsi="Cambria Math" w:cs="Times New Roman"/>
                        <w:sz w:val="28"/>
                        <w:szCs w:val="28"/>
                      </w:rPr>
                      <m:t>H</m:t>
                    </m:r>
                  </m:num>
                  <m:den>
                    <m:r>
                      <w:rPr>
                        <w:rFonts w:ascii="Cambria Math" w:eastAsiaTheme="minorEastAsia" w:hAnsi="Times New Roman" w:cs="Times New Roman"/>
                        <w:sz w:val="28"/>
                        <w:szCs w:val="28"/>
                      </w:rPr>
                      <m:t>8</m:t>
                    </m:r>
                  </m:den>
                </m:f>
              </m:e>
            </m:d>
          </m:e>
          <m:sup>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0,434</m:t>
            </m:r>
          </m:sup>
        </m:sSup>
      </m:oMath>
      <w:r w:rsidRPr="00590C66">
        <w:rPr>
          <w:rFonts w:ascii="Times New Roman" w:eastAsiaTheme="minorEastAsia" w:hAnsi="Times New Roman" w:cs="Times New Roman"/>
          <w:sz w:val="24"/>
          <w:szCs w:val="24"/>
        </w:rPr>
        <w:t xml:space="preserve"> .................. (Persamaan 2.3)</w:t>
      </w:r>
    </w:p>
    <w:p w:rsidR="00B35F21" w:rsidRPr="00590C66" w:rsidRDefault="00B35F21" w:rsidP="00B35F21">
      <w:pPr>
        <w:pStyle w:val="NoSpacing"/>
        <w:numPr>
          <w:ilvl w:val="0"/>
          <w:numId w:val="2"/>
        </w:numPr>
        <w:spacing w:line="360" w:lineRule="auto"/>
        <w:ind w:left="851" w:hanging="425"/>
        <w:jc w:val="both"/>
        <w:rPr>
          <w:rFonts w:ascii="Times New Roman" w:hAnsi="Times New Roman" w:cs="Times New Roman"/>
          <w:sz w:val="24"/>
          <w:szCs w:val="24"/>
        </w:rPr>
      </w:pPr>
      <w:r w:rsidRPr="00590C66">
        <w:rPr>
          <w:rFonts w:ascii="Times New Roman" w:hAnsi="Times New Roman" w:cs="Times New Roman"/>
          <w:sz w:val="24"/>
          <w:szCs w:val="24"/>
        </w:rPr>
        <w:t>Jika</w:t>
      </w:r>
      <w:r w:rsidRPr="00590C66">
        <w:rPr>
          <w:rFonts w:ascii="Times New Roman" w:eastAsiaTheme="minorEastAsia" w:hAnsi="Times New Roman" w:cs="Times New Roman"/>
          <w:sz w:val="24"/>
          <w:szCs w:val="24"/>
        </w:rPr>
        <w:t xml:space="preserve">H &gt; 8 ft </w:t>
      </w:r>
      <w:r w:rsidRPr="00590C66">
        <w:rPr>
          <w:rFonts w:ascii="Times New Roman" w:eastAsiaTheme="minorEastAsia" w:hAnsi="Times New Roman" w:cs="Times New Roman"/>
          <w:sz w:val="24"/>
          <w:szCs w:val="24"/>
        </w:rPr>
        <w:sym w:font="Wingdings" w:char="F0E0"/>
      </w:r>
      <w:r w:rsidRPr="00590C66">
        <w:rPr>
          <w:rFonts w:ascii="Times New Roman" w:eastAsiaTheme="minorEastAsia" w:hAnsi="Times New Roman" w:cs="Times New Roman"/>
          <w:sz w:val="24"/>
          <w:szCs w:val="24"/>
        </w:rPr>
        <w:t xml:space="preserve"> H ≥ 2,4 m</w:t>
      </w:r>
    </w:p>
    <w:p w:rsidR="00B35F21" w:rsidRPr="00590C66" w:rsidRDefault="00B35F21" w:rsidP="00B35F21">
      <w:pPr>
        <w:pStyle w:val="NoSpacing"/>
        <w:spacing w:line="360" w:lineRule="auto"/>
        <w:ind w:left="851"/>
        <w:jc w:val="both"/>
        <w:rPr>
          <w:rFonts w:ascii="Times New Roman" w:eastAsiaTheme="minorEastAsia" w:hAnsi="Times New Roman" w:cs="Times New Roman"/>
          <w:sz w:val="24"/>
          <w:szCs w:val="24"/>
        </w:rPr>
      </w:pPr>
      <m:oMath>
        <m:sSub>
          <m:sSubPr>
            <m:ctrlPr>
              <w:rPr>
                <w:rFonts w:ascii="Cambria Math" w:hAnsi="Times New Roman" w:cs="Times New Roman"/>
                <w:i/>
                <w:sz w:val="28"/>
                <w:szCs w:val="28"/>
              </w:rPr>
            </m:ctrlPr>
          </m:sSubPr>
          <m:e>
            <m:r>
              <w:rPr>
                <w:rFonts w:ascii="Cambria Math" w:hAnsi="Cambria Math" w:cs="Times New Roman"/>
                <w:sz w:val="28"/>
                <w:szCs w:val="28"/>
              </w:rPr>
              <m:t>K</m:t>
            </m:r>
          </m:e>
          <m:sub>
            <m:r>
              <w:rPr>
                <w:rFonts w:ascii="Cambria Math" w:hAnsi="Times New Roman" w:cs="Times New Roman"/>
                <w:sz w:val="28"/>
                <w:szCs w:val="28"/>
              </w:rPr>
              <m:t>1</m:t>
            </m:r>
          </m:sub>
        </m:sSub>
        <m:r>
          <w:rPr>
            <w:rFonts w:ascii="Cambria Math" w:hAnsi="Times New Roman" w:cs="Times New Roman"/>
            <w:sz w:val="28"/>
            <w:szCs w:val="28"/>
          </w:rPr>
          <m:t>=0,3</m:t>
        </m:r>
      </m:oMath>
      <w:r w:rsidRPr="00590C66">
        <w:rPr>
          <w:rFonts w:ascii="Times New Roman" w:eastAsiaTheme="minorEastAsia" w:hAnsi="Times New Roman" w:cs="Times New Roman"/>
          <w:sz w:val="24"/>
          <w:szCs w:val="24"/>
        </w:rPr>
        <w:t>.................. (Persamaan 2.4)</w:t>
      </w:r>
    </w:p>
    <w:p w:rsidR="00B35F21" w:rsidRPr="00590C66" w:rsidRDefault="00B35F21" w:rsidP="00B35F21">
      <w:pPr>
        <w:pStyle w:val="NoSpacing"/>
        <w:spacing w:line="360" w:lineRule="auto"/>
        <w:jc w:val="both"/>
        <w:rPr>
          <w:rFonts w:ascii="Times New Roman" w:eastAsiaTheme="minorEastAsia" w:hAnsi="Times New Roman" w:cs="Times New Roman"/>
          <w:sz w:val="24"/>
          <w:szCs w:val="24"/>
        </w:rPr>
      </w:pPr>
    </w:p>
    <w:p w:rsidR="00B35F21" w:rsidRPr="00590C66" w:rsidRDefault="00B35F21" w:rsidP="00B35F21">
      <w:pPr>
        <w:pStyle w:val="NoSpacing"/>
        <w:spacing w:line="360" w:lineRule="auto"/>
        <w:jc w:val="both"/>
        <w:rPr>
          <w:rFonts w:ascii="Times New Roman" w:eastAsiaTheme="minorEastAsia" w:hAnsi="Times New Roman" w:cs="Times New Roman"/>
          <w:sz w:val="24"/>
          <w:szCs w:val="24"/>
        </w:rPr>
      </w:pPr>
      <w:r w:rsidRPr="00590C66">
        <w:rPr>
          <w:rFonts w:ascii="Times New Roman" w:eastAsiaTheme="minorEastAsia" w:hAnsi="Times New Roman" w:cs="Times New Roman"/>
          <w:sz w:val="24"/>
          <w:szCs w:val="24"/>
        </w:rPr>
        <w:t>Dimana :</w:t>
      </w:r>
    </w:p>
    <w:p w:rsidR="00B35F21" w:rsidRPr="00590C66" w:rsidRDefault="00B35F21" w:rsidP="00B35F21">
      <w:pPr>
        <w:pStyle w:val="NoSpacing"/>
        <w:spacing w:line="360" w:lineRule="auto"/>
        <w:jc w:val="both"/>
        <w:rPr>
          <w:rFonts w:ascii="Times New Roman" w:eastAsiaTheme="minorEastAsia" w:hAnsi="Times New Roman" w:cs="Times New Roman"/>
          <w:sz w:val="24"/>
          <w:szCs w:val="24"/>
        </w:rPr>
      </w:pPr>
      <w:r w:rsidRPr="00590C66">
        <w:rPr>
          <w:rFonts w:ascii="Times New Roman" w:eastAsiaTheme="minorEastAsia" w:hAnsi="Times New Roman" w:cs="Times New Roman"/>
          <w:sz w:val="24"/>
          <w:szCs w:val="24"/>
        </w:rPr>
        <w:t>K</w:t>
      </w:r>
      <w:r w:rsidRPr="00590C66">
        <w:rPr>
          <w:rFonts w:ascii="Times New Roman" w:eastAsiaTheme="minorEastAsia" w:hAnsi="Times New Roman" w:cs="Times New Roman"/>
          <w:sz w:val="24"/>
          <w:szCs w:val="24"/>
          <w:vertAlign w:val="subscript"/>
        </w:rPr>
        <w:t>1</w:t>
      </w:r>
      <w:r w:rsidRPr="00590C66">
        <w:rPr>
          <w:rFonts w:ascii="Times New Roman" w:eastAsiaTheme="minorEastAsia" w:hAnsi="Times New Roman" w:cs="Times New Roman"/>
          <w:sz w:val="24"/>
          <w:szCs w:val="24"/>
        </w:rPr>
        <w:tab/>
        <w:t>= koefisien deoksigenasi (hari</w:t>
      </w:r>
      <w:r w:rsidRPr="00590C66">
        <w:rPr>
          <w:rFonts w:ascii="Times New Roman" w:eastAsiaTheme="minorEastAsia" w:hAnsi="Times New Roman" w:cs="Times New Roman"/>
          <w:sz w:val="24"/>
          <w:szCs w:val="24"/>
          <w:vertAlign w:val="superscript"/>
        </w:rPr>
        <w:t>-1</w:t>
      </w:r>
      <w:r w:rsidRPr="00590C66">
        <w:rPr>
          <w:rFonts w:ascii="Times New Roman" w:eastAsiaTheme="minorEastAsia" w:hAnsi="Times New Roman" w:cs="Times New Roman"/>
          <w:sz w:val="24"/>
          <w:szCs w:val="24"/>
        </w:rPr>
        <w:t>)</w:t>
      </w:r>
    </w:p>
    <w:p w:rsidR="00B35F21" w:rsidRPr="00590C66" w:rsidRDefault="00B35F21" w:rsidP="00B35F21">
      <w:pPr>
        <w:pStyle w:val="NoSpacing"/>
        <w:spacing w:line="360" w:lineRule="auto"/>
        <w:jc w:val="both"/>
        <w:rPr>
          <w:rFonts w:ascii="Times New Roman" w:eastAsiaTheme="minorEastAsia" w:hAnsi="Times New Roman" w:cs="Times New Roman"/>
          <w:sz w:val="24"/>
          <w:szCs w:val="24"/>
        </w:rPr>
      </w:pPr>
      <w:r w:rsidRPr="00590C66">
        <w:rPr>
          <w:rFonts w:ascii="Times New Roman" w:eastAsiaTheme="minorEastAsia" w:hAnsi="Times New Roman" w:cs="Times New Roman"/>
          <w:sz w:val="24"/>
          <w:szCs w:val="24"/>
        </w:rPr>
        <w:t>H</w:t>
      </w:r>
      <w:r w:rsidRPr="00590C66">
        <w:rPr>
          <w:rFonts w:ascii="Times New Roman" w:eastAsiaTheme="minorEastAsia" w:hAnsi="Times New Roman" w:cs="Times New Roman"/>
          <w:sz w:val="24"/>
          <w:szCs w:val="24"/>
        </w:rPr>
        <w:tab/>
        <w:t>= kedalaman (ft)</w:t>
      </w:r>
    </w:p>
    <w:p w:rsidR="00B35F21" w:rsidRPr="00590C66" w:rsidRDefault="00B35F21" w:rsidP="00B35F21">
      <w:pPr>
        <w:pStyle w:val="NoSpacing"/>
        <w:spacing w:line="360" w:lineRule="auto"/>
        <w:jc w:val="both"/>
        <w:rPr>
          <w:rFonts w:ascii="Times New Roman" w:eastAsiaTheme="minorEastAsia" w:hAnsi="Times New Roman" w:cs="Times New Roman"/>
          <w:sz w:val="24"/>
          <w:szCs w:val="24"/>
        </w:rPr>
      </w:pPr>
    </w:p>
    <w:p w:rsidR="00B35F21" w:rsidRPr="00590C66" w:rsidRDefault="00B35F21" w:rsidP="00B35F21">
      <w:pPr>
        <w:pStyle w:val="NoSpacing"/>
        <w:spacing w:line="360" w:lineRule="auto"/>
        <w:ind w:firstLine="720"/>
        <w:jc w:val="both"/>
        <w:rPr>
          <w:rFonts w:ascii="Times New Roman" w:eastAsiaTheme="minorEastAsia" w:hAnsi="Times New Roman" w:cs="Times New Roman"/>
          <w:sz w:val="24"/>
          <w:szCs w:val="24"/>
        </w:rPr>
      </w:pPr>
      <w:r w:rsidRPr="00590C66">
        <w:rPr>
          <w:rFonts w:ascii="Times New Roman" w:eastAsiaTheme="minorEastAsia" w:hAnsi="Times New Roman" w:cs="Times New Roman"/>
          <w:sz w:val="24"/>
          <w:szCs w:val="24"/>
        </w:rPr>
        <w:t xml:space="preserve">Seperti yang telah dilansir pada penelitian terdahulu yakni pada penelitian di Sungai Rangkui Kota </w:t>
      </w:r>
      <w:r w:rsidRPr="00590C66">
        <w:rPr>
          <w:rFonts w:ascii="Times New Roman" w:eastAsiaTheme="minorEastAsia" w:hAnsi="Times New Roman" w:cs="Times New Roman"/>
          <w:sz w:val="24"/>
          <w:szCs w:val="24"/>
        </w:rPr>
        <w:lastRenderedPageBreak/>
        <w:t>Pangkalpinang nilai laju deoksigenasi (K</w:t>
      </w:r>
      <w:r w:rsidRPr="00590C66">
        <w:rPr>
          <w:rFonts w:ascii="Times New Roman" w:eastAsiaTheme="minorEastAsia" w:hAnsi="Times New Roman" w:cs="Times New Roman"/>
          <w:sz w:val="24"/>
          <w:szCs w:val="24"/>
          <w:vertAlign w:val="subscript"/>
        </w:rPr>
        <w:t>1</w:t>
      </w:r>
      <w:r w:rsidRPr="00590C66">
        <w:rPr>
          <w:rFonts w:ascii="Times New Roman" w:eastAsiaTheme="minorEastAsia" w:hAnsi="Times New Roman" w:cs="Times New Roman"/>
          <w:sz w:val="24"/>
          <w:szCs w:val="24"/>
        </w:rPr>
        <w:t xml:space="preserve">) berkisar antara 0,14 hingga 0,41 per hari dengan menggunakan analisis laboratorium, sedangkan untuk nilai rentang laju deoksigenasi menggunakan rumus empiris berkisar antara 0,49 hingga 0,55 per hari. Jika dilihat menggunakan rumus empiris lebih besar dibanding dengan analisis laboratorium ini </w:t>
      </w:r>
      <w:r w:rsidRPr="00590C66">
        <w:rPr>
          <w:rFonts w:ascii="Times New Roman" w:hAnsi="Times New Roman" w:cs="Times New Roman"/>
          <w:sz w:val="24"/>
          <w:szCs w:val="24"/>
        </w:rPr>
        <w:t>hal ini terjadi karena rumus empiris ini merupakan rumus yang diterapkan pada sungai yang memiliki aktivitas mikroorganisme yang relatif tinggi sehingga nilai laju deoksigenasi akan besar.</w:t>
      </w:r>
    </w:p>
    <w:p w:rsidR="00B35F21" w:rsidRPr="00590C66" w:rsidRDefault="00B35F21" w:rsidP="00B35F21">
      <w:pPr>
        <w:pStyle w:val="NoSpacing"/>
        <w:spacing w:line="360" w:lineRule="auto"/>
        <w:jc w:val="both"/>
        <w:rPr>
          <w:rFonts w:ascii="Times New Roman" w:eastAsiaTheme="minorEastAsia" w:hAnsi="Times New Roman" w:cs="Times New Roman"/>
          <w:sz w:val="24"/>
          <w:szCs w:val="24"/>
        </w:rPr>
      </w:pPr>
    </w:p>
    <w:p w:rsidR="00B35F21" w:rsidRPr="008E7D39" w:rsidRDefault="00B35F21" w:rsidP="00B35F21">
      <w:pPr>
        <w:pStyle w:val="NoSpacing"/>
        <w:spacing w:line="360" w:lineRule="auto"/>
        <w:jc w:val="both"/>
        <w:rPr>
          <w:rFonts w:ascii="Times New Roman" w:eastAsiaTheme="minorEastAsia" w:hAnsi="Times New Roman" w:cs="Times New Roman"/>
          <w:b/>
          <w:sz w:val="24"/>
          <w:szCs w:val="24"/>
          <w:u w:val="single"/>
        </w:rPr>
      </w:pPr>
      <w:r>
        <w:rPr>
          <w:rFonts w:ascii="Times New Roman" w:eastAsiaTheme="minorEastAsia" w:hAnsi="Times New Roman" w:cs="Times New Roman"/>
          <w:b/>
          <w:sz w:val="24"/>
          <w:szCs w:val="24"/>
          <w:u w:val="single"/>
        </w:rPr>
        <w:t xml:space="preserve">2. </w:t>
      </w:r>
      <w:r w:rsidRPr="008E7D39">
        <w:rPr>
          <w:rFonts w:ascii="Times New Roman" w:eastAsiaTheme="minorEastAsia" w:hAnsi="Times New Roman" w:cs="Times New Roman"/>
          <w:b/>
          <w:sz w:val="24"/>
          <w:szCs w:val="24"/>
          <w:u w:val="single"/>
        </w:rPr>
        <w:t>METODOLOGI PENELITIAN</w:t>
      </w:r>
    </w:p>
    <w:p w:rsidR="00B35F21" w:rsidRPr="00590C66" w:rsidRDefault="00B35F21" w:rsidP="00B35F21">
      <w:pPr>
        <w:pStyle w:val="NoSpacing"/>
        <w:spacing w:line="360" w:lineRule="auto"/>
        <w:jc w:val="both"/>
        <w:rPr>
          <w:rFonts w:ascii="Times New Roman" w:eastAsiaTheme="minorEastAsia" w:hAnsi="Times New Roman" w:cs="Times New Roman"/>
          <w:b/>
          <w:sz w:val="24"/>
          <w:szCs w:val="24"/>
        </w:rPr>
      </w:pPr>
    </w:p>
    <w:p w:rsidR="00B35F21" w:rsidRPr="00590C66" w:rsidRDefault="00B35F21" w:rsidP="00B35F21">
      <w:pPr>
        <w:pStyle w:val="NoSpacing"/>
        <w:spacing w:line="360" w:lineRule="auto"/>
        <w:jc w:val="both"/>
        <w:rPr>
          <w:rFonts w:ascii="Times New Roman" w:eastAsiaTheme="minorEastAsia" w:hAnsi="Times New Roman" w:cs="Times New Roman"/>
          <w:b/>
          <w:sz w:val="24"/>
          <w:szCs w:val="24"/>
        </w:rPr>
      </w:pPr>
      <w:r w:rsidRPr="00590C66">
        <w:rPr>
          <w:rFonts w:ascii="Times New Roman" w:eastAsiaTheme="minorEastAsia" w:hAnsi="Times New Roman" w:cs="Times New Roman"/>
          <w:b/>
          <w:noProof/>
          <w:sz w:val="24"/>
          <w:szCs w:val="24"/>
          <w:lang w:eastAsia="id-ID"/>
        </w:rPr>
        <w:drawing>
          <wp:inline distT="0" distB="0" distL="0" distR="0">
            <wp:extent cx="2498816" cy="2971253"/>
            <wp:effectExtent l="19050" t="0" r="0" b="0"/>
            <wp:docPr id="6" name="Picture 1" descr="D:\screenshoot\Anna Cantik01 Jan. 30, 2017 16.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reenshoot\Anna Cantik01 Jan. 30, 2017 16.39.jpg"/>
                    <pic:cNvPicPr>
                      <a:picLocks noChangeAspect="1" noChangeArrowheads="1"/>
                    </pic:cNvPicPr>
                  </pic:nvPicPr>
                  <pic:blipFill>
                    <a:blip r:embed="rId8"/>
                    <a:srcRect/>
                    <a:stretch>
                      <a:fillRect/>
                    </a:stretch>
                  </pic:blipFill>
                  <pic:spPr bwMode="auto">
                    <a:xfrm>
                      <a:off x="0" y="0"/>
                      <a:ext cx="2497140" cy="2969260"/>
                    </a:xfrm>
                    <a:prstGeom prst="rect">
                      <a:avLst/>
                    </a:prstGeom>
                    <a:noFill/>
                    <a:ln w="9525">
                      <a:noFill/>
                      <a:miter lim="800000"/>
                      <a:headEnd/>
                      <a:tailEnd/>
                    </a:ln>
                  </pic:spPr>
                </pic:pic>
              </a:graphicData>
            </a:graphic>
          </wp:inline>
        </w:drawing>
      </w:r>
    </w:p>
    <w:p w:rsidR="00B35F21" w:rsidRPr="00590C66" w:rsidRDefault="00B35F21" w:rsidP="00B35F21">
      <w:pPr>
        <w:pStyle w:val="NoSpacing"/>
        <w:spacing w:line="360" w:lineRule="auto"/>
        <w:jc w:val="both"/>
        <w:rPr>
          <w:rFonts w:ascii="Times New Roman" w:eastAsiaTheme="minorEastAsia" w:hAnsi="Times New Roman" w:cs="Times New Roman"/>
          <w:b/>
          <w:sz w:val="24"/>
          <w:szCs w:val="24"/>
        </w:rPr>
      </w:pPr>
    </w:p>
    <w:p w:rsidR="00B35F21" w:rsidRPr="00590C66" w:rsidRDefault="00B35F21" w:rsidP="00B35F21">
      <w:pPr>
        <w:pStyle w:val="NoSpacing"/>
        <w:spacing w:line="360" w:lineRule="auto"/>
        <w:jc w:val="both"/>
        <w:rPr>
          <w:rFonts w:ascii="Times New Roman" w:eastAsiaTheme="minorEastAsia" w:hAnsi="Times New Roman" w:cs="Times New Roman"/>
          <w:b/>
          <w:sz w:val="24"/>
          <w:szCs w:val="24"/>
        </w:rPr>
      </w:pPr>
    </w:p>
    <w:p w:rsidR="00B35F21" w:rsidRPr="00590C66" w:rsidRDefault="00B35F21" w:rsidP="00B35F21">
      <w:pPr>
        <w:autoSpaceDE w:val="0"/>
        <w:autoSpaceDN w:val="0"/>
        <w:adjustRightInd w:val="0"/>
        <w:spacing w:after="0" w:line="360" w:lineRule="auto"/>
        <w:jc w:val="both"/>
        <w:rPr>
          <w:rFonts w:ascii="Times New Roman" w:hAnsi="Times New Roman" w:cs="Times New Roman"/>
          <w:b/>
          <w:sz w:val="24"/>
          <w:szCs w:val="24"/>
        </w:rPr>
      </w:pPr>
      <w:r w:rsidRPr="00590C66">
        <w:rPr>
          <w:rFonts w:ascii="Times New Roman" w:hAnsi="Times New Roman" w:cs="Times New Roman"/>
          <w:b/>
          <w:sz w:val="24"/>
          <w:szCs w:val="24"/>
        </w:rPr>
        <w:lastRenderedPageBreak/>
        <w:t>Penelitian ini dilakukan dalam beberapa tahapan dengan rincian sebagai berikut :</w:t>
      </w:r>
    </w:p>
    <w:p w:rsidR="00B35F21" w:rsidRPr="00590C66" w:rsidRDefault="00B35F21" w:rsidP="00B35F21">
      <w:pPr>
        <w:pStyle w:val="ListParagraph"/>
        <w:autoSpaceDE w:val="0"/>
        <w:autoSpaceDN w:val="0"/>
        <w:adjustRightInd w:val="0"/>
        <w:spacing w:after="0" w:line="360" w:lineRule="auto"/>
        <w:jc w:val="both"/>
        <w:rPr>
          <w:rFonts w:ascii="Times New Roman" w:hAnsi="Times New Roman" w:cs="Times New Roman"/>
          <w:b/>
          <w:sz w:val="24"/>
          <w:szCs w:val="24"/>
        </w:rPr>
      </w:pPr>
    </w:p>
    <w:p w:rsidR="00B35F21" w:rsidRPr="00B86084" w:rsidRDefault="00B35F21" w:rsidP="00B35F21">
      <w:pPr>
        <w:pStyle w:val="ListParagraph"/>
        <w:numPr>
          <w:ilvl w:val="1"/>
          <w:numId w:val="6"/>
        </w:numPr>
        <w:autoSpaceDE w:val="0"/>
        <w:autoSpaceDN w:val="0"/>
        <w:adjustRightInd w:val="0"/>
        <w:spacing w:after="0" w:line="360" w:lineRule="auto"/>
        <w:jc w:val="both"/>
        <w:rPr>
          <w:rFonts w:ascii="Times New Roman" w:hAnsi="Times New Roman" w:cs="Times New Roman"/>
          <w:b/>
          <w:sz w:val="24"/>
          <w:szCs w:val="24"/>
        </w:rPr>
      </w:pPr>
      <w:r w:rsidRPr="00B86084">
        <w:rPr>
          <w:rFonts w:ascii="Times New Roman" w:hAnsi="Times New Roman" w:cs="Times New Roman"/>
          <w:b/>
          <w:sz w:val="24"/>
          <w:szCs w:val="24"/>
        </w:rPr>
        <w:t>Studi Pendahuluan</w:t>
      </w:r>
    </w:p>
    <w:p w:rsidR="00B35F21" w:rsidRPr="00590C66" w:rsidRDefault="00B35F21" w:rsidP="00B35F21">
      <w:pPr>
        <w:autoSpaceDE w:val="0"/>
        <w:autoSpaceDN w:val="0"/>
        <w:adjustRightInd w:val="0"/>
        <w:spacing w:after="0" w:line="360" w:lineRule="auto"/>
        <w:ind w:firstLine="720"/>
        <w:jc w:val="both"/>
        <w:rPr>
          <w:rFonts w:ascii="Times New Roman" w:hAnsi="Times New Roman" w:cs="Times New Roman"/>
          <w:sz w:val="24"/>
          <w:szCs w:val="24"/>
        </w:rPr>
      </w:pPr>
      <w:r w:rsidRPr="00590C66">
        <w:rPr>
          <w:rFonts w:ascii="Times New Roman" w:hAnsi="Times New Roman" w:cs="Times New Roman"/>
          <w:sz w:val="24"/>
          <w:szCs w:val="24"/>
        </w:rPr>
        <w:t xml:space="preserve">Tahap ini merupakan langkah awal dalam penelitian yang meliputi : </w:t>
      </w:r>
    </w:p>
    <w:p w:rsidR="00B35F21" w:rsidRPr="00590C66" w:rsidRDefault="00B35F21" w:rsidP="00B35F21">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590C66">
        <w:rPr>
          <w:rFonts w:ascii="Times New Roman" w:hAnsi="Times New Roman" w:cs="Times New Roman"/>
          <w:sz w:val="24"/>
          <w:szCs w:val="24"/>
        </w:rPr>
        <w:t xml:space="preserve">survey pendahuluan, </w:t>
      </w:r>
    </w:p>
    <w:p w:rsidR="00B35F21" w:rsidRPr="00590C66" w:rsidRDefault="00B35F21" w:rsidP="00B35F21">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590C66">
        <w:rPr>
          <w:rFonts w:ascii="Times New Roman" w:hAnsi="Times New Roman" w:cs="Times New Roman"/>
          <w:sz w:val="24"/>
          <w:szCs w:val="24"/>
        </w:rPr>
        <w:t xml:space="preserve">studi literatur untuk mengumpulkan berbagai informasi mengenai lokasi penelitian yang sesuai, </w:t>
      </w:r>
    </w:p>
    <w:p w:rsidR="00B35F21" w:rsidRPr="00590C66" w:rsidRDefault="00B35F21" w:rsidP="00B35F21">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590C66">
        <w:rPr>
          <w:rFonts w:ascii="Times New Roman" w:hAnsi="Times New Roman" w:cs="Times New Roman"/>
          <w:sz w:val="24"/>
          <w:szCs w:val="24"/>
        </w:rPr>
        <w:t>Pengumpulan berbagai referensi atau tinjauan pustaka, baik dari berbagai sumber buku maupun jurnal penelitian yang terkait dengan pembahasan dalam penelitian.</w:t>
      </w:r>
    </w:p>
    <w:p w:rsidR="00B35F21" w:rsidRPr="00590C66" w:rsidRDefault="00B35F21" w:rsidP="00B35F21">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590C66">
        <w:rPr>
          <w:rFonts w:ascii="Times New Roman" w:hAnsi="Times New Roman" w:cs="Times New Roman"/>
          <w:sz w:val="24"/>
          <w:szCs w:val="24"/>
        </w:rPr>
        <w:t>Persiapan alat dan bahan yang digunakan untuk pengambilan sampel air di titik-titik sampel.</w:t>
      </w:r>
    </w:p>
    <w:p w:rsidR="00B35F21" w:rsidRPr="00590C66" w:rsidRDefault="00B35F21" w:rsidP="00B35F21">
      <w:pPr>
        <w:pStyle w:val="ListParagraph"/>
        <w:autoSpaceDE w:val="0"/>
        <w:autoSpaceDN w:val="0"/>
        <w:adjustRightInd w:val="0"/>
        <w:spacing w:after="0" w:line="360" w:lineRule="auto"/>
        <w:jc w:val="both"/>
        <w:rPr>
          <w:rFonts w:ascii="Times New Roman" w:hAnsi="Times New Roman" w:cs="Times New Roman"/>
          <w:sz w:val="24"/>
          <w:szCs w:val="24"/>
        </w:rPr>
      </w:pPr>
    </w:p>
    <w:p w:rsidR="00B35F21" w:rsidRPr="00B86084" w:rsidRDefault="00B35F21" w:rsidP="00B35F21">
      <w:pPr>
        <w:pStyle w:val="ListParagraph"/>
        <w:numPr>
          <w:ilvl w:val="1"/>
          <w:numId w:val="6"/>
        </w:numPr>
        <w:autoSpaceDE w:val="0"/>
        <w:autoSpaceDN w:val="0"/>
        <w:adjustRightInd w:val="0"/>
        <w:spacing w:after="0" w:line="360" w:lineRule="auto"/>
        <w:jc w:val="both"/>
        <w:rPr>
          <w:rFonts w:ascii="Times New Roman" w:hAnsi="Times New Roman" w:cs="Times New Roman"/>
          <w:b/>
          <w:sz w:val="24"/>
          <w:szCs w:val="24"/>
        </w:rPr>
      </w:pPr>
      <w:r w:rsidRPr="00B86084">
        <w:rPr>
          <w:rFonts w:ascii="Times New Roman" w:hAnsi="Times New Roman" w:cs="Times New Roman"/>
          <w:b/>
          <w:sz w:val="24"/>
          <w:szCs w:val="24"/>
        </w:rPr>
        <w:t>Data Sekunder</w:t>
      </w:r>
    </w:p>
    <w:p w:rsidR="00B35F21" w:rsidRPr="00590C66" w:rsidRDefault="00B35F21" w:rsidP="00B35F21">
      <w:pPr>
        <w:pStyle w:val="ListParagraph"/>
        <w:autoSpaceDE w:val="0"/>
        <w:autoSpaceDN w:val="0"/>
        <w:adjustRightInd w:val="0"/>
        <w:spacing w:after="0" w:line="360" w:lineRule="auto"/>
        <w:jc w:val="both"/>
        <w:rPr>
          <w:rFonts w:ascii="Times New Roman" w:hAnsi="Times New Roman" w:cs="Times New Roman"/>
          <w:sz w:val="24"/>
          <w:szCs w:val="24"/>
        </w:rPr>
      </w:pPr>
      <w:r w:rsidRPr="00590C66">
        <w:rPr>
          <w:rFonts w:ascii="Times New Roman" w:hAnsi="Times New Roman" w:cs="Times New Roman"/>
          <w:sz w:val="24"/>
          <w:szCs w:val="24"/>
        </w:rPr>
        <w:t>Tahapan ini meliputi data kualitas air sungai secara global dari setiap tahun, dan peta titik lokasi studi penelitian.</w:t>
      </w:r>
    </w:p>
    <w:p w:rsidR="00B35F21" w:rsidRPr="00590C66" w:rsidRDefault="00B35F21" w:rsidP="00B35F21">
      <w:pPr>
        <w:autoSpaceDE w:val="0"/>
        <w:autoSpaceDN w:val="0"/>
        <w:adjustRightInd w:val="0"/>
        <w:spacing w:after="0" w:line="360" w:lineRule="auto"/>
        <w:jc w:val="both"/>
        <w:rPr>
          <w:rFonts w:ascii="Times New Roman" w:hAnsi="Times New Roman" w:cs="Times New Roman"/>
          <w:sz w:val="24"/>
          <w:szCs w:val="24"/>
        </w:rPr>
      </w:pPr>
    </w:p>
    <w:p w:rsidR="00B35F21" w:rsidRPr="00590C66" w:rsidRDefault="00B35F21" w:rsidP="00B35F21">
      <w:pPr>
        <w:pStyle w:val="ListParagraph"/>
        <w:numPr>
          <w:ilvl w:val="1"/>
          <w:numId w:val="6"/>
        </w:numPr>
        <w:autoSpaceDE w:val="0"/>
        <w:autoSpaceDN w:val="0"/>
        <w:adjustRightInd w:val="0"/>
        <w:spacing w:after="0" w:line="360" w:lineRule="auto"/>
        <w:jc w:val="both"/>
        <w:rPr>
          <w:rFonts w:ascii="Times New Roman" w:hAnsi="Times New Roman" w:cs="Times New Roman"/>
          <w:b/>
          <w:sz w:val="24"/>
          <w:szCs w:val="24"/>
        </w:rPr>
      </w:pPr>
      <w:r w:rsidRPr="00590C66">
        <w:rPr>
          <w:rFonts w:ascii="Times New Roman" w:hAnsi="Times New Roman" w:cs="Times New Roman"/>
          <w:b/>
          <w:sz w:val="24"/>
          <w:szCs w:val="24"/>
        </w:rPr>
        <w:lastRenderedPageBreak/>
        <w:t>Data Primer</w:t>
      </w:r>
    </w:p>
    <w:p w:rsidR="00B35F21" w:rsidRPr="00590C66" w:rsidRDefault="00B35F21" w:rsidP="00B35F21">
      <w:pPr>
        <w:pStyle w:val="ListParagraph"/>
        <w:autoSpaceDE w:val="0"/>
        <w:autoSpaceDN w:val="0"/>
        <w:adjustRightInd w:val="0"/>
        <w:spacing w:after="0" w:line="360" w:lineRule="auto"/>
        <w:jc w:val="both"/>
        <w:rPr>
          <w:rFonts w:ascii="Times New Roman" w:hAnsi="Times New Roman" w:cs="Times New Roman"/>
          <w:sz w:val="24"/>
          <w:szCs w:val="24"/>
        </w:rPr>
      </w:pPr>
      <w:r w:rsidRPr="00590C66">
        <w:rPr>
          <w:rFonts w:ascii="Times New Roman" w:hAnsi="Times New Roman" w:cs="Times New Roman"/>
          <w:sz w:val="24"/>
          <w:szCs w:val="24"/>
        </w:rPr>
        <w:t>- Meliputi pengamatan kualitas air sungai seperti suhu, pH, DO, kecepatan sungai, dan debit sungai.</w:t>
      </w:r>
    </w:p>
    <w:p w:rsidR="00B35F21" w:rsidRPr="00590C66" w:rsidRDefault="00B35F21" w:rsidP="00B35F21">
      <w:pPr>
        <w:pStyle w:val="ListParagraph"/>
        <w:autoSpaceDE w:val="0"/>
        <w:autoSpaceDN w:val="0"/>
        <w:adjustRightInd w:val="0"/>
        <w:spacing w:after="0" w:line="360" w:lineRule="auto"/>
        <w:jc w:val="both"/>
        <w:rPr>
          <w:rFonts w:ascii="Times New Roman" w:hAnsi="Times New Roman" w:cs="Times New Roman"/>
          <w:sz w:val="24"/>
          <w:szCs w:val="24"/>
        </w:rPr>
      </w:pPr>
      <w:r w:rsidRPr="00590C66">
        <w:rPr>
          <w:rFonts w:ascii="Times New Roman" w:hAnsi="Times New Roman" w:cs="Times New Roman"/>
          <w:sz w:val="24"/>
          <w:szCs w:val="24"/>
        </w:rPr>
        <w:t>- pegambilan dan pemeriksaan sampel di laboratorium</w:t>
      </w:r>
    </w:p>
    <w:p w:rsidR="00B35F21" w:rsidRPr="00590C66" w:rsidRDefault="00B35F21" w:rsidP="00B35F21">
      <w:pPr>
        <w:pStyle w:val="ListParagraph"/>
        <w:numPr>
          <w:ilvl w:val="1"/>
          <w:numId w:val="6"/>
        </w:numPr>
        <w:autoSpaceDE w:val="0"/>
        <w:autoSpaceDN w:val="0"/>
        <w:adjustRightInd w:val="0"/>
        <w:spacing w:after="0" w:line="360" w:lineRule="auto"/>
        <w:jc w:val="both"/>
        <w:rPr>
          <w:rFonts w:ascii="Times New Roman" w:hAnsi="Times New Roman" w:cs="Times New Roman"/>
          <w:b/>
          <w:sz w:val="24"/>
          <w:szCs w:val="24"/>
        </w:rPr>
      </w:pPr>
      <w:r w:rsidRPr="00590C66">
        <w:rPr>
          <w:rFonts w:ascii="Times New Roman" w:hAnsi="Times New Roman" w:cs="Times New Roman"/>
          <w:b/>
          <w:sz w:val="24"/>
          <w:szCs w:val="24"/>
        </w:rPr>
        <w:t>Pengolahan Data</w:t>
      </w:r>
    </w:p>
    <w:p w:rsidR="00B35F21" w:rsidRPr="00590C66" w:rsidRDefault="00B35F21" w:rsidP="00B35F21">
      <w:pPr>
        <w:pStyle w:val="ListParagraph"/>
        <w:autoSpaceDE w:val="0"/>
        <w:autoSpaceDN w:val="0"/>
        <w:adjustRightInd w:val="0"/>
        <w:spacing w:after="0" w:line="360" w:lineRule="auto"/>
        <w:jc w:val="both"/>
        <w:rPr>
          <w:rFonts w:ascii="Times New Roman" w:hAnsi="Times New Roman" w:cs="Times New Roman"/>
          <w:sz w:val="24"/>
          <w:szCs w:val="24"/>
        </w:rPr>
      </w:pPr>
      <w:r w:rsidRPr="00590C66">
        <w:rPr>
          <w:rFonts w:ascii="Times New Roman" w:hAnsi="Times New Roman" w:cs="Times New Roman"/>
          <w:sz w:val="24"/>
          <w:szCs w:val="24"/>
        </w:rPr>
        <w:t>Menghitung akumulasi DO Loss setiap harinya, dan membandingkan setiap titik sampel di titik hulu dan hilir.</w:t>
      </w:r>
    </w:p>
    <w:p w:rsidR="00B35F21" w:rsidRPr="00590C66" w:rsidRDefault="00B35F21" w:rsidP="00B35F21">
      <w:pPr>
        <w:pStyle w:val="ListParagraph"/>
        <w:numPr>
          <w:ilvl w:val="1"/>
          <w:numId w:val="6"/>
        </w:numPr>
        <w:autoSpaceDE w:val="0"/>
        <w:autoSpaceDN w:val="0"/>
        <w:adjustRightInd w:val="0"/>
        <w:spacing w:after="0" w:line="360" w:lineRule="auto"/>
        <w:jc w:val="both"/>
        <w:rPr>
          <w:rFonts w:ascii="Times New Roman" w:hAnsi="Times New Roman" w:cs="Times New Roman"/>
          <w:b/>
          <w:sz w:val="24"/>
          <w:szCs w:val="24"/>
        </w:rPr>
      </w:pPr>
      <w:r w:rsidRPr="00590C66">
        <w:rPr>
          <w:rFonts w:ascii="Times New Roman" w:hAnsi="Times New Roman" w:cs="Times New Roman"/>
          <w:b/>
          <w:sz w:val="24"/>
          <w:szCs w:val="24"/>
        </w:rPr>
        <w:t>Analisis dan Interpretasi Data</w:t>
      </w:r>
    </w:p>
    <w:p w:rsidR="00B35F21" w:rsidRPr="00590C66" w:rsidRDefault="00B35F21" w:rsidP="00B35F21">
      <w:pPr>
        <w:pStyle w:val="ListParagraph"/>
        <w:autoSpaceDE w:val="0"/>
        <w:autoSpaceDN w:val="0"/>
        <w:adjustRightInd w:val="0"/>
        <w:spacing w:after="0" w:line="360" w:lineRule="auto"/>
        <w:jc w:val="both"/>
        <w:rPr>
          <w:rFonts w:ascii="Times New Roman" w:hAnsi="Times New Roman" w:cs="Times New Roman"/>
          <w:sz w:val="24"/>
          <w:szCs w:val="24"/>
        </w:rPr>
        <w:sectPr w:rsidR="00B35F21" w:rsidRPr="00590C66" w:rsidSect="00553CDA">
          <w:pgSz w:w="11906" w:h="16838"/>
          <w:pgMar w:top="1701" w:right="1701" w:bottom="1701" w:left="2268" w:header="708" w:footer="708" w:gutter="0"/>
          <w:cols w:num="2" w:space="708"/>
          <w:docGrid w:linePitch="360"/>
        </w:sectPr>
      </w:pPr>
      <w:r w:rsidRPr="00590C66">
        <w:rPr>
          <w:rFonts w:ascii="Times New Roman" w:hAnsi="Times New Roman" w:cs="Times New Roman"/>
          <w:sz w:val="24"/>
          <w:szCs w:val="24"/>
        </w:rPr>
        <w:t>Membandingkan rentang hasil penelitian dengan peneliti terdahulu, dan dianalisis terhadap ta</w:t>
      </w:r>
      <w:r>
        <w:rPr>
          <w:rFonts w:ascii="Times New Roman" w:hAnsi="Times New Roman" w:cs="Times New Roman"/>
          <w:sz w:val="24"/>
          <w:szCs w:val="24"/>
        </w:rPr>
        <w:t>ta guna lahan pada lokasi stud</w:t>
      </w:r>
    </w:p>
    <w:p w:rsidR="00B35F21" w:rsidRPr="00590C66" w:rsidRDefault="00B35F21" w:rsidP="00B35F21">
      <w:pPr>
        <w:autoSpaceDE w:val="0"/>
        <w:autoSpaceDN w:val="0"/>
        <w:adjustRightInd w:val="0"/>
        <w:spacing w:after="0" w:line="360" w:lineRule="auto"/>
        <w:jc w:val="both"/>
        <w:rPr>
          <w:rFonts w:ascii="Times New Roman" w:hAnsi="Times New Roman" w:cs="Times New Roman"/>
          <w:sz w:val="24"/>
          <w:szCs w:val="24"/>
        </w:rPr>
      </w:pPr>
      <w:r w:rsidRPr="00590C66">
        <w:rPr>
          <w:rFonts w:ascii="Times New Roman" w:hAnsi="Times New Roman" w:cs="Times New Roman"/>
          <w:noProof/>
          <w:sz w:val="24"/>
          <w:szCs w:val="24"/>
          <w:lang w:eastAsia="id-ID"/>
        </w:rPr>
        <w:lastRenderedPageBreak/>
        <w:drawing>
          <wp:inline distT="0" distB="0" distL="0" distR="0">
            <wp:extent cx="5013416" cy="4376057"/>
            <wp:effectExtent l="19050" t="0" r="0" b="0"/>
            <wp:docPr id="9" name="Picture 3" descr="D:\screenshoot\Anna Cantik02 Jan. 30, 2017 1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reenshoot\Anna Cantik02 Jan. 30, 2017 17.04.jpg"/>
                    <pic:cNvPicPr>
                      <a:picLocks noChangeAspect="1" noChangeArrowheads="1"/>
                    </pic:cNvPicPr>
                  </pic:nvPicPr>
                  <pic:blipFill>
                    <a:blip r:embed="rId9"/>
                    <a:srcRect/>
                    <a:stretch>
                      <a:fillRect/>
                    </a:stretch>
                  </pic:blipFill>
                  <pic:spPr bwMode="auto">
                    <a:xfrm>
                      <a:off x="0" y="0"/>
                      <a:ext cx="5021423" cy="4383046"/>
                    </a:xfrm>
                    <a:prstGeom prst="rect">
                      <a:avLst/>
                    </a:prstGeom>
                    <a:noFill/>
                    <a:ln w="9525">
                      <a:noFill/>
                      <a:miter lim="800000"/>
                      <a:headEnd/>
                      <a:tailEnd/>
                    </a:ln>
                  </pic:spPr>
                </pic:pic>
              </a:graphicData>
            </a:graphic>
          </wp:inline>
        </w:drawing>
      </w:r>
    </w:p>
    <w:p w:rsidR="00B35F21" w:rsidRPr="00590C66" w:rsidRDefault="00B35F21" w:rsidP="00B35F21">
      <w:pPr>
        <w:autoSpaceDE w:val="0"/>
        <w:autoSpaceDN w:val="0"/>
        <w:adjustRightInd w:val="0"/>
        <w:spacing w:after="0" w:line="360" w:lineRule="auto"/>
        <w:jc w:val="center"/>
        <w:rPr>
          <w:rFonts w:ascii="Times New Roman" w:hAnsi="Times New Roman" w:cs="Times New Roman"/>
          <w:b/>
          <w:sz w:val="24"/>
          <w:szCs w:val="24"/>
        </w:rPr>
      </w:pPr>
      <w:r w:rsidRPr="00590C66">
        <w:rPr>
          <w:rFonts w:ascii="Times New Roman" w:hAnsi="Times New Roman" w:cs="Times New Roman"/>
          <w:b/>
          <w:sz w:val="24"/>
          <w:szCs w:val="24"/>
        </w:rPr>
        <w:t>Gambar 1 Lokasi Titik Sampel</w:t>
      </w:r>
    </w:p>
    <w:p w:rsidR="00B35F21" w:rsidRPr="00590C66" w:rsidRDefault="00B35F21" w:rsidP="00B35F21">
      <w:pPr>
        <w:autoSpaceDE w:val="0"/>
        <w:autoSpaceDN w:val="0"/>
        <w:adjustRightInd w:val="0"/>
        <w:spacing w:after="0" w:line="360" w:lineRule="auto"/>
        <w:jc w:val="center"/>
        <w:rPr>
          <w:rFonts w:ascii="Times New Roman" w:hAnsi="Times New Roman" w:cs="Times New Roman"/>
          <w:b/>
          <w:sz w:val="24"/>
          <w:szCs w:val="24"/>
        </w:rPr>
      </w:pPr>
    </w:p>
    <w:p w:rsidR="00B35F21" w:rsidRPr="00590C66" w:rsidRDefault="00B35F21" w:rsidP="00B35F21">
      <w:pPr>
        <w:autoSpaceDE w:val="0"/>
        <w:autoSpaceDN w:val="0"/>
        <w:adjustRightInd w:val="0"/>
        <w:spacing w:after="0" w:line="360" w:lineRule="auto"/>
        <w:jc w:val="both"/>
        <w:rPr>
          <w:rFonts w:ascii="Times New Roman" w:hAnsi="Times New Roman" w:cs="Times New Roman"/>
          <w:b/>
          <w:sz w:val="24"/>
          <w:szCs w:val="24"/>
        </w:rPr>
      </w:pPr>
    </w:p>
    <w:p w:rsidR="00B35F21" w:rsidRPr="00590C66" w:rsidRDefault="00B35F21" w:rsidP="00B35F21">
      <w:pPr>
        <w:autoSpaceDE w:val="0"/>
        <w:autoSpaceDN w:val="0"/>
        <w:adjustRightInd w:val="0"/>
        <w:spacing w:after="0" w:line="360" w:lineRule="auto"/>
        <w:jc w:val="both"/>
        <w:rPr>
          <w:rFonts w:ascii="Times New Roman" w:hAnsi="Times New Roman" w:cs="Times New Roman"/>
          <w:b/>
          <w:sz w:val="24"/>
          <w:szCs w:val="24"/>
        </w:rPr>
      </w:pPr>
    </w:p>
    <w:p w:rsidR="00B35F21" w:rsidRPr="00590C66" w:rsidRDefault="00B35F21" w:rsidP="00B35F21">
      <w:pPr>
        <w:autoSpaceDE w:val="0"/>
        <w:autoSpaceDN w:val="0"/>
        <w:adjustRightInd w:val="0"/>
        <w:spacing w:after="0" w:line="360" w:lineRule="auto"/>
        <w:jc w:val="both"/>
        <w:rPr>
          <w:rFonts w:ascii="Times New Roman" w:hAnsi="Times New Roman" w:cs="Times New Roman"/>
          <w:b/>
          <w:sz w:val="24"/>
          <w:szCs w:val="24"/>
        </w:rPr>
      </w:pPr>
    </w:p>
    <w:p w:rsidR="00B35F21" w:rsidRPr="00590C66" w:rsidRDefault="00B35F21" w:rsidP="00B35F21">
      <w:pPr>
        <w:autoSpaceDE w:val="0"/>
        <w:autoSpaceDN w:val="0"/>
        <w:adjustRightInd w:val="0"/>
        <w:spacing w:after="0" w:line="360" w:lineRule="auto"/>
        <w:jc w:val="both"/>
        <w:rPr>
          <w:rFonts w:ascii="Times New Roman" w:hAnsi="Times New Roman" w:cs="Times New Roman"/>
          <w:b/>
          <w:sz w:val="24"/>
          <w:szCs w:val="24"/>
        </w:rPr>
      </w:pPr>
    </w:p>
    <w:p w:rsidR="00B35F21" w:rsidRPr="00590C66" w:rsidRDefault="00B35F21" w:rsidP="00B35F21">
      <w:pPr>
        <w:autoSpaceDE w:val="0"/>
        <w:autoSpaceDN w:val="0"/>
        <w:adjustRightInd w:val="0"/>
        <w:spacing w:after="0" w:line="360" w:lineRule="auto"/>
        <w:jc w:val="both"/>
        <w:rPr>
          <w:rFonts w:ascii="Times New Roman" w:hAnsi="Times New Roman" w:cs="Times New Roman"/>
          <w:b/>
          <w:sz w:val="24"/>
          <w:szCs w:val="24"/>
        </w:rPr>
      </w:pPr>
    </w:p>
    <w:p w:rsidR="00B35F21" w:rsidRPr="00590C66" w:rsidRDefault="00B35F21" w:rsidP="00B35F21">
      <w:pPr>
        <w:autoSpaceDE w:val="0"/>
        <w:autoSpaceDN w:val="0"/>
        <w:adjustRightInd w:val="0"/>
        <w:spacing w:after="0" w:line="360" w:lineRule="auto"/>
        <w:jc w:val="both"/>
        <w:rPr>
          <w:rFonts w:ascii="Times New Roman" w:hAnsi="Times New Roman" w:cs="Times New Roman"/>
          <w:b/>
          <w:sz w:val="24"/>
          <w:szCs w:val="24"/>
        </w:rPr>
      </w:pPr>
    </w:p>
    <w:p w:rsidR="00B35F21" w:rsidRPr="00590C66" w:rsidRDefault="00B35F21" w:rsidP="00B35F21">
      <w:pPr>
        <w:autoSpaceDE w:val="0"/>
        <w:autoSpaceDN w:val="0"/>
        <w:adjustRightInd w:val="0"/>
        <w:spacing w:after="0" w:line="360" w:lineRule="auto"/>
        <w:jc w:val="both"/>
        <w:rPr>
          <w:rFonts w:ascii="Times New Roman" w:hAnsi="Times New Roman" w:cs="Times New Roman"/>
          <w:b/>
          <w:sz w:val="24"/>
          <w:szCs w:val="24"/>
        </w:rPr>
      </w:pPr>
    </w:p>
    <w:p w:rsidR="00B35F21" w:rsidRPr="00590C66" w:rsidRDefault="00B35F21" w:rsidP="00B35F21">
      <w:pPr>
        <w:autoSpaceDE w:val="0"/>
        <w:autoSpaceDN w:val="0"/>
        <w:adjustRightInd w:val="0"/>
        <w:spacing w:after="0" w:line="360" w:lineRule="auto"/>
        <w:jc w:val="both"/>
        <w:rPr>
          <w:rFonts w:ascii="Times New Roman" w:hAnsi="Times New Roman" w:cs="Times New Roman"/>
          <w:b/>
          <w:sz w:val="24"/>
          <w:szCs w:val="24"/>
        </w:rPr>
      </w:pPr>
    </w:p>
    <w:p w:rsidR="00B35F21" w:rsidRPr="00590C66" w:rsidRDefault="00B35F21" w:rsidP="00B35F21">
      <w:pPr>
        <w:autoSpaceDE w:val="0"/>
        <w:autoSpaceDN w:val="0"/>
        <w:adjustRightInd w:val="0"/>
        <w:spacing w:after="0" w:line="360" w:lineRule="auto"/>
        <w:jc w:val="both"/>
        <w:rPr>
          <w:rFonts w:ascii="Times New Roman" w:hAnsi="Times New Roman" w:cs="Times New Roman"/>
          <w:b/>
          <w:sz w:val="24"/>
          <w:szCs w:val="24"/>
        </w:rPr>
      </w:pPr>
    </w:p>
    <w:p w:rsidR="00B35F21" w:rsidRPr="00590C66" w:rsidRDefault="00B35F21" w:rsidP="00B35F21">
      <w:pPr>
        <w:autoSpaceDE w:val="0"/>
        <w:autoSpaceDN w:val="0"/>
        <w:adjustRightInd w:val="0"/>
        <w:spacing w:after="0" w:line="360" w:lineRule="auto"/>
        <w:jc w:val="both"/>
        <w:rPr>
          <w:rFonts w:ascii="Times New Roman" w:hAnsi="Times New Roman" w:cs="Times New Roman"/>
          <w:b/>
          <w:sz w:val="24"/>
          <w:szCs w:val="24"/>
        </w:rPr>
      </w:pPr>
    </w:p>
    <w:p w:rsidR="00B35F21" w:rsidRPr="00590C66" w:rsidRDefault="00B35F21" w:rsidP="00B35F21">
      <w:pPr>
        <w:autoSpaceDE w:val="0"/>
        <w:autoSpaceDN w:val="0"/>
        <w:adjustRightInd w:val="0"/>
        <w:spacing w:after="0" w:line="360" w:lineRule="auto"/>
        <w:jc w:val="both"/>
        <w:rPr>
          <w:rFonts w:ascii="Times New Roman" w:hAnsi="Times New Roman" w:cs="Times New Roman"/>
          <w:b/>
          <w:sz w:val="24"/>
          <w:szCs w:val="24"/>
        </w:rPr>
      </w:pPr>
    </w:p>
    <w:p w:rsidR="00B35F21" w:rsidRPr="00590C66" w:rsidRDefault="00B35F21" w:rsidP="00B35F21">
      <w:pPr>
        <w:autoSpaceDE w:val="0"/>
        <w:autoSpaceDN w:val="0"/>
        <w:adjustRightInd w:val="0"/>
        <w:spacing w:after="0" w:line="360" w:lineRule="auto"/>
        <w:jc w:val="both"/>
        <w:rPr>
          <w:rFonts w:ascii="Times New Roman" w:hAnsi="Times New Roman" w:cs="Times New Roman"/>
          <w:b/>
          <w:sz w:val="24"/>
          <w:szCs w:val="24"/>
        </w:rPr>
      </w:pPr>
    </w:p>
    <w:p w:rsidR="00B35F21" w:rsidRPr="00590C66" w:rsidRDefault="00B35F21" w:rsidP="00B35F21">
      <w:pPr>
        <w:autoSpaceDE w:val="0"/>
        <w:autoSpaceDN w:val="0"/>
        <w:adjustRightInd w:val="0"/>
        <w:spacing w:after="0" w:line="360" w:lineRule="auto"/>
        <w:jc w:val="both"/>
        <w:outlineLvl w:val="8"/>
        <w:rPr>
          <w:rFonts w:ascii="Times New Roman" w:hAnsi="Times New Roman" w:cs="Times New Roman"/>
          <w:sz w:val="24"/>
          <w:szCs w:val="24"/>
        </w:rPr>
        <w:sectPr w:rsidR="00B35F21" w:rsidRPr="00590C66" w:rsidSect="00553CDA">
          <w:pgSz w:w="11906" w:h="16838"/>
          <w:pgMar w:top="1701" w:right="1701" w:bottom="1701" w:left="2268" w:header="708" w:footer="708" w:gutter="0"/>
          <w:cols w:space="708"/>
          <w:docGrid w:linePitch="360"/>
        </w:sectPr>
      </w:pPr>
    </w:p>
    <w:p w:rsidR="00B35F21" w:rsidRPr="008E7D39" w:rsidRDefault="00B35F21" w:rsidP="00B35F21">
      <w:pPr>
        <w:autoSpaceDE w:val="0"/>
        <w:autoSpaceDN w:val="0"/>
        <w:adjustRightInd w:val="0"/>
        <w:spacing w:after="0" w:line="360" w:lineRule="auto"/>
        <w:jc w:val="both"/>
        <w:outlineLvl w:val="8"/>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3. </w:t>
      </w:r>
      <w:r w:rsidRPr="008E7D39">
        <w:rPr>
          <w:rFonts w:ascii="Times New Roman" w:hAnsi="Times New Roman" w:cs="Times New Roman"/>
          <w:b/>
          <w:sz w:val="24"/>
          <w:szCs w:val="24"/>
          <w:u w:val="single"/>
        </w:rPr>
        <w:t>HASIL DAN PEMBAHASAN</w:t>
      </w:r>
    </w:p>
    <w:p w:rsidR="00B35F21" w:rsidRPr="00590C66" w:rsidRDefault="00B35F21" w:rsidP="00B35F21">
      <w:pPr>
        <w:autoSpaceDE w:val="0"/>
        <w:autoSpaceDN w:val="0"/>
        <w:adjustRightInd w:val="0"/>
        <w:spacing w:after="0" w:line="360" w:lineRule="auto"/>
        <w:jc w:val="both"/>
        <w:outlineLvl w:val="8"/>
        <w:rPr>
          <w:rFonts w:ascii="Times New Roman" w:hAnsi="Times New Roman" w:cs="Times New Roman"/>
          <w:b/>
          <w:sz w:val="24"/>
          <w:szCs w:val="24"/>
        </w:rPr>
      </w:pPr>
    </w:p>
    <w:p w:rsidR="00B35F21" w:rsidRDefault="00B35F21" w:rsidP="00B35F21">
      <w:pPr>
        <w:spacing w:line="240" w:lineRule="auto"/>
        <w:rPr>
          <w:rFonts w:ascii="Times New Roman" w:hAnsi="Times New Roman" w:cs="Times New Roman"/>
          <w:b/>
          <w:sz w:val="24"/>
          <w:szCs w:val="24"/>
        </w:rPr>
      </w:pPr>
      <w:r>
        <w:rPr>
          <w:rFonts w:ascii="Times New Roman" w:hAnsi="Times New Roman" w:cs="Times New Roman"/>
          <w:b/>
          <w:sz w:val="24"/>
          <w:szCs w:val="24"/>
        </w:rPr>
        <w:t>3.1 Perhitungan Debit</w:t>
      </w:r>
    </w:p>
    <w:p w:rsidR="00B35F21" w:rsidRPr="00590C66" w:rsidRDefault="00B35F21" w:rsidP="00B35F21">
      <w:pPr>
        <w:autoSpaceDE w:val="0"/>
        <w:autoSpaceDN w:val="0"/>
        <w:adjustRightInd w:val="0"/>
        <w:spacing w:after="0" w:line="360" w:lineRule="auto"/>
        <w:jc w:val="both"/>
        <w:outlineLvl w:val="8"/>
        <w:rPr>
          <w:rFonts w:ascii="Times New Roman" w:hAnsi="Times New Roman" w:cs="Times New Roman"/>
          <w:sz w:val="24"/>
          <w:szCs w:val="24"/>
        </w:rPr>
      </w:pPr>
      <w:r w:rsidRPr="00590C66">
        <w:rPr>
          <w:rFonts w:ascii="Times New Roman" w:hAnsi="Times New Roman" w:cs="Times New Roman"/>
          <w:sz w:val="24"/>
          <w:szCs w:val="24"/>
        </w:rPr>
        <w:t xml:space="preserve">Berikut adalah data hasil perhitungan debit di lapangan, dilihat titik hulu  memiliki kedalaman 2,90 meter, sedangkan untuk titik hilir memiliki kedalaman 3,00 meter. </w:t>
      </w:r>
    </w:p>
    <w:p w:rsidR="00B35F21" w:rsidRPr="00590C66" w:rsidRDefault="00B35F21" w:rsidP="00B35F21">
      <w:pPr>
        <w:autoSpaceDE w:val="0"/>
        <w:autoSpaceDN w:val="0"/>
        <w:adjustRightInd w:val="0"/>
        <w:spacing w:after="0" w:line="360" w:lineRule="auto"/>
        <w:jc w:val="both"/>
        <w:outlineLvl w:val="8"/>
        <w:rPr>
          <w:rFonts w:ascii="Times New Roman" w:hAnsi="Times New Roman" w:cs="Times New Roman"/>
          <w:sz w:val="24"/>
          <w:szCs w:val="24"/>
        </w:rPr>
      </w:pPr>
      <w:r w:rsidRPr="00590C66">
        <w:rPr>
          <w:rFonts w:ascii="Times New Roman" w:hAnsi="Times New Roman" w:cs="Times New Roman"/>
          <w:sz w:val="24"/>
          <w:szCs w:val="24"/>
        </w:rPr>
        <w:t>Contoh perhitungan :</w:t>
      </w:r>
    </w:p>
    <w:p w:rsidR="00B35F21" w:rsidRPr="00590C66" w:rsidRDefault="00B35F21" w:rsidP="00B35F21">
      <w:pPr>
        <w:spacing w:line="360" w:lineRule="auto"/>
        <w:jc w:val="both"/>
        <w:rPr>
          <w:rFonts w:ascii="Times New Roman" w:hAnsi="Times New Roman" w:cs="Times New Roman"/>
          <w:sz w:val="24"/>
          <w:szCs w:val="24"/>
        </w:rPr>
      </w:pPr>
      <w:r w:rsidRPr="00590C66">
        <w:rPr>
          <w:rFonts w:ascii="Times New Roman" w:hAnsi="Times New Roman" w:cs="Times New Roman"/>
          <w:sz w:val="24"/>
          <w:szCs w:val="24"/>
        </w:rPr>
        <w:t>Perhitungan Debit Sungai :</w:t>
      </w:r>
    </w:p>
    <w:p w:rsidR="00B35F21" w:rsidRPr="00590C66" w:rsidRDefault="00B35F21" w:rsidP="00B35F21">
      <w:pPr>
        <w:spacing w:line="360" w:lineRule="auto"/>
        <w:jc w:val="both"/>
        <w:rPr>
          <w:rFonts w:ascii="Times New Roman" w:hAnsi="Times New Roman" w:cs="Times New Roman"/>
          <w:sz w:val="24"/>
          <w:szCs w:val="24"/>
        </w:rPr>
      </w:pPr>
    </w:p>
    <w:p w:rsidR="00B35F21" w:rsidRPr="00590C66" w:rsidRDefault="00B35F21" w:rsidP="00B35F21">
      <w:pPr>
        <w:spacing w:line="360" w:lineRule="auto"/>
        <w:jc w:val="both"/>
        <w:rPr>
          <w:rFonts w:ascii="Times New Roman" w:hAnsi="Times New Roman" w:cs="Times New Roman"/>
          <w:sz w:val="24"/>
          <w:szCs w:val="24"/>
        </w:rPr>
      </w:pPr>
    </w:p>
    <w:p w:rsidR="00B35F21" w:rsidRPr="00590C66" w:rsidRDefault="00B35F21" w:rsidP="00B35F21">
      <w:pPr>
        <w:pStyle w:val="ListParagraph"/>
        <w:numPr>
          <w:ilvl w:val="0"/>
          <w:numId w:val="3"/>
        </w:numPr>
        <w:spacing w:line="360" w:lineRule="auto"/>
        <w:jc w:val="both"/>
        <w:rPr>
          <w:rFonts w:ascii="Times New Roman" w:hAnsi="Times New Roman" w:cs="Times New Roman"/>
          <w:sz w:val="24"/>
          <w:szCs w:val="24"/>
        </w:rPr>
      </w:pPr>
      <w:r w:rsidRPr="00590C66">
        <w:rPr>
          <w:rFonts w:ascii="Times New Roman" w:hAnsi="Times New Roman" w:cs="Times New Roman"/>
          <w:sz w:val="24"/>
          <w:szCs w:val="24"/>
        </w:rPr>
        <w:lastRenderedPageBreak/>
        <w:t>Luas Penampang (A)</w:t>
      </w:r>
    </w:p>
    <w:p w:rsidR="00B35F21" w:rsidRPr="00590C66" w:rsidRDefault="00B35F21" w:rsidP="00B35F21">
      <w:pPr>
        <w:pStyle w:val="ListParagraph"/>
        <w:spacing w:line="360" w:lineRule="auto"/>
        <w:jc w:val="both"/>
        <w:rPr>
          <w:rFonts w:ascii="Times New Roman" w:hAnsi="Times New Roman" w:cs="Times New Roman"/>
          <w:sz w:val="24"/>
          <w:szCs w:val="24"/>
        </w:rPr>
      </w:pPr>
      <w:r w:rsidRPr="00590C66">
        <w:rPr>
          <w:rFonts w:ascii="Times New Roman" w:hAnsi="Times New Roman" w:cs="Times New Roman"/>
          <w:sz w:val="24"/>
          <w:szCs w:val="24"/>
        </w:rPr>
        <w:t>A</w:t>
      </w:r>
      <w:r w:rsidRPr="00590C66">
        <w:rPr>
          <w:rFonts w:ascii="Times New Roman" w:hAnsi="Times New Roman" w:cs="Times New Roman"/>
          <w:sz w:val="24"/>
          <w:szCs w:val="24"/>
        </w:rPr>
        <w:tab/>
        <w:t>= L x d</w:t>
      </w:r>
    </w:p>
    <w:p w:rsidR="00B35F21" w:rsidRPr="00590C66" w:rsidRDefault="00B35F21" w:rsidP="00B35F21">
      <w:pPr>
        <w:pStyle w:val="ListParagraph"/>
        <w:spacing w:line="360" w:lineRule="auto"/>
        <w:ind w:firstLine="720"/>
        <w:jc w:val="both"/>
        <w:rPr>
          <w:rFonts w:ascii="Times New Roman" w:hAnsi="Times New Roman" w:cs="Times New Roman"/>
          <w:sz w:val="24"/>
          <w:szCs w:val="24"/>
        </w:rPr>
      </w:pPr>
      <w:r w:rsidRPr="00590C66">
        <w:rPr>
          <w:rFonts w:ascii="Times New Roman" w:hAnsi="Times New Roman" w:cs="Times New Roman"/>
          <w:sz w:val="24"/>
          <w:szCs w:val="24"/>
        </w:rPr>
        <w:t>= 10 x 2,9</w:t>
      </w:r>
    </w:p>
    <w:p w:rsidR="00B35F21" w:rsidRPr="00590C66" w:rsidRDefault="00B35F21" w:rsidP="00B35F21">
      <w:pPr>
        <w:pStyle w:val="ListParagraph"/>
        <w:spacing w:line="360" w:lineRule="auto"/>
        <w:ind w:firstLine="720"/>
        <w:jc w:val="both"/>
        <w:rPr>
          <w:rFonts w:ascii="Times New Roman" w:hAnsi="Times New Roman" w:cs="Times New Roman"/>
          <w:sz w:val="24"/>
          <w:szCs w:val="24"/>
        </w:rPr>
      </w:pPr>
      <w:r w:rsidRPr="00590C66">
        <w:rPr>
          <w:rFonts w:ascii="Times New Roman" w:hAnsi="Times New Roman" w:cs="Times New Roman"/>
          <w:sz w:val="24"/>
          <w:szCs w:val="24"/>
        </w:rPr>
        <w:t>= 29 m²</w:t>
      </w:r>
    </w:p>
    <w:p w:rsidR="00B35F21" w:rsidRPr="00590C66" w:rsidRDefault="00B35F21" w:rsidP="00B35F21">
      <w:pPr>
        <w:pStyle w:val="ListParagraph"/>
        <w:numPr>
          <w:ilvl w:val="0"/>
          <w:numId w:val="3"/>
        </w:numPr>
        <w:spacing w:line="360" w:lineRule="auto"/>
        <w:jc w:val="both"/>
        <w:rPr>
          <w:rFonts w:ascii="Times New Roman" w:hAnsi="Times New Roman" w:cs="Times New Roman"/>
          <w:sz w:val="24"/>
          <w:szCs w:val="24"/>
        </w:rPr>
      </w:pPr>
      <w:r w:rsidRPr="00590C66">
        <w:rPr>
          <w:rFonts w:ascii="Times New Roman" w:hAnsi="Times New Roman" w:cs="Times New Roman"/>
          <w:sz w:val="24"/>
          <w:szCs w:val="24"/>
        </w:rPr>
        <w:t>Kecepatan Air Sungai (V)</w:t>
      </w:r>
    </w:p>
    <w:p w:rsidR="00B35F21" w:rsidRPr="00590C66" w:rsidRDefault="00B35F21" w:rsidP="00B35F21">
      <w:pPr>
        <w:pStyle w:val="ListParagraph"/>
        <w:spacing w:line="360" w:lineRule="auto"/>
        <w:jc w:val="both"/>
        <w:rPr>
          <w:rFonts w:ascii="Times New Roman" w:hAnsi="Times New Roman" w:cs="Times New Roman"/>
          <w:sz w:val="24"/>
          <w:szCs w:val="24"/>
        </w:rPr>
      </w:pPr>
      <w:r w:rsidRPr="00590C66">
        <w:rPr>
          <w:rFonts w:ascii="Times New Roman" w:hAnsi="Times New Roman" w:cs="Times New Roman"/>
          <w:sz w:val="24"/>
          <w:szCs w:val="24"/>
        </w:rPr>
        <w:t>V</w:t>
      </w:r>
      <w:r w:rsidRPr="00590C66">
        <w:rPr>
          <w:rFonts w:ascii="Times New Roman" w:hAnsi="Times New Roman" w:cs="Times New Roman"/>
          <w:sz w:val="24"/>
          <w:szCs w:val="24"/>
        </w:rPr>
        <w:tab/>
        <w:t>= D / t</w:t>
      </w:r>
    </w:p>
    <w:p w:rsidR="00B35F21" w:rsidRPr="00590C66" w:rsidRDefault="00B35F21" w:rsidP="00B35F21">
      <w:pPr>
        <w:pStyle w:val="ListParagraph"/>
        <w:spacing w:line="360" w:lineRule="auto"/>
        <w:jc w:val="both"/>
        <w:rPr>
          <w:rFonts w:ascii="Times New Roman" w:hAnsi="Times New Roman" w:cs="Times New Roman"/>
          <w:sz w:val="24"/>
          <w:szCs w:val="24"/>
        </w:rPr>
      </w:pPr>
      <w:r w:rsidRPr="00590C66">
        <w:rPr>
          <w:rFonts w:ascii="Times New Roman" w:hAnsi="Times New Roman" w:cs="Times New Roman"/>
          <w:sz w:val="24"/>
          <w:szCs w:val="24"/>
        </w:rPr>
        <w:tab/>
        <w:t>= 1 m / 6,17 detik</w:t>
      </w:r>
    </w:p>
    <w:p w:rsidR="00B35F21" w:rsidRPr="00590C66" w:rsidRDefault="00B35F21" w:rsidP="00B35F21">
      <w:pPr>
        <w:pStyle w:val="ListParagraph"/>
        <w:spacing w:line="360" w:lineRule="auto"/>
        <w:jc w:val="both"/>
        <w:rPr>
          <w:rFonts w:ascii="Times New Roman" w:hAnsi="Times New Roman" w:cs="Times New Roman"/>
          <w:sz w:val="24"/>
          <w:szCs w:val="24"/>
        </w:rPr>
      </w:pPr>
      <w:r w:rsidRPr="00590C66">
        <w:rPr>
          <w:rFonts w:ascii="Times New Roman" w:hAnsi="Times New Roman" w:cs="Times New Roman"/>
          <w:sz w:val="24"/>
          <w:szCs w:val="24"/>
        </w:rPr>
        <w:tab/>
        <w:t>= 0,162 m/s</w:t>
      </w:r>
    </w:p>
    <w:p w:rsidR="00B35F21" w:rsidRPr="00590C66" w:rsidRDefault="00B35F21" w:rsidP="00B35F21">
      <w:pPr>
        <w:pStyle w:val="ListParagraph"/>
        <w:numPr>
          <w:ilvl w:val="0"/>
          <w:numId w:val="3"/>
        </w:numPr>
        <w:spacing w:line="360" w:lineRule="auto"/>
        <w:jc w:val="both"/>
        <w:rPr>
          <w:rFonts w:ascii="Times New Roman" w:hAnsi="Times New Roman" w:cs="Times New Roman"/>
          <w:sz w:val="24"/>
          <w:szCs w:val="24"/>
        </w:rPr>
      </w:pPr>
      <w:r w:rsidRPr="00590C66">
        <w:rPr>
          <w:rFonts w:ascii="Times New Roman" w:hAnsi="Times New Roman" w:cs="Times New Roman"/>
          <w:sz w:val="24"/>
          <w:szCs w:val="24"/>
        </w:rPr>
        <w:t>Debit Sungai (Q)</w:t>
      </w:r>
    </w:p>
    <w:p w:rsidR="00B35F21" w:rsidRPr="00590C66" w:rsidRDefault="00B35F21" w:rsidP="00B35F21">
      <w:pPr>
        <w:pStyle w:val="ListParagraph"/>
        <w:spacing w:line="360" w:lineRule="auto"/>
        <w:jc w:val="both"/>
        <w:rPr>
          <w:rFonts w:ascii="Times New Roman" w:hAnsi="Times New Roman" w:cs="Times New Roman"/>
          <w:sz w:val="24"/>
          <w:szCs w:val="24"/>
        </w:rPr>
      </w:pPr>
      <w:r w:rsidRPr="00590C66">
        <w:rPr>
          <w:rFonts w:ascii="Times New Roman" w:hAnsi="Times New Roman" w:cs="Times New Roman"/>
          <w:sz w:val="24"/>
          <w:szCs w:val="24"/>
        </w:rPr>
        <w:t>Q</w:t>
      </w:r>
      <w:r w:rsidRPr="00590C66">
        <w:rPr>
          <w:rFonts w:ascii="Times New Roman" w:hAnsi="Times New Roman" w:cs="Times New Roman"/>
          <w:sz w:val="24"/>
          <w:szCs w:val="24"/>
        </w:rPr>
        <w:tab/>
        <w:t>= V x A</w:t>
      </w:r>
    </w:p>
    <w:p w:rsidR="00B35F21" w:rsidRPr="00590C66" w:rsidRDefault="00B35F21" w:rsidP="00B35F21">
      <w:pPr>
        <w:pStyle w:val="ListParagraph"/>
        <w:spacing w:line="360" w:lineRule="auto"/>
        <w:ind w:firstLine="720"/>
        <w:jc w:val="both"/>
        <w:rPr>
          <w:rFonts w:ascii="Times New Roman" w:hAnsi="Times New Roman" w:cs="Times New Roman"/>
          <w:sz w:val="24"/>
          <w:szCs w:val="24"/>
        </w:rPr>
      </w:pPr>
      <w:r w:rsidRPr="00590C66">
        <w:rPr>
          <w:rFonts w:ascii="Times New Roman" w:hAnsi="Times New Roman" w:cs="Times New Roman"/>
          <w:sz w:val="24"/>
          <w:szCs w:val="24"/>
        </w:rPr>
        <w:t>= 0,162 m/s x 29 m²</w:t>
      </w:r>
    </w:p>
    <w:p w:rsidR="00B35F21" w:rsidRPr="00590C66" w:rsidRDefault="00B35F21" w:rsidP="00B35F21">
      <w:pPr>
        <w:pStyle w:val="ListParagraph"/>
        <w:spacing w:line="360" w:lineRule="auto"/>
        <w:ind w:firstLine="720"/>
        <w:jc w:val="both"/>
        <w:rPr>
          <w:rFonts w:ascii="Times New Roman" w:hAnsi="Times New Roman" w:cs="Times New Roman"/>
          <w:sz w:val="24"/>
          <w:szCs w:val="24"/>
        </w:rPr>
      </w:pPr>
      <w:r w:rsidRPr="00590C66">
        <w:rPr>
          <w:rFonts w:ascii="Times New Roman" w:hAnsi="Times New Roman" w:cs="Times New Roman"/>
          <w:sz w:val="24"/>
          <w:szCs w:val="24"/>
        </w:rPr>
        <w:t>= 4,6 m³/s</w:t>
      </w:r>
    </w:p>
    <w:p w:rsidR="00B35F21" w:rsidRPr="00590C66" w:rsidRDefault="00B35F21" w:rsidP="00B35F21">
      <w:pPr>
        <w:autoSpaceDE w:val="0"/>
        <w:autoSpaceDN w:val="0"/>
        <w:adjustRightInd w:val="0"/>
        <w:spacing w:after="0" w:line="360" w:lineRule="auto"/>
        <w:jc w:val="both"/>
        <w:outlineLvl w:val="8"/>
        <w:rPr>
          <w:rFonts w:ascii="Times New Roman" w:hAnsi="Times New Roman" w:cs="Times New Roman"/>
          <w:b/>
          <w:sz w:val="24"/>
          <w:szCs w:val="24"/>
        </w:rPr>
        <w:sectPr w:rsidR="00B35F21" w:rsidRPr="00590C66" w:rsidSect="00553CDA">
          <w:pgSz w:w="11906" w:h="16838"/>
          <w:pgMar w:top="1701" w:right="1701" w:bottom="1701" w:left="2268" w:header="708" w:footer="708" w:gutter="0"/>
          <w:cols w:num="2" w:space="708"/>
          <w:docGrid w:linePitch="360"/>
        </w:sectPr>
      </w:pPr>
    </w:p>
    <w:p w:rsidR="00B35F21" w:rsidRPr="00590C66" w:rsidRDefault="00B35F21" w:rsidP="00B35F21">
      <w:pPr>
        <w:autoSpaceDE w:val="0"/>
        <w:autoSpaceDN w:val="0"/>
        <w:adjustRightInd w:val="0"/>
        <w:spacing w:after="0" w:line="360" w:lineRule="auto"/>
        <w:jc w:val="both"/>
        <w:outlineLvl w:val="8"/>
        <w:rPr>
          <w:rFonts w:ascii="Times New Roman" w:hAnsi="Times New Roman" w:cs="Times New Roman"/>
          <w:b/>
          <w:sz w:val="24"/>
          <w:szCs w:val="24"/>
        </w:rPr>
      </w:pPr>
    </w:p>
    <w:p w:rsidR="00B35F21" w:rsidRPr="00590C66" w:rsidRDefault="00B35F21" w:rsidP="00B35F21">
      <w:pPr>
        <w:autoSpaceDE w:val="0"/>
        <w:autoSpaceDN w:val="0"/>
        <w:adjustRightInd w:val="0"/>
        <w:spacing w:after="0" w:line="360" w:lineRule="auto"/>
        <w:jc w:val="center"/>
        <w:outlineLvl w:val="8"/>
        <w:rPr>
          <w:rFonts w:ascii="Times New Roman" w:hAnsi="Times New Roman" w:cs="Times New Roman"/>
          <w:b/>
          <w:sz w:val="24"/>
          <w:szCs w:val="24"/>
        </w:rPr>
      </w:pPr>
      <w:r w:rsidRPr="00590C66">
        <w:rPr>
          <w:rFonts w:ascii="Times New Roman" w:hAnsi="Times New Roman" w:cs="Times New Roman"/>
          <w:b/>
          <w:sz w:val="24"/>
          <w:szCs w:val="24"/>
        </w:rPr>
        <w:t>Tabel 1 Data Kualitas Air Sungai Citarum Segmen Tengah</w:t>
      </w:r>
    </w:p>
    <w:tbl>
      <w:tblPr>
        <w:tblStyle w:val="TableGrid"/>
        <w:tblW w:w="0" w:type="auto"/>
        <w:tblInd w:w="108" w:type="dxa"/>
        <w:tblLayout w:type="fixed"/>
        <w:tblLook w:val="04A0"/>
      </w:tblPr>
      <w:tblGrid>
        <w:gridCol w:w="911"/>
        <w:gridCol w:w="1018"/>
        <w:gridCol w:w="1016"/>
        <w:gridCol w:w="1018"/>
        <w:gridCol w:w="1018"/>
        <w:gridCol w:w="1011"/>
        <w:gridCol w:w="1018"/>
        <w:gridCol w:w="910"/>
      </w:tblGrid>
      <w:tr w:rsidR="00B35F21" w:rsidRPr="00590C66" w:rsidTr="00C51E26">
        <w:tc>
          <w:tcPr>
            <w:tcW w:w="911" w:type="dxa"/>
            <w:shd w:val="clear" w:color="auto" w:fill="E5B8B7" w:themeFill="accent2" w:themeFillTint="66"/>
          </w:tcPr>
          <w:p w:rsidR="00B35F21" w:rsidRPr="00590C66" w:rsidRDefault="00B35F21" w:rsidP="00C51E26">
            <w:pPr>
              <w:autoSpaceDE w:val="0"/>
              <w:autoSpaceDN w:val="0"/>
              <w:adjustRightInd w:val="0"/>
              <w:spacing w:line="360" w:lineRule="auto"/>
              <w:jc w:val="center"/>
              <w:outlineLvl w:val="8"/>
              <w:rPr>
                <w:rFonts w:ascii="Times New Roman" w:hAnsi="Times New Roman" w:cs="Times New Roman"/>
                <w:b/>
                <w:sz w:val="24"/>
                <w:szCs w:val="24"/>
              </w:rPr>
            </w:pPr>
            <w:r w:rsidRPr="00590C66">
              <w:rPr>
                <w:rFonts w:ascii="Times New Roman" w:hAnsi="Times New Roman" w:cs="Times New Roman"/>
                <w:b/>
                <w:sz w:val="24"/>
                <w:szCs w:val="24"/>
              </w:rPr>
              <w:t>No Sampel</w:t>
            </w:r>
          </w:p>
        </w:tc>
        <w:tc>
          <w:tcPr>
            <w:tcW w:w="1018" w:type="dxa"/>
            <w:shd w:val="clear" w:color="auto" w:fill="E5B8B7" w:themeFill="accent2" w:themeFillTint="66"/>
          </w:tcPr>
          <w:p w:rsidR="00B35F21" w:rsidRPr="00590C66" w:rsidRDefault="00B35F21" w:rsidP="00C51E26">
            <w:pPr>
              <w:autoSpaceDE w:val="0"/>
              <w:autoSpaceDN w:val="0"/>
              <w:adjustRightInd w:val="0"/>
              <w:spacing w:line="360" w:lineRule="auto"/>
              <w:jc w:val="center"/>
              <w:outlineLvl w:val="8"/>
              <w:rPr>
                <w:rFonts w:ascii="Times New Roman" w:hAnsi="Times New Roman" w:cs="Times New Roman"/>
                <w:b/>
                <w:sz w:val="24"/>
                <w:szCs w:val="24"/>
              </w:rPr>
            </w:pPr>
            <w:r w:rsidRPr="00590C66">
              <w:rPr>
                <w:rFonts w:ascii="Times New Roman" w:hAnsi="Times New Roman" w:cs="Times New Roman"/>
                <w:b/>
                <w:sz w:val="24"/>
                <w:szCs w:val="24"/>
              </w:rPr>
              <w:t>D rata-rata (meter)</w:t>
            </w:r>
          </w:p>
        </w:tc>
        <w:tc>
          <w:tcPr>
            <w:tcW w:w="1016" w:type="dxa"/>
            <w:shd w:val="clear" w:color="auto" w:fill="E5B8B7" w:themeFill="accent2" w:themeFillTint="66"/>
          </w:tcPr>
          <w:p w:rsidR="00B35F21" w:rsidRPr="00590C66" w:rsidRDefault="00B35F21" w:rsidP="00C51E26">
            <w:pPr>
              <w:autoSpaceDE w:val="0"/>
              <w:autoSpaceDN w:val="0"/>
              <w:adjustRightInd w:val="0"/>
              <w:spacing w:line="360" w:lineRule="auto"/>
              <w:jc w:val="center"/>
              <w:outlineLvl w:val="8"/>
              <w:rPr>
                <w:rFonts w:ascii="Times New Roman" w:hAnsi="Times New Roman" w:cs="Times New Roman"/>
                <w:b/>
                <w:sz w:val="24"/>
                <w:szCs w:val="24"/>
              </w:rPr>
            </w:pPr>
            <w:r w:rsidRPr="00590C66">
              <w:rPr>
                <w:rFonts w:ascii="Times New Roman" w:hAnsi="Times New Roman" w:cs="Times New Roman"/>
                <w:b/>
                <w:sz w:val="24"/>
                <w:szCs w:val="24"/>
              </w:rPr>
              <w:t>t rata-rata (detik)</w:t>
            </w:r>
          </w:p>
        </w:tc>
        <w:tc>
          <w:tcPr>
            <w:tcW w:w="1018" w:type="dxa"/>
            <w:shd w:val="clear" w:color="auto" w:fill="E5B8B7" w:themeFill="accent2" w:themeFillTint="66"/>
          </w:tcPr>
          <w:p w:rsidR="00B35F21" w:rsidRPr="00590C66" w:rsidRDefault="00B35F21" w:rsidP="00C51E26">
            <w:pPr>
              <w:autoSpaceDE w:val="0"/>
              <w:autoSpaceDN w:val="0"/>
              <w:adjustRightInd w:val="0"/>
              <w:spacing w:line="360" w:lineRule="auto"/>
              <w:jc w:val="center"/>
              <w:outlineLvl w:val="8"/>
              <w:rPr>
                <w:rFonts w:ascii="Times New Roman" w:hAnsi="Times New Roman" w:cs="Times New Roman"/>
                <w:b/>
                <w:sz w:val="24"/>
                <w:szCs w:val="24"/>
              </w:rPr>
            </w:pPr>
            <w:r w:rsidRPr="00590C66">
              <w:rPr>
                <w:rFonts w:ascii="Times New Roman" w:hAnsi="Times New Roman" w:cs="Times New Roman"/>
                <w:b/>
                <w:sz w:val="24"/>
                <w:szCs w:val="24"/>
              </w:rPr>
              <w:t>D (meter)</w:t>
            </w:r>
          </w:p>
        </w:tc>
        <w:tc>
          <w:tcPr>
            <w:tcW w:w="1018" w:type="dxa"/>
            <w:shd w:val="clear" w:color="auto" w:fill="E5B8B7" w:themeFill="accent2" w:themeFillTint="66"/>
          </w:tcPr>
          <w:p w:rsidR="00B35F21" w:rsidRPr="00590C66" w:rsidRDefault="00B35F21" w:rsidP="00C51E26">
            <w:pPr>
              <w:autoSpaceDE w:val="0"/>
              <w:autoSpaceDN w:val="0"/>
              <w:adjustRightInd w:val="0"/>
              <w:spacing w:line="360" w:lineRule="auto"/>
              <w:jc w:val="center"/>
              <w:outlineLvl w:val="8"/>
              <w:rPr>
                <w:rFonts w:ascii="Times New Roman" w:hAnsi="Times New Roman" w:cs="Times New Roman"/>
                <w:b/>
                <w:sz w:val="24"/>
                <w:szCs w:val="24"/>
              </w:rPr>
            </w:pPr>
            <w:r w:rsidRPr="00590C66">
              <w:rPr>
                <w:rFonts w:ascii="Times New Roman" w:hAnsi="Times New Roman" w:cs="Times New Roman"/>
                <w:b/>
                <w:sz w:val="24"/>
                <w:szCs w:val="24"/>
              </w:rPr>
              <w:t>L (meter)</w:t>
            </w:r>
          </w:p>
        </w:tc>
        <w:tc>
          <w:tcPr>
            <w:tcW w:w="1011" w:type="dxa"/>
            <w:shd w:val="clear" w:color="auto" w:fill="E5B8B7" w:themeFill="accent2" w:themeFillTint="66"/>
          </w:tcPr>
          <w:p w:rsidR="00B35F21" w:rsidRPr="00590C66" w:rsidRDefault="00B35F21" w:rsidP="00C51E26">
            <w:pPr>
              <w:autoSpaceDE w:val="0"/>
              <w:autoSpaceDN w:val="0"/>
              <w:adjustRightInd w:val="0"/>
              <w:spacing w:line="360" w:lineRule="auto"/>
              <w:jc w:val="center"/>
              <w:outlineLvl w:val="8"/>
              <w:rPr>
                <w:rFonts w:ascii="Times New Roman" w:hAnsi="Times New Roman" w:cs="Times New Roman"/>
                <w:b/>
                <w:sz w:val="24"/>
                <w:szCs w:val="24"/>
              </w:rPr>
            </w:pPr>
            <w:r w:rsidRPr="00590C66">
              <w:rPr>
                <w:rFonts w:ascii="Times New Roman" w:hAnsi="Times New Roman" w:cs="Times New Roman"/>
                <w:b/>
                <w:sz w:val="24"/>
                <w:szCs w:val="24"/>
              </w:rPr>
              <w:t>A (m²)</w:t>
            </w:r>
          </w:p>
        </w:tc>
        <w:tc>
          <w:tcPr>
            <w:tcW w:w="1018" w:type="dxa"/>
            <w:shd w:val="clear" w:color="auto" w:fill="E5B8B7" w:themeFill="accent2" w:themeFillTint="66"/>
          </w:tcPr>
          <w:p w:rsidR="00B35F21" w:rsidRPr="00590C66" w:rsidRDefault="00B35F21" w:rsidP="00C51E26">
            <w:pPr>
              <w:autoSpaceDE w:val="0"/>
              <w:autoSpaceDN w:val="0"/>
              <w:adjustRightInd w:val="0"/>
              <w:spacing w:line="360" w:lineRule="auto"/>
              <w:jc w:val="center"/>
              <w:outlineLvl w:val="8"/>
              <w:rPr>
                <w:rFonts w:ascii="Times New Roman" w:hAnsi="Times New Roman" w:cs="Times New Roman"/>
                <w:b/>
                <w:sz w:val="24"/>
                <w:szCs w:val="24"/>
              </w:rPr>
            </w:pPr>
            <w:r w:rsidRPr="00590C66">
              <w:rPr>
                <w:rFonts w:ascii="Times New Roman" w:hAnsi="Times New Roman" w:cs="Times New Roman"/>
                <w:b/>
                <w:sz w:val="24"/>
                <w:szCs w:val="24"/>
              </w:rPr>
              <w:t>V (m/det)</w:t>
            </w:r>
          </w:p>
        </w:tc>
        <w:tc>
          <w:tcPr>
            <w:tcW w:w="910" w:type="dxa"/>
            <w:shd w:val="clear" w:color="auto" w:fill="E5B8B7" w:themeFill="accent2" w:themeFillTint="66"/>
          </w:tcPr>
          <w:p w:rsidR="00B35F21" w:rsidRPr="00590C66" w:rsidRDefault="00B35F21" w:rsidP="00C51E26">
            <w:pPr>
              <w:autoSpaceDE w:val="0"/>
              <w:autoSpaceDN w:val="0"/>
              <w:adjustRightInd w:val="0"/>
              <w:spacing w:line="360" w:lineRule="auto"/>
              <w:jc w:val="center"/>
              <w:outlineLvl w:val="8"/>
              <w:rPr>
                <w:rFonts w:ascii="Times New Roman" w:hAnsi="Times New Roman" w:cs="Times New Roman"/>
                <w:b/>
                <w:sz w:val="24"/>
                <w:szCs w:val="24"/>
              </w:rPr>
            </w:pPr>
            <w:r w:rsidRPr="00590C66">
              <w:rPr>
                <w:rFonts w:ascii="Times New Roman" w:hAnsi="Times New Roman" w:cs="Times New Roman"/>
                <w:b/>
                <w:sz w:val="24"/>
                <w:szCs w:val="24"/>
              </w:rPr>
              <w:t>Q (m²/det)</w:t>
            </w:r>
          </w:p>
        </w:tc>
      </w:tr>
      <w:tr w:rsidR="00B35F21" w:rsidRPr="00590C66" w:rsidTr="00C51E26">
        <w:tc>
          <w:tcPr>
            <w:tcW w:w="911" w:type="dxa"/>
          </w:tcPr>
          <w:p w:rsidR="00B35F21" w:rsidRPr="00590C66" w:rsidRDefault="00B35F21" w:rsidP="00C51E26">
            <w:pPr>
              <w:autoSpaceDE w:val="0"/>
              <w:autoSpaceDN w:val="0"/>
              <w:adjustRightInd w:val="0"/>
              <w:spacing w:line="360" w:lineRule="auto"/>
              <w:jc w:val="center"/>
              <w:outlineLvl w:val="8"/>
              <w:rPr>
                <w:rFonts w:ascii="Times New Roman" w:hAnsi="Times New Roman" w:cs="Times New Roman"/>
                <w:b/>
                <w:sz w:val="24"/>
                <w:szCs w:val="24"/>
              </w:rPr>
            </w:pPr>
            <w:r w:rsidRPr="00590C66">
              <w:rPr>
                <w:rFonts w:ascii="Times New Roman" w:hAnsi="Times New Roman" w:cs="Times New Roman"/>
                <w:b/>
                <w:sz w:val="24"/>
                <w:szCs w:val="24"/>
              </w:rPr>
              <w:t>Hulu</w:t>
            </w:r>
          </w:p>
        </w:tc>
        <w:tc>
          <w:tcPr>
            <w:tcW w:w="1018" w:type="dxa"/>
          </w:tcPr>
          <w:p w:rsidR="00B35F21" w:rsidRPr="00590C66" w:rsidRDefault="00B35F21" w:rsidP="00C51E26">
            <w:pPr>
              <w:autoSpaceDE w:val="0"/>
              <w:autoSpaceDN w:val="0"/>
              <w:adjustRightInd w:val="0"/>
              <w:spacing w:line="360" w:lineRule="auto"/>
              <w:jc w:val="center"/>
              <w:outlineLvl w:val="8"/>
              <w:rPr>
                <w:rFonts w:ascii="Times New Roman" w:hAnsi="Times New Roman" w:cs="Times New Roman"/>
                <w:b/>
                <w:sz w:val="24"/>
                <w:szCs w:val="24"/>
              </w:rPr>
            </w:pPr>
            <w:r w:rsidRPr="00590C66">
              <w:rPr>
                <w:rFonts w:ascii="Times New Roman" w:hAnsi="Times New Roman" w:cs="Times New Roman"/>
                <w:b/>
                <w:sz w:val="24"/>
                <w:szCs w:val="24"/>
              </w:rPr>
              <w:t>2,90</w:t>
            </w:r>
          </w:p>
        </w:tc>
        <w:tc>
          <w:tcPr>
            <w:tcW w:w="1016" w:type="dxa"/>
          </w:tcPr>
          <w:p w:rsidR="00B35F21" w:rsidRPr="00590C66" w:rsidRDefault="00B35F21" w:rsidP="00C51E26">
            <w:pPr>
              <w:autoSpaceDE w:val="0"/>
              <w:autoSpaceDN w:val="0"/>
              <w:adjustRightInd w:val="0"/>
              <w:spacing w:line="360" w:lineRule="auto"/>
              <w:jc w:val="center"/>
              <w:outlineLvl w:val="8"/>
              <w:rPr>
                <w:rFonts w:ascii="Times New Roman" w:hAnsi="Times New Roman" w:cs="Times New Roman"/>
                <w:b/>
                <w:sz w:val="24"/>
                <w:szCs w:val="24"/>
              </w:rPr>
            </w:pPr>
            <w:r w:rsidRPr="00590C66">
              <w:rPr>
                <w:rFonts w:ascii="Times New Roman" w:hAnsi="Times New Roman" w:cs="Times New Roman"/>
                <w:b/>
                <w:sz w:val="24"/>
                <w:szCs w:val="24"/>
              </w:rPr>
              <w:t>6,17</w:t>
            </w:r>
          </w:p>
        </w:tc>
        <w:tc>
          <w:tcPr>
            <w:tcW w:w="1018" w:type="dxa"/>
          </w:tcPr>
          <w:p w:rsidR="00B35F21" w:rsidRPr="00590C66" w:rsidRDefault="00B35F21" w:rsidP="00C51E26">
            <w:pPr>
              <w:autoSpaceDE w:val="0"/>
              <w:autoSpaceDN w:val="0"/>
              <w:adjustRightInd w:val="0"/>
              <w:spacing w:line="360" w:lineRule="auto"/>
              <w:jc w:val="center"/>
              <w:outlineLvl w:val="8"/>
              <w:rPr>
                <w:rFonts w:ascii="Times New Roman" w:hAnsi="Times New Roman" w:cs="Times New Roman"/>
                <w:b/>
                <w:sz w:val="24"/>
                <w:szCs w:val="24"/>
              </w:rPr>
            </w:pPr>
            <w:r w:rsidRPr="00590C66">
              <w:rPr>
                <w:rFonts w:ascii="Times New Roman" w:hAnsi="Times New Roman" w:cs="Times New Roman"/>
                <w:b/>
                <w:sz w:val="24"/>
                <w:szCs w:val="24"/>
              </w:rPr>
              <w:t>1,00</w:t>
            </w:r>
          </w:p>
        </w:tc>
        <w:tc>
          <w:tcPr>
            <w:tcW w:w="1018" w:type="dxa"/>
          </w:tcPr>
          <w:p w:rsidR="00B35F21" w:rsidRPr="00590C66" w:rsidRDefault="00B35F21" w:rsidP="00C51E26">
            <w:pPr>
              <w:autoSpaceDE w:val="0"/>
              <w:autoSpaceDN w:val="0"/>
              <w:adjustRightInd w:val="0"/>
              <w:spacing w:line="360" w:lineRule="auto"/>
              <w:jc w:val="center"/>
              <w:outlineLvl w:val="8"/>
              <w:rPr>
                <w:rFonts w:ascii="Times New Roman" w:hAnsi="Times New Roman" w:cs="Times New Roman"/>
                <w:b/>
                <w:sz w:val="24"/>
                <w:szCs w:val="24"/>
              </w:rPr>
            </w:pPr>
            <w:r w:rsidRPr="00590C66">
              <w:rPr>
                <w:rFonts w:ascii="Times New Roman" w:hAnsi="Times New Roman" w:cs="Times New Roman"/>
                <w:b/>
                <w:sz w:val="24"/>
                <w:szCs w:val="24"/>
              </w:rPr>
              <w:t>10</w:t>
            </w:r>
          </w:p>
        </w:tc>
        <w:tc>
          <w:tcPr>
            <w:tcW w:w="1011" w:type="dxa"/>
          </w:tcPr>
          <w:p w:rsidR="00B35F21" w:rsidRPr="00590C66" w:rsidRDefault="00B35F21" w:rsidP="00C51E26">
            <w:pPr>
              <w:autoSpaceDE w:val="0"/>
              <w:autoSpaceDN w:val="0"/>
              <w:adjustRightInd w:val="0"/>
              <w:spacing w:line="360" w:lineRule="auto"/>
              <w:jc w:val="center"/>
              <w:outlineLvl w:val="8"/>
              <w:rPr>
                <w:rFonts w:ascii="Times New Roman" w:hAnsi="Times New Roman" w:cs="Times New Roman"/>
                <w:b/>
                <w:sz w:val="24"/>
                <w:szCs w:val="24"/>
              </w:rPr>
            </w:pPr>
            <w:r w:rsidRPr="00590C66">
              <w:rPr>
                <w:rFonts w:ascii="Times New Roman" w:hAnsi="Times New Roman" w:cs="Times New Roman"/>
                <w:b/>
                <w:sz w:val="24"/>
                <w:szCs w:val="24"/>
              </w:rPr>
              <w:t>29,0</w:t>
            </w:r>
          </w:p>
        </w:tc>
        <w:tc>
          <w:tcPr>
            <w:tcW w:w="1018" w:type="dxa"/>
          </w:tcPr>
          <w:p w:rsidR="00B35F21" w:rsidRPr="00590C66" w:rsidRDefault="00B35F21" w:rsidP="00C51E26">
            <w:pPr>
              <w:autoSpaceDE w:val="0"/>
              <w:autoSpaceDN w:val="0"/>
              <w:adjustRightInd w:val="0"/>
              <w:spacing w:line="360" w:lineRule="auto"/>
              <w:jc w:val="center"/>
              <w:outlineLvl w:val="8"/>
              <w:rPr>
                <w:rFonts w:ascii="Times New Roman" w:hAnsi="Times New Roman" w:cs="Times New Roman"/>
                <w:b/>
                <w:sz w:val="24"/>
                <w:szCs w:val="24"/>
              </w:rPr>
            </w:pPr>
            <w:r w:rsidRPr="00590C66">
              <w:rPr>
                <w:rFonts w:ascii="Times New Roman" w:hAnsi="Times New Roman" w:cs="Times New Roman"/>
                <w:b/>
                <w:sz w:val="24"/>
                <w:szCs w:val="24"/>
              </w:rPr>
              <w:t>0,162</w:t>
            </w:r>
          </w:p>
        </w:tc>
        <w:tc>
          <w:tcPr>
            <w:tcW w:w="910" w:type="dxa"/>
          </w:tcPr>
          <w:p w:rsidR="00B35F21" w:rsidRPr="00590C66" w:rsidRDefault="00B35F21" w:rsidP="00C51E26">
            <w:pPr>
              <w:autoSpaceDE w:val="0"/>
              <w:autoSpaceDN w:val="0"/>
              <w:adjustRightInd w:val="0"/>
              <w:spacing w:line="360" w:lineRule="auto"/>
              <w:jc w:val="center"/>
              <w:outlineLvl w:val="8"/>
              <w:rPr>
                <w:rFonts w:ascii="Times New Roman" w:hAnsi="Times New Roman" w:cs="Times New Roman"/>
                <w:b/>
                <w:sz w:val="24"/>
                <w:szCs w:val="24"/>
              </w:rPr>
            </w:pPr>
            <w:r w:rsidRPr="00590C66">
              <w:rPr>
                <w:rFonts w:ascii="Times New Roman" w:hAnsi="Times New Roman" w:cs="Times New Roman"/>
                <w:b/>
                <w:sz w:val="24"/>
                <w:szCs w:val="24"/>
              </w:rPr>
              <w:t>4,6</w:t>
            </w:r>
          </w:p>
        </w:tc>
      </w:tr>
      <w:tr w:rsidR="00B35F21" w:rsidRPr="00590C66" w:rsidTr="00C51E26">
        <w:tc>
          <w:tcPr>
            <w:tcW w:w="911" w:type="dxa"/>
          </w:tcPr>
          <w:p w:rsidR="00B35F21" w:rsidRPr="00590C66" w:rsidRDefault="00B35F21" w:rsidP="00C51E26">
            <w:pPr>
              <w:autoSpaceDE w:val="0"/>
              <w:autoSpaceDN w:val="0"/>
              <w:adjustRightInd w:val="0"/>
              <w:spacing w:line="360" w:lineRule="auto"/>
              <w:jc w:val="center"/>
              <w:outlineLvl w:val="8"/>
              <w:rPr>
                <w:rFonts w:ascii="Times New Roman" w:hAnsi="Times New Roman" w:cs="Times New Roman"/>
                <w:b/>
                <w:sz w:val="24"/>
                <w:szCs w:val="24"/>
              </w:rPr>
            </w:pPr>
            <w:r w:rsidRPr="00590C66">
              <w:rPr>
                <w:rFonts w:ascii="Times New Roman" w:hAnsi="Times New Roman" w:cs="Times New Roman"/>
                <w:b/>
                <w:sz w:val="24"/>
                <w:szCs w:val="24"/>
              </w:rPr>
              <w:t>Hilir</w:t>
            </w:r>
          </w:p>
        </w:tc>
        <w:tc>
          <w:tcPr>
            <w:tcW w:w="1018" w:type="dxa"/>
          </w:tcPr>
          <w:p w:rsidR="00B35F21" w:rsidRPr="00590C66" w:rsidRDefault="00B35F21" w:rsidP="00C51E26">
            <w:pPr>
              <w:autoSpaceDE w:val="0"/>
              <w:autoSpaceDN w:val="0"/>
              <w:adjustRightInd w:val="0"/>
              <w:spacing w:line="360" w:lineRule="auto"/>
              <w:jc w:val="center"/>
              <w:outlineLvl w:val="8"/>
              <w:rPr>
                <w:rFonts w:ascii="Times New Roman" w:hAnsi="Times New Roman" w:cs="Times New Roman"/>
                <w:b/>
                <w:sz w:val="24"/>
                <w:szCs w:val="24"/>
              </w:rPr>
            </w:pPr>
            <w:r w:rsidRPr="00590C66">
              <w:rPr>
                <w:rFonts w:ascii="Times New Roman" w:hAnsi="Times New Roman" w:cs="Times New Roman"/>
                <w:b/>
                <w:sz w:val="24"/>
                <w:szCs w:val="24"/>
              </w:rPr>
              <w:t>3,00</w:t>
            </w:r>
          </w:p>
        </w:tc>
        <w:tc>
          <w:tcPr>
            <w:tcW w:w="1016" w:type="dxa"/>
          </w:tcPr>
          <w:p w:rsidR="00B35F21" w:rsidRPr="00590C66" w:rsidRDefault="00B35F21" w:rsidP="00C51E26">
            <w:pPr>
              <w:autoSpaceDE w:val="0"/>
              <w:autoSpaceDN w:val="0"/>
              <w:adjustRightInd w:val="0"/>
              <w:spacing w:line="360" w:lineRule="auto"/>
              <w:jc w:val="center"/>
              <w:outlineLvl w:val="8"/>
              <w:rPr>
                <w:rFonts w:ascii="Times New Roman" w:hAnsi="Times New Roman" w:cs="Times New Roman"/>
                <w:b/>
                <w:sz w:val="24"/>
                <w:szCs w:val="24"/>
              </w:rPr>
            </w:pPr>
            <w:r w:rsidRPr="00590C66">
              <w:rPr>
                <w:rFonts w:ascii="Times New Roman" w:hAnsi="Times New Roman" w:cs="Times New Roman"/>
                <w:b/>
                <w:sz w:val="24"/>
                <w:szCs w:val="24"/>
              </w:rPr>
              <w:t>6,20</w:t>
            </w:r>
          </w:p>
        </w:tc>
        <w:tc>
          <w:tcPr>
            <w:tcW w:w="1018" w:type="dxa"/>
          </w:tcPr>
          <w:p w:rsidR="00B35F21" w:rsidRPr="00590C66" w:rsidRDefault="00B35F21" w:rsidP="00C51E26">
            <w:pPr>
              <w:autoSpaceDE w:val="0"/>
              <w:autoSpaceDN w:val="0"/>
              <w:adjustRightInd w:val="0"/>
              <w:spacing w:line="360" w:lineRule="auto"/>
              <w:jc w:val="center"/>
              <w:outlineLvl w:val="8"/>
              <w:rPr>
                <w:rFonts w:ascii="Times New Roman" w:hAnsi="Times New Roman" w:cs="Times New Roman"/>
                <w:b/>
                <w:sz w:val="24"/>
                <w:szCs w:val="24"/>
              </w:rPr>
            </w:pPr>
            <w:r w:rsidRPr="00590C66">
              <w:rPr>
                <w:rFonts w:ascii="Times New Roman" w:hAnsi="Times New Roman" w:cs="Times New Roman"/>
                <w:b/>
                <w:sz w:val="24"/>
                <w:szCs w:val="24"/>
              </w:rPr>
              <w:t>1,00</w:t>
            </w:r>
          </w:p>
        </w:tc>
        <w:tc>
          <w:tcPr>
            <w:tcW w:w="1018" w:type="dxa"/>
          </w:tcPr>
          <w:p w:rsidR="00B35F21" w:rsidRPr="00590C66" w:rsidRDefault="00B35F21" w:rsidP="00C51E26">
            <w:pPr>
              <w:autoSpaceDE w:val="0"/>
              <w:autoSpaceDN w:val="0"/>
              <w:adjustRightInd w:val="0"/>
              <w:spacing w:line="360" w:lineRule="auto"/>
              <w:jc w:val="center"/>
              <w:outlineLvl w:val="8"/>
              <w:rPr>
                <w:rFonts w:ascii="Times New Roman" w:hAnsi="Times New Roman" w:cs="Times New Roman"/>
                <w:b/>
                <w:sz w:val="24"/>
                <w:szCs w:val="24"/>
              </w:rPr>
            </w:pPr>
            <w:r w:rsidRPr="00590C66">
              <w:rPr>
                <w:rFonts w:ascii="Times New Roman" w:hAnsi="Times New Roman" w:cs="Times New Roman"/>
                <w:b/>
                <w:sz w:val="24"/>
                <w:szCs w:val="24"/>
              </w:rPr>
              <w:t>11</w:t>
            </w:r>
          </w:p>
        </w:tc>
        <w:tc>
          <w:tcPr>
            <w:tcW w:w="1011" w:type="dxa"/>
          </w:tcPr>
          <w:p w:rsidR="00B35F21" w:rsidRPr="00590C66" w:rsidRDefault="00B35F21" w:rsidP="00C51E26">
            <w:pPr>
              <w:autoSpaceDE w:val="0"/>
              <w:autoSpaceDN w:val="0"/>
              <w:adjustRightInd w:val="0"/>
              <w:spacing w:line="360" w:lineRule="auto"/>
              <w:jc w:val="center"/>
              <w:outlineLvl w:val="8"/>
              <w:rPr>
                <w:rFonts w:ascii="Times New Roman" w:hAnsi="Times New Roman" w:cs="Times New Roman"/>
                <w:b/>
                <w:sz w:val="24"/>
                <w:szCs w:val="24"/>
              </w:rPr>
            </w:pPr>
            <w:r w:rsidRPr="00590C66">
              <w:rPr>
                <w:rFonts w:ascii="Times New Roman" w:hAnsi="Times New Roman" w:cs="Times New Roman"/>
                <w:b/>
                <w:sz w:val="24"/>
                <w:szCs w:val="24"/>
              </w:rPr>
              <w:t>34,1</w:t>
            </w:r>
          </w:p>
        </w:tc>
        <w:tc>
          <w:tcPr>
            <w:tcW w:w="1018" w:type="dxa"/>
          </w:tcPr>
          <w:p w:rsidR="00B35F21" w:rsidRPr="00590C66" w:rsidRDefault="00B35F21" w:rsidP="00C51E26">
            <w:pPr>
              <w:autoSpaceDE w:val="0"/>
              <w:autoSpaceDN w:val="0"/>
              <w:adjustRightInd w:val="0"/>
              <w:spacing w:line="360" w:lineRule="auto"/>
              <w:jc w:val="center"/>
              <w:outlineLvl w:val="8"/>
              <w:rPr>
                <w:rFonts w:ascii="Times New Roman" w:hAnsi="Times New Roman" w:cs="Times New Roman"/>
                <w:b/>
                <w:sz w:val="24"/>
                <w:szCs w:val="24"/>
              </w:rPr>
            </w:pPr>
            <w:r w:rsidRPr="00590C66">
              <w:rPr>
                <w:rFonts w:ascii="Times New Roman" w:hAnsi="Times New Roman" w:cs="Times New Roman"/>
                <w:b/>
                <w:sz w:val="24"/>
                <w:szCs w:val="24"/>
              </w:rPr>
              <w:t>0,161</w:t>
            </w:r>
          </w:p>
        </w:tc>
        <w:tc>
          <w:tcPr>
            <w:tcW w:w="910" w:type="dxa"/>
          </w:tcPr>
          <w:p w:rsidR="00B35F21" w:rsidRPr="00590C66" w:rsidRDefault="00B35F21" w:rsidP="00C51E26">
            <w:pPr>
              <w:autoSpaceDE w:val="0"/>
              <w:autoSpaceDN w:val="0"/>
              <w:adjustRightInd w:val="0"/>
              <w:spacing w:line="360" w:lineRule="auto"/>
              <w:jc w:val="center"/>
              <w:outlineLvl w:val="8"/>
              <w:rPr>
                <w:rFonts w:ascii="Times New Roman" w:hAnsi="Times New Roman" w:cs="Times New Roman"/>
                <w:b/>
                <w:sz w:val="24"/>
                <w:szCs w:val="24"/>
              </w:rPr>
            </w:pPr>
            <w:r w:rsidRPr="00590C66">
              <w:rPr>
                <w:rFonts w:ascii="Times New Roman" w:hAnsi="Times New Roman" w:cs="Times New Roman"/>
                <w:b/>
                <w:sz w:val="24"/>
                <w:szCs w:val="24"/>
              </w:rPr>
              <w:t>5,49</w:t>
            </w:r>
          </w:p>
        </w:tc>
      </w:tr>
    </w:tbl>
    <w:p w:rsidR="00B35F21" w:rsidRPr="00590C66" w:rsidRDefault="00B35F21" w:rsidP="00B35F21">
      <w:pPr>
        <w:autoSpaceDE w:val="0"/>
        <w:autoSpaceDN w:val="0"/>
        <w:adjustRightInd w:val="0"/>
        <w:spacing w:after="0" w:line="360" w:lineRule="auto"/>
        <w:jc w:val="both"/>
        <w:outlineLvl w:val="8"/>
        <w:rPr>
          <w:rFonts w:ascii="Times New Roman" w:hAnsi="Times New Roman" w:cs="Times New Roman"/>
          <w:sz w:val="24"/>
          <w:szCs w:val="24"/>
        </w:rPr>
      </w:pPr>
    </w:p>
    <w:p w:rsidR="00B35F21" w:rsidRPr="00590C66" w:rsidRDefault="00B35F21" w:rsidP="00B35F21">
      <w:pPr>
        <w:autoSpaceDE w:val="0"/>
        <w:autoSpaceDN w:val="0"/>
        <w:adjustRightInd w:val="0"/>
        <w:spacing w:after="0" w:line="360" w:lineRule="auto"/>
        <w:jc w:val="both"/>
        <w:outlineLvl w:val="8"/>
        <w:rPr>
          <w:rFonts w:ascii="Times New Roman" w:hAnsi="Times New Roman" w:cs="Times New Roman"/>
          <w:sz w:val="24"/>
          <w:szCs w:val="24"/>
        </w:rPr>
        <w:sectPr w:rsidR="00B35F21" w:rsidRPr="00590C66" w:rsidSect="00553CDA">
          <w:type w:val="continuous"/>
          <w:pgSz w:w="11906" w:h="16838"/>
          <w:pgMar w:top="1701" w:right="1701" w:bottom="1701" w:left="2268" w:header="708" w:footer="708" w:gutter="0"/>
          <w:cols w:space="708"/>
          <w:docGrid w:linePitch="360"/>
        </w:sectPr>
      </w:pPr>
    </w:p>
    <w:p w:rsidR="00B35F21" w:rsidRPr="00590C66" w:rsidRDefault="00B35F21" w:rsidP="00B35F21">
      <w:pPr>
        <w:autoSpaceDE w:val="0"/>
        <w:autoSpaceDN w:val="0"/>
        <w:adjustRightInd w:val="0"/>
        <w:spacing w:after="0" w:line="360" w:lineRule="auto"/>
        <w:jc w:val="both"/>
        <w:outlineLvl w:val="8"/>
        <w:rPr>
          <w:rFonts w:ascii="Times New Roman" w:hAnsi="Times New Roman" w:cs="Times New Roman"/>
          <w:sz w:val="24"/>
          <w:szCs w:val="24"/>
        </w:rPr>
      </w:pPr>
    </w:p>
    <w:p w:rsidR="00B35F21" w:rsidRPr="00590C66" w:rsidRDefault="00B35F21" w:rsidP="00B35F21">
      <w:pPr>
        <w:autoSpaceDE w:val="0"/>
        <w:autoSpaceDN w:val="0"/>
        <w:adjustRightInd w:val="0"/>
        <w:spacing w:after="0" w:line="360" w:lineRule="auto"/>
        <w:jc w:val="both"/>
        <w:outlineLvl w:val="8"/>
        <w:rPr>
          <w:rFonts w:ascii="Times New Roman" w:hAnsi="Times New Roman" w:cs="Times New Roman"/>
          <w:sz w:val="24"/>
          <w:szCs w:val="24"/>
        </w:rPr>
      </w:pPr>
    </w:p>
    <w:p w:rsidR="00B35F21" w:rsidRPr="00590C66" w:rsidRDefault="00B35F21" w:rsidP="00B35F21">
      <w:pPr>
        <w:autoSpaceDE w:val="0"/>
        <w:autoSpaceDN w:val="0"/>
        <w:adjustRightInd w:val="0"/>
        <w:spacing w:after="0" w:line="360" w:lineRule="auto"/>
        <w:jc w:val="both"/>
        <w:outlineLvl w:val="8"/>
        <w:rPr>
          <w:rFonts w:ascii="Times New Roman" w:hAnsi="Times New Roman" w:cs="Times New Roman"/>
          <w:sz w:val="24"/>
          <w:szCs w:val="24"/>
        </w:rPr>
      </w:pPr>
    </w:p>
    <w:p w:rsidR="00B35F21" w:rsidRPr="00590C66" w:rsidRDefault="00B35F21" w:rsidP="00B35F21">
      <w:pPr>
        <w:autoSpaceDE w:val="0"/>
        <w:autoSpaceDN w:val="0"/>
        <w:adjustRightInd w:val="0"/>
        <w:spacing w:after="0" w:line="360" w:lineRule="auto"/>
        <w:jc w:val="both"/>
        <w:outlineLvl w:val="8"/>
        <w:rPr>
          <w:rFonts w:ascii="Times New Roman" w:hAnsi="Times New Roman" w:cs="Times New Roman"/>
          <w:sz w:val="24"/>
          <w:szCs w:val="24"/>
        </w:rPr>
      </w:pPr>
    </w:p>
    <w:p w:rsidR="00B35F21" w:rsidRPr="00590C66" w:rsidRDefault="00B35F21" w:rsidP="00B35F21">
      <w:pPr>
        <w:autoSpaceDE w:val="0"/>
        <w:autoSpaceDN w:val="0"/>
        <w:adjustRightInd w:val="0"/>
        <w:spacing w:after="0" w:line="360" w:lineRule="auto"/>
        <w:jc w:val="both"/>
        <w:outlineLvl w:val="8"/>
        <w:rPr>
          <w:rFonts w:ascii="Times New Roman" w:hAnsi="Times New Roman" w:cs="Times New Roman"/>
          <w:sz w:val="24"/>
          <w:szCs w:val="24"/>
        </w:rPr>
      </w:pPr>
    </w:p>
    <w:p w:rsidR="00B35F21" w:rsidRPr="00590C66" w:rsidRDefault="00B35F21" w:rsidP="00B35F21">
      <w:pPr>
        <w:autoSpaceDE w:val="0"/>
        <w:autoSpaceDN w:val="0"/>
        <w:adjustRightInd w:val="0"/>
        <w:spacing w:after="0" w:line="360" w:lineRule="auto"/>
        <w:jc w:val="both"/>
        <w:outlineLvl w:val="8"/>
        <w:rPr>
          <w:rFonts w:ascii="Times New Roman" w:hAnsi="Times New Roman" w:cs="Times New Roman"/>
          <w:sz w:val="24"/>
          <w:szCs w:val="24"/>
        </w:rPr>
      </w:pPr>
    </w:p>
    <w:p w:rsidR="00B35F21" w:rsidRPr="00590C66" w:rsidRDefault="00B35F21" w:rsidP="00B35F21">
      <w:pPr>
        <w:autoSpaceDE w:val="0"/>
        <w:autoSpaceDN w:val="0"/>
        <w:adjustRightInd w:val="0"/>
        <w:spacing w:after="0" w:line="360" w:lineRule="auto"/>
        <w:jc w:val="both"/>
        <w:outlineLvl w:val="8"/>
        <w:rPr>
          <w:rFonts w:ascii="Times New Roman" w:hAnsi="Times New Roman" w:cs="Times New Roman"/>
          <w:sz w:val="24"/>
          <w:szCs w:val="24"/>
        </w:rPr>
      </w:pPr>
    </w:p>
    <w:p w:rsidR="00B35F21" w:rsidRPr="00590C66" w:rsidRDefault="00B35F21" w:rsidP="00B35F21">
      <w:pPr>
        <w:autoSpaceDE w:val="0"/>
        <w:autoSpaceDN w:val="0"/>
        <w:adjustRightInd w:val="0"/>
        <w:spacing w:after="0" w:line="360" w:lineRule="auto"/>
        <w:jc w:val="both"/>
        <w:outlineLvl w:val="8"/>
        <w:rPr>
          <w:rFonts w:ascii="Times New Roman" w:hAnsi="Times New Roman" w:cs="Times New Roman"/>
          <w:sz w:val="24"/>
          <w:szCs w:val="24"/>
        </w:rPr>
      </w:pPr>
    </w:p>
    <w:p w:rsidR="00B35F21" w:rsidRPr="00590C66" w:rsidRDefault="00B35F21" w:rsidP="00B35F21">
      <w:pPr>
        <w:autoSpaceDE w:val="0"/>
        <w:autoSpaceDN w:val="0"/>
        <w:adjustRightInd w:val="0"/>
        <w:spacing w:after="0" w:line="360" w:lineRule="auto"/>
        <w:jc w:val="both"/>
        <w:outlineLvl w:val="8"/>
        <w:rPr>
          <w:rFonts w:ascii="Times New Roman" w:hAnsi="Times New Roman" w:cs="Times New Roman"/>
          <w:sz w:val="24"/>
          <w:szCs w:val="24"/>
        </w:rPr>
      </w:pPr>
    </w:p>
    <w:p w:rsidR="00B35F21" w:rsidRPr="00590C66" w:rsidRDefault="00B35F21" w:rsidP="00B35F21">
      <w:pPr>
        <w:autoSpaceDE w:val="0"/>
        <w:autoSpaceDN w:val="0"/>
        <w:adjustRightInd w:val="0"/>
        <w:spacing w:after="0" w:line="360" w:lineRule="auto"/>
        <w:jc w:val="both"/>
        <w:outlineLvl w:val="8"/>
        <w:rPr>
          <w:rFonts w:ascii="Times New Roman" w:hAnsi="Times New Roman" w:cs="Times New Roman"/>
          <w:sz w:val="24"/>
          <w:szCs w:val="24"/>
        </w:rPr>
      </w:pPr>
    </w:p>
    <w:p w:rsidR="00B35F21" w:rsidRPr="00590C66" w:rsidRDefault="00B35F21" w:rsidP="00B35F21">
      <w:pPr>
        <w:autoSpaceDE w:val="0"/>
        <w:autoSpaceDN w:val="0"/>
        <w:adjustRightInd w:val="0"/>
        <w:spacing w:after="0" w:line="360" w:lineRule="auto"/>
        <w:jc w:val="both"/>
        <w:outlineLvl w:val="8"/>
        <w:rPr>
          <w:rFonts w:ascii="Times New Roman" w:hAnsi="Times New Roman" w:cs="Times New Roman"/>
          <w:sz w:val="24"/>
          <w:szCs w:val="24"/>
        </w:rPr>
      </w:pPr>
    </w:p>
    <w:p w:rsidR="00B35F21" w:rsidRDefault="00B35F21" w:rsidP="00B35F21">
      <w:pPr>
        <w:autoSpaceDE w:val="0"/>
        <w:autoSpaceDN w:val="0"/>
        <w:adjustRightInd w:val="0"/>
        <w:spacing w:after="0" w:line="360" w:lineRule="auto"/>
        <w:jc w:val="both"/>
        <w:outlineLvl w:val="8"/>
        <w:rPr>
          <w:rFonts w:ascii="Times New Roman" w:hAnsi="Times New Roman" w:cs="Times New Roman"/>
          <w:sz w:val="24"/>
          <w:szCs w:val="24"/>
        </w:rPr>
      </w:pPr>
    </w:p>
    <w:p w:rsidR="00B35F21" w:rsidRPr="00590C66" w:rsidRDefault="00B35F21" w:rsidP="00B35F21">
      <w:pPr>
        <w:autoSpaceDE w:val="0"/>
        <w:autoSpaceDN w:val="0"/>
        <w:adjustRightInd w:val="0"/>
        <w:spacing w:after="0" w:line="360" w:lineRule="auto"/>
        <w:jc w:val="both"/>
        <w:outlineLvl w:val="8"/>
        <w:rPr>
          <w:rFonts w:ascii="Times New Roman" w:hAnsi="Times New Roman" w:cs="Times New Roman"/>
          <w:sz w:val="24"/>
          <w:szCs w:val="24"/>
        </w:rPr>
      </w:pPr>
    </w:p>
    <w:p w:rsidR="00B35F21" w:rsidRPr="00590C66" w:rsidRDefault="00B35F21" w:rsidP="00B35F21">
      <w:pPr>
        <w:autoSpaceDE w:val="0"/>
        <w:autoSpaceDN w:val="0"/>
        <w:adjustRightInd w:val="0"/>
        <w:spacing w:after="0" w:line="360" w:lineRule="auto"/>
        <w:jc w:val="both"/>
        <w:outlineLvl w:val="8"/>
        <w:rPr>
          <w:rFonts w:ascii="Times New Roman" w:hAnsi="Times New Roman" w:cs="Times New Roman"/>
          <w:sz w:val="24"/>
          <w:szCs w:val="24"/>
        </w:rPr>
      </w:pPr>
    </w:p>
    <w:p w:rsidR="00B35F21" w:rsidRPr="00590C66" w:rsidRDefault="00B35F21" w:rsidP="00B35F21">
      <w:pPr>
        <w:autoSpaceDE w:val="0"/>
        <w:autoSpaceDN w:val="0"/>
        <w:adjustRightInd w:val="0"/>
        <w:spacing w:after="0" w:line="360" w:lineRule="auto"/>
        <w:jc w:val="both"/>
        <w:outlineLvl w:val="8"/>
        <w:rPr>
          <w:rFonts w:ascii="Times New Roman" w:hAnsi="Times New Roman" w:cs="Times New Roman"/>
          <w:sz w:val="24"/>
          <w:szCs w:val="24"/>
        </w:rPr>
      </w:pPr>
    </w:p>
    <w:p w:rsidR="00B35F21" w:rsidRPr="00590C66" w:rsidRDefault="00B35F21" w:rsidP="00B35F21">
      <w:pPr>
        <w:autoSpaceDE w:val="0"/>
        <w:autoSpaceDN w:val="0"/>
        <w:adjustRightInd w:val="0"/>
        <w:spacing w:after="0" w:line="360" w:lineRule="auto"/>
        <w:jc w:val="both"/>
        <w:outlineLvl w:val="8"/>
        <w:rPr>
          <w:rFonts w:ascii="Times New Roman" w:hAnsi="Times New Roman" w:cs="Times New Roman"/>
          <w:sz w:val="24"/>
          <w:szCs w:val="24"/>
        </w:rPr>
      </w:pPr>
    </w:p>
    <w:p w:rsidR="00B35F21" w:rsidRPr="00590C66" w:rsidRDefault="00B35F21" w:rsidP="00B35F21">
      <w:pPr>
        <w:autoSpaceDE w:val="0"/>
        <w:autoSpaceDN w:val="0"/>
        <w:adjustRightInd w:val="0"/>
        <w:spacing w:after="0" w:line="360" w:lineRule="auto"/>
        <w:jc w:val="both"/>
        <w:outlineLvl w:val="8"/>
        <w:rPr>
          <w:rFonts w:ascii="Times New Roman" w:hAnsi="Times New Roman" w:cs="Times New Roman"/>
          <w:sz w:val="24"/>
          <w:szCs w:val="24"/>
        </w:rPr>
      </w:pPr>
    </w:p>
    <w:p w:rsidR="00B35F21" w:rsidRPr="00590C66" w:rsidRDefault="00B35F21" w:rsidP="00B35F21">
      <w:pPr>
        <w:autoSpaceDE w:val="0"/>
        <w:autoSpaceDN w:val="0"/>
        <w:adjustRightInd w:val="0"/>
        <w:spacing w:after="0" w:line="360" w:lineRule="auto"/>
        <w:jc w:val="both"/>
        <w:outlineLvl w:val="8"/>
        <w:rPr>
          <w:rFonts w:ascii="Times New Roman" w:hAnsi="Times New Roman" w:cs="Times New Roman"/>
          <w:sz w:val="24"/>
          <w:szCs w:val="24"/>
        </w:rPr>
      </w:pPr>
    </w:p>
    <w:p w:rsidR="00B35F21" w:rsidRPr="00590C66" w:rsidRDefault="00B35F21" w:rsidP="00B35F21">
      <w:pPr>
        <w:autoSpaceDE w:val="0"/>
        <w:autoSpaceDN w:val="0"/>
        <w:adjustRightInd w:val="0"/>
        <w:spacing w:after="0" w:line="360" w:lineRule="auto"/>
        <w:jc w:val="both"/>
        <w:outlineLvl w:val="8"/>
        <w:rPr>
          <w:rFonts w:ascii="Times New Roman" w:hAnsi="Times New Roman" w:cs="Times New Roman"/>
          <w:sz w:val="24"/>
          <w:szCs w:val="24"/>
        </w:rPr>
      </w:pPr>
    </w:p>
    <w:p w:rsidR="00B35F21" w:rsidRPr="00590C66" w:rsidRDefault="00B35F21" w:rsidP="00B35F21">
      <w:pPr>
        <w:autoSpaceDE w:val="0"/>
        <w:autoSpaceDN w:val="0"/>
        <w:adjustRightInd w:val="0"/>
        <w:spacing w:after="0" w:line="360" w:lineRule="auto"/>
        <w:jc w:val="both"/>
        <w:outlineLvl w:val="8"/>
        <w:rPr>
          <w:rFonts w:ascii="Times New Roman" w:hAnsi="Times New Roman" w:cs="Times New Roman"/>
          <w:sz w:val="24"/>
          <w:szCs w:val="24"/>
        </w:rPr>
      </w:pPr>
    </w:p>
    <w:p w:rsidR="00B35F21" w:rsidRPr="00590C66" w:rsidRDefault="00B35F21" w:rsidP="00B35F21">
      <w:pPr>
        <w:autoSpaceDE w:val="0"/>
        <w:autoSpaceDN w:val="0"/>
        <w:adjustRightInd w:val="0"/>
        <w:spacing w:after="0" w:line="360" w:lineRule="auto"/>
        <w:jc w:val="both"/>
        <w:outlineLvl w:val="8"/>
        <w:rPr>
          <w:rFonts w:ascii="Times New Roman" w:hAnsi="Times New Roman" w:cs="Times New Roman"/>
          <w:sz w:val="24"/>
          <w:szCs w:val="24"/>
        </w:rPr>
      </w:pPr>
    </w:p>
    <w:p w:rsidR="00B35F21" w:rsidRPr="00590C66" w:rsidRDefault="00B35F21" w:rsidP="00B35F21">
      <w:pPr>
        <w:autoSpaceDE w:val="0"/>
        <w:autoSpaceDN w:val="0"/>
        <w:adjustRightInd w:val="0"/>
        <w:spacing w:after="0" w:line="360" w:lineRule="auto"/>
        <w:jc w:val="both"/>
        <w:outlineLvl w:val="8"/>
        <w:rPr>
          <w:rFonts w:ascii="Times New Roman" w:hAnsi="Times New Roman" w:cs="Times New Roman"/>
          <w:sz w:val="24"/>
          <w:szCs w:val="24"/>
        </w:rPr>
      </w:pPr>
    </w:p>
    <w:p w:rsidR="00B35F21" w:rsidRDefault="00B35F21" w:rsidP="00B35F21">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3.2 Perhitungan Data Kualitas Air</w:t>
      </w:r>
    </w:p>
    <w:p w:rsidR="00B35F21" w:rsidRPr="00590C66" w:rsidRDefault="00B35F21" w:rsidP="00B35F21">
      <w:pPr>
        <w:autoSpaceDE w:val="0"/>
        <w:autoSpaceDN w:val="0"/>
        <w:adjustRightInd w:val="0"/>
        <w:spacing w:after="0" w:line="360" w:lineRule="auto"/>
        <w:jc w:val="both"/>
        <w:outlineLvl w:val="8"/>
        <w:rPr>
          <w:rFonts w:ascii="Times New Roman" w:hAnsi="Times New Roman" w:cs="Times New Roman"/>
          <w:sz w:val="24"/>
          <w:szCs w:val="24"/>
        </w:rPr>
      </w:pPr>
      <w:r w:rsidRPr="00590C66">
        <w:rPr>
          <w:rFonts w:ascii="Times New Roman" w:hAnsi="Times New Roman" w:cs="Times New Roman"/>
          <w:sz w:val="24"/>
          <w:szCs w:val="24"/>
        </w:rPr>
        <w:t xml:space="preserve">Berikut ini adalah data pengambilan sampel dan melakukan pemeriksaan langsung di lapangan seperti pemeriksaan debit, suhu, pH, dan </w:t>
      </w:r>
      <w:r w:rsidRPr="00590C66">
        <w:rPr>
          <w:rFonts w:ascii="Times New Roman" w:hAnsi="Times New Roman" w:cs="Times New Roman"/>
          <w:sz w:val="24"/>
          <w:szCs w:val="24"/>
        </w:rPr>
        <w:lastRenderedPageBreak/>
        <w:t>DO. Dapat dilihat semakin naik derajat suhu air maka semakin berkurang oksigen terlarutnya karena telah terjadi penguapan.</w:t>
      </w:r>
    </w:p>
    <w:p w:rsidR="00B35F21" w:rsidRPr="00590C66" w:rsidRDefault="00B35F21" w:rsidP="00B35F21">
      <w:pPr>
        <w:autoSpaceDE w:val="0"/>
        <w:autoSpaceDN w:val="0"/>
        <w:adjustRightInd w:val="0"/>
        <w:spacing w:after="0" w:line="360" w:lineRule="auto"/>
        <w:jc w:val="both"/>
        <w:outlineLvl w:val="8"/>
        <w:rPr>
          <w:rFonts w:ascii="Times New Roman" w:hAnsi="Times New Roman" w:cs="Times New Roman"/>
          <w:b/>
          <w:sz w:val="24"/>
          <w:szCs w:val="24"/>
        </w:rPr>
        <w:sectPr w:rsidR="00B35F21" w:rsidRPr="00590C66" w:rsidSect="00553CDA">
          <w:type w:val="continuous"/>
          <w:pgSz w:w="11906" w:h="16838"/>
          <w:pgMar w:top="1701" w:right="1701" w:bottom="1701" w:left="2268" w:header="708" w:footer="708" w:gutter="0"/>
          <w:cols w:num="2" w:space="708"/>
          <w:docGrid w:linePitch="360"/>
        </w:sectPr>
      </w:pPr>
    </w:p>
    <w:p w:rsidR="00B35F21" w:rsidRPr="00590C66" w:rsidRDefault="00B35F21" w:rsidP="00B35F21">
      <w:pPr>
        <w:autoSpaceDE w:val="0"/>
        <w:autoSpaceDN w:val="0"/>
        <w:adjustRightInd w:val="0"/>
        <w:spacing w:after="0" w:line="360" w:lineRule="auto"/>
        <w:jc w:val="center"/>
        <w:outlineLvl w:val="8"/>
        <w:rPr>
          <w:rFonts w:ascii="Times New Roman" w:hAnsi="Times New Roman" w:cs="Times New Roman"/>
          <w:b/>
          <w:sz w:val="24"/>
          <w:szCs w:val="24"/>
        </w:rPr>
      </w:pPr>
    </w:p>
    <w:p w:rsidR="00B35F21" w:rsidRPr="00590C66" w:rsidRDefault="00B35F21" w:rsidP="00B35F21">
      <w:pPr>
        <w:autoSpaceDE w:val="0"/>
        <w:autoSpaceDN w:val="0"/>
        <w:adjustRightInd w:val="0"/>
        <w:spacing w:after="0" w:line="360" w:lineRule="auto"/>
        <w:jc w:val="center"/>
        <w:outlineLvl w:val="8"/>
        <w:rPr>
          <w:rFonts w:ascii="Times New Roman" w:hAnsi="Times New Roman" w:cs="Times New Roman"/>
          <w:b/>
          <w:sz w:val="24"/>
          <w:szCs w:val="24"/>
        </w:rPr>
      </w:pPr>
      <w:r w:rsidRPr="00590C66">
        <w:rPr>
          <w:rFonts w:ascii="Times New Roman" w:hAnsi="Times New Roman" w:cs="Times New Roman"/>
          <w:b/>
          <w:sz w:val="24"/>
          <w:szCs w:val="24"/>
        </w:rPr>
        <w:t>Tabel 2 Data Kualitas Air Sungai Citarum Segmen Tengah</w:t>
      </w:r>
    </w:p>
    <w:tbl>
      <w:tblPr>
        <w:tblStyle w:val="TableGrid"/>
        <w:tblW w:w="0" w:type="auto"/>
        <w:tblInd w:w="108" w:type="dxa"/>
        <w:tblLook w:val="04A0"/>
      </w:tblPr>
      <w:tblGrid>
        <w:gridCol w:w="1930"/>
        <w:gridCol w:w="2038"/>
        <w:gridCol w:w="2038"/>
        <w:gridCol w:w="1914"/>
      </w:tblGrid>
      <w:tr w:rsidR="00B35F21" w:rsidRPr="00590C66" w:rsidTr="00C51E26">
        <w:tc>
          <w:tcPr>
            <w:tcW w:w="1930" w:type="dxa"/>
            <w:vMerge w:val="restart"/>
            <w:shd w:val="clear" w:color="auto" w:fill="E5B8B7" w:themeFill="accent2" w:themeFillTint="66"/>
          </w:tcPr>
          <w:p w:rsidR="00B35F21" w:rsidRPr="00590C66" w:rsidRDefault="00B35F21" w:rsidP="00C51E26">
            <w:pPr>
              <w:autoSpaceDE w:val="0"/>
              <w:autoSpaceDN w:val="0"/>
              <w:adjustRightInd w:val="0"/>
              <w:spacing w:line="360" w:lineRule="auto"/>
              <w:jc w:val="center"/>
              <w:outlineLvl w:val="8"/>
              <w:rPr>
                <w:rFonts w:ascii="Times New Roman" w:hAnsi="Times New Roman" w:cs="Times New Roman"/>
                <w:b/>
                <w:sz w:val="24"/>
                <w:szCs w:val="24"/>
              </w:rPr>
            </w:pPr>
            <w:r w:rsidRPr="00590C66">
              <w:rPr>
                <w:rFonts w:ascii="Times New Roman" w:hAnsi="Times New Roman" w:cs="Times New Roman"/>
                <w:b/>
                <w:sz w:val="24"/>
                <w:szCs w:val="24"/>
              </w:rPr>
              <w:t>Titik Lokasi</w:t>
            </w:r>
          </w:p>
        </w:tc>
        <w:tc>
          <w:tcPr>
            <w:tcW w:w="5990" w:type="dxa"/>
            <w:gridSpan w:val="3"/>
            <w:shd w:val="clear" w:color="auto" w:fill="E5B8B7" w:themeFill="accent2" w:themeFillTint="66"/>
          </w:tcPr>
          <w:p w:rsidR="00B35F21" w:rsidRPr="00590C66" w:rsidRDefault="00B35F21" w:rsidP="00C51E26">
            <w:pPr>
              <w:autoSpaceDE w:val="0"/>
              <w:autoSpaceDN w:val="0"/>
              <w:adjustRightInd w:val="0"/>
              <w:spacing w:line="360" w:lineRule="auto"/>
              <w:jc w:val="center"/>
              <w:outlineLvl w:val="8"/>
              <w:rPr>
                <w:rFonts w:ascii="Times New Roman" w:hAnsi="Times New Roman" w:cs="Times New Roman"/>
                <w:b/>
                <w:sz w:val="24"/>
                <w:szCs w:val="24"/>
              </w:rPr>
            </w:pPr>
            <w:r w:rsidRPr="00590C66">
              <w:rPr>
                <w:rFonts w:ascii="Times New Roman" w:hAnsi="Times New Roman" w:cs="Times New Roman"/>
                <w:b/>
                <w:sz w:val="24"/>
                <w:szCs w:val="24"/>
              </w:rPr>
              <w:t>Parameter</w:t>
            </w:r>
          </w:p>
        </w:tc>
      </w:tr>
      <w:tr w:rsidR="00B35F21" w:rsidRPr="00590C66" w:rsidTr="00C51E26">
        <w:tc>
          <w:tcPr>
            <w:tcW w:w="1930" w:type="dxa"/>
            <w:vMerge/>
            <w:shd w:val="clear" w:color="auto" w:fill="E5B8B7" w:themeFill="accent2" w:themeFillTint="66"/>
          </w:tcPr>
          <w:p w:rsidR="00B35F21" w:rsidRPr="00590C66" w:rsidRDefault="00B35F21" w:rsidP="00C51E26">
            <w:pPr>
              <w:autoSpaceDE w:val="0"/>
              <w:autoSpaceDN w:val="0"/>
              <w:adjustRightInd w:val="0"/>
              <w:spacing w:line="360" w:lineRule="auto"/>
              <w:jc w:val="center"/>
              <w:outlineLvl w:val="8"/>
              <w:rPr>
                <w:rFonts w:ascii="Times New Roman" w:hAnsi="Times New Roman" w:cs="Times New Roman"/>
                <w:b/>
                <w:sz w:val="24"/>
                <w:szCs w:val="24"/>
              </w:rPr>
            </w:pPr>
          </w:p>
        </w:tc>
        <w:tc>
          <w:tcPr>
            <w:tcW w:w="2038" w:type="dxa"/>
            <w:shd w:val="clear" w:color="auto" w:fill="E5B8B7" w:themeFill="accent2" w:themeFillTint="66"/>
          </w:tcPr>
          <w:p w:rsidR="00B35F21" w:rsidRPr="00590C66" w:rsidRDefault="00B35F21" w:rsidP="00C51E26">
            <w:pPr>
              <w:autoSpaceDE w:val="0"/>
              <w:autoSpaceDN w:val="0"/>
              <w:adjustRightInd w:val="0"/>
              <w:spacing w:line="360" w:lineRule="auto"/>
              <w:jc w:val="center"/>
              <w:outlineLvl w:val="8"/>
              <w:rPr>
                <w:rFonts w:ascii="Times New Roman" w:hAnsi="Times New Roman" w:cs="Times New Roman"/>
                <w:b/>
                <w:sz w:val="24"/>
                <w:szCs w:val="24"/>
              </w:rPr>
            </w:pPr>
            <w:r w:rsidRPr="00590C66">
              <w:rPr>
                <w:rFonts w:ascii="Times New Roman" w:hAnsi="Times New Roman" w:cs="Times New Roman"/>
                <w:b/>
                <w:sz w:val="24"/>
                <w:szCs w:val="24"/>
              </w:rPr>
              <w:t>DO</w:t>
            </w:r>
          </w:p>
        </w:tc>
        <w:tc>
          <w:tcPr>
            <w:tcW w:w="2038" w:type="dxa"/>
            <w:shd w:val="clear" w:color="auto" w:fill="E5B8B7" w:themeFill="accent2" w:themeFillTint="66"/>
          </w:tcPr>
          <w:p w:rsidR="00B35F21" w:rsidRPr="00590C66" w:rsidRDefault="00B35F21" w:rsidP="00C51E26">
            <w:pPr>
              <w:autoSpaceDE w:val="0"/>
              <w:autoSpaceDN w:val="0"/>
              <w:adjustRightInd w:val="0"/>
              <w:spacing w:line="360" w:lineRule="auto"/>
              <w:jc w:val="center"/>
              <w:outlineLvl w:val="8"/>
              <w:rPr>
                <w:rFonts w:ascii="Times New Roman" w:hAnsi="Times New Roman" w:cs="Times New Roman"/>
                <w:b/>
                <w:sz w:val="24"/>
                <w:szCs w:val="24"/>
              </w:rPr>
            </w:pPr>
            <w:r w:rsidRPr="00590C66">
              <w:rPr>
                <w:rFonts w:ascii="Times New Roman" w:hAnsi="Times New Roman" w:cs="Times New Roman"/>
                <w:b/>
                <w:sz w:val="24"/>
                <w:szCs w:val="24"/>
              </w:rPr>
              <w:t>pH</w:t>
            </w:r>
          </w:p>
        </w:tc>
        <w:tc>
          <w:tcPr>
            <w:tcW w:w="1914" w:type="dxa"/>
            <w:shd w:val="clear" w:color="auto" w:fill="E5B8B7" w:themeFill="accent2" w:themeFillTint="66"/>
          </w:tcPr>
          <w:p w:rsidR="00B35F21" w:rsidRPr="00590C66" w:rsidRDefault="00B35F21" w:rsidP="00C51E26">
            <w:pPr>
              <w:autoSpaceDE w:val="0"/>
              <w:autoSpaceDN w:val="0"/>
              <w:adjustRightInd w:val="0"/>
              <w:spacing w:line="360" w:lineRule="auto"/>
              <w:jc w:val="center"/>
              <w:outlineLvl w:val="8"/>
              <w:rPr>
                <w:rFonts w:ascii="Times New Roman" w:hAnsi="Times New Roman" w:cs="Times New Roman"/>
                <w:b/>
                <w:sz w:val="24"/>
                <w:szCs w:val="24"/>
              </w:rPr>
            </w:pPr>
            <w:r w:rsidRPr="00590C66">
              <w:rPr>
                <w:rFonts w:ascii="Times New Roman" w:hAnsi="Times New Roman" w:cs="Times New Roman"/>
                <w:b/>
                <w:sz w:val="24"/>
                <w:szCs w:val="24"/>
              </w:rPr>
              <w:t>Suhu</w:t>
            </w:r>
          </w:p>
        </w:tc>
      </w:tr>
      <w:tr w:rsidR="00B35F21" w:rsidRPr="00590C66" w:rsidTr="00C51E26">
        <w:tc>
          <w:tcPr>
            <w:tcW w:w="1930" w:type="dxa"/>
          </w:tcPr>
          <w:p w:rsidR="00B35F21" w:rsidRPr="00590C66" w:rsidRDefault="00B35F21" w:rsidP="00C51E26">
            <w:pPr>
              <w:autoSpaceDE w:val="0"/>
              <w:autoSpaceDN w:val="0"/>
              <w:adjustRightInd w:val="0"/>
              <w:spacing w:line="360" w:lineRule="auto"/>
              <w:jc w:val="center"/>
              <w:outlineLvl w:val="8"/>
              <w:rPr>
                <w:rFonts w:ascii="Times New Roman" w:hAnsi="Times New Roman" w:cs="Times New Roman"/>
                <w:b/>
                <w:sz w:val="24"/>
                <w:szCs w:val="24"/>
              </w:rPr>
            </w:pPr>
            <w:r w:rsidRPr="00590C66">
              <w:rPr>
                <w:rFonts w:ascii="Times New Roman" w:hAnsi="Times New Roman" w:cs="Times New Roman"/>
                <w:b/>
                <w:sz w:val="24"/>
                <w:szCs w:val="24"/>
              </w:rPr>
              <w:t>Hulu 1</w:t>
            </w:r>
          </w:p>
        </w:tc>
        <w:tc>
          <w:tcPr>
            <w:tcW w:w="2038" w:type="dxa"/>
          </w:tcPr>
          <w:p w:rsidR="00B35F21" w:rsidRPr="00590C66" w:rsidRDefault="00B35F21" w:rsidP="00C51E26">
            <w:pPr>
              <w:autoSpaceDE w:val="0"/>
              <w:autoSpaceDN w:val="0"/>
              <w:adjustRightInd w:val="0"/>
              <w:spacing w:line="360" w:lineRule="auto"/>
              <w:jc w:val="center"/>
              <w:outlineLvl w:val="8"/>
              <w:rPr>
                <w:rFonts w:ascii="Times New Roman" w:hAnsi="Times New Roman" w:cs="Times New Roman"/>
                <w:b/>
                <w:sz w:val="24"/>
                <w:szCs w:val="24"/>
              </w:rPr>
            </w:pPr>
            <w:r w:rsidRPr="00590C66">
              <w:rPr>
                <w:rFonts w:ascii="Times New Roman" w:hAnsi="Times New Roman" w:cs="Times New Roman"/>
                <w:b/>
                <w:sz w:val="24"/>
                <w:szCs w:val="24"/>
              </w:rPr>
              <w:t>6,8  mg/l</w:t>
            </w:r>
          </w:p>
        </w:tc>
        <w:tc>
          <w:tcPr>
            <w:tcW w:w="2038" w:type="dxa"/>
          </w:tcPr>
          <w:p w:rsidR="00B35F21" w:rsidRPr="00590C66" w:rsidRDefault="00B35F21" w:rsidP="00C51E26">
            <w:pPr>
              <w:autoSpaceDE w:val="0"/>
              <w:autoSpaceDN w:val="0"/>
              <w:adjustRightInd w:val="0"/>
              <w:spacing w:line="360" w:lineRule="auto"/>
              <w:jc w:val="center"/>
              <w:outlineLvl w:val="8"/>
              <w:rPr>
                <w:rFonts w:ascii="Times New Roman" w:hAnsi="Times New Roman" w:cs="Times New Roman"/>
                <w:b/>
                <w:sz w:val="24"/>
                <w:szCs w:val="24"/>
              </w:rPr>
            </w:pPr>
            <w:r w:rsidRPr="00590C66">
              <w:rPr>
                <w:rFonts w:ascii="Times New Roman" w:hAnsi="Times New Roman" w:cs="Times New Roman"/>
                <w:b/>
                <w:sz w:val="24"/>
                <w:szCs w:val="24"/>
              </w:rPr>
              <w:t>9,3</w:t>
            </w:r>
          </w:p>
        </w:tc>
        <w:tc>
          <w:tcPr>
            <w:tcW w:w="1914" w:type="dxa"/>
          </w:tcPr>
          <w:p w:rsidR="00B35F21" w:rsidRPr="00590C66" w:rsidRDefault="00B35F21" w:rsidP="00C51E26">
            <w:pPr>
              <w:autoSpaceDE w:val="0"/>
              <w:autoSpaceDN w:val="0"/>
              <w:adjustRightInd w:val="0"/>
              <w:spacing w:line="360" w:lineRule="auto"/>
              <w:jc w:val="center"/>
              <w:outlineLvl w:val="8"/>
              <w:rPr>
                <w:rFonts w:ascii="Times New Roman" w:hAnsi="Times New Roman" w:cs="Times New Roman"/>
                <w:b/>
                <w:sz w:val="24"/>
                <w:szCs w:val="24"/>
              </w:rPr>
            </w:pPr>
            <w:r w:rsidRPr="00590C66">
              <w:rPr>
                <w:rFonts w:ascii="Times New Roman" w:hAnsi="Times New Roman" w:cs="Times New Roman"/>
                <w:b/>
                <w:sz w:val="24"/>
                <w:szCs w:val="24"/>
              </w:rPr>
              <w:t>27,9°C</w:t>
            </w:r>
          </w:p>
        </w:tc>
      </w:tr>
      <w:tr w:rsidR="00B35F21" w:rsidRPr="00590C66" w:rsidTr="00C51E26">
        <w:tc>
          <w:tcPr>
            <w:tcW w:w="1930" w:type="dxa"/>
          </w:tcPr>
          <w:p w:rsidR="00B35F21" w:rsidRPr="00590C66" w:rsidRDefault="00B35F21" w:rsidP="00C51E26">
            <w:pPr>
              <w:autoSpaceDE w:val="0"/>
              <w:autoSpaceDN w:val="0"/>
              <w:adjustRightInd w:val="0"/>
              <w:spacing w:line="360" w:lineRule="auto"/>
              <w:jc w:val="center"/>
              <w:outlineLvl w:val="8"/>
              <w:rPr>
                <w:rFonts w:ascii="Times New Roman" w:hAnsi="Times New Roman" w:cs="Times New Roman"/>
                <w:b/>
                <w:sz w:val="24"/>
                <w:szCs w:val="24"/>
              </w:rPr>
            </w:pPr>
            <w:r w:rsidRPr="00590C66">
              <w:rPr>
                <w:rFonts w:ascii="Times New Roman" w:hAnsi="Times New Roman" w:cs="Times New Roman"/>
                <w:b/>
                <w:sz w:val="24"/>
                <w:szCs w:val="24"/>
              </w:rPr>
              <w:t>Hulu 2</w:t>
            </w:r>
          </w:p>
        </w:tc>
        <w:tc>
          <w:tcPr>
            <w:tcW w:w="2038" w:type="dxa"/>
          </w:tcPr>
          <w:p w:rsidR="00B35F21" w:rsidRPr="00590C66" w:rsidRDefault="00B35F21" w:rsidP="00C51E26">
            <w:pPr>
              <w:autoSpaceDE w:val="0"/>
              <w:autoSpaceDN w:val="0"/>
              <w:adjustRightInd w:val="0"/>
              <w:spacing w:line="360" w:lineRule="auto"/>
              <w:jc w:val="center"/>
              <w:outlineLvl w:val="8"/>
              <w:rPr>
                <w:rFonts w:ascii="Times New Roman" w:hAnsi="Times New Roman" w:cs="Times New Roman"/>
                <w:b/>
                <w:sz w:val="24"/>
                <w:szCs w:val="24"/>
              </w:rPr>
            </w:pPr>
            <w:r w:rsidRPr="00590C66">
              <w:rPr>
                <w:rFonts w:ascii="Times New Roman" w:hAnsi="Times New Roman" w:cs="Times New Roman"/>
                <w:b/>
                <w:sz w:val="24"/>
                <w:szCs w:val="24"/>
              </w:rPr>
              <w:t>4,8 mg/l</w:t>
            </w:r>
          </w:p>
        </w:tc>
        <w:tc>
          <w:tcPr>
            <w:tcW w:w="2038" w:type="dxa"/>
          </w:tcPr>
          <w:p w:rsidR="00B35F21" w:rsidRPr="00590C66" w:rsidRDefault="00B35F21" w:rsidP="00C51E26">
            <w:pPr>
              <w:autoSpaceDE w:val="0"/>
              <w:autoSpaceDN w:val="0"/>
              <w:adjustRightInd w:val="0"/>
              <w:spacing w:line="360" w:lineRule="auto"/>
              <w:jc w:val="center"/>
              <w:outlineLvl w:val="8"/>
              <w:rPr>
                <w:rFonts w:ascii="Times New Roman" w:hAnsi="Times New Roman" w:cs="Times New Roman"/>
                <w:b/>
                <w:sz w:val="24"/>
                <w:szCs w:val="24"/>
              </w:rPr>
            </w:pPr>
            <w:r w:rsidRPr="00590C66">
              <w:rPr>
                <w:rFonts w:ascii="Times New Roman" w:hAnsi="Times New Roman" w:cs="Times New Roman"/>
                <w:b/>
                <w:sz w:val="24"/>
                <w:szCs w:val="24"/>
              </w:rPr>
              <w:t>8,5</w:t>
            </w:r>
          </w:p>
        </w:tc>
        <w:tc>
          <w:tcPr>
            <w:tcW w:w="1914" w:type="dxa"/>
          </w:tcPr>
          <w:p w:rsidR="00B35F21" w:rsidRPr="00590C66" w:rsidRDefault="00B35F21" w:rsidP="00C51E26">
            <w:pPr>
              <w:autoSpaceDE w:val="0"/>
              <w:autoSpaceDN w:val="0"/>
              <w:adjustRightInd w:val="0"/>
              <w:spacing w:line="360" w:lineRule="auto"/>
              <w:jc w:val="center"/>
              <w:outlineLvl w:val="8"/>
              <w:rPr>
                <w:rFonts w:ascii="Times New Roman" w:hAnsi="Times New Roman" w:cs="Times New Roman"/>
                <w:b/>
                <w:sz w:val="24"/>
                <w:szCs w:val="24"/>
              </w:rPr>
            </w:pPr>
            <w:r w:rsidRPr="00590C66">
              <w:rPr>
                <w:rFonts w:ascii="Times New Roman" w:hAnsi="Times New Roman" w:cs="Times New Roman"/>
                <w:b/>
                <w:sz w:val="24"/>
                <w:szCs w:val="24"/>
              </w:rPr>
              <w:t>28,0°C</w:t>
            </w:r>
          </w:p>
        </w:tc>
      </w:tr>
      <w:tr w:rsidR="00B35F21" w:rsidRPr="00590C66" w:rsidTr="00C51E26">
        <w:tc>
          <w:tcPr>
            <w:tcW w:w="1930" w:type="dxa"/>
            <w:tcBorders>
              <w:bottom w:val="single" w:sz="4" w:space="0" w:color="000000" w:themeColor="text1"/>
            </w:tcBorders>
          </w:tcPr>
          <w:p w:rsidR="00B35F21" w:rsidRPr="00590C66" w:rsidRDefault="00B35F21" w:rsidP="00C51E26">
            <w:pPr>
              <w:autoSpaceDE w:val="0"/>
              <w:autoSpaceDN w:val="0"/>
              <w:adjustRightInd w:val="0"/>
              <w:spacing w:line="360" w:lineRule="auto"/>
              <w:jc w:val="center"/>
              <w:outlineLvl w:val="8"/>
              <w:rPr>
                <w:rFonts w:ascii="Times New Roman" w:hAnsi="Times New Roman" w:cs="Times New Roman"/>
                <w:b/>
                <w:sz w:val="24"/>
                <w:szCs w:val="24"/>
              </w:rPr>
            </w:pPr>
            <w:r w:rsidRPr="00590C66">
              <w:rPr>
                <w:rFonts w:ascii="Times New Roman" w:hAnsi="Times New Roman" w:cs="Times New Roman"/>
                <w:b/>
                <w:sz w:val="24"/>
                <w:szCs w:val="24"/>
              </w:rPr>
              <w:t>Hulu 3</w:t>
            </w:r>
          </w:p>
        </w:tc>
        <w:tc>
          <w:tcPr>
            <w:tcW w:w="2038" w:type="dxa"/>
            <w:tcBorders>
              <w:bottom w:val="single" w:sz="4" w:space="0" w:color="000000" w:themeColor="text1"/>
            </w:tcBorders>
          </w:tcPr>
          <w:p w:rsidR="00B35F21" w:rsidRPr="00590C66" w:rsidRDefault="00B35F21" w:rsidP="00C51E26">
            <w:pPr>
              <w:autoSpaceDE w:val="0"/>
              <w:autoSpaceDN w:val="0"/>
              <w:adjustRightInd w:val="0"/>
              <w:spacing w:line="360" w:lineRule="auto"/>
              <w:jc w:val="center"/>
              <w:outlineLvl w:val="8"/>
              <w:rPr>
                <w:rFonts w:ascii="Times New Roman" w:hAnsi="Times New Roman" w:cs="Times New Roman"/>
                <w:b/>
                <w:sz w:val="24"/>
                <w:szCs w:val="24"/>
              </w:rPr>
            </w:pPr>
            <w:r w:rsidRPr="00590C66">
              <w:rPr>
                <w:rFonts w:ascii="Times New Roman" w:hAnsi="Times New Roman" w:cs="Times New Roman"/>
                <w:b/>
                <w:sz w:val="24"/>
                <w:szCs w:val="24"/>
              </w:rPr>
              <w:t>5,2 mg/l</w:t>
            </w:r>
          </w:p>
        </w:tc>
        <w:tc>
          <w:tcPr>
            <w:tcW w:w="2038" w:type="dxa"/>
            <w:tcBorders>
              <w:bottom w:val="single" w:sz="4" w:space="0" w:color="000000" w:themeColor="text1"/>
            </w:tcBorders>
          </w:tcPr>
          <w:p w:rsidR="00B35F21" w:rsidRPr="00590C66" w:rsidRDefault="00B35F21" w:rsidP="00C51E26">
            <w:pPr>
              <w:autoSpaceDE w:val="0"/>
              <w:autoSpaceDN w:val="0"/>
              <w:adjustRightInd w:val="0"/>
              <w:spacing w:line="360" w:lineRule="auto"/>
              <w:jc w:val="center"/>
              <w:outlineLvl w:val="8"/>
              <w:rPr>
                <w:rFonts w:ascii="Times New Roman" w:hAnsi="Times New Roman" w:cs="Times New Roman"/>
                <w:b/>
                <w:sz w:val="24"/>
                <w:szCs w:val="24"/>
              </w:rPr>
            </w:pPr>
            <w:r w:rsidRPr="00590C66">
              <w:rPr>
                <w:rFonts w:ascii="Times New Roman" w:hAnsi="Times New Roman" w:cs="Times New Roman"/>
                <w:b/>
                <w:sz w:val="24"/>
                <w:szCs w:val="24"/>
              </w:rPr>
              <w:t>8,3</w:t>
            </w:r>
          </w:p>
        </w:tc>
        <w:tc>
          <w:tcPr>
            <w:tcW w:w="1914" w:type="dxa"/>
            <w:tcBorders>
              <w:bottom w:val="single" w:sz="4" w:space="0" w:color="000000" w:themeColor="text1"/>
            </w:tcBorders>
          </w:tcPr>
          <w:p w:rsidR="00B35F21" w:rsidRPr="00590C66" w:rsidRDefault="00B35F21" w:rsidP="00C51E26">
            <w:pPr>
              <w:autoSpaceDE w:val="0"/>
              <w:autoSpaceDN w:val="0"/>
              <w:adjustRightInd w:val="0"/>
              <w:spacing w:line="360" w:lineRule="auto"/>
              <w:jc w:val="center"/>
              <w:outlineLvl w:val="8"/>
              <w:rPr>
                <w:rFonts w:ascii="Times New Roman" w:hAnsi="Times New Roman" w:cs="Times New Roman"/>
                <w:b/>
                <w:sz w:val="24"/>
                <w:szCs w:val="24"/>
              </w:rPr>
            </w:pPr>
            <w:r w:rsidRPr="00590C66">
              <w:rPr>
                <w:rFonts w:ascii="Times New Roman" w:hAnsi="Times New Roman" w:cs="Times New Roman"/>
                <w:b/>
                <w:sz w:val="24"/>
                <w:szCs w:val="24"/>
              </w:rPr>
              <w:t>28,1°C</w:t>
            </w:r>
          </w:p>
        </w:tc>
      </w:tr>
      <w:tr w:rsidR="00B35F21" w:rsidRPr="00590C66" w:rsidTr="00C51E26">
        <w:tc>
          <w:tcPr>
            <w:tcW w:w="1930" w:type="dxa"/>
            <w:vMerge w:val="restart"/>
            <w:shd w:val="clear" w:color="auto" w:fill="E5B8B7" w:themeFill="accent2" w:themeFillTint="66"/>
          </w:tcPr>
          <w:p w:rsidR="00B35F21" w:rsidRPr="00590C66" w:rsidRDefault="00B35F21" w:rsidP="00C51E26">
            <w:pPr>
              <w:autoSpaceDE w:val="0"/>
              <w:autoSpaceDN w:val="0"/>
              <w:adjustRightInd w:val="0"/>
              <w:spacing w:line="360" w:lineRule="auto"/>
              <w:jc w:val="center"/>
              <w:outlineLvl w:val="8"/>
              <w:rPr>
                <w:rFonts w:ascii="Times New Roman" w:hAnsi="Times New Roman" w:cs="Times New Roman"/>
                <w:b/>
                <w:sz w:val="24"/>
                <w:szCs w:val="24"/>
              </w:rPr>
            </w:pPr>
            <w:r w:rsidRPr="00590C66">
              <w:rPr>
                <w:rFonts w:ascii="Times New Roman" w:hAnsi="Times New Roman" w:cs="Times New Roman"/>
                <w:b/>
                <w:sz w:val="24"/>
                <w:szCs w:val="24"/>
              </w:rPr>
              <w:t>Titik Lokasi</w:t>
            </w:r>
          </w:p>
        </w:tc>
        <w:tc>
          <w:tcPr>
            <w:tcW w:w="5990" w:type="dxa"/>
            <w:gridSpan w:val="3"/>
            <w:shd w:val="clear" w:color="auto" w:fill="E5B8B7" w:themeFill="accent2" w:themeFillTint="66"/>
          </w:tcPr>
          <w:p w:rsidR="00B35F21" w:rsidRPr="00590C66" w:rsidRDefault="00B35F21" w:rsidP="00C51E26">
            <w:pPr>
              <w:autoSpaceDE w:val="0"/>
              <w:autoSpaceDN w:val="0"/>
              <w:adjustRightInd w:val="0"/>
              <w:spacing w:line="360" w:lineRule="auto"/>
              <w:jc w:val="center"/>
              <w:outlineLvl w:val="8"/>
              <w:rPr>
                <w:rFonts w:ascii="Times New Roman" w:hAnsi="Times New Roman" w:cs="Times New Roman"/>
                <w:b/>
                <w:sz w:val="24"/>
                <w:szCs w:val="24"/>
              </w:rPr>
            </w:pPr>
            <w:r w:rsidRPr="00590C66">
              <w:rPr>
                <w:rFonts w:ascii="Times New Roman" w:hAnsi="Times New Roman" w:cs="Times New Roman"/>
                <w:b/>
                <w:sz w:val="24"/>
                <w:szCs w:val="24"/>
              </w:rPr>
              <w:t>Parameter</w:t>
            </w:r>
          </w:p>
        </w:tc>
      </w:tr>
      <w:tr w:rsidR="00B35F21" w:rsidRPr="00590C66" w:rsidTr="00C51E26">
        <w:tc>
          <w:tcPr>
            <w:tcW w:w="1930" w:type="dxa"/>
            <w:vMerge/>
            <w:shd w:val="clear" w:color="auto" w:fill="E5B8B7" w:themeFill="accent2" w:themeFillTint="66"/>
          </w:tcPr>
          <w:p w:rsidR="00B35F21" w:rsidRPr="00590C66" w:rsidRDefault="00B35F21" w:rsidP="00C51E26">
            <w:pPr>
              <w:autoSpaceDE w:val="0"/>
              <w:autoSpaceDN w:val="0"/>
              <w:adjustRightInd w:val="0"/>
              <w:spacing w:line="360" w:lineRule="auto"/>
              <w:jc w:val="center"/>
              <w:outlineLvl w:val="8"/>
              <w:rPr>
                <w:rFonts w:ascii="Times New Roman" w:hAnsi="Times New Roman" w:cs="Times New Roman"/>
                <w:b/>
                <w:sz w:val="24"/>
                <w:szCs w:val="24"/>
              </w:rPr>
            </w:pPr>
          </w:p>
        </w:tc>
        <w:tc>
          <w:tcPr>
            <w:tcW w:w="2038" w:type="dxa"/>
            <w:shd w:val="clear" w:color="auto" w:fill="E5B8B7" w:themeFill="accent2" w:themeFillTint="66"/>
          </w:tcPr>
          <w:p w:rsidR="00B35F21" w:rsidRPr="00590C66" w:rsidRDefault="00B35F21" w:rsidP="00C51E26">
            <w:pPr>
              <w:autoSpaceDE w:val="0"/>
              <w:autoSpaceDN w:val="0"/>
              <w:adjustRightInd w:val="0"/>
              <w:spacing w:line="360" w:lineRule="auto"/>
              <w:jc w:val="center"/>
              <w:outlineLvl w:val="8"/>
              <w:rPr>
                <w:rFonts w:ascii="Times New Roman" w:hAnsi="Times New Roman" w:cs="Times New Roman"/>
                <w:b/>
                <w:sz w:val="24"/>
                <w:szCs w:val="24"/>
              </w:rPr>
            </w:pPr>
            <w:r w:rsidRPr="00590C66">
              <w:rPr>
                <w:rFonts w:ascii="Times New Roman" w:hAnsi="Times New Roman" w:cs="Times New Roman"/>
                <w:b/>
                <w:sz w:val="24"/>
                <w:szCs w:val="24"/>
              </w:rPr>
              <w:t>DO</w:t>
            </w:r>
          </w:p>
        </w:tc>
        <w:tc>
          <w:tcPr>
            <w:tcW w:w="2038" w:type="dxa"/>
            <w:shd w:val="clear" w:color="auto" w:fill="E5B8B7" w:themeFill="accent2" w:themeFillTint="66"/>
          </w:tcPr>
          <w:p w:rsidR="00B35F21" w:rsidRPr="00590C66" w:rsidRDefault="00B35F21" w:rsidP="00C51E26">
            <w:pPr>
              <w:autoSpaceDE w:val="0"/>
              <w:autoSpaceDN w:val="0"/>
              <w:adjustRightInd w:val="0"/>
              <w:spacing w:line="360" w:lineRule="auto"/>
              <w:jc w:val="center"/>
              <w:outlineLvl w:val="8"/>
              <w:rPr>
                <w:rFonts w:ascii="Times New Roman" w:hAnsi="Times New Roman" w:cs="Times New Roman"/>
                <w:b/>
                <w:sz w:val="24"/>
                <w:szCs w:val="24"/>
              </w:rPr>
            </w:pPr>
            <w:r w:rsidRPr="00590C66">
              <w:rPr>
                <w:rFonts w:ascii="Times New Roman" w:hAnsi="Times New Roman" w:cs="Times New Roman"/>
                <w:b/>
                <w:sz w:val="24"/>
                <w:szCs w:val="24"/>
              </w:rPr>
              <w:t>pH</w:t>
            </w:r>
          </w:p>
        </w:tc>
        <w:tc>
          <w:tcPr>
            <w:tcW w:w="1914" w:type="dxa"/>
            <w:shd w:val="clear" w:color="auto" w:fill="E5B8B7" w:themeFill="accent2" w:themeFillTint="66"/>
          </w:tcPr>
          <w:p w:rsidR="00B35F21" w:rsidRPr="00590C66" w:rsidRDefault="00B35F21" w:rsidP="00C51E26">
            <w:pPr>
              <w:autoSpaceDE w:val="0"/>
              <w:autoSpaceDN w:val="0"/>
              <w:adjustRightInd w:val="0"/>
              <w:spacing w:line="360" w:lineRule="auto"/>
              <w:jc w:val="center"/>
              <w:outlineLvl w:val="8"/>
              <w:rPr>
                <w:rFonts w:ascii="Times New Roman" w:hAnsi="Times New Roman" w:cs="Times New Roman"/>
                <w:b/>
                <w:sz w:val="24"/>
                <w:szCs w:val="24"/>
              </w:rPr>
            </w:pPr>
            <w:r w:rsidRPr="00590C66">
              <w:rPr>
                <w:rFonts w:ascii="Times New Roman" w:hAnsi="Times New Roman" w:cs="Times New Roman"/>
                <w:b/>
                <w:sz w:val="24"/>
                <w:szCs w:val="24"/>
              </w:rPr>
              <w:t>Suhu</w:t>
            </w:r>
          </w:p>
        </w:tc>
      </w:tr>
      <w:tr w:rsidR="00B35F21" w:rsidRPr="00590C66" w:rsidTr="00C51E26">
        <w:tc>
          <w:tcPr>
            <w:tcW w:w="1930" w:type="dxa"/>
          </w:tcPr>
          <w:p w:rsidR="00B35F21" w:rsidRPr="00590C66" w:rsidRDefault="00B35F21" w:rsidP="00C51E26">
            <w:pPr>
              <w:autoSpaceDE w:val="0"/>
              <w:autoSpaceDN w:val="0"/>
              <w:adjustRightInd w:val="0"/>
              <w:spacing w:line="360" w:lineRule="auto"/>
              <w:jc w:val="center"/>
              <w:outlineLvl w:val="8"/>
              <w:rPr>
                <w:rFonts w:ascii="Times New Roman" w:hAnsi="Times New Roman" w:cs="Times New Roman"/>
                <w:b/>
                <w:sz w:val="24"/>
                <w:szCs w:val="24"/>
              </w:rPr>
            </w:pPr>
            <w:r w:rsidRPr="00590C66">
              <w:rPr>
                <w:rFonts w:ascii="Times New Roman" w:hAnsi="Times New Roman" w:cs="Times New Roman"/>
                <w:b/>
                <w:sz w:val="24"/>
                <w:szCs w:val="24"/>
              </w:rPr>
              <w:t>Hilir 1</w:t>
            </w:r>
          </w:p>
        </w:tc>
        <w:tc>
          <w:tcPr>
            <w:tcW w:w="2038" w:type="dxa"/>
          </w:tcPr>
          <w:p w:rsidR="00B35F21" w:rsidRPr="00590C66" w:rsidRDefault="00B35F21" w:rsidP="00C51E26">
            <w:pPr>
              <w:autoSpaceDE w:val="0"/>
              <w:autoSpaceDN w:val="0"/>
              <w:adjustRightInd w:val="0"/>
              <w:spacing w:line="360" w:lineRule="auto"/>
              <w:jc w:val="center"/>
              <w:outlineLvl w:val="8"/>
              <w:rPr>
                <w:rFonts w:ascii="Times New Roman" w:hAnsi="Times New Roman" w:cs="Times New Roman"/>
                <w:b/>
                <w:sz w:val="24"/>
                <w:szCs w:val="24"/>
              </w:rPr>
            </w:pPr>
            <w:r w:rsidRPr="00590C66">
              <w:rPr>
                <w:rFonts w:ascii="Times New Roman" w:hAnsi="Times New Roman" w:cs="Times New Roman"/>
                <w:b/>
                <w:sz w:val="24"/>
                <w:szCs w:val="24"/>
              </w:rPr>
              <w:t>5,1 mg/l</w:t>
            </w:r>
          </w:p>
        </w:tc>
        <w:tc>
          <w:tcPr>
            <w:tcW w:w="2038" w:type="dxa"/>
          </w:tcPr>
          <w:p w:rsidR="00B35F21" w:rsidRPr="00590C66" w:rsidRDefault="00B35F21" w:rsidP="00C51E26">
            <w:pPr>
              <w:autoSpaceDE w:val="0"/>
              <w:autoSpaceDN w:val="0"/>
              <w:adjustRightInd w:val="0"/>
              <w:spacing w:line="360" w:lineRule="auto"/>
              <w:jc w:val="center"/>
              <w:outlineLvl w:val="8"/>
              <w:rPr>
                <w:rFonts w:ascii="Times New Roman" w:hAnsi="Times New Roman" w:cs="Times New Roman"/>
                <w:b/>
                <w:sz w:val="24"/>
                <w:szCs w:val="24"/>
              </w:rPr>
            </w:pPr>
            <w:r w:rsidRPr="00590C66">
              <w:rPr>
                <w:rFonts w:ascii="Times New Roman" w:hAnsi="Times New Roman" w:cs="Times New Roman"/>
                <w:b/>
                <w:sz w:val="24"/>
                <w:szCs w:val="24"/>
              </w:rPr>
              <w:t>7,6</w:t>
            </w:r>
          </w:p>
        </w:tc>
        <w:tc>
          <w:tcPr>
            <w:tcW w:w="1914" w:type="dxa"/>
          </w:tcPr>
          <w:p w:rsidR="00B35F21" w:rsidRPr="00590C66" w:rsidRDefault="00B35F21" w:rsidP="00C51E26">
            <w:pPr>
              <w:autoSpaceDE w:val="0"/>
              <w:autoSpaceDN w:val="0"/>
              <w:adjustRightInd w:val="0"/>
              <w:spacing w:line="360" w:lineRule="auto"/>
              <w:jc w:val="center"/>
              <w:outlineLvl w:val="8"/>
              <w:rPr>
                <w:rFonts w:ascii="Times New Roman" w:hAnsi="Times New Roman" w:cs="Times New Roman"/>
                <w:b/>
                <w:sz w:val="24"/>
                <w:szCs w:val="24"/>
              </w:rPr>
            </w:pPr>
            <w:r w:rsidRPr="00590C66">
              <w:rPr>
                <w:rFonts w:ascii="Times New Roman" w:hAnsi="Times New Roman" w:cs="Times New Roman"/>
                <w:b/>
                <w:sz w:val="24"/>
                <w:szCs w:val="24"/>
              </w:rPr>
              <w:t>28,8°C</w:t>
            </w:r>
          </w:p>
        </w:tc>
      </w:tr>
      <w:tr w:rsidR="00B35F21" w:rsidRPr="00590C66" w:rsidTr="00C51E26">
        <w:tc>
          <w:tcPr>
            <w:tcW w:w="1930" w:type="dxa"/>
          </w:tcPr>
          <w:p w:rsidR="00B35F21" w:rsidRPr="00590C66" w:rsidRDefault="00B35F21" w:rsidP="00C51E26">
            <w:pPr>
              <w:autoSpaceDE w:val="0"/>
              <w:autoSpaceDN w:val="0"/>
              <w:adjustRightInd w:val="0"/>
              <w:spacing w:line="360" w:lineRule="auto"/>
              <w:jc w:val="center"/>
              <w:outlineLvl w:val="8"/>
              <w:rPr>
                <w:rFonts w:ascii="Times New Roman" w:hAnsi="Times New Roman" w:cs="Times New Roman"/>
                <w:b/>
                <w:sz w:val="24"/>
                <w:szCs w:val="24"/>
              </w:rPr>
            </w:pPr>
            <w:r w:rsidRPr="00590C66">
              <w:rPr>
                <w:rFonts w:ascii="Times New Roman" w:hAnsi="Times New Roman" w:cs="Times New Roman"/>
                <w:b/>
                <w:sz w:val="24"/>
                <w:szCs w:val="24"/>
              </w:rPr>
              <w:t>Hilir 2</w:t>
            </w:r>
          </w:p>
        </w:tc>
        <w:tc>
          <w:tcPr>
            <w:tcW w:w="2038" w:type="dxa"/>
          </w:tcPr>
          <w:p w:rsidR="00B35F21" w:rsidRPr="00590C66" w:rsidRDefault="00B35F21" w:rsidP="00C51E26">
            <w:pPr>
              <w:autoSpaceDE w:val="0"/>
              <w:autoSpaceDN w:val="0"/>
              <w:adjustRightInd w:val="0"/>
              <w:spacing w:line="360" w:lineRule="auto"/>
              <w:jc w:val="center"/>
              <w:outlineLvl w:val="8"/>
              <w:rPr>
                <w:rFonts w:ascii="Times New Roman" w:hAnsi="Times New Roman" w:cs="Times New Roman"/>
                <w:b/>
                <w:sz w:val="24"/>
                <w:szCs w:val="24"/>
              </w:rPr>
            </w:pPr>
            <w:r w:rsidRPr="00590C66">
              <w:rPr>
                <w:rFonts w:ascii="Times New Roman" w:hAnsi="Times New Roman" w:cs="Times New Roman"/>
                <w:b/>
                <w:sz w:val="24"/>
                <w:szCs w:val="24"/>
              </w:rPr>
              <w:t>3,8 mg/l</w:t>
            </w:r>
          </w:p>
        </w:tc>
        <w:tc>
          <w:tcPr>
            <w:tcW w:w="2038" w:type="dxa"/>
          </w:tcPr>
          <w:p w:rsidR="00B35F21" w:rsidRPr="00590C66" w:rsidRDefault="00B35F21" w:rsidP="00C51E26">
            <w:pPr>
              <w:autoSpaceDE w:val="0"/>
              <w:autoSpaceDN w:val="0"/>
              <w:adjustRightInd w:val="0"/>
              <w:spacing w:line="360" w:lineRule="auto"/>
              <w:jc w:val="center"/>
              <w:outlineLvl w:val="8"/>
              <w:rPr>
                <w:rFonts w:ascii="Times New Roman" w:hAnsi="Times New Roman" w:cs="Times New Roman"/>
                <w:b/>
                <w:sz w:val="24"/>
                <w:szCs w:val="24"/>
              </w:rPr>
            </w:pPr>
            <w:r w:rsidRPr="00590C66">
              <w:rPr>
                <w:rFonts w:ascii="Times New Roman" w:hAnsi="Times New Roman" w:cs="Times New Roman"/>
                <w:b/>
                <w:sz w:val="24"/>
                <w:szCs w:val="24"/>
              </w:rPr>
              <w:t>7,3</w:t>
            </w:r>
          </w:p>
        </w:tc>
        <w:tc>
          <w:tcPr>
            <w:tcW w:w="1914" w:type="dxa"/>
          </w:tcPr>
          <w:p w:rsidR="00B35F21" w:rsidRPr="00590C66" w:rsidRDefault="00B35F21" w:rsidP="00C51E26">
            <w:pPr>
              <w:autoSpaceDE w:val="0"/>
              <w:autoSpaceDN w:val="0"/>
              <w:adjustRightInd w:val="0"/>
              <w:spacing w:line="360" w:lineRule="auto"/>
              <w:jc w:val="center"/>
              <w:outlineLvl w:val="8"/>
              <w:rPr>
                <w:rFonts w:ascii="Times New Roman" w:hAnsi="Times New Roman" w:cs="Times New Roman"/>
                <w:b/>
                <w:sz w:val="24"/>
                <w:szCs w:val="24"/>
              </w:rPr>
            </w:pPr>
            <w:r w:rsidRPr="00590C66">
              <w:rPr>
                <w:rFonts w:ascii="Times New Roman" w:hAnsi="Times New Roman" w:cs="Times New Roman"/>
                <w:b/>
                <w:sz w:val="24"/>
                <w:szCs w:val="24"/>
              </w:rPr>
              <w:t>28,6°C</w:t>
            </w:r>
          </w:p>
        </w:tc>
      </w:tr>
      <w:tr w:rsidR="00B35F21" w:rsidRPr="00590C66" w:rsidTr="00C51E26">
        <w:tc>
          <w:tcPr>
            <w:tcW w:w="1930" w:type="dxa"/>
          </w:tcPr>
          <w:p w:rsidR="00B35F21" w:rsidRPr="00590C66" w:rsidRDefault="00B35F21" w:rsidP="00C51E26">
            <w:pPr>
              <w:autoSpaceDE w:val="0"/>
              <w:autoSpaceDN w:val="0"/>
              <w:adjustRightInd w:val="0"/>
              <w:spacing w:line="360" w:lineRule="auto"/>
              <w:jc w:val="center"/>
              <w:outlineLvl w:val="8"/>
              <w:rPr>
                <w:rFonts w:ascii="Times New Roman" w:hAnsi="Times New Roman" w:cs="Times New Roman"/>
                <w:b/>
                <w:sz w:val="24"/>
                <w:szCs w:val="24"/>
              </w:rPr>
            </w:pPr>
            <w:r w:rsidRPr="00590C66">
              <w:rPr>
                <w:rFonts w:ascii="Times New Roman" w:hAnsi="Times New Roman" w:cs="Times New Roman"/>
                <w:b/>
                <w:sz w:val="24"/>
                <w:szCs w:val="24"/>
              </w:rPr>
              <w:t>Hilir 3</w:t>
            </w:r>
          </w:p>
        </w:tc>
        <w:tc>
          <w:tcPr>
            <w:tcW w:w="2038" w:type="dxa"/>
          </w:tcPr>
          <w:p w:rsidR="00B35F21" w:rsidRPr="00590C66" w:rsidRDefault="00B35F21" w:rsidP="00C51E26">
            <w:pPr>
              <w:autoSpaceDE w:val="0"/>
              <w:autoSpaceDN w:val="0"/>
              <w:adjustRightInd w:val="0"/>
              <w:spacing w:line="360" w:lineRule="auto"/>
              <w:jc w:val="center"/>
              <w:outlineLvl w:val="8"/>
              <w:rPr>
                <w:rFonts w:ascii="Times New Roman" w:hAnsi="Times New Roman" w:cs="Times New Roman"/>
                <w:b/>
                <w:sz w:val="24"/>
                <w:szCs w:val="24"/>
              </w:rPr>
            </w:pPr>
            <w:r w:rsidRPr="00590C66">
              <w:rPr>
                <w:rFonts w:ascii="Times New Roman" w:hAnsi="Times New Roman" w:cs="Times New Roman"/>
                <w:b/>
                <w:sz w:val="24"/>
                <w:szCs w:val="24"/>
              </w:rPr>
              <w:t>4,7 mg/l</w:t>
            </w:r>
          </w:p>
        </w:tc>
        <w:tc>
          <w:tcPr>
            <w:tcW w:w="2038" w:type="dxa"/>
          </w:tcPr>
          <w:p w:rsidR="00B35F21" w:rsidRPr="00590C66" w:rsidRDefault="00B35F21" w:rsidP="00C51E26">
            <w:pPr>
              <w:autoSpaceDE w:val="0"/>
              <w:autoSpaceDN w:val="0"/>
              <w:adjustRightInd w:val="0"/>
              <w:spacing w:line="360" w:lineRule="auto"/>
              <w:jc w:val="center"/>
              <w:outlineLvl w:val="8"/>
              <w:rPr>
                <w:rFonts w:ascii="Times New Roman" w:hAnsi="Times New Roman" w:cs="Times New Roman"/>
                <w:b/>
                <w:sz w:val="24"/>
                <w:szCs w:val="24"/>
              </w:rPr>
            </w:pPr>
            <w:r w:rsidRPr="00590C66">
              <w:rPr>
                <w:rFonts w:ascii="Times New Roman" w:hAnsi="Times New Roman" w:cs="Times New Roman"/>
                <w:b/>
                <w:sz w:val="24"/>
                <w:szCs w:val="24"/>
              </w:rPr>
              <w:t>7,2</w:t>
            </w:r>
          </w:p>
        </w:tc>
        <w:tc>
          <w:tcPr>
            <w:tcW w:w="1914" w:type="dxa"/>
          </w:tcPr>
          <w:p w:rsidR="00B35F21" w:rsidRPr="00590C66" w:rsidRDefault="00B35F21" w:rsidP="00C51E26">
            <w:pPr>
              <w:autoSpaceDE w:val="0"/>
              <w:autoSpaceDN w:val="0"/>
              <w:adjustRightInd w:val="0"/>
              <w:spacing w:line="360" w:lineRule="auto"/>
              <w:jc w:val="center"/>
              <w:outlineLvl w:val="8"/>
              <w:rPr>
                <w:rFonts w:ascii="Times New Roman" w:hAnsi="Times New Roman" w:cs="Times New Roman"/>
                <w:b/>
                <w:sz w:val="24"/>
                <w:szCs w:val="24"/>
              </w:rPr>
            </w:pPr>
            <w:r w:rsidRPr="00590C66">
              <w:rPr>
                <w:rFonts w:ascii="Times New Roman" w:hAnsi="Times New Roman" w:cs="Times New Roman"/>
                <w:b/>
                <w:sz w:val="24"/>
                <w:szCs w:val="24"/>
              </w:rPr>
              <w:t>28,4°C</w:t>
            </w:r>
          </w:p>
        </w:tc>
      </w:tr>
    </w:tbl>
    <w:p w:rsidR="00B35F21" w:rsidRPr="00590C66" w:rsidRDefault="00B35F21" w:rsidP="00B35F21">
      <w:pPr>
        <w:autoSpaceDE w:val="0"/>
        <w:autoSpaceDN w:val="0"/>
        <w:adjustRightInd w:val="0"/>
        <w:spacing w:after="0" w:line="360" w:lineRule="auto"/>
        <w:jc w:val="both"/>
        <w:outlineLvl w:val="8"/>
        <w:rPr>
          <w:rFonts w:ascii="Times New Roman" w:hAnsi="Times New Roman" w:cs="Times New Roman"/>
          <w:b/>
          <w:sz w:val="24"/>
          <w:szCs w:val="24"/>
        </w:rPr>
      </w:pPr>
    </w:p>
    <w:p w:rsidR="00B35F21" w:rsidRPr="00590C66" w:rsidRDefault="00B35F21" w:rsidP="00B35F21">
      <w:pPr>
        <w:autoSpaceDE w:val="0"/>
        <w:autoSpaceDN w:val="0"/>
        <w:adjustRightInd w:val="0"/>
        <w:spacing w:after="0" w:line="360" w:lineRule="auto"/>
        <w:jc w:val="both"/>
        <w:outlineLvl w:val="8"/>
        <w:rPr>
          <w:rFonts w:ascii="Times New Roman" w:hAnsi="Times New Roman" w:cs="Times New Roman"/>
          <w:sz w:val="24"/>
          <w:szCs w:val="24"/>
        </w:rPr>
      </w:pPr>
    </w:p>
    <w:p w:rsidR="00B35F21" w:rsidRPr="00590C66" w:rsidRDefault="00B35F21" w:rsidP="00B35F21">
      <w:pPr>
        <w:autoSpaceDE w:val="0"/>
        <w:autoSpaceDN w:val="0"/>
        <w:adjustRightInd w:val="0"/>
        <w:spacing w:after="0" w:line="360" w:lineRule="auto"/>
        <w:jc w:val="both"/>
        <w:outlineLvl w:val="8"/>
        <w:rPr>
          <w:rFonts w:ascii="Times New Roman" w:hAnsi="Times New Roman" w:cs="Times New Roman"/>
          <w:sz w:val="24"/>
          <w:szCs w:val="24"/>
        </w:rPr>
        <w:sectPr w:rsidR="00B35F21" w:rsidRPr="00590C66" w:rsidSect="00553CDA">
          <w:type w:val="continuous"/>
          <w:pgSz w:w="11906" w:h="16838"/>
          <w:pgMar w:top="1701" w:right="1701" w:bottom="1701" w:left="2268" w:header="708" w:footer="708" w:gutter="0"/>
          <w:cols w:space="708"/>
          <w:docGrid w:linePitch="360"/>
        </w:sectPr>
      </w:pPr>
    </w:p>
    <w:p w:rsidR="00B35F21" w:rsidRDefault="00B35F21" w:rsidP="00B35F21">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3.3 Penentuan Laju Deoksigenasi</w:t>
      </w:r>
    </w:p>
    <w:p w:rsidR="00B35F21" w:rsidRPr="00590C66" w:rsidRDefault="00B35F21" w:rsidP="00B35F21">
      <w:pPr>
        <w:autoSpaceDE w:val="0"/>
        <w:autoSpaceDN w:val="0"/>
        <w:adjustRightInd w:val="0"/>
        <w:spacing w:after="0" w:line="360" w:lineRule="auto"/>
        <w:jc w:val="both"/>
        <w:outlineLvl w:val="8"/>
        <w:rPr>
          <w:rFonts w:ascii="Times New Roman" w:hAnsi="Times New Roman" w:cs="Times New Roman"/>
          <w:sz w:val="24"/>
          <w:szCs w:val="24"/>
        </w:rPr>
      </w:pPr>
      <w:r w:rsidRPr="00590C66">
        <w:rPr>
          <w:rFonts w:ascii="Times New Roman" w:hAnsi="Times New Roman" w:cs="Times New Roman"/>
          <w:sz w:val="24"/>
          <w:szCs w:val="24"/>
        </w:rPr>
        <w:t>Setelah dilakukan analisis laboratorium dari hasil percobaan selama 10 hari, maka di dapat nilai Laju Deoksigenasi (K</w:t>
      </w:r>
      <w:r w:rsidRPr="00590C66">
        <w:rPr>
          <w:rFonts w:ascii="Times New Roman" w:hAnsi="Times New Roman" w:cs="Times New Roman"/>
          <w:sz w:val="24"/>
          <w:szCs w:val="24"/>
          <w:vertAlign w:val="subscript"/>
        </w:rPr>
        <w:t>1</w:t>
      </w:r>
      <w:r w:rsidRPr="00590C66">
        <w:rPr>
          <w:rFonts w:ascii="Times New Roman" w:hAnsi="Times New Roman" w:cs="Times New Roman"/>
          <w:sz w:val="24"/>
          <w:szCs w:val="24"/>
        </w:rPr>
        <w:t xml:space="preserve">) rentang keseluruhan di titik hulu dan titik </w:t>
      </w:r>
      <w:r w:rsidRPr="00590C66">
        <w:rPr>
          <w:rFonts w:ascii="Times New Roman" w:hAnsi="Times New Roman" w:cs="Times New Roman"/>
          <w:sz w:val="24"/>
          <w:szCs w:val="24"/>
        </w:rPr>
        <w:lastRenderedPageBreak/>
        <w:t>hilir yakni berkisar 0,10 hingga 0,17 per hari, sedangkan di dapat dari perhitungan menggunakan metode slope di dapat BOD Ultimate dengan rentang hasil keseluruhan 18,46 hingga 24,43 mg/l.</w:t>
      </w:r>
    </w:p>
    <w:p w:rsidR="00B35F21" w:rsidRPr="00590C66" w:rsidRDefault="00B35F21" w:rsidP="00B35F21">
      <w:pPr>
        <w:spacing w:line="360" w:lineRule="auto"/>
        <w:jc w:val="both"/>
        <w:rPr>
          <w:rFonts w:ascii="Times New Roman" w:hAnsi="Times New Roman" w:cs="Times New Roman"/>
          <w:b/>
          <w:sz w:val="24"/>
          <w:szCs w:val="24"/>
        </w:rPr>
        <w:sectPr w:rsidR="00B35F21" w:rsidRPr="00590C66" w:rsidSect="00553CDA">
          <w:type w:val="continuous"/>
          <w:pgSz w:w="11906" w:h="16838"/>
          <w:pgMar w:top="1701" w:right="1701" w:bottom="1701" w:left="2268" w:header="708" w:footer="708" w:gutter="0"/>
          <w:cols w:num="2" w:space="708"/>
          <w:docGrid w:linePitch="360"/>
        </w:sectPr>
      </w:pPr>
    </w:p>
    <w:p w:rsidR="00B35F21" w:rsidRDefault="00B35F21" w:rsidP="00B35F21">
      <w:pPr>
        <w:spacing w:line="360" w:lineRule="auto"/>
        <w:jc w:val="both"/>
        <w:rPr>
          <w:rFonts w:ascii="Times New Roman" w:hAnsi="Times New Roman" w:cs="Times New Roman"/>
          <w:b/>
          <w:sz w:val="24"/>
          <w:szCs w:val="24"/>
        </w:rPr>
      </w:pPr>
    </w:p>
    <w:p w:rsidR="00B35F21" w:rsidRDefault="00B35F21" w:rsidP="00B35F21">
      <w:pPr>
        <w:spacing w:line="360" w:lineRule="auto"/>
        <w:jc w:val="both"/>
        <w:rPr>
          <w:rFonts w:ascii="Times New Roman" w:hAnsi="Times New Roman" w:cs="Times New Roman"/>
          <w:b/>
          <w:sz w:val="24"/>
          <w:szCs w:val="24"/>
        </w:rPr>
      </w:pPr>
    </w:p>
    <w:p w:rsidR="00B35F21" w:rsidRDefault="00B35F21" w:rsidP="00B35F21">
      <w:pPr>
        <w:spacing w:line="360" w:lineRule="auto"/>
        <w:jc w:val="both"/>
        <w:rPr>
          <w:rFonts w:ascii="Times New Roman" w:hAnsi="Times New Roman" w:cs="Times New Roman"/>
          <w:b/>
          <w:sz w:val="24"/>
          <w:szCs w:val="24"/>
        </w:rPr>
      </w:pPr>
    </w:p>
    <w:p w:rsidR="00B35F21" w:rsidRPr="00590C66" w:rsidRDefault="00B35F21" w:rsidP="00B35F21">
      <w:pPr>
        <w:spacing w:line="360" w:lineRule="auto"/>
        <w:jc w:val="both"/>
        <w:rPr>
          <w:rFonts w:ascii="Times New Roman" w:hAnsi="Times New Roman" w:cs="Times New Roman"/>
          <w:b/>
          <w:sz w:val="24"/>
          <w:szCs w:val="24"/>
        </w:rPr>
      </w:pPr>
    </w:p>
    <w:p w:rsidR="00B35F21" w:rsidRPr="00590C66" w:rsidRDefault="00B35F21" w:rsidP="00B35F21">
      <w:pPr>
        <w:spacing w:line="360" w:lineRule="auto"/>
        <w:jc w:val="center"/>
        <w:rPr>
          <w:rFonts w:ascii="Times New Roman" w:hAnsi="Times New Roman" w:cs="Times New Roman"/>
          <w:b/>
          <w:sz w:val="24"/>
          <w:szCs w:val="24"/>
        </w:rPr>
      </w:pPr>
      <w:r w:rsidRPr="00590C66">
        <w:rPr>
          <w:rFonts w:ascii="Times New Roman" w:hAnsi="Times New Roman" w:cs="Times New Roman"/>
          <w:b/>
          <w:sz w:val="24"/>
          <w:szCs w:val="24"/>
        </w:rPr>
        <w:lastRenderedPageBreak/>
        <w:t>Tabel 3 Nilai Laju Deoksigenasi dan BOD Ultimate Dengan Menggunakan Analisis Laboratorium</w:t>
      </w:r>
    </w:p>
    <w:tbl>
      <w:tblPr>
        <w:tblStyle w:val="TableGrid"/>
        <w:tblW w:w="0" w:type="auto"/>
        <w:tblInd w:w="108" w:type="dxa"/>
        <w:tblLook w:val="04A0"/>
      </w:tblPr>
      <w:tblGrid>
        <w:gridCol w:w="2609"/>
        <w:gridCol w:w="2718"/>
        <w:gridCol w:w="2593"/>
      </w:tblGrid>
      <w:tr w:rsidR="00B35F21" w:rsidRPr="00590C66" w:rsidTr="00C51E26">
        <w:tc>
          <w:tcPr>
            <w:tcW w:w="2609" w:type="dxa"/>
            <w:shd w:val="clear" w:color="auto" w:fill="E5B8B7" w:themeFill="accent2" w:themeFillTint="66"/>
          </w:tcPr>
          <w:p w:rsidR="00B35F21" w:rsidRPr="00590C66" w:rsidRDefault="00B35F21" w:rsidP="00C51E26">
            <w:pPr>
              <w:spacing w:line="360" w:lineRule="auto"/>
              <w:jc w:val="center"/>
              <w:rPr>
                <w:rFonts w:ascii="Times New Roman" w:hAnsi="Times New Roman" w:cs="Times New Roman"/>
                <w:b/>
                <w:sz w:val="24"/>
                <w:szCs w:val="24"/>
              </w:rPr>
            </w:pPr>
            <w:r w:rsidRPr="00590C66">
              <w:rPr>
                <w:rFonts w:ascii="Times New Roman" w:hAnsi="Times New Roman" w:cs="Times New Roman"/>
                <w:b/>
                <w:sz w:val="24"/>
                <w:szCs w:val="24"/>
              </w:rPr>
              <w:t>Titik Sampling</w:t>
            </w:r>
          </w:p>
        </w:tc>
        <w:tc>
          <w:tcPr>
            <w:tcW w:w="2718" w:type="dxa"/>
            <w:shd w:val="clear" w:color="auto" w:fill="E5B8B7" w:themeFill="accent2" w:themeFillTint="66"/>
          </w:tcPr>
          <w:p w:rsidR="00B35F21" w:rsidRPr="00590C66" w:rsidRDefault="00B35F21" w:rsidP="00C51E26">
            <w:pPr>
              <w:spacing w:line="360" w:lineRule="auto"/>
              <w:jc w:val="center"/>
              <w:rPr>
                <w:rFonts w:ascii="Times New Roman" w:hAnsi="Times New Roman" w:cs="Times New Roman"/>
                <w:b/>
                <w:sz w:val="24"/>
                <w:szCs w:val="24"/>
              </w:rPr>
            </w:pPr>
            <w:r w:rsidRPr="00590C66">
              <w:rPr>
                <w:rFonts w:ascii="Times New Roman" w:hAnsi="Times New Roman" w:cs="Times New Roman"/>
                <w:b/>
                <w:sz w:val="24"/>
                <w:szCs w:val="24"/>
              </w:rPr>
              <w:t>Laju Deoksigenasi K</w:t>
            </w:r>
            <w:r w:rsidRPr="00590C66">
              <w:rPr>
                <w:rFonts w:ascii="Times New Roman" w:hAnsi="Times New Roman" w:cs="Times New Roman"/>
                <w:b/>
                <w:sz w:val="24"/>
                <w:szCs w:val="24"/>
                <w:vertAlign w:val="subscript"/>
              </w:rPr>
              <w:t xml:space="preserve">1 </w:t>
            </w:r>
            <w:r w:rsidRPr="00590C66">
              <w:rPr>
                <w:rFonts w:ascii="Times New Roman" w:hAnsi="Times New Roman" w:cs="Times New Roman"/>
                <w:b/>
                <w:sz w:val="24"/>
                <w:szCs w:val="24"/>
              </w:rPr>
              <w:t>(Per Hari)</w:t>
            </w:r>
          </w:p>
        </w:tc>
        <w:tc>
          <w:tcPr>
            <w:tcW w:w="2593" w:type="dxa"/>
            <w:shd w:val="clear" w:color="auto" w:fill="E5B8B7" w:themeFill="accent2" w:themeFillTint="66"/>
          </w:tcPr>
          <w:p w:rsidR="00B35F21" w:rsidRPr="00590C66" w:rsidRDefault="00B35F21" w:rsidP="00C51E26">
            <w:pPr>
              <w:spacing w:line="360" w:lineRule="auto"/>
              <w:jc w:val="center"/>
              <w:rPr>
                <w:rFonts w:ascii="Times New Roman" w:hAnsi="Times New Roman" w:cs="Times New Roman"/>
                <w:b/>
                <w:sz w:val="24"/>
                <w:szCs w:val="24"/>
              </w:rPr>
            </w:pPr>
            <w:r w:rsidRPr="00590C66">
              <w:rPr>
                <w:rFonts w:ascii="Times New Roman" w:hAnsi="Times New Roman" w:cs="Times New Roman"/>
                <w:b/>
                <w:sz w:val="24"/>
                <w:szCs w:val="24"/>
              </w:rPr>
              <w:t xml:space="preserve">BOD Ultimate La </w:t>
            </w:r>
          </w:p>
          <w:p w:rsidR="00B35F21" w:rsidRPr="00590C66" w:rsidRDefault="00B35F21" w:rsidP="00C51E26">
            <w:pPr>
              <w:spacing w:line="360" w:lineRule="auto"/>
              <w:jc w:val="center"/>
              <w:rPr>
                <w:rFonts w:ascii="Times New Roman" w:hAnsi="Times New Roman" w:cs="Times New Roman"/>
                <w:b/>
                <w:sz w:val="24"/>
                <w:szCs w:val="24"/>
              </w:rPr>
            </w:pPr>
            <w:r w:rsidRPr="00590C66">
              <w:rPr>
                <w:rFonts w:ascii="Times New Roman" w:hAnsi="Times New Roman" w:cs="Times New Roman"/>
                <w:b/>
                <w:sz w:val="24"/>
                <w:szCs w:val="24"/>
              </w:rPr>
              <w:t>(mg/l)</w:t>
            </w:r>
          </w:p>
        </w:tc>
      </w:tr>
      <w:tr w:rsidR="00B35F21" w:rsidRPr="00590C66" w:rsidTr="00C51E26">
        <w:tc>
          <w:tcPr>
            <w:tcW w:w="2609" w:type="dxa"/>
          </w:tcPr>
          <w:p w:rsidR="00B35F21" w:rsidRPr="00590C66" w:rsidRDefault="00B35F21" w:rsidP="00C51E26">
            <w:pPr>
              <w:spacing w:line="360" w:lineRule="auto"/>
              <w:jc w:val="center"/>
              <w:rPr>
                <w:rFonts w:ascii="Times New Roman" w:hAnsi="Times New Roman" w:cs="Times New Roman"/>
                <w:b/>
                <w:sz w:val="24"/>
                <w:szCs w:val="24"/>
              </w:rPr>
            </w:pPr>
            <w:r w:rsidRPr="00590C66">
              <w:rPr>
                <w:rFonts w:ascii="Times New Roman" w:hAnsi="Times New Roman" w:cs="Times New Roman"/>
                <w:b/>
                <w:sz w:val="24"/>
                <w:szCs w:val="24"/>
              </w:rPr>
              <w:t>Hulu 1</w:t>
            </w:r>
          </w:p>
        </w:tc>
        <w:tc>
          <w:tcPr>
            <w:tcW w:w="2718" w:type="dxa"/>
          </w:tcPr>
          <w:p w:rsidR="00B35F21" w:rsidRPr="00590C66" w:rsidRDefault="00B35F21" w:rsidP="00C51E26">
            <w:pPr>
              <w:spacing w:line="360" w:lineRule="auto"/>
              <w:jc w:val="center"/>
              <w:rPr>
                <w:rFonts w:ascii="Times New Roman" w:hAnsi="Times New Roman" w:cs="Times New Roman"/>
                <w:b/>
                <w:sz w:val="24"/>
                <w:szCs w:val="24"/>
              </w:rPr>
            </w:pPr>
            <w:r w:rsidRPr="00590C66">
              <w:rPr>
                <w:rFonts w:ascii="Times New Roman" w:hAnsi="Times New Roman" w:cs="Times New Roman"/>
                <w:b/>
                <w:sz w:val="24"/>
                <w:szCs w:val="24"/>
              </w:rPr>
              <w:t>0,15</w:t>
            </w:r>
          </w:p>
        </w:tc>
        <w:tc>
          <w:tcPr>
            <w:tcW w:w="2593" w:type="dxa"/>
          </w:tcPr>
          <w:p w:rsidR="00B35F21" w:rsidRPr="00590C66" w:rsidRDefault="00B35F21" w:rsidP="00C51E26">
            <w:pPr>
              <w:spacing w:line="360" w:lineRule="auto"/>
              <w:jc w:val="center"/>
              <w:rPr>
                <w:rFonts w:ascii="Times New Roman" w:hAnsi="Times New Roman" w:cs="Times New Roman"/>
                <w:b/>
                <w:sz w:val="24"/>
                <w:szCs w:val="24"/>
              </w:rPr>
            </w:pPr>
            <w:r w:rsidRPr="00590C66">
              <w:rPr>
                <w:rFonts w:ascii="Times New Roman" w:hAnsi="Times New Roman" w:cs="Times New Roman"/>
                <w:b/>
                <w:sz w:val="24"/>
                <w:szCs w:val="24"/>
              </w:rPr>
              <w:t>18,46</w:t>
            </w:r>
          </w:p>
        </w:tc>
      </w:tr>
      <w:tr w:rsidR="00B35F21" w:rsidRPr="00590C66" w:rsidTr="00C51E26">
        <w:tc>
          <w:tcPr>
            <w:tcW w:w="2609" w:type="dxa"/>
          </w:tcPr>
          <w:p w:rsidR="00B35F21" w:rsidRPr="00590C66" w:rsidRDefault="00B35F21" w:rsidP="00C51E26">
            <w:pPr>
              <w:spacing w:line="360" w:lineRule="auto"/>
              <w:jc w:val="center"/>
              <w:rPr>
                <w:rFonts w:ascii="Times New Roman" w:hAnsi="Times New Roman" w:cs="Times New Roman"/>
                <w:b/>
                <w:sz w:val="24"/>
                <w:szCs w:val="24"/>
              </w:rPr>
            </w:pPr>
            <w:r w:rsidRPr="00590C66">
              <w:rPr>
                <w:rFonts w:ascii="Times New Roman" w:hAnsi="Times New Roman" w:cs="Times New Roman"/>
                <w:b/>
                <w:sz w:val="24"/>
                <w:szCs w:val="24"/>
              </w:rPr>
              <w:t>Hulu 2</w:t>
            </w:r>
          </w:p>
        </w:tc>
        <w:tc>
          <w:tcPr>
            <w:tcW w:w="2718" w:type="dxa"/>
          </w:tcPr>
          <w:p w:rsidR="00B35F21" w:rsidRPr="00590C66" w:rsidRDefault="00B35F21" w:rsidP="00C51E26">
            <w:pPr>
              <w:spacing w:line="360" w:lineRule="auto"/>
              <w:jc w:val="center"/>
              <w:rPr>
                <w:rFonts w:ascii="Times New Roman" w:hAnsi="Times New Roman" w:cs="Times New Roman"/>
                <w:b/>
                <w:sz w:val="24"/>
                <w:szCs w:val="24"/>
              </w:rPr>
            </w:pPr>
            <w:r w:rsidRPr="00590C66">
              <w:rPr>
                <w:rFonts w:ascii="Times New Roman" w:hAnsi="Times New Roman" w:cs="Times New Roman"/>
                <w:b/>
                <w:sz w:val="24"/>
                <w:szCs w:val="24"/>
              </w:rPr>
              <w:t>0,10</w:t>
            </w:r>
          </w:p>
        </w:tc>
        <w:tc>
          <w:tcPr>
            <w:tcW w:w="2593" w:type="dxa"/>
          </w:tcPr>
          <w:p w:rsidR="00B35F21" w:rsidRPr="00590C66" w:rsidRDefault="00B35F21" w:rsidP="00C51E26">
            <w:pPr>
              <w:spacing w:line="360" w:lineRule="auto"/>
              <w:jc w:val="center"/>
              <w:rPr>
                <w:rFonts w:ascii="Times New Roman" w:hAnsi="Times New Roman" w:cs="Times New Roman"/>
                <w:b/>
                <w:sz w:val="24"/>
                <w:szCs w:val="24"/>
              </w:rPr>
            </w:pPr>
            <w:r w:rsidRPr="00590C66">
              <w:rPr>
                <w:rFonts w:ascii="Times New Roman" w:hAnsi="Times New Roman" w:cs="Times New Roman"/>
                <w:b/>
                <w:sz w:val="24"/>
                <w:szCs w:val="24"/>
              </w:rPr>
              <w:t>24,00</w:t>
            </w:r>
          </w:p>
        </w:tc>
      </w:tr>
      <w:tr w:rsidR="00B35F21" w:rsidRPr="00590C66" w:rsidTr="00C51E26">
        <w:tc>
          <w:tcPr>
            <w:tcW w:w="2609" w:type="dxa"/>
          </w:tcPr>
          <w:p w:rsidR="00B35F21" w:rsidRPr="00590C66" w:rsidRDefault="00B35F21" w:rsidP="00C51E26">
            <w:pPr>
              <w:spacing w:line="360" w:lineRule="auto"/>
              <w:jc w:val="center"/>
              <w:rPr>
                <w:rFonts w:ascii="Times New Roman" w:hAnsi="Times New Roman" w:cs="Times New Roman"/>
                <w:b/>
                <w:sz w:val="24"/>
                <w:szCs w:val="24"/>
              </w:rPr>
            </w:pPr>
            <w:r w:rsidRPr="00590C66">
              <w:rPr>
                <w:rFonts w:ascii="Times New Roman" w:hAnsi="Times New Roman" w:cs="Times New Roman"/>
                <w:b/>
                <w:sz w:val="24"/>
                <w:szCs w:val="24"/>
              </w:rPr>
              <w:t>Hulu 3</w:t>
            </w:r>
          </w:p>
        </w:tc>
        <w:tc>
          <w:tcPr>
            <w:tcW w:w="2718" w:type="dxa"/>
          </w:tcPr>
          <w:p w:rsidR="00B35F21" w:rsidRPr="00590C66" w:rsidRDefault="00B35F21" w:rsidP="00C51E26">
            <w:pPr>
              <w:spacing w:line="360" w:lineRule="auto"/>
              <w:jc w:val="center"/>
              <w:rPr>
                <w:rFonts w:ascii="Times New Roman" w:hAnsi="Times New Roman" w:cs="Times New Roman"/>
                <w:b/>
                <w:sz w:val="24"/>
                <w:szCs w:val="24"/>
              </w:rPr>
            </w:pPr>
            <w:r w:rsidRPr="00590C66">
              <w:rPr>
                <w:rFonts w:ascii="Times New Roman" w:hAnsi="Times New Roman" w:cs="Times New Roman"/>
                <w:b/>
                <w:sz w:val="24"/>
                <w:szCs w:val="24"/>
              </w:rPr>
              <w:t>0,13</w:t>
            </w:r>
          </w:p>
        </w:tc>
        <w:tc>
          <w:tcPr>
            <w:tcW w:w="2593" w:type="dxa"/>
          </w:tcPr>
          <w:p w:rsidR="00B35F21" w:rsidRPr="00590C66" w:rsidRDefault="00B35F21" w:rsidP="00C51E26">
            <w:pPr>
              <w:spacing w:line="360" w:lineRule="auto"/>
              <w:jc w:val="center"/>
              <w:rPr>
                <w:rFonts w:ascii="Times New Roman" w:hAnsi="Times New Roman" w:cs="Times New Roman"/>
                <w:b/>
                <w:sz w:val="24"/>
                <w:szCs w:val="24"/>
              </w:rPr>
            </w:pPr>
            <w:r w:rsidRPr="00590C66">
              <w:rPr>
                <w:rFonts w:ascii="Times New Roman" w:hAnsi="Times New Roman" w:cs="Times New Roman"/>
                <w:b/>
                <w:sz w:val="24"/>
                <w:szCs w:val="24"/>
              </w:rPr>
              <w:t>20,46</w:t>
            </w:r>
          </w:p>
        </w:tc>
      </w:tr>
      <w:tr w:rsidR="00B35F21" w:rsidRPr="00590C66" w:rsidTr="00C51E26">
        <w:tc>
          <w:tcPr>
            <w:tcW w:w="2609" w:type="dxa"/>
          </w:tcPr>
          <w:p w:rsidR="00B35F21" w:rsidRPr="00590C66" w:rsidRDefault="00B35F21" w:rsidP="00C51E26">
            <w:pPr>
              <w:spacing w:line="360" w:lineRule="auto"/>
              <w:jc w:val="center"/>
              <w:rPr>
                <w:rFonts w:ascii="Times New Roman" w:hAnsi="Times New Roman" w:cs="Times New Roman"/>
                <w:b/>
                <w:sz w:val="24"/>
                <w:szCs w:val="24"/>
              </w:rPr>
            </w:pPr>
            <w:r w:rsidRPr="00590C66">
              <w:rPr>
                <w:rFonts w:ascii="Times New Roman" w:hAnsi="Times New Roman" w:cs="Times New Roman"/>
                <w:b/>
                <w:sz w:val="24"/>
                <w:szCs w:val="24"/>
              </w:rPr>
              <w:t>Hilir 1</w:t>
            </w:r>
          </w:p>
        </w:tc>
        <w:tc>
          <w:tcPr>
            <w:tcW w:w="2718" w:type="dxa"/>
          </w:tcPr>
          <w:p w:rsidR="00B35F21" w:rsidRPr="00590C66" w:rsidRDefault="00B35F21" w:rsidP="00C51E26">
            <w:pPr>
              <w:spacing w:line="360" w:lineRule="auto"/>
              <w:jc w:val="center"/>
              <w:rPr>
                <w:rFonts w:ascii="Times New Roman" w:hAnsi="Times New Roman" w:cs="Times New Roman"/>
                <w:b/>
                <w:sz w:val="24"/>
                <w:szCs w:val="24"/>
              </w:rPr>
            </w:pPr>
            <w:r w:rsidRPr="00590C66">
              <w:rPr>
                <w:rFonts w:ascii="Times New Roman" w:hAnsi="Times New Roman" w:cs="Times New Roman"/>
                <w:b/>
                <w:sz w:val="24"/>
                <w:szCs w:val="24"/>
              </w:rPr>
              <w:t>0,16</w:t>
            </w:r>
          </w:p>
        </w:tc>
        <w:tc>
          <w:tcPr>
            <w:tcW w:w="2593" w:type="dxa"/>
          </w:tcPr>
          <w:p w:rsidR="00B35F21" w:rsidRPr="00590C66" w:rsidRDefault="00B35F21" w:rsidP="00C51E26">
            <w:pPr>
              <w:spacing w:line="360" w:lineRule="auto"/>
              <w:jc w:val="center"/>
              <w:rPr>
                <w:rFonts w:ascii="Times New Roman" w:hAnsi="Times New Roman" w:cs="Times New Roman"/>
                <w:b/>
                <w:sz w:val="24"/>
                <w:szCs w:val="24"/>
              </w:rPr>
            </w:pPr>
            <w:r w:rsidRPr="00590C66">
              <w:rPr>
                <w:rFonts w:ascii="Times New Roman" w:hAnsi="Times New Roman" w:cs="Times New Roman"/>
                <w:b/>
                <w:sz w:val="24"/>
                <w:szCs w:val="24"/>
              </w:rPr>
              <w:t>24,43</w:t>
            </w:r>
          </w:p>
        </w:tc>
      </w:tr>
      <w:tr w:rsidR="00B35F21" w:rsidRPr="00590C66" w:rsidTr="00C51E26">
        <w:tc>
          <w:tcPr>
            <w:tcW w:w="2609" w:type="dxa"/>
          </w:tcPr>
          <w:p w:rsidR="00B35F21" w:rsidRPr="00590C66" w:rsidRDefault="00B35F21" w:rsidP="00C51E26">
            <w:pPr>
              <w:spacing w:line="360" w:lineRule="auto"/>
              <w:jc w:val="center"/>
              <w:rPr>
                <w:rFonts w:ascii="Times New Roman" w:hAnsi="Times New Roman" w:cs="Times New Roman"/>
                <w:b/>
                <w:sz w:val="24"/>
                <w:szCs w:val="24"/>
              </w:rPr>
            </w:pPr>
            <w:r w:rsidRPr="00590C66">
              <w:rPr>
                <w:rFonts w:ascii="Times New Roman" w:hAnsi="Times New Roman" w:cs="Times New Roman"/>
                <w:b/>
                <w:sz w:val="24"/>
                <w:szCs w:val="24"/>
              </w:rPr>
              <w:t>Hilir 2</w:t>
            </w:r>
          </w:p>
        </w:tc>
        <w:tc>
          <w:tcPr>
            <w:tcW w:w="2718" w:type="dxa"/>
          </w:tcPr>
          <w:p w:rsidR="00B35F21" w:rsidRPr="00590C66" w:rsidRDefault="00B35F21" w:rsidP="00C51E26">
            <w:pPr>
              <w:spacing w:line="360" w:lineRule="auto"/>
              <w:jc w:val="center"/>
              <w:rPr>
                <w:rFonts w:ascii="Times New Roman" w:hAnsi="Times New Roman" w:cs="Times New Roman"/>
                <w:b/>
                <w:sz w:val="24"/>
                <w:szCs w:val="24"/>
              </w:rPr>
            </w:pPr>
            <w:r w:rsidRPr="00590C66">
              <w:rPr>
                <w:rFonts w:ascii="Times New Roman" w:hAnsi="Times New Roman" w:cs="Times New Roman"/>
                <w:b/>
                <w:sz w:val="24"/>
                <w:szCs w:val="24"/>
              </w:rPr>
              <w:t>0,17</w:t>
            </w:r>
          </w:p>
        </w:tc>
        <w:tc>
          <w:tcPr>
            <w:tcW w:w="2593" w:type="dxa"/>
          </w:tcPr>
          <w:p w:rsidR="00B35F21" w:rsidRPr="00590C66" w:rsidRDefault="00B35F21" w:rsidP="00C51E26">
            <w:pPr>
              <w:spacing w:line="360" w:lineRule="auto"/>
              <w:jc w:val="center"/>
              <w:rPr>
                <w:rFonts w:ascii="Times New Roman" w:hAnsi="Times New Roman" w:cs="Times New Roman"/>
                <w:b/>
                <w:sz w:val="24"/>
                <w:szCs w:val="24"/>
              </w:rPr>
            </w:pPr>
            <w:r w:rsidRPr="00590C66">
              <w:rPr>
                <w:rFonts w:ascii="Times New Roman" w:hAnsi="Times New Roman" w:cs="Times New Roman"/>
                <w:b/>
                <w:sz w:val="24"/>
                <w:szCs w:val="24"/>
              </w:rPr>
              <w:t>22,76</w:t>
            </w:r>
          </w:p>
        </w:tc>
      </w:tr>
      <w:tr w:rsidR="00B35F21" w:rsidRPr="00590C66" w:rsidTr="00C51E26">
        <w:tc>
          <w:tcPr>
            <w:tcW w:w="2609" w:type="dxa"/>
          </w:tcPr>
          <w:p w:rsidR="00B35F21" w:rsidRPr="00590C66" w:rsidRDefault="00B35F21" w:rsidP="00C51E26">
            <w:pPr>
              <w:spacing w:line="360" w:lineRule="auto"/>
              <w:jc w:val="center"/>
              <w:rPr>
                <w:rFonts w:ascii="Times New Roman" w:hAnsi="Times New Roman" w:cs="Times New Roman"/>
                <w:b/>
                <w:sz w:val="24"/>
                <w:szCs w:val="24"/>
              </w:rPr>
            </w:pPr>
            <w:r w:rsidRPr="00590C66">
              <w:rPr>
                <w:rFonts w:ascii="Times New Roman" w:hAnsi="Times New Roman" w:cs="Times New Roman"/>
                <w:b/>
                <w:sz w:val="24"/>
                <w:szCs w:val="24"/>
              </w:rPr>
              <w:t>Hilir 3</w:t>
            </w:r>
          </w:p>
        </w:tc>
        <w:tc>
          <w:tcPr>
            <w:tcW w:w="2718" w:type="dxa"/>
          </w:tcPr>
          <w:p w:rsidR="00B35F21" w:rsidRPr="00590C66" w:rsidRDefault="00B35F21" w:rsidP="00C51E26">
            <w:pPr>
              <w:spacing w:line="360" w:lineRule="auto"/>
              <w:jc w:val="center"/>
              <w:rPr>
                <w:rFonts w:ascii="Times New Roman" w:hAnsi="Times New Roman" w:cs="Times New Roman"/>
                <w:b/>
                <w:sz w:val="24"/>
                <w:szCs w:val="24"/>
              </w:rPr>
            </w:pPr>
            <w:r w:rsidRPr="00590C66">
              <w:rPr>
                <w:rFonts w:ascii="Times New Roman" w:hAnsi="Times New Roman" w:cs="Times New Roman"/>
                <w:b/>
                <w:sz w:val="24"/>
                <w:szCs w:val="24"/>
              </w:rPr>
              <w:t>0,17</w:t>
            </w:r>
          </w:p>
        </w:tc>
        <w:tc>
          <w:tcPr>
            <w:tcW w:w="2593" w:type="dxa"/>
          </w:tcPr>
          <w:p w:rsidR="00B35F21" w:rsidRPr="00590C66" w:rsidRDefault="00B35F21" w:rsidP="00C51E26">
            <w:pPr>
              <w:spacing w:line="360" w:lineRule="auto"/>
              <w:jc w:val="center"/>
              <w:rPr>
                <w:rFonts w:ascii="Times New Roman" w:hAnsi="Times New Roman" w:cs="Times New Roman"/>
                <w:b/>
                <w:sz w:val="24"/>
                <w:szCs w:val="24"/>
              </w:rPr>
            </w:pPr>
            <w:r w:rsidRPr="00590C66">
              <w:rPr>
                <w:rFonts w:ascii="Times New Roman" w:hAnsi="Times New Roman" w:cs="Times New Roman"/>
                <w:b/>
                <w:sz w:val="24"/>
                <w:szCs w:val="24"/>
              </w:rPr>
              <w:t>24,00</w:t>
            </w:r>
          </w:p>
        </w:tc>
      </w:tr>
    </w:tbl>
    <w:p w:rsidR="00B35F21" w:rsidRPr="00590C66" w:rsidRDefault="00B35F21" w:rsidP="00B35F21">
      <w:pPr>
        <w:autoSpaceDE w:val="0"/>
        <w:autoSpaceDN w:val="0"/>
        <w:adjustRightInd w:val="0"/>
        <w:spacing w:after="0" w:line="360" w:lineRule="auto"/>
        <w:jc w:val="both"/>
        <w:outlineLvl w:val="8"/>
        <w:rPr>
          <w:rFonts w:ascii="Times New Roman" w:hAnsi="Times New Roman" w:cs="Times New Roman"/>
          <w:b/>
          <w:sz w:val="24"/>
          <w:szCs w:val="24"/>
        </w:rPr>
      </w:pPr>
    </w:p>
    <w:p w:rsidR="00B35F21" w:rsidRPr="00590C66" w:rsidRDefault="00B35F21" w:rsidP="00B35F21">
      <w:pPr>
        <w:autoSpaceDE w:val="0"/>
        <w:autoSpaceDN w:val="0"/>
        <w:adjustRightInd w:val="0"/>
        <w:spacing w:after="0" w:line="360" w:lineRule="auto"/>
        <w:jc w:val="both"/>
        <w:outlineLvl w:val="8"/>
        <w:rPr>
          <w:rFonts w:ascii="Times New Roman" w:hAnsi="Times New Roman" w:cs="Times New Roman"/>
          <w:sz w:val="24"/>
          <w:szCs w:val="24"/>
        </w:rPr>
      </w:pPr>
    </w:p>
    <w:p w:rsidR="00B35F21" w:rsidRPr="00590C66" w:rsidRDefault="00B35F21" w:rsidP="00B35F21">
      <w:pPr>
        <w:autoSpaceDE w:val="0"/>
        <w:autoSpaceDN w:val="0"/>
        <w:adjustRightInd w:val="0"/>
        <w:spacing w:after="0" w:line="360" w:lineRule="auto"/>
        <w:ind w:firstLine="720"/>
        <w:jc w:val="both"/>
        <w:outlineLvl w:val="8"/>
        <w:rPr>
          <w:rFonts w:ascii="Times New Roman" w:hAnsi="Times New Roman" w:cs="Times New Roman"/>
          <w:sz w:val="24"/>
          <w:szCs w:val="24"/>
        </w:rPr>
      </w:pPr>
      <w:r w:rsidRPr="00590C66">
        <w:rPr>
          <w:rFonts w:ascii="Times New Roman" w:hAnsi="Times New Roman" w:cs="Times New Roman"/>
          <w:sz w:val="24"/>
          <w:szCs w:val="24"/>
        </w:rPr>
        <w:t>Berikut adalah grafik perbandingan DO Loss di Titik Hulu dan Titik Hilir :</w:t>
      </w:r>
    </w:p>
    <w:p w:rsidR="00B35F21" w:rsidRPr="00590C66" w:rsidRDefault="00B35F21" w:rsidP="00B35F21">
      <w:pPr>
        <w:autoSpaceDE w:val="0"/>
        <w:autoSpaceDN w:val="0"/>
        <w:adjustRightInd w:val="0"/>
        <w:spacing w:after="0" w:line="360" w:lineRule="auto"/>
        <w:jc w:val="center"/>
        <w:outlineLvl w:val="8"/>
        <w:rPr>
          <w:rFonts w:ascii="Times New Roman" w:hAnsi="Times New Roman" w:cs="Times New Roman"/>
          <w:sz w:val="24"/>
          <w:szCs w:val="24"/>
        </w:rPr>
      </w:pPr>
      <w:r w:rsidRPr="00590C66">
        <w:rPr>
          <w:rFonts w:ascii="Times New Roman" w:hAnsi="Times New Roman" w:cs="Times New Roman"/>
          <w:noProof/>
          <w:sz w:val="24"/>
          <w:szCs w:val="24"/>
          <w:lang w:eastAsia="id-ID"/>
        </w:rPr>
        <w:drawing>
          <wp:inline distT="0" distB="0" distL="0" distR="0">
            <wp:extent cx="4572000" cy="2743200"/>
            <wp:effectExtent l="19050" t="0" r="19050" b="0"/>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35F21" w:rsidRPr="00590C66" w:rsidRDefault="00B35F21" w:rsidP="00B35F21">
      <w:pPr>
        <w:autoSpaceDE w:val="0"/>
        <w:autoSpaceDN w:val="0"/>
        <w:adjustRightInd w:val="0"/>
        <w:spacing w:after="0" w:line="360" w:lineRule="auto"/>
        <w:jc w:val="center"/>
        <w:outlineLvl w:val="8"/>
        <w:rPr>
          <w:rFonts w:ascii="Times New Roman" w:hAnsi="Times New Roman" w:cs="Times New Roman"/>
          <w:b/>
          <w:sz w:val="24"/>
          <w:szCs w:val="24"/>
        </w:rPr>
      </w:pPr>
      <w:r w:rsidRPr="00590C66">
        <w:rPr>
          <w:rFonts w:ascii="Times New Roman" w:hAnsi="Times New Roman" w:cs="Times New Roman"/>
          <w:b/>
          <w:sz w:val="24"/>
          <w:szCs w:val="24"/>
        </w:rPr>
        <w:t>Gambar 2 Perbandingan Akumulasi DO Loss di Titik Hulu</w:t>
      </w:r>
    </w:p>
    <w:p w:rsidR="00B35F21" w:rsidRPr="00590C66" w:rsidRDefault="00B35F21" w:rsidP="00B35F21">
      <w:pPr>
        <w:autoSpaceDE w:val="0"/>
        <w:autoSpaceDN w:val="0"/>
        <w:adjustRightInd w:val="0"/>
        <w:spacing w:after="0" w:line="360" w:lineRule="auto"/>
        <w:jc w:val="both"/>
        <w:outlineLvl w:val="8"/>
        <w:rPr>
          <w:rFonts w:ascii="Times New Roman" w:hAnsi="Times New Roman" w:cs="Times New Roman"/>
          <w:b/>
          <w:sz w:val="24"/>
          <w:szCs w:val="24"/>
        </w:rPr>
      </w:pPr>
    </w:p>
    <w:p w:rsidR="00B35F21" w:rsidRPr="00590C66" w:rsidRDefault="00B35F21" w:rsidP="00B35F21">
      <w:pPr>
        <w:autoSpaceDE w:val="0"/>
        <w:autoSpaceDN w:val="0"/>
        <w:adjustRightInd w:val="0"/>
        <w:spacing w:after="0" w:line="360" w:lineRule="auto"/>
        <w:jc w:val="center"/>
        <w:outlineLvl w:val="8"/>
        <w:rPr>
          <w:rFonts w:ascii="Times New Roman" w:hAnsi="Times New Roman" w:cs="Times New Roman"/>
          <w:b/>
          <w:sz w:val="24"/>
          <w:szCs w:val="24"/>
        </w:rPr>
      </w:pPr>
      <w:r w:rsidRPr="00590C66">
        <w:rPr>
          <w:rFonts w:ascii="Times New Roman" w:hAnsi="Times New Roman" w:cs="Times New Roman"/>
          <w:b/>
          <w:noProof/>
          <w:sz w:val="24"/>
          <w:szCs w:val="24"/>
          <w:lang w:eastAsia="id-ID"/>
        </w:rPr>
        <w:lastRenderedPageBreak/>
        <w:drawing>
          <wp:inline distT="0" distB="0" distL="0" distR="0">
            <wp:extent cx="4572000" cy="2743200"/>
            <wp:effectExtent l="19050" t="0" r="19050" b="0"/>
            <wp:docPr id="1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35F21" w:rsidRPr="00590C66" w:rsidRDefault="00B35F21" w:rsidP="00B35F21">
      <w:pPr>
        <w:autoSpaceDE w:val="0"/>
        <w:autoSpaceDN w:val="0"/>
        <w:adjustRightInd w:val="0"/>
        <w:spacing w:after="0" w:line="360" w:lineRule="auto"/>
        <w:jc w:val="center"/>
        <w:outlineLvl w:val="8"/>
        <w:rPr>
          <w:rFonts w:ascii="Times New Roman" w:hAnsi="Times New Roman" w:cs="Times New Roman"/>
          <w:b/>
          <w:sz w:val="24"/>
          <w:szCs w:val="24"/>
        </w:rPr>
        <w:sectPr w:rsidR="00B35F21" w:rsidRPr="00590C66" w:rsidSect="00553CDA">
          <w:type w:val="continuous"/>
          <w:pgSz w:w="11906" w:h="16838"/>
          <w:pgMar w:top="1701" w:right="1701" w:bottom="1701" w:left="2268" w:header="708" w:footer="708" w:gutter="0"/>
          <w:cols w:space="708"/>
          <w:docGrid w:linePitch="360"/>
        </w:sectPr>
      </w:pPr>
      <w:r w:rsidRPr="00590C66">
        <w:rPr>
          <w:rFonts w:ascii="Times New Roman" w:hAnsi="Times New Roman" w:cs="Times New Roman"/>
          <w:b/>
          <w:sz w:val="24"/>
          <w:szCs w:val="24"/>
        </w:rPr>
        <w:t>Gambar 3 Perbandingan Akumulasi DO Loss di Titik Hilir</w:t>
      </w:r>
    </w:p>
    <w:p w:rsidR="00B35F21" w:rsidRPr="00590C66" w:rsidRDefault="00B35F21" w:rsidP="00B35F21">
      <w:pPr>
        <w:spacing w:line="360" w:lineRule="auto"/>
        <w:ind w:firstLine="720"/>
        <w:jc w:val="both"/>
        <w:rPr>
          <w:rFonts w:ascii="Times New Roman" w:hAnsi="Times New Roman" w:cs="Times New Roman"/>
          <w:sz w:val="24"/>
          <w:szCs w:val="24"/>
        </w:rPr>
      </w:pPr>
      <w:r w:rsidRPr="00590C66">
        <w:rPr>
          <w:rFonts w:ascii="Times New Roman" w:hAnsi="Times New Roman" w:cs="Times New Roman"/>
          <w:sz w:val="24"/>
          <w:szCs w:val="24"/>
        </w:rPr>
        <w:lastRenderedPageBreak/>
        <w:t xml:space="preserve">Jadi secara keseluruhan apabila digabungkan dan diambil nilai rentang laju deoksigenasi (K1) untuk titik hulu pada Sungai Citarum berkisar antara 0,10 hingga 0,15 per hari. </w:t>
      </w:r>
    </w:p>
    <w:p w:rsidR="00B35F21" w:rsidRPr="00590C66" w:rsidRDefault="00B35F21" w:rsidP="00B35F21">
      <w:pPr>
        <w:spacing w:line="360" w:lineRule="auto"/>
        <w:ind w:firstLine="720"/>
        <w:jc w:val="both"/>
        <w:rPr>
          <w:rFonts w:ascii="Times New Roman" w:hAnsi="Times New Roman" w:cs="Times New Roman"/>
          <w:sz w:val="24"/>
          <w:szCs w:val="24"/>
        </w:rPr>
      </w:pPr>
      <w:r w:rsidRPr="00590C66">
        <w:rPr>
          <w:rFonts w:ascii="Times New Roman" w:hAnsi="Times New Roman" w:cs="Times New Roman"/>
          <w:sz w:val="24"/>
          <w:szCs w:val="24"/>
        </w:rPr>
        <w:t xml:space="preserve">Untuk nilai laju deoksigenasi (K1) pada titik hilir berkisar 0,16 hingga 0,17 per hari. Nilai Deoksigenasi di hulu dan di hilir berbeda menunjukan aktivitas mikroorganisme yang ada dalam pemakaian oksigen dalam mendegradasikan zat organik berbeda-beda. </w:t>
      </w:r>
    </w:p>
    <w:p w:rsidR="00B35F21" w:rsidRPr="00590C66" w:rsidRDefault="00B35F21" w:rsidP="00B35F21">
      <w:pPr>
        <w:spacing w:line="360" w:lineRule="auto"/>
        <w:ind w:firstLine="720"/>
        <w:jc w:val="both"/>
        <w:rPr>
          <w:rFonts w:ascii="Times New Roman" w:hAnsi="Times New Roman" w:cs="Times New Roman"/>
          <w:b/>
          <w:sz w:val="24"/>
          <w:szCs w:val="24"/>
        </w:rPr>
      </w:pPr>
      <w:r w:rsidRPr="00590C66">
        <w:rPr>
          <w:rFonts w:ascii="Times New Roman" w:hAnsi="Times New Roman" w:cs="Times New Roman"/>
          <w:sz w:val="24"/>
          <w:szCs w:val="24"/>
        </w:rPr>
        <w:t>Sedangkan untuk nilai BOD Ultimate pada Sungai Citarum secara keseluruhan antara 18,46 mg/L hingga 24,43 mg/L. Nilai La-nya memiliki nilai lebih besar di hilir daripada di hulu.</w:t>
      </w:r>
    </w:p>
    <w:p w:rsidR="00B35F21" w:rsidRPr="00B86084" w:rsidRDefault="00B35F21" w:rsidP="00B35F21">
      <w:pPr>
        <w:spacing w:line="360" w:lineRule="auto"/>
        <w:jc w:val="both"/>
        <w:rPr>
          <w:rFonts w:ascii="Times New Roman" w:hAnsi="Times New Roman" w:cs="Times New Roman"/>
          <w:b/>
          <w:sz w:val="24"/>
          <w:szCs w:val="24"/>
        </w:rPr>
      </w:pPr>
      <w:r w:rsidRPr="00B86084">
        <w:rPr>
          <w:rFonts w:ascii="Times New Roman" w:hAnsi="Times New Roman" w:cs="Times New Roman"/>
          <w:b/>
          <w:sz w:val="24"/>
          <w:szCs w:val="24"/>
        </w:rPr>
        <w:t>3.4 Perhitungan Empiris</w:t>
      </w:r>
    </w:p>
    <w:p w:rsidR="00B35F21" w:rsidRPr="00590C66" w:rsidRDefault="00B35F21" w:rsidP="00B35F21">
      <w:pPr>
        <w:spacing w:line="360" w:lineRule="auto"/>
        <w:jc w:val="both"/>
        <w:rPr>
          <w:rFonts w:ascii="Times New Roman" w:hAnsi="Times New Roman" w:cs="Times New Roman"/>
          <w:sz w:val="24"/>
          <w:szCs w:val="24"/>
        </w:rPr>
      </w:pPr>
      <w:r w:rsidRPr="00590C66">
        <w:rPr>
          <w:rFonts w:ascii="Times New Roman" w:hAnsi="Times New Roman" w:cs="Times New Roman"/>
          <w:sz w:val="24"/>
          <w:szCs w:val="24"/>
        </w:rPr>
        <w:t xml:space="preserve">Dalam penentuan laju deoksigenasi dengan menggunakan rumus empiris ini mempertimbangkan faktor lingkungan seperti kedalaman sungai. Kedalaman suatu sungai berpengaruh terhadap kehidupan mikroorganisme yang ada di dalamnya, dimana semakin dalam </w:t>
      </w:r>
      <w:r w:rsidRPr="00590C66">
        <w:rPr>
          <w:rFonts w:ascii="Times New Roman" w:hAnsi="Times New Roman" w:cs="Times New Roman"/>
          <w:sz w:val="24"/>
          <w:szCs w:val="24"/>
        </w:rPr>
        <w:lastRenderedPageBreak/>
        <w:t>kedalaman suatu sungai maka akan semakin sedikit kandungan oksigennya dan sedikit juga jumlah mikroorgansime yang dapat hidup di perairan tersebut, dan apabila jumlah mikroorganisme yang ada di dalam air semakin sedikit maka laju deoksigenasi pada suatu sungai akan rendah, maka perhitungan laju deoksigenasi juga dilakukan dengan menggunakan rumus empiris yang berhubungan dengan kedalaman suatu sungai yaitu dengan rumus menurut Hydrosciense (Chapra, 1997).</w:t>
      </w:r>
    </w:p>
    <w:p w:rsidR="00B35F21" w:rsidRPr="00590C66" w:rsidRDefault="00B35F21" w:rsidP="00B35F21">
      <w:pPr>
        <w:spacing w:line="360" w:lineRule="auto"/>
        <w:jc w:val="both"/>
        <w:rPr>
          <w:rFonts w:ascii="Times New Roman" w:hAnsi="Times New Roman" w:cs="Times New Roman"/>
          <w:sz w:val="24"/>
          <w:szCs w:val="24"/>
        </w:rPr>
      </w:pPr>
      <w:r w:rsidRPr="00590C66">
        <w:rPr>
          <w:rFonts w:ascii="Times New Roman" w:hAnsi="Times New Roman" w:cs="Times New Roman"/>
          <w:sz w:val="24"/>
          <w:szCs w:val="24"/>
        </w:rPr>
        <w:tab/>
        <w:t>Setelah dilakukan pengukuran kedalaman Sungai Citarum segmen tengah di titik hulu dan hilir diperoleh hasil yakni kedalaman di titik hulu dan titik hilir berkisar 2,90 hingga 3,00. Maka rumus empiris yang di pakai adalah K</w:t>
      </w:r>
      <w:r w:rsidRPr="00590C66">
        <w:rPr>
          <w:rFonts w:ascii="Times New Roman" w:hAnsi="Times New Roman" w:cs="Times New Roman"/>
          <w:sz w:val="24"/>
          <w:szCs w:val="24"/>
          <w:vertAlign w:val="subscript"/>
        </w:rPr>
        <w:t xml:space="preserve">1 </w:t>
      </w:r>
      <w:r w:rsidRPr="00590C66">
        <w:rPr>
          <w:rFonts w:ascii="Times New Roman" w:hAnsi="Times New Roman" w:cs="Times New Roman"/>
          <w:sz w:val="24"/>
          <w:szCs w:val="24"/>
        </w:rPr>
        <w:t>= 0,3</w:t>
      </w:r>
      <w:r>
        <w:rPr>
          <w:rFonts w:ascii="Times New Roman" w:hAnsi="Times New Roman" w:cs="Times New Roman"/>
          <w:sz w:val="24"/>
          <w:szCs w:val="24"/>
        </w:rPr>
        <w:t xml:space="preserve"> karena lebih dari 2,4 meter.</w:t>
      </w:r>
    </w:p>
    <w:p w:rsidR="00B35F21" w:rsidRPr="00590C66" w:rsidRDefault="00B35F21" w:rsidP="00B35F21">
      <w:pPr>
        <w:spacing w:line="360" w:lineRule="auto"/>
        <w:jc w:val="center"/>
        <w:rPr>
          <w:rFonts w:ascii="Times New Roman" w:hAnsi="Times New Roman" w:cs="Times New Roman"/>
          <w:b/>
          <w:sz w:val="24"/>
          <w:szCs w:val="24"/>
        </w:rPr>
      </w:pPr>
      <w:r w:rsidRPr="00590C66">
        <w:rPr>
          <w:rFonts w:ascii="Times New Roman" w:hAnsi="Times New Roman" w:cs="Times New Roman"/>
          <w:b/>
          <w:sz w:val="24"/>
          <w:szCs w:val="24"/>
        </w:rPr>
        <w:t>Tabel 4 Perhitungan Empiris</w:t>
      </w:r>
    </w:p>
    <w:tbl>
      <w:tblPr>
        <w:tblStyle w:val="TableGrid"/>
        <w:tblW w:w="0" w:type="auto"/>
        <w:tblLayout w:type="fixed"/>
        <w:tblLook w:val="04A0"/>
      </w:tblPr>
      <w:tblGrid>
        <w:gridCol w:w="959"/>
        <w:gridCol w:w="850"/>
        <w:gridCol w:w="632"/>
        <w:gridCol w:w="1297"/>
      </w:tblGrid>
      <w:tr w:rsidR="00B35F21" w:rsidRPr="00590C66" w:rsidTr="00C51E26">
        <w:trPr>
          <w:trHeight w:val="940"/>
        </w:trPr>
        <w:tc>
          <w:tcPr>
            <w:tcW w:w="959" w:type="dxa"/>
            <w:shd w:val="clear" w:color="auto" w:fill="E5B8B7" w:themeFill="accent2" w:themeFillTint="66"/>
          </w:tcPr>
          <w:p w:rsidR="00B35F21" w:rsidRPr="00590C66" w:rsidRDefault="00B35F21" w:rsidP="00C51E26">
            <w:pPr>
              <w:spacing w:line="360" w:lineRule="auto"/>
              <w:jc w:val="center"/>
              <w:rPr>
                <w:rFonts w:ascii="Times New Roman" w:hAnsi="Times New Roman" w:cs="Times New Roman"/>
                <w:b/>
                <w:sz w:val="18"/>
                <w:szCs w:val="18"/>
              </w:rPr>
            </w:pPr>
            <w:r w:rsidRPr="00590C66">
              <w:rPr>
                <w:rFonts w:ascii="Times New Roman" w:hAnsi="Times New Roman" w:cs="Times New Roman"/>
                <w:b/>
                <w:sz w:val="18"/>
                <w:szCs w:val="18"/>
              </w:rPr>
              <w:t>Titik Sampling</w:t>
            </w:r>
          </w:p>
        </w:tc>
        <w:tc>
          <w:tcPr>
            <w:tcW w:w="1482" w:type="dxa"/>
            <w:gridSpan w:val="2"/>
            <w:shd w:val="clear" w:color="auto" w:fill="E5B8B7" w:themeFill="accent2" w:themeFillTint="66"/>
          </w:tcPr>
          <w:p w:rsidR="00B35F21" w:rsidRPr="00590C66" w:rsidRDefault="00B35F21" w:rsidP="00C51E26">
            <w:pPr>
              <w:spacing w:line="360" w:lineRule="auto"/>
              <w:jc w:val="center"/>
              <w:rPr>
                <w:rFonts w:ascii="Times New Roman" w:hAnsi="Times New Roman" w:cs="Times New Roman"/>
                <w:b/>
                <w:sz w:val="18"/>
                <w:szCs w:val="18"/>
              </w:rPr>
            </w:pPr>
            <w:r w:rsidRPr="00590C66">
              <w:rPr>
                <w:rFonts w:ascii="Times New Roman" w:hAnsi="Times New Roman" w:cs="Times New Roman"/>
                <w:b/>
                <w:sz w:val="18"/>
                <w:szCs w:val="18"/>
              </w:rPr>
              <w:t>Kedalaman</w:t>
            </w:r>
          </w:p>
        </w:tc>
        <w:tc>
          <w:tcPr>
            <w:tcW w:w="1297" w:type="dxa"/>
            <w:shd w:val="clear" w:color="auto" w:fill="E5B8B7" w:themeFill="accent2" w:themeFillTint="66"/>
          </w:tcPr>
          <w:p w:rsidR="00B35F21" w:rsidRPr="00590C66" w:rsidRDefault="00B35F21" w:rsidP="00C51E26">
            <w:pPr>
              <w:spacing w:line="360" w:lineRule="auto"/>
              <w:jc w:val="center"/>
              <w:rPr>
                <w:rFonts w:ascii="Times New Roman" w:hAnsi="Times New Roman" w:cs="Times New Roman"/>
                <w:b/>
                <w:sz w:val="18"/>
                <w:szCs w:val="18"/>
              </w:rPr>
            </w:pPr>
            <w:r w:rsidRPr="00590C66">
              <w:rPr>
                <w:rFonts w:ascii="Times New Roman" w:hAnsi="Times New Roman" w:cs="Times New Roman"/>
                <w:b/>
                <w:sz w:val="18"/>
                <w:szCs w:val="18"/>
              </w:rPr>
              <w:t>Laju Deoksigenasi (per hari)</w:t>
            </w:r>
          </w:p>
        </w:tc>
      </w:tr>
      <w:tr w:rsidR="00B35F21" w:rsidRPr="00590C66" w:rsidTr="00C51E26">
        <w:tc>
          <w:tcPr>
            <w:tcW w:w="959" w:type="dxa"/>
          </w:tcPr>
          <w:p w:rsidR="00B35F21" w:rsidRPr="00590C66" w:rsidRDefault="00B35F21" w:rsidP="00C51E26">
            <w:pPr>
              <w:spacing w:line="360" w:lineRule="auto"/>
              <w:jc w:val="center"/>
              <w:rPr>
                <w:rFonts w:ascii="Times New Roman" w:hAnsi="Times New Roman" w:cs="Times New Roman"/>
                <w:b/>
                <w:sz w:val="18"/>
                <w:szCs w:val="18"/>
              </w:rPr>
            </w:pPr>
          </w:p>
        </w:tc>
        <w:tc>
          <w:tcPr>
            <w:tcW w:w="850" w:type="dxa"/>
          </w:tcPr>
          <w:p w:rsidR="00B35F21" w:rsidRPr="00590C66" w:rsidRDefault="00B35F21" w:rsidP="00C51E26">
            <w:pPr>
              <w:spacing w:line="360" w:lineRule="auto"/>
              <w:jc w:val="center"/>
              <w:rPr>
                <w:rFonts w:ascii="Times New Roman" w:hAnsi="Times New Roman" w:cs="Times New Roman"/>
                <w:b/>
                <w:sz w:val="18"/>
                <w:szCs w:val="18"/>
              </w:rPr>
            </w:pPr>
            <w:r w:rsidRPr="00590C66">
              <w:rPr>
                <w:rFonts w:ascii="Times New Roman" w:hAnsi="Times New Roman" w:cs="Times New Roman"/>
                <w:b/>
                <w:sz w:val="18"/>
                <w:szCs w:val="18"/>
              </w:rPr>
              <w:t>Meter</w:t>
            </w:r>
          </w:p>
        </w:tc>
        <w:tc>
          <w:tcPr>
            <w:tcW w:w="632" w:type="dxa"/>
          </w:tcPr>
          <w:p w:rsidR="00B35F21" w:rsidRPr="00590C66" w:rsidRDefault="00B35F21" w:rsidP="00C51E26">
            <w:pPr>
              <w:spacing w:line="360" w:lineRule="auto"/>
              <w:jc w:val="center"/>
              <w:rPr>
                <w:rFonts w:ascii="Times New Roman" w:hAnsi="Times New Roman" w:cs="Times New Roman"/>
                <w:b/>
                <w:sz w:val="18"/>
                <w:szCs w:val="18"/>
              </w:rPr>
            </w:pPr>
            <w:r w:rsidRPr="00590C66">
              <w:rPr>
                <w:rFonts w:ascii="Times New Roman" w:hAnsi="Times New Roman" w:cs="Times New Roman"/>
                <w:b/>
                <w:sz w:val="18"/>
                <w:szCs w:val="18"/>
              </w:rPr>
              <w:t>Feet</w:t>
            </w:r>
          </w:p>
        </w:tc>
        <w:tc>
          <w:tcPr>
            <w:tcW w:w="1297" w:type="dxa"/>
          </w:tcPr>
          <w:p w:rsidR="00B35F21" w:rsidRPr="00590C66" w:rsidRDefault="00B35F21" w:rsidP="00C51E26">
            <w:pPr>
              <w:spacing w:line="360" w:lineRule="auto"/>
              <w:jc w:val="center"/>
              <w:rPr>
                <w:rFonts w:ascii="Times New Roman" w:hAnsi="Times New Roman" w:cs="Times New Roman"/>
                <w:b/>
                <w:sz w:val="18"/>
                <w:szCs w:val="18"/>
              </w:rPr>
            </w:pPr>
          </w:p>
        </w:tc>
      </w:tr>
      <w:tr w:rsidR="00B35F21" w:rsidRPr="00590C66" w:rsidTr="00C51E26">
        <w:tc>
          <w:tcPr>
            <w:tcW w:w="959" w:type="dxa"/>
          </w:tcPr>
          <w:p w:rsidR="00B35F21" w:rsidRPr="00590C66" w:rsidRDefault="00B35F21" w:rsidP="00C51E26">
            <w:pPr>
              <w:spacing w:line="360" w:lineRule="auto"/>
              <w:jc w:val="center"/>
              <w:rPr>
                <w:rFonts w:ascii="Times New Roman" w:hAnsi="Times New Roman" w:cs="Times New Roman"/>
                <w:b/>
                <w:sz w:val="18"/>
                <w:szCs w:val="18"/>
              </w:rPr>
            </w:pPr>
            <w:r w:rsidRPr="00590C66">
              <w:rPr>
                <w:rFonts w:ascii="Times New Roman" w:hAnsi="Times New Roman" w:cs="Times New Roman"/>
                <w:b/>
                <w:sz w:val="18"/>
                <w:szCs w:val="18"/>
              </w:rPr>
              <w:t>Hulu</w:t>
            </w:r>
          </w:p>
        </w:tc>
        <w:tc>
          <w:tcPr>
            <w:tcW w:w="850" w:type="dxa"/>
          </w:tcPr>
          <w:p w:rsidR="00B35F21" w:rsidRPr="00590C66" w:rsidRDefault="00B35F21" w:rsidP="00C51E26">
            <w:pPr>
              <w:spacing w:line="360" w:lineRule="auto"/>
              <w:jc w:val="center"/>
              <w:rPr>
                <w:rFonts w:ascii="Times New Roman" w:hAnsi="Times New Roman" w:cs="Times New Roman"/>
                <w:b/>
                <w:sz w:val="18"/>
                <w:szCs w:val="18"/>
              </w:rPr>
            </w:pPr>
            <w:r w:rsidRPr="00590C66">
              <w:rPr>
                <w:rFonts w:ascii="Times New Roman" w:hAnsi="Times New Roman" w:cs="Times New Roman"/>
                <w:b/>
                <w:sz w:val="18"/>
                <w:szCs w:val="18"/>
              </w:rPr>
              <w:t>2,90</w:t>
            </w:r>
          </w:p>
        </w:tc>
        <w:tc>
          <w:tcPr>
            <w:tcW w:w="632" w:type="dxa"/>
          </w:tcPr>
          <w:p w:rsidR="00B35F21" w:rsidRPr="00590C66" w:rsidRDefault="00B35F21" w:rsidP="00C51E26">
            <w:pPr>
              <w:spacing w:line="360" w:lineRule="auto"/>
              <w:jc w:val="center"/>
              <w:rPr>
                <w:rFonts w:ascii="Times New Roman" w:hAnsi="Times New Roman" w:cs="Times New Roman"/>
                <w:b/>
                <w:sz w:val="18"/>
                <w:szCs w:val="18"/>
              </w:rPr>
            </w:pPr>
            <w:r w:rsidRPr="00590C66">
              <w:rPr>
                <w:rFonts w:ascii="Times New Roman" w:hAnsi="Times New Roman" w:cs="Times New Roman"/>
                <w:b/>
                <w:sz w:val="18"/>
                <w:szCs w:val="18"/>
              </w:rPr>
              <w:t>9,51</w:t>
            </w:r>
          </w:p>
        </w:tc>
        <w:tc>
          <w:tcPr>
            <w:tcW w:w="1297" w:type="dxa"/>
          </w:tcPr>
          <w:p w:rsidR="00B35F21" w:rsidRPr="00590C66" w:rsidRDefault="00B35F21" w:rsidP="00C51E26">
            <w:pPr>
              <w:spacing w:line="360" w:lineRule="auto"/>
              <w:jc w:val="center"/>
              <w:rPr>
                <w:rFonts w:ascii="Times New Roman" w:hAnsi="Times New Roman" w:cs="Times New Roman"/>
                <w:b/>
                <w:sz w:val="18"/>
                <w:szCs w:val="18"/>
              </w:rPr>
            </w:pPr>
            <w:r w:rsidRPr="00590C66">
              <w:rPr>
                <w:rFonts w:ascii="Times New Roman" w:hAnsi="Times New Roman" w:cs="Times New Roman"/>
                <w:b/>
                <w:sz w:val="18"/>
                <w:szCs w:val="18"/>
              </w:rPr>
              <w:t>0,3</w:t>
            </w:r>
          </w:p>
        </w:tc>
      </w:tr>
      <w:tr w:rsidR="00B35F21" w:rsidRPr="00590C66" w:rsidTr="00C51E26">
        <w:tc>
          <w:tcPr>
            <w:tcW w:w="959" w:type="dxa"/>
          </w:tcPr>
          <w:p w:rsidR="00B35F21" w:rsidRPr="00590C66" w:rsidRDefault="00B35F21" w:rsidP="00C51E26">
            <w:pPr>
              <w:spacing w:line="360" w:lineRule="auto"/>
              <w:jc w:val="center"/>
              <w:rPr>
                <w:rFonts w:ascii="Times New Roman" w:hAnsi="Times New Roman" w:cs="Times New Roman"/>
                <w:b/>
                <w:sz w:val="18"/>
                <w:szCs w:val="18"/>
              </w:rPr>
            </w:pPr>
            <w:r w:rsidRPr="00590C66">
              <w:rPr>
                <w:rFonts w:ascii="Times New Roman" w:hAnsi="Times New Roman" w:cs="Times New Roman"/>
                <w:b/>
                <w:sz w:val="18"/>
                <w:szCs w:val="18"/>
              </w:rPr>
              <w:t>Hilir</w:t>
            </w:r>
          </w:p>
        </w:tc>
        <w:tc>
          <w:tcPr>
            <w:tcW w:w="850" w:type="dxa"/>
          </w:tcPr>
          <w:p w:rsidR="00B35F21" w:rsidRPr="00590C66" w:rsidRDefault="00B35F21" w:rsidP="00C51E26">
            <w:pPr>
              <w:spacing w:line="360" w:lineRule="auto"/>
              <w:jc w:val="center"/>
              <w:rPr>
                <w:rFonts w:ascii="Times New Roman" w:hAnsi="Times New Roman" w:cs="Times New Roman"/>
                <w:b/>
                <w:sz w:val="18"/>
                <w:szCs w:val="18"/>
              </w:rPr>
            </w:pPr>
            <w:r w:rsidRPr="00590C66">
              <w:rPr>
                <w:rFonts w:ascii="Times New Roman" w:hAnsi="Times New Roman" w:cs="Times New Roman"/>
                <w:b/>
                <w:sz w:val="18"/>
                <w:szCs w:val="18"/>
              </w:rPr>
              <w:t>3,00</w:t>
            </w:r>
          </w:p>
        </w:tc>
        <w:tc>
          <w:tcPr>
            <w:tcW w:w="632" w:type="dxa"/>
          </w:tcPr>
          <w:p w:rsidR="00B35F21" w:rsidRPr="00590C66" w:rsidRDefault="00B35F21" w:rsidP="00C51E26">
            <w:pPr>
              <w:spacing w:line="360" w:lineRule="auto"/>
              <w:jc w:val="center"/>
              <w:rPr>
                <w:rFonts w:ascii="Times New Roman" w:hAnsi="Times New Roman" w:cs="Times New Roman"/>
                <w:b/>
                <w:sz w:val="18"/>
                <w:szCs w:val="18"/>
              </w:rPr>
            </w:pPr>
            <w:r w:rsidRPr="00590C66">
              <w:rPr>
                <w:rFonts w:ascii="Times New Roman" w:hAnsi="Times New Roman" w:cs="Times New Roman"/>
                <w:b/>
                <w:sz w:val="18"/>
                <w:szCs w:val="18"/>
              </w:rPr>
              <w:t>10,17</w:t>
            </w:r>
          </w:p>
        </w:tc>
        <w:tc>
          <w:tcPr>
            <w:tcW w:w="1297" w:type="dxa"/>
          </w:tcPr>
          <w:p w:rsidR="00B35F21" w:rsidRPr="00590C66" w:rsidRDefault="00B35F21" w:rsidP="00C51E26">
            <w:pPr>
              <w:spacing w:line="360" w:lineRule="auto"/>
              <w:jc w:val="center"/>
              <w:rPr>
                <w:rFonts w:ascii="Times New Roman" w:hAnsi="Times New Roman" w:cs="Times New Roman"/>
                <w:b/>
                <w:sz w:val="18"/>
                <w:szCs w:val="18"/>
              </w:rPr>
            </w:pPr>
            <w:r w:rsidRPr="00590C66">
              <w:rPr>
                <w:rFonts w:ascii="Times New Roman" w:hAnsi="Times New Roman" w:cs="Times New Roman"/>
                <w:b/>
                <w:sz w:val="18"/>
                <w:szCs w:val="18"/>
              </w:rPr>
              <w:t>0,3</w:t>
            </w:r>
          </w:p>
        </w:tc>
      </w:tr>
    </w:tbl>
    <w:p w:rsidR="00B35F21" w:rsidRPr="00590C66" w:rsidRDefault="00B35F21" w:rsidP="00B35F21">
      <w:pPr>
        <w:spacing w:line="360" w:lineRule="auto"/>
        <w:jc w:val="both"/>
        <w:rPr>
          <w:rFonts w:ascii="Times New Roman" w:hAnsi="Times New Roman" w:cs="Times New Roman"/>
          <w:b/>
          <w:sz w:val="24"/>
          <w:szCs w:val="24"/>
        </w:rPr>
      </w:pPr>
    </w:p>
    <w:p w:rsidR="00B35F21" w:rsidRPr="00590C66" w:rsidRDefault="00B35F21" w:rsidP="00B35F21">
      <w:pPr>
        <w:spacing w:line="360" w:lineRule="auto"/>
        <w:jc w:val="both"/>
        <w:rPr>
          <w:rFonts w:ascii="Times New Roman" w:hAnsi="Times New Roman" w:cs="Times New Roman"/>
          <w:sz w:val="24"/>
          <w:szCs w:val="24"/>
        </w:rPr>
      </w:pPr>
    </w:p>
    <w:p w:rsidR="00B35F21" w:rsidRPr="00590C66" w:rsidRDefault="00B35F21" w:rsidP="00B35F21">
      <w:pPr>
        <w:pStyle w:val="NoSpacing"/>
        <w:spacing w:line="360" w:lineRule="auto"/>
        <w:ind w:firstLine="567"/>
        <w:jc w:val="both"/>
        <w:rPr>
          <w:rFonts w:ascii="Times New Roman" w:hAnsi="Times New Roman" w:cs="Times New Roman"/>
          <w:sz w:val="24"/>
          <w:szCs w:val="24"/>
        </w:rPr>
      </w:pPr>
      <w:r w:rsidRPr="00590C66">
        <w:rPr>
          <w:rFonts w:ascii="Times New Roman" w:hAnsi="Times New Roman" w:cs="Times New Roman"/>
          <w:sz w:val="24"/>
          <w:szCs w:val="24"/>
        </w:rPr>
        <w:lastRenderedPageBreak/>
        <w:t xml:space="preserve">Rentang nilai laju deoksigenasi pada Sungai Citarum segmen tengah pada penelitian ini berkisar antara </w:t>
      </w:r>
      <w:r w:rsidRPr="00590C66">
        <w:rPr>
          <w:rFonts w:ascii="Times New Roman" w:hAnsi="Times New Roman" w:cs="Times New Roman"/>
          <w:b/>
          <w:sz w:val="24"/>
          <w:szCs w:val="24"/>
        </w:rPr>
        <w:t>0,10</w:t>
      </w:r>
      <w:r w:rsidRPr="00590C66">
        <w:rPr>
          <w:rFonts w:ascii="Times New Roman" w:hAnsi="Times New Roman" w:cs="Times New Roman"/>
          <w:sz w:val="24"/>
          <w:szCs w:val="24"/>
        </w:rPr>
        <w:t xml:space="preserve"> hingga </w:t>
      </w:r>
      <w:r w:rsidRPr="00590C66">
        <w:rPr>
          <w:rFonts w:ascii="Times New Roman" w:hAnsi="Times New Roman" w:cs="Times New Roman"/>
          <w:b/>
          <w:sz w:val="24"/>
          <w:szCs w:val="24"/>
        </w:rPr>
        <w:t>0,17</w:t>
      </w:r>
      <w:r w:rsidRPr="00590C66">
        <w:rPr>
          <w:rFonts w:ascii="Times New Roman" w:hAnsi="Times New Roman" w:cs="Times New Roman"/>
          <w:sz w:val="24"/>
          <w:szCs w:val="24"/>
        </w:rPr>
        <w:t xml:space="preserve"> per hari dengan analisis laboratorium, sedangkan untuk rumus empiris berkisar antara </w:t>
      </w:r>
      <w:r w:rsidRPr="00590C66">
        <w:rPr>
          <w:rFonts w:ascii="Times New Roman" w:hAnsi="Times New Roman" w:cs="Times New Roman"/>
          <w:b/>
          <w:sz w:val="24"/>
          <w:szCs w:val="24"/>
        </w:rPr>
        <w:t>0,3</w:t>
      </w:r>
      <w:r w:rsidRPr="00590C66">
        <w:rPr>
          <w:rFonts w:ascii="Times New Roman" w:hAnsi="Times New Roman" w:cs="Times New Roman"/>
          <w:sz w:val="24"/>
          <w:szCs w:val="24"/>
        </w:rPr>
        <w:t xml:space="preserve"> per hari. hal ini terjadi karena rumus empiris ini merupakan rumus yang diterapkan pada sungai yang memiliki aktivitas mikroorganisme yang relatif tinggi sehingga nilai laju deoksigenasi akan besar. Laju deoksigenasi adalah kecepatan penurunan nilai oksigen yang terlarut di dalam air karena telah digunakan oleh bakteri aerob untuk menguraikan zat-zat organik yang dapat menurunkan kualitas air sungai. </w:t>
      </w:r>
    </w:p>
    <w:p w:rsidR="00B35F21" w:rsidRPr="00590C66" w:rsidRDefault="00B35F21" w:rsidP="00B35F21">
      <w:pPr>
        <w:pStyle w:val="NoSpacing"/>
        <w:spacing w:line="360" w:lineRule="auto"/>
        <w:ind w:firstLine="567"/>
        <w:jc w:val="both"/>
        <w:rPr>
          <w:rFonts w:ascii="Times New Roman" w:hAnsi="Times New Roman" w:cs="Times New Roman"/>
          <w:sz w:val="24"/>
          <w:szCs w:val="24"/>
        </w:rPr>
      </w:pPr>
      <w:r w:rsidRPr="00590C66">
        <w:rPr>
          <w:rFonts w:ascii="Times New Roman" w:hAnsi="Times New Roman" w:cs="Times New Roman"/>
          <w:sz w:val="24"/>
          <w:szCs w:val="24"/>
        </w:rPr>
        <w:t>selain karena banyaknya materi organik yang terkandung di dalam air sungai dan jumlah mikroorganismenya sedikit (sehingga aktivitas dalam menguraikan materi organik relatif rendah), rendahnya nilai rentang laju deoksigenasi (K</w:t>
      </w:r>
      <w:r w:rsidRPr="00590C66">
        <w:rPr>
          <w:rFonts w:ascii="Times New Roman" w:hAnsi="Times New Roman" w:cs="Times New Roman"/>
          <w:sz w:val="24"/>
          <w:szCs w:val="24"/>
          <w:vertAlign w:val="subscript"/>
        </w:rPr>
        <w:t>1</w:t>
      </w:r>
      <w:r w:rsidRPr="00590C66">
        <w:rPr>
          <w:rFonts w:ascii="Times New Roman" w:hAnsi="Times New Roman" w:cs="Times New Roman"/>
          <w:sz w:val="24"/>
          <w:szCs w:val="24"/>
        </w:rPr>
        <w:t xml:space="preserve">) pada titik pengambilan sampel ke-2 untuk segmen hulu juga kemungkinan dikarenakan adanya zat penghambat pertumbuhan dan kinerja mikroorganisme seperti limbah industri yang mengandung </w:t>
      </w:r>
      <w:r w:rsidRPr="00590C66">
        <w:rPr>
          <w:rFonts w:ascii="Times New Roman" w:hAnsi="Times New Roman" w:cs="Times New Roman"/>
          <w:sz w:val="24"/>
          <w:szCs w:val="24"/>
        </w:rPr>
        <w:lastRenderedPageBreak/>
        <w:t>logam berat yang dapat menghambat aktivitas bahkan akan mematikan mikroorganisme.</w:t>
      </w:r>
    </w:p>
    <w:p w:rsidR="00B35F21" w:rsidRPr="00590C66" w:rsidRDefault="00B35F21" w:rsidP="00B35F21">
      <w:pPr>
        <w:spacing w:line="360" w:lineRule="auto"/>
        <w:ind w:firstLine="720"/>
        <w:jc w:val="both"/>
        <w:rPr>
          <w:rFonts w:ascii="Times New Roman" w:hAnsi="Times New Roman" w:cs="Times New Roman"/>
          <w:sz w:val="24"/>
          <w:szCs w:val="24"/>
        </w:rPr>
      </w:pPr>
      <w:r w:rsidRPr="00590C66">
        <w:rPr>
          <w:rFonts w:ascii="Times New Roman" w:hAnsi="Times New Roman" w:cs="Times New Roman"/>
          <w:sz w:val="24"/>
          <w:szCs w:val="24"/>
        </w:rPr>
        <w:t xml:space="preserve">Ini terjadi karena di Sungai Citarum segmen tengah ini terdapat 3 perusahaan industri tekstil yang membuang hasil limbah ke dalam sungai. </w:t>
      </w:r>
    </w:p>
    <w:p w:rsidR="00B35F21" w:rsidRDefault="00B35F21" w:rsidP="00B35F21">
      <w:pPr>
        <w:spacing w:line="360" w:lineRule="auto"/>
        <w:ind w:firstLine="720"/>
        <w:jc w:val="both"/>
        <w:rPr>
          <w:rFonts w:ascii="Times New Roman" w:hAnsi="Times New Roman" w:cs="Times New Roman"/>
          <w:sz w:val="24"/>
          <w:szCs w:val="24"/>
        </w:rPr>
      </w:pPr>
      <w:r w:rsidRPr="00590C66">
        <w:rPr>
          <w:rFonts w:ascii="Times New Roman" w:hAnsi="Times New Roman" w:cs="Times New Roman"/>
          <w:sz w:val="24"/>
          <w:szCs w:val="24"/>
        </w:rPr>
        <w:t>Dari limbah domestik pun banyak menyumbang hasil limbah ke dalam sungai, dari kegiatan Mandi Cuci Kakus (MCK), seperti deterjen, sabun dan adanya kandungan fecal coli yang berasal dari WC terapung yang ada di sisi sungai. Namun jika ditinjau dari hasil penelitian di Sungai Citarum nilai K</w:t>
      </w:r>
      <w:r w:rsidRPr="00590C66">
        <w:rPr>
          <w:rFonts w:ascii="Times New Roman" w:hAnsi="Times New Roman" w:cs="Times New Roman"/>
          <w:sz w:val="24"/>
          <w:szCs w:val="24"/>
          <w:vertAlign w:val="subscript"/>
        </w:rPr>
        <w:t xml:space="preserve">1 </w:t>
      </w:r>
      <w:r w:rsidRPr="00590C66">
        <w:rPr>
          <w:rFonts w:ascii="Times New Roman" w:hAnsi="Times New Roman" w:cs="Times New Roman"/>
          <w:sz w:val="24"/>
          <w:szCs w:val="24"/>
        </w:rPr>
        <w:t xml:space="preserve">yakni </w:t>
      </w:r>
      <w:r w:rsidRPr="00590C66">
        <w:rPr>
          <w:rFonts w:ascii="Times New Roman" w:hAnsi="Times New Roman" w:cs="Times New Roman"/>
          <w:b/>
          <w:sz w:val="24"/>
          <w:szCs w:val="24"/>
        </w:rPr>
        <w:t>0,10</w:t>
      </w:r>
      <w:r w:rsidRPr="00590C66">
        <w:rPr>
          <w:rFonts w:ascii="Times New Roman" w:hAnsi="Times New Roman" w:cs="Times New Roman"/>
          <w:sz w:val="24"/>
          <w:szCs w:val="24"/>
        </w:rPr>
        <w:t xml:space="preserve"> hingga </w:t>
      </w:r>
      <w:r w:rsidRPr="00590C66">
        <w:rPr>
          <w:rFonts w:ascii="Times New Roman" w:hAnsi="Times New Roman" w:cs="Times New Roman"/>
          <w:b/>
          <w:sz w:val="24"/>
          <w:szCs w:val="24"/>
        </w:rPr>
        <w:t>0,17</w:t>
      </w:r>
      <w:r w:rsidRPr="00590C66">
        <w:rPr>
          <w:rFonts w:ascii="Times New Roman" w:hAnsi="Times New Roman" w:cs="Times New Roman"/>
          <w:sz w:val="24"/>
          <w:szCs w:val="24"/>
        </w:rPr>
        <w:t xml:space="preserve"> per hari, maka nilai DO di Sungai Citarum rendah karena bakteri aerob menguraikan beberapa zat organik di dalam sungai dan menjadikan BOD tinggi yakni dengan rata-rata </w:t>
      </w:r>
      <w:r w:rsidRPr="00590C66">
        <w:rPr>
          <w:rFonts w:ascii="Times New Roman" w:hAnsi="Times New Roman" w:cs="Times New Roman"/>
          <w:b/>
          <w:sz w:val="24"/>
          <w:szCs w:val="24"/>
        </w:rPr>
        <w:t xml:space="preserve">20,97 </w:t>
      </w:r>
      <w:r w:rsidRPr="00590C66">
        <w:rPr>
          <w:rFonts w:ascii="Times New Roman" w:hAnsi="Times New Roman" w:cs="Times New Roman"/>
          <w:sz w:val="24"/>
          <w:szCs w:val="24"/>
        </w:rPr>
        <w:t>hingga</w:t>
      </w:r>
      <w:r w:rsidRPr="00590C66">
        <w:rPr>
          <w:rFonts w:ascii="Times New Roman" w:hAnsi="Times New Roman" w:cs="Times New Roman"/>
          <w:b/>
          <w:sz w:val="24"/>
          <w:szCs w:val="24"/>
        </w:rPr>
        <w:t xml:space="preserve"> 23,73 </w:t>
      </w:r>
      <w:r w:rsidRPr="00590C66">
        <w:rPr>
          <w:rFonts w:ascii="Times New Roman" w:hAnsi="Times New Roman" w:cs="Times New Roman"/>
          <w:sz w:val="24"/>
          <w:szCs w:val="24"/>
        </w:rPr>
        <w:t>mg/L.</w:t>
      </w:r>
    </w:p>
    <w:p w:rsidR="00B35F21" w:rsidRDefault="00B35F21" w:rsidP="00B35F21">
      <w:pPr>
        <w:spacing w:line="360" w:lineRule="auto"/>
        <w:ind w:firstLine="720"/>
        <w:jc w:val="both"/>
        <w:rPr>
          <w:rFonts w:ascii="Times New Roman" w:hAnsi="Times New Roman" w:cs="Times New Roman"/>
          <w:sz w:val="24"/>
          <w:szCs w:val="24"/>
        </w:rPr>
      </w:pPr>
    </w:p>
    <w:p w:rsidR="00B35F21" w:rsidRDefault="00B35F21" w:rsidP="00B35F21">
      <w:pPr>
        <w:spacing w:line="360" w:lineRule="auto"/>
        <w:ind w:firstLine="720"/>
        <w:jc w:val="both"/>
        <w:rPr>
          <w:rFonts w:ascii="Times New Roman" w:hAnsi="Times New Roman" w:cs="Times New Roman"/>
          <w:sz w:val="24"/>
          <w:szCs w:val="24"/>
        </w:rPr>
      </w:pPr>
    </w:p>
    <w:p w:rsidR="00B35F21" w:rsidRDefault="00B35F21" w:rsidP="00B35F21">
      <w:pPr>
        <w:spacing w:line="360" w:lineRule="auto"/>
        <w:ind w:firstLine="720"/>
        <w:jc w:val="both"/>
        <w:rPr>
          <w:rFonts w:ascii="Times New Roman" w:hAnsi="Times New Roman" w:cs="Times New Roman"/>
          <w:sz w:val="24"/>
          <w:szCs w:val="24"/>
        </w:rPr>
      </w:pPr>
    </w:p>
    <w:p w:rsidR="00B35F21" w:rsidRDefault="00B35F21" w:rsidP="00B35F21">
      <w:pPr>
        <w:spacing w:line="360" w:lineRule="auto"/>
        <w:ind w:firstLine="720"/>
        <w:jc w:val="both"/>
        <w:rPr>
          <w:rFonts w:ascii="Times New Roman" w:hAnsi="Times New Roman" w:cs="Times New Roman"/>
          <w:sz w:val="24"/>
          <w:szCs w:val="24"/>
        </w:rPr>
      </w:pPr>
    </w:p>
    <w:p w:rsidR="00B35F21" w:rsidRPr="00590C66" w:rsidRDefault="00B35F21" w:rsidP="00B35F21">
      <w:pPr>
        <w:spacing w:line="360" w:lineRule="auto"/>
        <w:ind w:firstLine="720"/>
        <w:jc w:val="both"/>
        <w:rPr>
          <w:rFonts w:ascii="Times New Roman" w:hAnsi="Times New Roman" w:cs="Times New Roman"/>
          <w:sz w:val="24"/>
          <w:szCs w:val="24"/>
        </w:rPr>
      </w:pPr>
    </w:p>
    <w:p w:rsidR="00B35F21" w:rsidRPr="008E7D39" w:rsidRDefault="00B35F21" w:rsidP="00B35F21">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4. </w:t>
      </w:r>
      <w:r w:rsidRPr="008E7D39">
        <w:rPr>
          <w:rFonts w:ascii="Times New Roman" w:hAnsi="Times New Roman" w:cs="Times New Roman"/>
          <w:b/>
          <w:sz w:val="24"/>
          <w:szCs w:val="24"/>
          <w:u w:val="single"/>
        </w:rPr>
        <w:t>KESIMPULAN</w:t>
      </w:r>
    </w:p>
    <w:p w:rsidR="00B35F21" w:rsidRDefault="00B35F21" w:rsidP="00B35F21">
      <w:pPr>
        <w:spacing w:line="360" w:lineRule="auto"/>
        <w:ind w:firstLine="720"/>
        <w:jc w:val="both"/>
        <w:rPr>
          <w:rFonts w:ascii="Times New Roman" w:hAnsi="Times New Roman" w:cs="Times New Roman"/>
          <w:sz w:val="24"/>
          <w:szCs w:val="24"/>
        </w:rPr>
        <w:sectPr w:rsidR="00B35F21" w:rsidSect="00AD61D1">
          <w:pgSz w:w="11906" w:h="16838"/>
          <w:pgMar w:top="1701" w:right="1701" w:bottom="1701" w:left="2268" w:header="708" w:footer="708" w:gutter="0"/>
          <w:cols w:num="2" w:space="708"/>
          <w:docGrid w:linePitch="360"/>
        </w:sectPr>
      </w:pPr>
      <w:r w:rsidRPr="00590C66">
        <w:rPr>
          <w:rFonts w:ascii="Times New Roman" w:hAnsi="Times New Roman" w:cs="Times New Roman"/>
          <w:sz w:val="24"/>
          <w:szCs w:val="24"/>
        </w:rPr>
        <w:t xml:space="preserve">Hasil pengambilan sampel dan perhitungan (K1) dengan menggunakan analisis laboratorium di Sungai Citarum segmen tengah ini berkisar antara </w:t>
      </w:r>
      <w:r w:rsidRPr="00590C66">
        <w:rPr>
          <w:rFonts w:ascii="Times New Roman" w:hAnsi="Times New Roman" w:cs="Times New Roman"/>
          <w:b/>
          <w:sz w:val="24"/>
          <w:szCs w:val="24"/>
        </w:rPr>
        <w:t>0,10</w:t>
      </w:r>
      <w:r w:rsidRPr="00590C66">
        <w:rPr>
          <w:rFonts w:ascii="Times New Roman" w:hAnsi="Times New Roman" w:cs="Times New Roman"/>
          <w:sz w:val="24"/>
          <w:szCs w:val="24"/>
        </w:rPr>
        <w:t xml:space="preserve"> hingga </w:t>
      </w:r>
      <w:r w:rsidRPr="00590C66">
        <w:rPr>
          <w:rFonts w:ascii="Times New Roman" w:hAnsi="Times New Roman" w:cs="Times New Roman"/>
          <w:b/>
          <w:sz w:val="24"/>
          <w:szCs w:val="24"/>
        </w:rPr>
        <w:t>0,17</w:t>
      </w:r>
      <w:r w:rsidRPr="00590C66">
        <w:rPr>
          <w:rFonts w:ascii="Times New Roman" w:hAnsi="Times New Roman" w:cs="Times New Roman"/>
          <w:sz w:val="24"/>
          <w:szCs w:val="24"/>
        </w:rPr>
        <w:t xml:space="preserve"> per hari dengan analisis laboratorium </w:t>
      </w:r>
    </w:p>
    <w:p w:rsidR="00B35F21" w:rsidRPr="00590C66" w:rsidRDefault="00B35F21" w:rsidP="00B35F21">
      <w:pPr>
        <w:spacing w:line="360" w:lineRule="auto"/>
        <w:ind w:firstLine="720"/>
        <w:jc w:val="both"/>
        <w:rPr>
          <w:rFonts w:ascii="Times New Roman" w:hAnsi="Times New Roman" w:cs="Times New Roman"/>
          <w:sz w:val="24"/>
          <w:szCs w:val="24"/>
        </w:rPr>
      </w:pPr>
      <w:r w:rsidRPr="00590C66">
        <w:rPr>
          <w:rFonts w:ascii="Times New Roman" w:hAnsi="Times New Roman" w:cs="Times New Roman"/>
          <w:sz w:val="24"/>
          <w:szCs w:val="24"/>
        </w:rPr>
        <w:lastRenderedPageBreak/>
        <w:t xml:space="preserve">dan nilai BOD Ultimate berkisar </w:t>
      </w:r>
      <w:r w:rsidRPr="00590C66">
        <w:rPr>
          <w:rFonts w:ascii="Times New Roman" w:hAnsi="Times New Roman" w:cs="Times New Roman"/>
          <w:b/>
          <w:sz w:val="24"/>
          <w:szCs w:val="24"/>
        </w:rPr>
        <w:t>18,46-24,43</w:t>
      </w:r>
      <w:r w:rsidRPr="00590C66">
        <w:rPr>
          <w:rFonts w:ascii="Times New Roman" w:hAnsi="Times New Roman" w:cs="Times New Roman"/>
          <w:sz w:val="24"/>
          <w:szCs w:val="24"/>
        </w:rPr>
        <w:t xml:space="preserve"> mg/L, sedangkan untuk rumus empiris berkisar </w:t>
      </w:r>
      <w:r w:rsidRPr="00590C66">
        <w:rPr>
          <w:rFonts w:ascii="Times New Roman" w:hAnsi="Times New Roman" w:cs="Times New Roman"/>
          <w:b/>
          <w:sz w:val="24"/>
          <w:szCs w:val="24"/>
        </w:rPr>
        <w:t>0,3</w:t>
      </w:r>
      <w:r w:rsidRPr="00590C66">
        <w:rPr>
          <w:rFonts w:ascii="Times New Roman" w:hAnsi="Times New Roman" w:cs="Times New Roman"/>
          <w:sz w:val="24"/>
          <w:szCs w:val="24"/>
        </w:rPr>
        <w:t xml:space="preserve"> per hari.</w:t>
      </w:r>
    </w:p>
    <w:p w:rsidR="00B35F21" w:rsidRPr="00590C66" w:rsidRDefault="00B35F21" w:rsidP="00B35F21">
      <w:pPr>
        <w:spacing w:line="360" w:lineRule="auto"/>
        <w:jc w:val="both"/>
        <w:rPr>
          <w:rFonts w:ascii="Times New Roman" w:hAnsi="Times New Roman" w:cs="Times New Roman"/>
          <w:sz w:val="24"/>
          <w:szCs w:val="24"/>
        </w:rPr>
      </w:pPr>
      <w:r w:rsidRPr="00590C66">
        <w:rPr>
          <w:rFonts w:ascii="Times New Roman" w:hAnsi="Times New Roman" w:cs="Times New Roman"/>
          <w:sz w:val="24"/>
          <w:szCs w:val="24"/>
        </w:rPr>
        <w:tab/>
        <w:t>Dari hasil di atas nilai rentang laju deoksigenasi (K1) dengan menggunakan analisis laboratorium lebih kecil dibandingkan nilai rentang laju deoksigenasi (K1) dengan menggunakan rumus empiris. Kondisi nilai BOD Ultimate memperlihatkan bahwa banyaknya zat organik yang terkandung di dalam air Sungai Citarum, hal ini karena aliran Sungai Citarum segmen tengah yang melewati beberapa industri dan daerah pemukiman yang sebagian limbahnya dibuang langsung ke sungai yang sebagian besar limbahnya mengandung zat organik yang akan meningkatkan pemakaian oksigen oleh mikroorganisme untuk mendegradasi zat organik tersebut, dengan adanya peningkatan pemakaian oksigen maka kandungan BOD dalam air sungai juga meningkat dan ketersediaan oksigen terlarut dalam air semakin berkurang. Semakin besar nilai BOD maka semakin kecil ketersediaan oksigen terlarut dalam air.</w:t>
      </w:r>
    </w:p>
    <w:p w:rsidR="00B35F21" w:rsidRPr="008E7D39" w:rsidRDefault="00B35F21" w:rsidP="00B35F21">
      <w:pPr>
        <w:spacing w:line="360" w:lineRule="auto"/>
        <w:jc w:val="both"/>
        <w:rPr>
          <w:rFonts w:ascii="Times New Roman" w:hAnsi="Times New Roman" w:cs="Times New Roman"/>
          <w:b/>
          <w:sz w:val="24"/>
          <w:szCs w:val="24"/>
          <w:u w:val="single"/>
        </w:rPr>
      </w:pPr>
      <w:r w:rsidRPr="008E7D39">
        <w:rPr>
          <w:rFonts w:ascii="Times New Roman" w:hAnsi="Times New Roman" w:cs="Times New Roman"/>
          <w:b/>
          <w:sz w:val="24"/>
          <w:szCs w:val="24"/>
          <w:u w:val="single"/>
        </w:rPr>
        <w:t>DAFTAR PUSTAKA</w:t>
      </w:r>
    </w:p>
    <w:p w:rsidR="00B35F21" w:rsidRPr="00590C66" w:rsidRDefault="00B35F21" w:rsidP="00B35F21">
      <w:pPr>
        <w:spacing w:line="360" w:lineRule="auto"/>
        <w:jc w:val="both"/>
        <w:rPr>
          <w:rFonts w:ascii="Times New Roman" w:hAnsi="Times New Roman" w:cs="Times New Roman"/>
          <w:sz w:val="24"/>
          <w:szCs w:val="24"/>
        </w:rPr>
      </w:pPr>
      <w:r w:rsidRPr="00590C66">
        <w:rPr>
          <w:rFonts w:ascii="Times New Roman" w:hAnsi="Times New Roman" w:cs="Times New Roman"/>
          <w:sz w:val="24"/>
          <w:szCs w:val="24"/>
        </w:rPr>
        <w:t xml:space="preserve">Adewumi, l.K., 1995. The DOE Profile : </w:t>
      </w:r>
      <w:r w:rsidRPr="00590C66">
        <w:rPr>
          <w:rFonts w:ascii="Times New Roman" w:hAnsi="Times New Roman" w:cs="Times New Roman"/>
          <w:b/>
          <w:i/>
          <w:sz w:val="24"/>
          <w:szCs w:val="24"/>
        </w:rPr>
        <w:t>An Analytical Tool in Wastewater Management, Ife Journal of Technology</w:t>
      </w:r>
      <w:r w:rsidRPr="00590C66">
        <w:rPr>
          <w:rFonts w:ascii="Times New Roman" w:hAnsi="Times New Roman" w:cs="Times New Roman"/>
          <w:sz w:val="24"/>
          <w:szCs w:val="24"/>
        </w:rPr>
        <w:t>, 71-76.</w:t>
      </w:r>
    </w:p>
    <w:p w:rsidR="00B35F21" w:rsidRPr="00590C66" w:rsidRDefault="00B35F21" w:rsidP="00B35F21">
      <w:pPr>
        <w:spacing w:line="360" w:lineRule="auto"/>
        <w:jc w:val="both"/>
        <w:rPr>
          <w:rFonts w:ascii="Times New Roman" w:hAnsi="Times New Roman" w:cs="Times New Roman"/>
          <w:sz w:val="24"/>
          <w:szCs w:val="24"/>
        </w:rPr>
      </w:pPr>
      <w:r w:rsidRPr="00590C66">
        <w:rPr>
          <w:rFonts w:ascii="Times New Roman" w:hAnsi="Times New Roman" w:cs="Times New Roman"/>
          <w:sz w:val="24"/>
          <w:szCs w:val="24"/>
        </w:rPr>
        <w:t xml:space="preserve">APHA/AWWA/WEF.,2012, </w:t>
      </w:r>
      <w:r w:rsidRPr="00590C66">
        <w:rPr>
          <w:rFonts w:ascii="Times New Roman" w:hAnsi="Times New Roman" w:cs="Times New Roman"/>
          <w:b/>
          <w:i/>
          <w:sz w:val="24"/>
          <w:szCs w:val="24"/>
        </w:rPr>
        <w:t>standard methods for the Examination of Water and Wastewater</w:t>
      </w:r>
      <w:r w:rsidRPr="00590C66">
        <w:rPr>
          <w:rFonts w:ascii="Times New Roman" w:hAnsi="Times New Roman" w:cs="Times New Roman"/>
          <w:sz w:val="24"/>
          <w:szCs w:val="24"/>
        </w:rPr>
        <w:t>, 22nd Edition, APHA, Washington DC, USA.</w:t>
      </w:r>
    </w:p>
    <w:p w:rsidR="00B35F21" w:rsidRPr="00590C66" w:rsidRDefault="00B35F21" w:rsidP="00B35F21">
      <w:pPr>
        <w:spacing w:line="360" w:lineRule="auto"/>
        <w:jc w:val="both"/>
        <w:rPr>
          <w:rFonts w:ascii="Times New Roman" w:hAnsi="Times New Roman" w:cs="Times New Roman"/>
          <w:sz w:val="24"/>
          <w:szCs w:val="24"/>
        </w:rPr>
      </w:pPr>
      <w:r w:rsidRPr="00590C66">
        <w:rPr>
          <w:rFonts w:ascii="Times New Roman" w:hAnsi="Times New Roman" w:cs="Times New Roman"/>
          <w:sz w:val="24"/>
          <w:szCs w:val="24"/>
        </w:rPr>
        <w:t xml:space="preserve">Astono, 2007, </w:t>
      </w:r>
      <w:r w:rsidRPr="00590C66">
        <w:rPr>
          <w:rFonts w:ascii="Times New Roman" w:hAnsi="Times New Roman" w:cs="Times New Roman"/>
          <w:b/>
          <w:sz w:val="24"/>
          <w:szCs w:val="24"/>
        </w:rPr>
        <w:t>Pengembangan Model DO-BOD Dalam Pengelolaan Kualitas Air</w:t>
      </w:r>
      <w:r w:rsidRPr="00590C66">
        <w:rPr>
          <w:rFonts w:ascii="Times New Roman" w:hAnsi="Times New Roman" w:cs="Times New Roman"/>
          <w:sz w:val="24"/>
          <w:szCs w:val="24"/>
        </w:rPr>
        <w:t>, Institut Pertanian Bogor, Bogor.</w:t>
      </w:r>
    </w:p>
    <w:p w:rsidR="00B35F21" w:rsidRPr="00590C66" w:rsidRDefault="00B35F21" w:rsidP="00B35F21">
      <w:pPr>
        <w:spacing w:line="360" w:lineRule="auto"/>
        <w:jc w:val="both"/>
        <w:rPr>
          <w:rFonts w:ascii="Times New Roman" w:hAnsi="Times New Roman" w:cs="Times New Roman"/>
          <w:b/>
          <w:sz w:val="24"/>
          <w:szCs w:val="24"/>
        </w:rPr>
      </w:pPr>
      <w:r w:rsidRPr="00590C66">
        <w:rPr>
          <w:rFonts w:ascii="Times New Roman" w:hAnsi="Times New Roman" w:cs="Times New Roman"/>
          <w:sz w:val="24"/>
          <w:szCs w:val="24"/>
        </w:rPr>
        <w:t>Badan Pengendalian Lingkungan Hidup Daerah tahun 2008 tentang</w:t>
      </w:r>
      <w:r w:rsidRPr="00590C66">
        <w:rPr>
          <w:rFonts w:ascii="Times New Roman" w:hAnsi="Times New Roman" w:cs="Times New Roman"/>
          <w:b/>
          <w:sz w:val="24"/>
          <w:szCs w:val="24"/>
        </w:rPr>
        <w:t xml:space="preserve"> “Status Mutu dan Ketersediaan Air di Jawa Barat”.</w:t>
      </w:r>
    </w:p>
    <w:p w:rsidR="00B35F21" w:rsidRPr="00590C66" w:rsidRDefault="00B35F21" w:rsidP="00B35F21">
      <w:pPr>
        <w:spacing w:line="360" w:lineRule="auto"/>
        <w:jc w:val="both"/>
        <w:rPr>
          <w:rFonts w:ascii="Times New Roman" w:hAnsi="Times New Roman" w:cs="Times New Roman"/>
          <w:b/>
          <w:sz w:val="24"/>
          <w:szCs w:val="24"/>
        </w:rPr>
      </w:pPr>
      <w:r w:rsidRPr="00590C66">
        <w:rPr>
          <w:rFonts w:ascii="Times New Roman" w:hAnsi="Times New Roman" w:cs="Times New Roman"/>
          <w:sz w:val="24"/>
          <w:szCs w:val="24"/>
        </w:rPr>
        <w:t>Badan Pusat Statitik Tahun 2015 Tentang</w:t>
      </w:r>
      <w:r w:rsidRPr="00590C66">
        <w:rPr>
          <w:rFonts w:ascii="Times New Roman" w:hAnsi="Times New Roman" w:cs="Times New Roman"/>
          <w:b/>
          <w:sz w:val="24"/>
          <w:szCs w:val="24"/>
        </w:rPr>
        <w:t xml:space="preserve"> “Debit Aliran Sungai Citarum dan Curah Hujan setiap Tahun”.</w:t>
      </w:r>
    </w:p>
    <w:p w:rsidR="00B35F21" w:rsidRPr="00590C66" w:rsidRDefault="00B35F21" w:rsidP="00B35F21">
      <w:pPr>
        <w:spacing w:line="360" w:lineRule="auto"/>
        <w:jc w:val="both"/>
        <w:rPr>
          <w:rFonts w:ascii="Times New Roman" w:hAnsi="Times New Roman" w:cs="Times New Roman"/>
          <w:sz w:val="24"/>
          <w:szCs w:val="24"/>
        </w:rPr>
      </w:pPr>
      <w:r w:rsidRPr="00590C66">
        <w:rPr>
          <w:rFonts w:ascii="Times New Roman" w:hAnsi="Times New Roman" w:cs="Times New Roman"/>
          <w:sz w:val="24"/>
          <w:szCs w:val="24"/>
        </w:rPr>
        <w:t xml:space="preserve">Chapra, SC., 1997. </w:t>
      </w:r>
      <w:r w:rsidRPr="00590C66">
        <w:rPr>
          <w:rFonts w:ascii="Times New Roman" w:hAnsi="Times New Roman" w:cs="Times New Roman"/>
          <w:b/>
          <w:i/>
          <w:sz w:val="24"/>
          <w:szCs w:val="24"/>
        </w:rPr>
        <w:t>Surface Water Quality Modeling</w:t>
      </w:r>
      <w:r w:rsidRPr="00590C66">
        <w:rPr>
          <w:rFonts w:ascii="Times New Roman" w:hAnsi="Times New Roman" w:cs="Times New Roman"/>
          <w:sz w:val="24"/>
          <w:szCs w:val="24"/>
        </w:rPr>
        <w:t>, Mc Graw, Hill International Editions, New York.</w:t>
      </w:r>
    </w:p>
    <w:p w:rsidR="00B35F21" w:rsidRPr="00590C66" w:rsidRDefault="00B35F21" w:rsidP="00B35F21">
      <w:pPr>
        <w:spacing w:line="360" w:lineRule="auto"/>
        <w:jc w:val="both"/>
        <w:rPr>
          <w:rFonts w:ascii="Times New Roman" w:hAnsi="Times New Roman" w:cs="Times New Roman"/>
          <w:sz w:val="24"/>
          <w:szCs w:val="24"/>
        </w:rPr>
      </w:pPr>
      <w:r w:rsidRPr="00590C66">
        <w:rPr>
          <w:rFonts w:ascii="Times New Roman" w:hAnsi="Times New Roman" w:cs="Times New Roman"/>
          <w:sz w:val="24"/>
          <w:szCs w:val="24"/>
        </w:rPr>
        <w:t xml:space="preserve">Lin, SD., 2007. </w:t>
      </w:r>
      <w:r w:rsidRPr="00590C66">
        <w:rPr>
          <w:rFonts w:ascii="Times New Roman" w:hAnsi="Times New Roman" w:cs="Times New Roman"/>
          <w:b/>
          <w:i/>
          <w:sz w:val="24"/>
          <w:szCs w:val="24"/>
        </w:rPr>
        <w:t>Water and Wastewater Calculation Manual</w:t>
      </w:r>
      <w:r w:rsidRPr="00590C66">
        <w:rPr>
          <w:rFonts w:ascii="Times New Roman" w:hAnsi="Times New Roman" w:cs="Times New Roman"/>
          <w:sz w:val="24"/>
          <w:szCs w:val="24"/>
        </w:rPr>
        <w:t>, McGraw-Hill.</w:t>
      </w:r>
    </w:p>
    <w:p w:rsidR="00B35F21" w:rsidRPr="00590C66" w:rsidRDefault="00B35F21" w:rsidP="00B35F21">
      <w:pPr>
        <w:spacing w:line="360" w:lineRule="auto"/>
        <w:jc w:val="both"/>
        <w:rPr>
          <w:rFonts w:ascii="Times New Roman" w:hAnsi="Times New Roman" w:cs="Times New Roman"/>
          <w:sz w:val="24"/>
          <w:szCs w:val="24"/>
        </w:rPr>
      </w:pPr>
      <w:r w:rsidRPr="00590C66">
        <w:rPr>
          <w:rFonts w:ascii="Times New Roman" w:hAnsi="Times New Roman" w:cs="Times New Roman"/>
          <w:sz w:val="24"/>
          <w:szCs w:val="24"/>
        </w:rPr>
        <w:lastRenderedPageBreak/>
        <w:t xml:space="preserve">Metcalf and Eddy., 1991. </w:t>
      </w:r>
      <w:r w:rsidRPr="00590C66">
        <w:rPr>
          <w:rFonts w:ascii="Times New Roman" w:hAnsi="Times New Roman" w:cs="Times New Roman"/>
          <w:b/>
          <w:i/>
          <w:sz w:val="24"/>
          <w:szCs w:val="24"/>
        </w:rPr>
        <w:t>Wastewater Engineering Treatment Disposal and Reuse</w:t>
      </w:r>
      <w:r w:rsidRPr="00590C66">
        <w:rPr>
          <w:rFonts w:ascii="Times New Roman" w:hAnsi="Times New Roman" w:cs="Times New Roman"/>
          <w:sz w:val="24"/>
          <w:szCs w:val="24"/>
        </w:rPr>
        <w:t>, 3rd Edition., McGraw Hill Book Company, New York.</w:t>
      </w:r>
    </w:p>
    <w:p w:rsidR="00B35F21" w:rsidRPr="00590C66" w:rsidRDefault="00B35F21" w:rsidP="00B35F21">
      <w:pPr>
        <w:spacing w:line="360" w:lineRule="auto"/>
        <w:jc w:val="both"/>
        <w:rPr>
          <w:rFonts w:ascii="Times New Roman" w:hAnsi="Times New Roman" w:cs="Times New Roman"/>
          <w:sz w:val="24"/>
          <w:szCs w:val="24"/>
        </w:rPr>
      </w:pPr>
      <w:r w:rsidRPr="00590C66">
        <w:rPr>
          <w:rFonts w:ascii="Times New Roman" w:hAnsi="Times New Roman" w:cs="Times New Roman"/>
          <w:sz w:val="24"/>
          <w:szCs w:val="24"/>
        </w:rPr>
        <w:t xml:space="preserve">Oke, I.A., Akindahunsi, A.A., 2005. </w:t>
      </w:r>
      <w:r w:rsidRPr="00590C66">
        <w:rPr>
          <w:rFonts w:ascii="Times New Roman" w:hAnsi="Times New Roman" w:cs="Times New Roman"/>
          <w:b/>
          <w:i/>
          <w:sz w:val="24"/>
          <w:szCs w:val="24"/>
        </w:rPr>
        <w:t>A Statistical Evaluation Of Method Of Determining BOD Rate,</w:t>
      </w:r>
      <w:r w:rsidRPr="00590C66">
        <w:rPr>
          <w:rFonts w:ascii="Times New Roman" w:hAnsi="Times New Roman" w:cs="Times New Roman"/>
          <w:sz w:val="24"/>
          <w:szCs w:val="24"/>
        </w:rPr>
        <w:t xml:space="preserve"> Journal of Applied Science Research 1(2):223-227.</w:t>
      </w:r>
    </w:p>
    <w:p w:rsidR="00B35F21" w:rsidRPr="00590C66" w:rsidRDefault="00B35F21" w:rsidP="00B35F21">
      <w:pPr>
        <w:spacing w:line="360" w:lineRule="auto"/>
        <w:jc w:val="both"/>
        <w:rPr>
          <w:rFonts w:ascii="Times New Roman" w:hAnsi="Times New Roman" w:cs="Times New Roman"/>
          <w:sz w:val="24"/>
          <w:szCs w:val="24"/>
        </w:rPr>
      </w:pPr>
      <w:r w:rsidRPr="00590C66">
        <w:rPr>
          <w:rFonts w:ascii="Times New Roman" w:hAnsi="Times New Roman" w:cs="Times New Roman"/>
          <w:sz w:val="24"/>
          <w:szCs w:val="24"/>
        </w:rPr>
        <w:t xml:space="preserve">Peraturan Pemerintah no 82 Tahun 2001 tentang “ </w:t>
      </w:r>
      <w:r w:rsidRPr="00590C66">
        <w:rPr>
          <w:rFonts w:ascii="Times New Roman" w:hAnsi="Times New Roman" w:cs="Times New Roman"/>
          <w:b/>
          <w:sz w:val="24"/>
          <w:szCs w:val="24"/>
        </w:rPr>
        <w:t>Pengelolaan Kualitas Air dan Pengendalian Pencemaran Air</w:t>
      </w:r>
      <w:r w:rsidRPr="00590C66">
        <w:rPr>
          <w:rFonts w:ascii="Times New Roman" w:hAnsi="Times New Roman" w:cs="Times New Roman"/>
          <w:sz w:val="24"/>
          <w:szCs w:val="24"/>
        </w:rPr>
        <w:t>”.</w:t>
      </w:r>
    </w:p>
    <w:p w:rsidR="00B35F21" w:rsidRPr="00590C66" w:rsidRDefault="00B35F21" w:rsidP="00B35F21">
      <w:pPr>
        <w:spacing w:line="360" w:lineRule="auto"/>
        <w:jc w:val="both"/>
        <w:rPr>
          <w:rFonts w:ascii="Times New Roman" w:hAnsi="Times New Roman" w:cs="Times New Roman"/>
          <w:sz w:val="24"/>
          <w:szCs w:val="24"/>
        </w:rPr>
      </w:pPr>
      <w:r w:rsidRPr="00590C66">
        <w:rPr>
          <w:rFonts w:ascii="Times New Roman" w:hAnsi="Times New Roman" w:cs="Times New Roman"/>
          <w:sz w:val="24"/>
          <w:szCs w:val="24"/>
        </w:rPr>
        <w:t>Peraturan Pemerintah Republik Nomor 37 Tahun 2012 Tentang ”</w:t>
      </w:r>
      <w:r w:rsidRPr="00590C66">
        <w:rPr>
          <w:rFonts w:ascii="Times New Roman" w:hAnsi="Times New Roman" w:cs="Times New Roman"/>
          <w:b/>
          <w:sz w:val="24"/>
          <w:szCs w:val="24"/>
        </w:rPr>
        <w:t>Pengelolaan Daerah Aliran Sungai</w:t>
      </w:r>
      <w:r w:rsidRPr="00590C66">
        <w:rPr>
          <w:rFonts w:ascii="Times New Roman" w:hAnsi="Times New Roman" w:cs="Times New Roman"/>
          <w:sz w:val="24"/>
          <w:szCs w:val="24"/>
        </w:rPr>
        <w:t>”.</w:t>
      </w:r>
    </w:p>
    <w:p w:rsidR="00B35F21" w:rsidRPr="00590C66" w:rsidRDefault="00B35F21" w:rsidP="00B35F21">
      <w:pPr>
        <w:spacing w:line="360" w:lineRule="auto"/>
        <w:jc w:val="both"/>
        <w:rPr>
          <w:rFonts w:ascii="Times New Roman" w:hAnsi="Times New Roman" w:cs="Times New Roman"/>
          <w:sz w:val="24"/>
          <w:szCs w:val="24"/>
        </w:rPr>
      </w:pPr>
      <w:r w:rsidRPr="00590C66">
        <w:rPr>
          <w:rFonts w:ascii="Times New Roman" w:hAnsi="Times New Roman" w:cs="Times New Roman"/>
          <w:sz w:val="24"/>
          <w:szCs w:val="24"/>
        </w:rPr>
        <w:t xml:space="preserve">Sastrawijaya, 2009. </w:t>
      </w:r>
      <w:r w:rsidRPr="00590C66">
        <w:rPr>
          <w:rFonts w:ascii="Times New Roman" w:hAnsi="Times New Roman" w:cs="Times New Roman"/>
          <w:b/>
          <w:i/>
          <w:sz w:val="24"/>
          <w:szCs w:val="24"/>
        </w:rPr>
        <w:t>Pencemaran Lingkungan,</w:t>
      </w:r>
      <w:r w:rsidRPr="00590C66">
        <w:rPr>
          <w:rFonts w:ascii="Times New Roman" w:hAnsi="Times New Roman" w:cs="Times New Roman"/>
          <w:sz w:val="24"/>
          <w:szCs w:val="24"/>
        </w:rPr>
        <w:t xml:space="preserve"> Jakarta: Rineka Cipta.</w:t>
      </w:r>
    </w:p>
    <w:p w:rsidR="00B35F21" w:rsidRPr="00590C66" w:rsidRDefault="00B35F21" w:rsidP="00B35F21">
      <w:pPr>
        <w:spacing w:line="360" w:lineRule="auto"/>
        <w:jc w:val="both"/>
        <w:rPr>
          <w:rFonts w:ascii="Times New Roman" w:hAnsi="Times New Roman" w:cs="Times New Roman"/>
          <w:b/>
          <w:sz w:val="24"/>
          <w:szCs w:val="24"/>
        </w:rPr>
      </w:pPr>
      <w:r w:rsidRPr="00590C66">
        <w:rPr>
          <w:rFonts w:ascii="Times New Roman" w:hAnsi="Times New Roman" w:cs="Times New Roman"/>
          <w:sz w:val="24"/>
          <w:szCs w:val="24"/>
        </w:rPr>
        <w:t xml:space="preserve">SNI 06-6989,14-2004 </w:t>
      </w:r>
      <w:r w:rsidRPr="00590C66">
        <w:rPr>
          <w:rFonts w:ascii="Times New Roman" w:hAnsi="Times New Roman" w:cs="Times New Roman"/>
          <w:b/>
          <w:sz w:val="24"/>
          <w:szCs w:val="24"/>
        </w:rPr>
        <w:t>Cara Uji Oksigen Terlarut Secara Iodometri (Modifikasi Azida).</w:t>
      </w:r>
    </w:p>
    <w:p w:rsidR="00B35F21" w:rsidRPr="00590C66" w:rsidRDefault="00B35F21" w:rsidP="00B35F21">
      <w:pPr>
        <w:spacing w:line="360" w:lineRule="auto"/>
        <w:jc w:val="both"/>
        <w:rPr>
          <w:rFonts w:ascii="Times New Roman" w:hAnsi="Times New Roman" w:cs="Times New Roman"/>
          <w:b/>
          <w:sz w:val="24"/>
          <w:szCs w:val="24"/>
        </w:rPr>
      </w:pPr>
      <w:r w:rsidRPr="00590C66">
        <w:rPr>
          <w:rFonts w:ascii="Times New Roman" w:hAnsi="Times New Roman" w:cs="Times New Roman"/>
          <w:sz w:val="24"/>
          <w:szCs w:val="24"/>
        </w:rPr>
        <w:t>Statistik Kementerian Lingkungan Hidup dan Kehutanan Tahun 2014 tentang</w:t>
      </w:r>
      <w:r w:rsidRPr="00590C66">
        <w:rPr>
          <w:rFonts w:ascii="Times New Roman" w:hAnsi="Times New Roman" w:cs="Times New Roman"/>
          <w:b/>
          <w:sz w:val="24"/>
          <w:szCs w:val="24"/>
        </w:rPr>
        <w:t xml:space="preserve"> “Data Kualitas Air Sungai Citarum”.</w:t>
      </w:r>
    </w:p>
    <w:p w:rsidR="00B35F21" w:rsidRPr="00590C66" w:rsidRDefault="00B35F21" w:rsidP="00B35F21">
      <w:pPr>
        <w:spacing w:line="360" w:lineRule="auto"/>
        <w:jc w:val="both"/>
        <w:rPr>
          <w:rFonts w:ascii="Times New Roman" w:hAnsi="Times New Roman" w:cs="Times New Roman"/>
          <w:b/>
          <w:sz w:val="24"/>
          <w:szCs w:val="24"/>
        </w:rPr>
      </w:pPr>
      <w:r w:rsidRPr="00590C66">
        <w:rPr>
          <w:rFonts w:ascii="Times New Roman" w:hAnsi="Times New Roman" w:cs="Times New Roman"/>
          <w:sz w:val="24"/>
          <w:szCs w:val="24"/>
        </w:rPr>
        <w:t>Statistik Kementerian Lingkungan Hidup dan Kehutanan Tahun 2014</w:t>
      </w:r>
      <w:r w:rsidRPr="00590C66">
        <w:rPr>
          <w:rFonts w:ascii="Times New Roman" w:hAnsi="Times New Roman" w:cs="Times New Roman"/>
          <w:b/>
          <w:sz w:val="24"/>
          <w:szCs w:val="24"/>
        </w:rPr>
        <w:t xml:space="preserve"> “Pengembangan Sistem Informasi Sumber Daya air DAS Citarum”.</w:t>
      </w:r>
    </w:p>
    <w:p w:rsidR="00B35F21" w:rsidRPr="00590C66" w:rsidRDefault="00B35F21" w:rsidP="00B35F21">
      <w:pPr>
        <w:spacing w:line="360" w:lineRule="auto"/>
        <w:jc w:val="both"/>
        <w:rPr>
          <w:rFonts w:ascii="Times New Roman" w:hAnsi="Times New Roman" w:cs="Times New Roman"/>
          <w:sz w:val="24"/>
          <w:szCs w:val="24"/>
        </w:rPr>
      </w:pPr>
      <w:r w:rsidRPr="00590C66">
        <w:rPr>
          <w:rFonts w:ascii="Times New Roman" w:hAnsi="Times New Roman" w:cs="Times New Roman"/>
          <w:sz w:val="24"/>
          <w:szCs w:val="24"/>
        </w:rPr>
        <w:t>Undang-undang  No. 7 Tahun 2004 tentang “</w:t>
      </w:r>
      <w:r w:rsidRPr="00590C66">
        <w:rPr>
          <w:rFonts w:ascii="Times New Roman" w:hAnsi="Times New Roman" w:cs="Times New Roman"/>
          <w:b/>
          <w:sz w:val="24"/>
          <w:szCs w:val="24"/>
        </w:rPr>
        <w:t>Sumber Daya Air (UU SDA)”</w:t>
      </w:r>
    </w:p>
    <w:p w:rsidR="00B35F21" w:rsidRPr="00590C66" w:rsidRDefault="00B35F21" w:rsidP="00B35F21">
      <w:pPr>
        <w:spacing w:line="360" w:lineRule="auto"/>
        <w:jc w:val="both"/>
        <w:rPr>
          <w:rFonts w:ascii="Times New Roman" w:hAnsi="Times New Roman" w:cs="Times New Roman"/>
          <w:b/>
          <w:sz w:val="24"/>
          <w:szCs w:val="24"/>
        </w:rPr>
      </w:pPr>
    </w:p>
    <w:p w:rsidR="00AA2C14" w:rsidRPr="00B35F21" w:rsidRDefault="004A6EAC">
      <w:pPr>
        <w:rPr>
          <w:rFonts w:ascii="Times New Roman" w:hAnsi="Times New Roman" w:cs="Times New Roman"/>
          <w:sz w:val="24"/>
          <w:szCs w:val="24"/>
        </w:rPr>
      </w:pPr>
    </w:p>
    <w:sectPr w:rsidR="00AA2C14" w:rsidRPr="00B35F21" w:rsidSect="00B35F21">
      <w:pgSz w:w="11906" w:h="16838"/>
      <w:pgMar w:top="1701"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EAC" w:rsidRDefault="004A6EAC" w:rsidP="00B35F21">
      <w:pPr>
        <w:spacing w:after="0" w:line="240" w:lineRule="auto"/>
      </w:pPr>
      <w:r>
        <w:separator/>
      </w:r>
    </w:p>
  </w:endnote>
  <w:endnote w:type="continuationSeparator" w:id="1">
    <w:p w:rsidR="004A6EAC" w:rsidRDefault="004A6EAC" w:rsidP="00B35F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8376"/>
      <w:docPartObj>
        <w:docPartGallery w:val="Page Numbers (Bottom of Page)"/>
        <w:docPartUnique/>
      </w:docPartObj>
    </w:sdtPr>
    <w:sdtContent>
      <w:p w:rsidR="00B35F21" w:rsidRDefault="00B35F21" w:rsidP="00B35F21">
        <w:pPr>
          <w:pStyle w:val="Footer"/>
          <w:jc w:val="center"/>
        </w:pPr>
        <w:fldSimple w:instr=" PAGE   \* MERGEFORMAT ">
          <w:r>
            <w:rPr>
              <w:noProof/>
            </w:rPr>
            <w:t>2</w:t>
          </w:r>
        </w:fldSimple>
      </w:p>
    </w:sdtContent>
  </w:sdt>
  <w:p w:rsidR="00B35F21" w:rsidRDefault="00B35F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EAC" w:rsidRDefault="004A6EAC" w:rsidP="00B35F21">
      <w:pPr>
        <w:spacing w:after="0" w:line="240" w:lineRule="auto"/>
      </w:pPr>
      <w:r>
        <w:separator/>
      </w:r>
    </w:p>
  </w:footnote>
  <w:footnote w:type="continuationSeparator" w:id="1">
    <w:p w:rsidR="004A6EAC" w:rsidRDefault="004A6EAC" w:rsidP="00B35F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B7CA2"/>
    <w:multiLevelType w:val="hybridMultilevel"/>
    <w:tmpl w:val="6C9298E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C0A797C"/>
    <w:multiLevelType w:val="multilevel"/>
    <w:tmpl w:val="A58C6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C5E17E9"/>
    <w:multiLevelType w:val="multilevel"/>
    <w:tmpl w:val="0C7EAC6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5DCE5FC1"/>
    <w:multiLevelType w:val="hybridMultilevel"/>
    <w:tmpl w:val="ADB81C3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6F2D5B1F"/>
    <w:multiLevelType w:val="hybridMultilevel"/>
    <w:tmpl w:val="429E0B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D161085"/>
    <w:multiLevelType w:val="hybridMultilevel"/>
    <w:tmpl w:val="E2C8C826"/>
    <w:lvl w:ilvl="0" w:tplc="0421000D">
      <w:start w:val="1"/>
      <w:numFmt w:val="bullet"/>
      <w:lvlText w:val=""/>
      <w:lvlJc w:val="left"/>
      <w:pPr>
        <w:ind w:left="720" w:hanging="360"/>
      </w:pPr>
      <w:rPr>
        <w:rFonts w:ascii="Wingdings" w:hAnsi="Wingdings"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35F21"/>
    <w:rsid w:val="003204EA"/>
    <w:rsid w:val="004A6EAC"/>
    <w:rsid w:val="00533BDE"/>
    <w:rsid w:val="00B35F21"/>
    <w:rsid w:val="00EB5FE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F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F21"/>
    <w:pPr>
      <w:ind w:left="720"/>
      <w:contextualSpacing/>
    </w:pPr>
  </w:style>
  <w:style w:type="paragraph" w:styleId="NoSpacing">
    <w:name w:val="No Spacing"/>
    <w:uiPriority w:val="1"/>
    <w:qFormat/>
    <w:rsid w:val="00B35F21"/>
    <w:pPr>
      <w:spacing w:after="0" w:line="240" w:lineRule="auto"/>
    </w:pPr>
  </w:style>
  <w:style w:type="character" w:customStyle="1" w:styleId="apple-converted-space">
    <w:name w:val="apple-converted-space"/>
    <w:basedOn w:val="DefaultParagraphFont"/>
    <w:rsid w:val="00B35F21"/>
  </w:style>
  <w:style w:type="table" w:styleId="TableGrid">
    <w:name w:val="Table Grid"/>
    <w:basedOn w:val="TableNormal"/>
    <w:uiPriority w:val="59"/>
    <w:rsid w:val="00B35F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5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F21"/>
    <w:rPr>
      <w:rFonts w:ascii="Tahoma" w:hAnsi="Tahoma" w:cs="Tahoma"/>
      <w:sz w:val="16"/>
      <w:szCs w:val="16"/>
    </w:rPr>
  </w:style>
  <w:style w:type="paragraph" w:styleId="Header">
    <w:name w:val="header"/>
    <w:basedOn w:val="Normal"/>
    <w:link w:val="HeaderChar"/>
    <w:uiPriority w:val="99"/>
    <w:semiHidden/>
    <w:unhideWhenUsed/>
    <w:rsid w:val="00B35F2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35F21"/>
  </w:style>
  <w:style w:type="paragraph" w:styleId="Footer">
    <w:name w:val="footer"/>
    <w:basedOn w:val="Normal"/>
    <w:link w:val="FooterChar"/>
    <w:uiPriority w:val="99"/>
    <w:unhideWhenUsed/>
    <w:rsid w:val="00B35F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F2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LAPORAN%20TUGAS%20AKHIR%20ANNA%20AYUDINA%20FIX\perhitungan%20BAB%20V%20-%20Copy.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LAPORAN%20TUGAS%20AKHIR%20ANNA%20AYUDINA%20FIX\perhitungan%20BAB%20V%20-%20Cop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a:t>Perbandingan</a:t>
            </a:r>
            <a:r>
              <a:rPr lang="id-ID" baseline="0"/>
              <a:t> DO Loss di Titik Hulu</a:t>
            </a:r>
            <a:endParaRPr lang="id-ID"/>
          </a:p>
        </c:rich>
      </c:tx>
    </c:title>
    <c:plotArea>
      <c:layout/>
      <c:lineChart>
        <c:grouping val="standard"/>
        <c:ser>
          <c:idx val="0"/>
          <c:order val="0"/>
          <c:tx>
            <c:strRef>
              <c:f>Sheet9!$J$17</c:f>
              <c:strCache>
                <c:ptCount val="1"/>
                <c:pt idx="0">
                  <c:v>hulu 1</c:v>
                </c:pt>
              </c:strCache>
            </c:strRef>
          </c:tx>
          <c:marker>
            <c:symbol val="none"/>
          </c:marker>
          <c:val>
            <c:numRef>
              <c:f>Sheet9!$J$18:$J$27</c:f>
              <c:numCache>
                <c:formatCode>General</c:formatCode>
                <c:ptCount val="10"/>
                <c:pt idx="0">
                  <c:v>0</c:v>
                </c:pt>
                <c:pt idx="1">
                  <c:v>2.2000000000000002</c:v>
                </c:pt>
                <c:pt idx="2">
                  <c:v>5.4</c:v>
                </c:pt>
                <c:pt idx="3">
                  <c:v>5.6</c:v>
                </c:pt>
                <c:pt idx="4">
                  <c:v>7.5</c:v>
                </c:pt>
                <c:pt idx="5">
                  <c:v>9.9</c:v>
                </c:pt>
                <c:pt idx="6">
                  <c:v>11.04</c:v>
                </c:pt>
                <c:pt idx="7">
                  <c:v>11.51</c:v>
                </c:pt>
                <c:pt idx="8">
                  <c:v>12.82</c:v>
                </c:pt>
                <c:pt idx="9">
                  <c:v>14</c:v>
                </c:pt>
              </c:numCache>
            </c:numRef>
          </c:val>
        </c:ser>
        <c:ser>
          <c:idx val="1"/>
          <c:order val="1"/>
          <c:tx>
            <c:strRef>
              <c:f>Sheet9!$K$17</c:f>
              <c:strCache>
                <c:ptCount val="1"/>
                <c:pt idx="0">
                  <c:v>hulu 2</c:v>
                </c:pt>
              </c:strCache>
            </c:strRef>
          </c:tx>
          <c:marker>
            <c:symbol val="none"/>
          </c:marker>
          <c:val>
            <c:numRef>
              <c:f>Sheet9!$K$18:$K$27</c:f>
              <c:numCache>
                <c:formatCode>General</c:formatCode>
                <c:ptCount val="10"/>
                <c:pt idx="0">
                  <c:v>0</c:v>
                </c:pt>
                <c:pt idx="1">
                  <c:v>2.8</c:v>
                </c:pt>
                <c:pt idx="2">
                  <c:v>5.2</c:v>
                </c:pt>
                <c:pt idx="3">
                  <c:v>5.45</c:v>
                </c:pt>
                <c:pt idx="4">
                  <c:v>7.68</c:v>
                </c:pt>
                <c:pt idx="5">
                  <c:v>9.98</c:v>
                </c:pt>
                <c:pt idx="6">
                  <c:v>11.47</c:v>
                </c:pt>
                <c:pt idx="7">
                  <c:v>11.93</c:v>
                </c:pt>
                <c:pt idx="8">
                  <c:v>14.18</c:v>
                </c:pt>
                <c:pt idx="9">
                  <c:v>15.370000000000006</c:v>
                </c:pt>
              </c:numCache>
            </c:numRef>
          </c:val>
        </c:ser>
        <c:ser>
          <c:idx val="2"/>
          <c:order val="2"/>
          <c:tx>
            <c:strRef>
              <c:f>Sheet9!$L$17</c:f>
              <c:strCache>
                <c:ptCount val="1"/>
                <c:pt idx="0">
                  <c:v>hulu 3</c:v>
                </c:pt>
              </c:strCache>
            </c:strRef>
          </c:tx>
          <c:marker>
            <c:symbol val="none"/>
          </c:marker>
          <c:val>
            <c:numRef>
              <c:f>Sheet9!$L$18:$L$27</c:f>
              <c:numCache>
                <c:formatCode>General</c:formatCode>
                <c:ptCount val="10"/>
                <c:pt idx="0">
                  <c:v>0</c:v>
                </c:pt>
                <c:pt idx="1">
                  <c:v>3</c:v>
                </c:pt>
                <c:pt idx="2">
                  <c:v>5.5</c:v>
                </c:pt>
                <c:pt idx="3">
                  <c:v>5.72</c:v>
                </c:pt>
                <c:pt idx="4">
                  <c:v>8.120000000000001</c:v>
                </c:pt>
                <c:pt idx="5">
                  <c:v>10.239999999999998</c:v>
                </c:pt>
                <c:pt idx="6">
                  <c:v>10.82</c:v>
                </c:pt>
                <c:pt idx="7">
                  <c:v>12.360000000000019</c:v>
                </c:pt>
                <c:pt idx="8">
                  <c:v>13.67</c:v>
                </c:pt>
                <c:pt idx="9">
                  <c:v>15.32</c:v>
                </c:pt>
              </c:numCache>
            </c:numRef>
          </c:val>
        </c:ser>
        <c:marker val="1"/>
        <c:axId val="81969536"/>
        <c:axId val="81971456"/>
      </c:lineChart>
      <c:catAx>
        <c:axId val="81969536"/>
        <c:scaling>
          <c:orientation val="minMax"/>
        </c:scaling>
        <c:axPos val="b"/>
        <c:majorTickMark val="none"/>
        <c:tickLblPos val="nextTo"/>
        <c:crossAx val="81971456"/>
        <c:crosses val="autoZero"/>
        <c:auto val="1"/>
        <c:lblAlgn val="ctr"/>
        <c:lblOffset val="100"/>
      </c:catAx>
      <c:valAx>
        <c:axId val="81971456"/>
        <c:scaling>
          <c:orientation val="minMax"/>
        </c:scaling>
        <c:axPos val="l"/>
        <c:majorGridlines/>
        <c:title>
          <c:tx>
            <c:rich>
              <a:bodyPr/>
              <a:lstStyle/>
              <a:p>
                <a:pPr>
                  <a:defRPr/>
                </a:pPr>
                <a:r>
                  <a:rPr lang="id-ID"/>
                  <a:t>DO</a:t>
                </a:r>
                <a:r>
                  <a:rPr lang="id-ID" baseline="0"/>
                  <a:t> Loss (mg/L)</a:t>
                </a:r>
                <a:endParaRPr lang="id-ID"/>
              </a:p>
            </c:rich>
          </c:tx>
        </c:title>
        <c:numFmt formatCode="General" sourceLinked="1"/>
        <c:majorTickMark val="none"/>
        <c:tickLblPos val="nextTo"/>
        <c:crossAx val="81969536"/>
        <c:crosses val="autoZero"/>
        <c:crossBetween val="between"/>
      </c:valAx>
    </c:plotArea>
    <c:legend>
      <c:legendPos val="r"/>
    </c:legend>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lgn="ctr">
              <a:defRPr/>
            </a:pPr>
            <a:r>
              <a:rPr lang="id-ID"/>
              <a:t>Perbandingan</a:t>
            </a:r>
            <a:r>
              <a:rPr lang="id-ID" baseline="0"/>
              <a:t> DO Loss di Titik Hilir</a:t>
            </a:r>
            <a:endParaRPr lang="id-ID"/>
          </a:p>
        </c:rich>
      </c:tx>
    </c:title>
    <c:plotArea>
      <c:layout/>
      <c:lineChart>
        <c:grouping val="standard"/>
        <c:ser>
          <c:idx val="0"/>
          <c:order val="0"/>
          <c:tx>
            <c:strRef>
              <c:f>Sheet10!$J$5</c:f>
              <c:strCache>
                <c:ptCount val="1"/>
                <c:pt idx="0">
                  <c:v>Hilir 1</c:v>
                </c:pt>
              </c:strCache>
            </c:strRef>
          </c:tx>
          <c:marker>
            <c:symbol val="none"/>
          </c:marker>
          <c:val>
            <c:numRef>
              <c:f>Sheet10!$J$6:$J$15</c:f>
              <c:numCache>
                <c:formatCode>General</c:formatCode>
                <c:ptCount val="10"/>
                <c:pt idx="0">
                  <c:v>0</c:v>
                </c:pt>
                <c:pt idx="1">
                  <c:v>2</c:v>
                </c:pt>
                <c:pt idx="2">
                  <c:v>6.9</c:v>
                </c:pt>
                <c:pt idx="3">
                  <c:v>8.5</c:v>
                </c:pt>
                <c:pt idx="4">
                  <c:v>11.923</c:v>
                </c:pt>
                <c:pt idx="5">
                  <c:v>12.639999999999999</c:v>
                </c:pt>
                <c:pt idx="6">
                  <c:v>13.82</c:v>
                </c:pt>
                <c:pt idx="7">
                  <c:v>17.47</c:v>
                </c:pt>
                <c:pt idx="8">
                  <c:v>18.3</c:v>
                </c:pt>
                <c:pt idx="9">
                  <c:v>19.02</c:v>
                </c:pt>
              </c:numCache>
            </c:numRef>
          </c:val>
        </c:ser>
        <c:ser>
          <c:idx val="1"/>
          <c:order val="1"/>
          <c:tx>
            <c:strRef>
              <c:f>Sheet10!$K$5</c:f>
              <c:strCache>
                <c:ptCount val="1"/>
                <c:pt idx="0">
                  <c:v>Hilir 2</c:v>
                </c:pt>
              </c:strCache>
            </c:strRef>
          </c:tx>
          <c:marker>
            <c:symbol val="none"/>
          </c:marker>
          <c:val>
            <c:numRef>
              <c:f>Sheet10!$K$6:$K$15</c:f>
              <c:numCache>
                <c:formatCode>General</c:formatCode>
                <c:ptCount val="10"/>
                <c:pt idx="0">
                  <c:v>0</c:v>
                </c:pt>
                <c:pt idx="1">
                  <c:v>3.6</c:v>
                </c:pt>
                <c:pt idx="2">
                  <c:v>6.89</c:v>
                </c:pt>
                <c:pt idx="3">
                  <c:v>10.09</c:v>
                </c:pt>
                <c:pt idx="4">
                  <c:v>11.39</c:v>
                </c:pt>
                <c:pt idx="5">
                  <c:v>12.39</c:v>
                </c:pt>
                <c:pt idx="6">
                  <c:v>13.1</c:v>
                </c:pt>
                <c:pt idx="7">
                  <c:v>16.62</c:v>
                </c:pt>
                <c:pt idx="8">
                  <c:v>18.05</c:v>
                </c:pt>
                <c:pt idx="9">
                  <c:v>18.23</c:v>
                </c:pt>
              </c:numCache>
            </c:numRef>
          </c:val>
        </c:ser>
        <c:ser>
          <c:idx val="2"/>
          <c:order val="2"/>
          <c:tx>
            <c:strRef>
              <c:f>Sheet10!$L$5</c:f>
              <c:strCache>
                <c:ptCount val="1"/>
                <c:pt idx="0">
                  <c:v>Hilir 3</c:v>
                </c:pt>
              </c:strCache>
            </c:strRef>
          </c:tx>
          <c:marker>
            <c:symbol val="none"/>
          </c:marker>
          <c:val>
            <c:numRef>
              <c:f>Sheet10!$L$6:$L$15</c:f>
              <c:numCache>
                <c:formatCode>General</c:formatCode>
                <c:ptCount val="10"/>
                <c:pt idx="0">
                  <c:v>0</c:v>
                </c:pt>
                <c:pt idx="1">
                  <c:v>4.3</c:v>
                </c:pt>
                <c:pt idx="2">
                  <c:v>6.9</c:v>
                </c:pt>
                <c:pt idx="3">
                  <c:v>10.8</c:v>
                </c:pt>
                <c:pt idx="4">
                  <c:v>12.16</c:v>
                </c:pt>
                <c:pt idx="5">
                  <c:v>12.639999999999999</c:v>
                </c:pt>
                <c:pt idx="6">
                  <c:v>14.29</c:v>
                </c:pt>
                <c:pt idx="7">
                  <c:v>17.75</c:v>
                </c:pt>
                <c:pt idx="8">
                  <c:v>18.79</c:v>
                </c:pt>
                <c:pt idx="9">
                  <c:v>19.489999999999952</c:v>
                </c:pt>
              </c:numCache>
            </c:numRef>
          </c:val>
        </c:ser>
        <c:marker val="1"/>
        <c:axId val="103137664"/>
        <c:axId val="103139200"/>
      </c:lineChart>
      <c:catAx>
        <c:axId val="103137664"/>
        <c:scaling>
          <c:orientation val="minMax"/>
        </c:scaling>
        <c:axPos val="b"/>
        <c:majorTickMark val="none"/>
        <c:tickLblPos val="nextTo"/>
        <c:crossAx val="103139200"/>
        <c:crosses val="autoZero"/>
        <c:auto val="1"/>
        <c:lblAlgn val="ctr"/>
        <c:lblOffset val="100"/>
      </c:catAx>
      <c:valAx>
        <c:axId val="103139200"/>
        <c:scaling>
          <c:orientation val="minMax"/>
        </c:scaling>
        <c:axPos val="l"/>
        <c:majorGridlines/>
        <c:title>
          <c:tx>
            <c:rich>
              <a:bodyPr/>
              <a:lstStyle/>
              <a:p>
                <a:pPr>
                  <a:defRPr/>
                </a:pPr>
                <a:r>
                  <a:rPr lang="id-ID"/>
                  <a:t>Do</a:t>
                </a:r>
                <a:r>
                  <a:rPr lang="id-ID" baseline="0"/>
                  <a:t> Loss (mg/L)</a:t>
                </a:r>
                <a:endParaRPr lang="id-ID"/>
              </a:p>
            </c:rich>
          </c:tx>
        </c:title>
        <c:numFmt formatCode="General" sourceLinked="1"/>
        <c:majorTickMark val="none"/>
        <c:tickLblPos val="nextTo"/>
        <c:crossAx val="103137664"/>
        <c:crosses val="autoZero"/>
        <c:crossBetween val="between"/>
      </c:valAx>
    </c:plotArea>
    <c:legend>
      <c:legendPos val="r"/>
    </c:legend>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0.79107</cdr:x>
      <cdr:y>0.80952</cdr:y>
    </cdr:from>
    <cdr:to>
      <cdr:x>0.9006</cdr:x>
      <cdr:y>0.89683</cdr:y>
    </cdr:to>
    <cdr:sp macro="" textlink="">
      <cdr:nvSpPr>
        <cdr:cNvPr id="2" name="TextBox 1"/>
        <cdr:cNvSpPr txBox="1"/>
      </cdr:nvSpPr>
      <cdr:spPr>
        <a:xfrm xmlns:a="http://schemas.openxmlformats.org/drawingml/2006/main">
          <a:off x="3616778" y="2220686"/>
          <a:ext cx="500743" cy="23948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100"/>
            <a:t>(t)</a:t>
          </a:r>
        </a:p>
      </cdr:txBody>
    </cdr:sp>
  </cdr:relSizeAnchor>
</c:userShapes>
</file>

<file path=word/drawings/drawing2.xml><?xml version="1.0" encoding="utf-8"?>
<c:userShapes xmlns:c="http://schemas.openxmlformats.org/drawingml/2006/chart">
  <cdr:relSizeAnchor xmlns:cdr="http://schemas.openxmlformats.org/drawingml/2006/chartDrawing">
    <cdr:from>
      <cdr:x>0.8006</cdr:x>
      <cdr:y>0.80556</cdr:y>
    </cdr:from>
    <cdr:to>
      <cdr:x>0.88155</cdr:x>
      <cdr:y>0.90079</cdr:y>
    </cdr:to>
    <cdr:sp macro="" textlink="">
      <cdr:nvSpPr>
        <cdr:cNvPr id="2" name="TextBox 1"/>
        <cdr:cNvSpPr txBox="1"/>
      </cdr:nvSpPr>
      <cdr:spPr>
        <a:xfrm xmlns:a="http://schemas.openxmlformats.org/drawingml/2006/main">
          <a:off x="3660322" y="2209799"/>
          <a:ext cx="370114" cy="26125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100"/>
            <a:t>(t)</a:t>
          </a:r>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C2A0E"/>
    <w:rsid w:val="00513F2B"/>
    <w:rsid w:val="00DC2A0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52D37CC2804E3FAD87C6D4388D5515">
    <w:name w:val="0852D37CC2804E3FAD87C6D4388D5515"/>
    <w:rsid w:val="00DC2A0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2520</Words>
  <Characters>14366</Characters>
  <Application>Microsoft Office Word</Application>
  <DocSecurity>0</DocSecurity>
  <Lines>119</Lines>
  <Paragraphs>33</Paragraphs>
  <ScaleCrop>false</ScaleCrop>
  <Company/>
  <LinksUpToDate>false</LinksUpToDate>
  <CharactersWithSpaces>16853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2017-02-08T06:25:00Z</dcterms:created>
  <dcterms:modified xsi:type="dcterms:W3CDTF">2017-02-08T06:32:00Z</dcterms:modified>
</cp:coreProperties>
</file>