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4" w:rsidRPr="00320546" w:rsidRDefault="00A71F14" w:rsidP="00A71F14">
      <w:pPr>
        <w:spacing w:line="480" w:lineRule="auto"/>
        <w:jc w:val="center"/>
        <w:rPr>
          <w:b/>
        </w:rPr>
      </w:pPr>
      <w:r w:rsidRPr="00320546">
        <w:rPr>
          <w:b/>
        </w:rPr>
        <w:t>DAFTAR PUSTAKA</w:t>
      </w:r>
    </w:p>
    <w:p w:rsidR="00A71F14" w:rsidRPr="00320546" w:rsidRDefault="00A71F14" w:rsidP="00A71F14">
      <w:pPr>
        <w:spacing w:line="480" w:lineRule="auto"/>
        <w:jc w:val="center"/>
        <w:rPr>
          <w:b/>
        </w:rPr>
      </w:pPr>
    </w:p>
    <w:p w:rsidR="00A71F14" w:rsidRPr="00320546" w:rsidRDefault="00A71F14" w:rsidP="00A71F14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r w:rsidRPr="00320546">
        <w:rPr>
          <w:b/>
        </w:rPr>
        <w:t>Buku</w:t>
      </w:r>
    </w:p>
    <w:p w:rsidR="00A71F14" w:rsidRPr="00320546" w:rsidRDefault="00A71F14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Handayaningrat, Soewarno. 1985. </w:t>
      </w:r>
      <w:r w:rsidRPr="00320546">
        <w:rPr>
          <w:i/>
        </w:rPr>
        <w:t>Pengantar Studi Ilmu Administra</w:t>
      </w:r>
      <w:r w:rsidR="00C6296A" w:rsidRPr="00320546">
        <w:rPr>
          <w:i/>
        </w:rPr>
        <w:t>si dan Manajemen</w:t>
      </w:r>
      <w:r w:rsidR="00C6296A" w:rsidRPr="00320546">
        <w:t>, cetakan ke-6</w:t>
      </w:r>
      <w:r w:rsidRPr="00320546">
        <w:t>. Jakarta : CV Haji Masagung.</w:t>
      </w:r>
    </w:p>
    <w:p w:rsidR="00B63C03" w:rsidRPr="00320546" w:rsidRDefault="00B63C03" w:rsidP="002A6C94">
      <w:pPr>
        <w:pStyle w:val="ListParagraph"/>
        <w:spacing w:line="240" w:lineRule="auto"/>
        <w:ind w:left="1418" w:hanging="992"/>
        <w:contextualSpacing w:val="0"/>
      </w:pPr>
    </w:p>
    <w:p w:rsidR="00DA0CA0" w:rsidRPr="00320546" w:rsidRDefault="00DA0CA0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Hasibuan, Malayu S.P. </w:t>
      </w:r>
      <w:r w:rsidR="00213AD4" w:rsidRPr="00320546">
        <w:t xml:space="preserve">2001. </w:t>
      </w:r>
      <w:r w:rsidRPr="00320546">
        <w:rPr>
          <w:i/>
        </w:rPr>
        <w:t>Manajemen Sumber Daya Manusia (Edisi Revisi)</w:t>
      </w:r>
      <w:r w:rsidRPr="00320546">
        <w:t>, cetakan ke-</w:t>
      </w:r>
      <w:r w:rsidR="00213AD4" w:rsidRPr="00320546">
        <w:t>4</w:t>
      </w:r>
      <w:r w:rsidRPr="00320546">
        <w:t>. Jakarta : PT Bumi</w:t>
      </w:r>
      <w:r w:rsidR="00213AD4" w:rsidRPr="00320546">
        <w:t xml:space="preserve"> Aksara.</w:t>
      </w:r>
    </w:p>
    <w:p w:rsidR="00DA0CA0" w:rsidRPr="00320546" w:rsidRDefault="00DA0CA0" w:rsidP="002A6C94">
      <w:pPr>
        <w:pStyle w:val="ListParagraph"/>
        <w:spacing w:line="240" w:lineRule="auto"/>
        <w:ind w:left="1418" w:hanging="992"/>
        <w:contextualSpacing w:val="0"/>
      </w:pPr>
    </w:p>
    <w:p w:rsidR="00B801FB" w:rsidRPr="00320546" w:rsidRDefault="00B801FB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Mangkunegara, Anwar Prabu. 2011. </w:t>
      </w:r>
      <w:r w:rsidRPr="00320546">
        <w:rPr>
          <w:i/>
        </w:rPr>
        <w:t>Manajemen Sumber Daya Manusia Perusahaan</w:t>
      </w:r>
      <w:r w:rsidRPr="00320546">
        <w:t>, cetakan ke-10. Bandung : PT Remaja Rosdakarya.</w:t>
      </w:r>
    </w:p>
    <w:p w:rsidR="00B801FB" w:rsidRPr="00320546" w:rsidRDefault="00B801FB" w:rsidP="002A6C94">
      <w:pPr>
        <w:pStyle w:val="ListParagraph"/>
        <w:spacing w:line="240" w:lineRule="auto"/>
        <w:ind w:left="1418" w:hanging="992"/>
        <w:contextualSpacing w:val="0"/>
      </w:pPr>
    </w:p>
    <w:p w:rsidR="00A761C9" w:rsidRPr="00320546" w:rsidRDefault="00A761C9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Satibi, Iwan. 2012. </w:t>
      </w:r>
      <w:r w:rsidR="00A70970" w:rsidRPr="00320546">
        <w:rPr>
          <w:i/>
        </w:rPr>
        <w:t>Manajemen Publik dalam Perspektif Teoritik dan Empirik</w:t>
      </w:r>
      <w:r w:rsidR="00A70970" w:rsidRPr="00320546">
        <w:t>. Bandung : Unpas Press.</w:t>
      </w:r>
    </w:p>
    <w:p w:rsidR="00A70970" w:rsidRPr="00320546" w:rsidRDefault="00A70970" w:rsidP="002A6C94">
      <w:pPr>
        <w:pStyle w:val="ListParagraph"/>
        <w:spacing w:line="240" w:lineRule="auto"/>
        <w:ind w:left="1418" w:hanging="992"/>
        <w:contextualSpacing w:val="0"/>
      </w:pPr>
    </w:p>
    <w:p w:rsidR="004B20A1" w:rsidRPr="00320546" w:rsidRDefault="006F4F06" w:rsidP="002A6C94">
      <w:pPr>
        <w:pStyle w:val="ListParagraph"/>
        <w:spacing w:line="240" w:lineRule="auto"/>
        <w:ind w:left="1418" w:hanging="992"/>
        <w:contextualSpacing w:val="0"/>
      </w:pPr>
      <w:r w:rsidRPr="00320546">
        <w:t>Sedarmayanti. 2009</w:t>
      </w:r>
      <w:r w:rsidR="004B20A1" w:rsidRPr="00320546">
        <w:t xml:space="preserve">. </w:t>
      </w:r>
      <w:r w:rsidR="004B20A1" w:rsidRPr="00320546">
        <w:rPr>
          <w:i/>
        </w:rPr>
        <w:t>Sumber Daya Manusia dan P</w:t>
      </w:r>
      <w:r w:rsidR="00EC3E6C" w:rsidRPr="00320546">
        <w:rPr>
          <w:i/>
        </w:rPr>
        <w:t>roduktivitas Kerja</w:t>
      </w:r>
      <w:r w:rsidR="00EC3E6C" w:rsidRPr="00320546">
        <w:t>, cetakan ke-3</w:t>
      </w:r>
      <w:r w:rsidR="004B20A1" w:rsidRPr="00320546">
        <w:t>. Bandung : CV Mandar Maju.</w:t>
      </w:r>
    </w:p>
    <w:p w:rsidR="004B20A1" w:rsidRPr="00320546" w:rsidRDefault="004B20A1" w:rsidP="002A6C94">
      <w:pPr>
        <w:pStyle w:val="ListParagraph"/>
        <w:spacing w:line="240" w:lineRule="auto"/>
        <w:ind w:left="1418" w:hanging="992"/>
        <w:contextualSpacing w:val="0"/>
      </w:pPr>
    </w:p>
    <w:p w:rsidR="004B20A1" w:rsidRPr="00320546" w:rsidRDefault="004B20A1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Siagian, Sondang P. 1990. </w:t>
      </w:r>
      <w:r w:rsidRPr="00320546">
        <w:rPr>
          <w:i/>
        </w:rPr>
        <w:t>Filsafat Administrasi</w:t>
      </w:r>
      <w:r w:rsidRPr="00320546">
        <w:t>, cetakan ke-21. Jakarta : CV Haji Masagung.</w:t>
      </w:r>
    </w:p>
    <w:p w:rsidR="004B20A1" w:rsidRPr="00320546" w:rsidRDefault="004B20A1" w:rsidP="002A6C94">
      <w:pPr>
        <w:pStyle w:val="ListParagraph"/>
        <w:spacing w:line="240" w:lineRule="auto"/>
        <w:ind w:left="1418" w:hanging="992"/>
        <w:contextualSpacing w:val="0"/>
      </w:pPr>
    </w:p>
    <w:p w:rsidR="00B63C03" w:rsidRPr="00320546" w:rsidRDefault="00B63C03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Silalahi, Ulber. 2002. </w:t>
      </w:r>
      <w:r w:rsidRPr="00320546">
        <w:rPr>
          <w:i/>
        </w:rPr>
        <w:t>Pemahaman Praktis Asas-asas Manajemen</w:t>
      </w:r>
      <w:r w:rsidRPr="00320546">
        <w:t xml:space="preserve">, cetakan ke-2. Bandung : </w:t>
      </w:r>
      <w:r w:rsidR="004B20A1" w:rsidRPr="00320546">
        <w:t xml:space="preserve">CV </w:t>
      </w:r>
      <w:r w:rsidRPr="00320546">
        <w:t>Mandar Maju.</w:t>
      </w:r>
    </w:p>
    <w:p w:rsidR="00B63C03" w:rsidRPr="00320546" w:rsidRDefault="00B63C03" w:rsidP="002A6C94">
      <w:pPr>
        <w:pStyle w:val="ListParagraph"/>
        <w:spacing w:line="240" w:lineRule="auto"/>
        <w:ind w:left="1418" w:hanging="992"/>
        <w:contextualSpacing w:val="0"/>
      </w:pPr>
    </w:p>
    <w:p w:rsidR="0070453D" w:rsidRPr="00320546" w:rsidRDefault="0070453D" w:rsidP="002A6C94">
      <w:pPr>
        <w:pStyle w:val="ListParagraph"/>
        <w:spacing w:line="240" w:lineRule="auto"/>
        <w:ind w:left="1418" w:hanging="992"/>
        <w:contextualSpacing w:val="0"/>
      </w:pPr>
      <w:r w:rsidRPr="00320546">
        <w:t>Sitepu</w:t>
      </w:r>
      <w:r w:rsidR="00EF655D" w:rsidRPr="00320546">
        <w:t>, Nirwana S.K</w:t>
      </w:r>
      <w:r w:rsidRPr="00320546">
        <w:t>. 1995.</w:t>
      </w:r>
      <w:r w:rsidR="00EF655D" w:rsidRPr="00320546">
        <w:t xml:space="preserve"> </w:t>
      </w:r>
      <w:r w:rsidR="00EF655D" w:rsidRPr="00320546">
        <w:rPr>
          <w:i/>
        </w:rPr>
        <w:t>Analisis Kolerasi</w:t>
      </w:r>
      <w:r w:rsidR="00EF655D" w:rsidRPr="00320546">
        <w:t>. Bandung : FMIPA Universitas Padjajaran.</w:t>
      </w:r>
    </w:p>
    <w:p w:rsidR="0070453D" w:rsidRPr="00320546" w:rsidRDefault="0070453D" w:rsidP="002A6C94">
      <w:pPr>
        <w:pStyle w:val="ListParagraph"/>
        <w:spacing w:line="240" w:lineRule="auto"/>
        <w:ind w:left="1418" w:hanging="992"/>
        <w:contextualSpacing w:val="0"/>
      </w:pPr>
    </w:p>
    <w:p w:rsidR="00A71F14" w:rsidRPr="00320546" w:rsidRDefault="003D50BB" w:rsidP="002A6C94">
      <w:pPr>
        <w:pStyle w:val="ListParagraph"/>
        <w:spacing w:line="240" w:lineRule="auto"/>
        <w:ind w:left="1418" w:hanging="992"/>
        <w:contextualSpacing w:val="0"/>
      </w:pPr>
      <w:r w:rsidRPr="00320546">
        <w:t>Sugiyono. 2014</w:t>
      </w:r>
      <w:r w:rsidR="00A71F14" w:rsidRPr="00320546">
        <w:t xml:space="preserve">. </w:t>
      </w:r>
      <w:r w:rsidR="00A71F14" w:rsidRPr="00320546">
        <w:rPr>
          <w:i/>
        </w:rPr>
        <w:t>Metode Penelitian Administrasi</w:t>
      </w:r>
      <w:r w:rsidR="00A71F14" w:rsidRPr="00320546">
        <w:t>, cetakan ke-22. Bandung : CV Alfabeta.</w:t>
      </w:r>
    </w:p>
    <w:p w:rsidR="00A71F14" w:rsidRPr="00320546" w:rsidRDefault="00A71F14" w:rsidP="002A6C94">
      <w:pPr>
        <w:pStyle w:val="ListParagraph"/>
        <w:spacing w:line="240" w:lineRule="auto"/>
        <w:ind w:left="1418" w:hanging="992"/>
        <w:contextualSpacing w:val="0"/>
      </w:pPr>
    </w:p>
    <w:p w:rsidR="00A71F14" w:rsidRPr="00320546" w:rsidRDefault="00A71F14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Sumiati, Imas. 2014. </w:t>
      </w:r>
      <w:r w:rsidRPr="00320546">
        <w:rPr>
          <w:i/>
        </w:rPr>
        <w:t>Statistik</w:t>
      </w:r>
      <w:r w:rsidRPr="00320546">
        <w:t>. Bandung.</w:t>
      </w:r>
    </w:p>
    <w:p w:rsidR="001661D8" w:rsidRPr="00320546" w:rsidRDefault="001661D8" w:rsidP="002A6C94">
      <w:pPr>
        <w:pStyle w:val="ListParagraph"/>
        <w:spacing w:line="240" w:lineRule="auto"/>
        <w:ind w:left="1418" w:hanging="992"/>
        <w:contextualSpacing w:val="0"/>
      </w:pPr>
    </w:p>
    <w:p w:rsidR="00C6296A" w:rsidRPr="00320546" w:rsidRDefault="00C6296A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Sutrisno, Edy. 2016. </w:t>
      </w:r>
      <w:r w:rsidRPr="00320546">
        <w:rPr>
          <w:i/>
        </w:rPr>
        <w:t>Manajemen Sumber Daya Manusia</w:t>
      </w:r>
      <w:r w:rsidRPr="00320546">
        <w:t>, cetakan ke-8. Jakarta : Prenadamedia Group.</w:t>
      </w:r>
    </w:p>
    <w:p w:rsidR="00C6296A" w:rsidRPr="00320546" w:rsidRDefault="00C6296A" w:rsidP="002A6C94">
      <w:pPr>
        <w:pStyle w:val="ListParagraph"/>
        <w:spacing w:line="240" w:lineRule="auto"/>
        <w:ind w:left="1418" w:hanging="992"/>
        <w:contextualSpacing w:val="0"/>
      </w:pPr>
    </w:p>
    <w:p w:rsidR="00343399" w:rsidRPr="00320546" w:rsidRDefault="00343399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Syafiie, </w:t>
      </w:r>
      <w:r w:rsidR="00EA1EB7" w:rsidRPr="00320546">
        <w:t>Inu Kencana. 2010</w:t>
      </w:r>
      <w:r w:rsidRPr="00320546">
        <w:t xml:space="preserve">. </w:t>
      </w:r>
      <w:r w:rsidRPr="00320546">
        <w:rPr>
          <w:i/>
        </w:rPr>
        <w:t>Ilmu Administrasi Publik</w:t>
      </w:r>
      <w:r w:rsidR="00DA0CA0" w:rsidRPr="00320546">
        <w:rPr>
          <w:i/>
        </w:rPr>
        <w:t xml:space="preserve"> (Edisi Revisi)</w:t>
      </w:r>
      <w:r w:rsidR="00EA1EB7" w:rsidRPr="00320546">
        <w:t>, cetakan ke-2</w:t>
      </w:r>
      <w:r w:rsidRPr="00320546">
        <w:t>. Jakarta : PT Rineka Cipta.</w:t>
      </w:r>
    </w:p>
    <w:p w:rsidR="00343399" w:rsidRPr="00320546" w:rsidRDefault="00343399" w:rsidP="002A6C94">
      <w:pPr>
        <w:pStyle w:val="ListParagraph"/>
        <w:spacing w:line="240" w:lineRule="auto"/>
        <w:ind w:left="1418" w:hanging="992"/>
        <w:contextualSpacing w:val="0"/>
      </w:pPr>
    </w:p>
    <w:p w:rsidR="001661D8" w:rsidRPr="00320546" w:rsidRDefault="001661D8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Thoha, Miftah. 2014. </w:t>
      </w:r>
      <w:r w:rsidRPr="00320546">
        <w:rPr>
          <w:i/>
        </w:rPr>
        <w:t>Perilaku Organisasi : Konsep Dasar dan Aplikasinya</w:t>
      </w:r>
      <w:r w:rsidRPr="00320546">
        <w:t>, cetakan ke-23. Jakarta : Rajawali Pers.</w:t>
      </w:r>
    </w:p>
    <w:p w:rsidR="00271BEF" w:rsidRPr="00320546" w:rsidRDefault="00271BEF" w:rsidP="002A6C94">
      <w:pPr>
        <w:pStyle w:val="ListParagraph"/>
        <w:spacing w:line="240" w:lineRule="auto"/>
        <w:ind w:left="1418" w:hanging="992"/>
        <w:contextualSpacing w:val="0"/>
      </w:pPr>
    </w:p>
    <w:p w:rsidR="00A71F14" w:rsidRPr="00320546" w:rsidRDefault="00271BEF" w:rsidP="002A6C94">
      <w:pPr>
        <w:pStyle w:val="ListParagraph"/>
        <w:spacing w:line="240" w:lineRule="auto"/>
        <w:ind w:left="1418" w:hanging="992"/>
        <w:contextualSpacing w:val="0"/>
      </w:pPr>
      <w:r w:rsidRPr="00320546">
        <w:t>Robbins</w:t>
      </w:r>
      <w:r w:rsidR="00E22D5A" w:rsidRPr="00320546">
        <w:t>, Sthepen P.</w:t>
      </w:r>
      <w:r w:rsidRPr="00320546">
        <w:t xml:space="preserve"> dan Timothy A. Judge. 2008. </w:t>
      </w:r>
      <w:r w:rsidRPr="00320546">
        <w:rPr>
          <w:i/>
        </w:rPr>
        <w:t>Perilaku Organisasi</w:t>
      </w:r>
      <w:r w:rsidRPr="00320546">
        <w:t>, cetakan ke-12. Salemba Empat.</w:t>
      </w:r>
    </w:p>
    <w:p w:rsidR="00A71F14" w:rsidRPr="00320546" w:rsidRDefault="00A71F14" w:rsidP="007C2231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r w:rsidRPr="00320546">
        <w:rPr>
          <w:b/>
        </w:rPr>
        <w:lastRenderedPageBreak/>
        <w:t>Dokumen-dokumen</w:t>
      </w:r>
    </w:p>
    <w:p w:rsidR="0070453D" w:rsidRPr="00320546" w:rsidRDefault="0070453D" w:rsidP="0070453D">
      <w:pPr>
        <w:pStyle w:val="ListParagraph"/>
        <w:spacing w:line="240" w:lineRule="auto"/>
        <w:ind w:left="425"/>
        <w:contextualSpacing w:val="0"/>
        <w:rPr>
          <w:rFonts w:eastAsia="Calibri" w:cs="Times New Roman"/>
        </w:rPr>
      </w:pPr>
      <w:r w:rsidRPr="00320546">
        <w:rPr>
          <w:rFonts w:eastAsia="Calibri" w:cs="Times New Roman"/>
        </w:rPr>
        <w:t>Undang-Undang Nomor 20 Tahun 2003 Tentang Sistem Pendidikan Nasional, dan peraturan perundang-undangan nasional dan daerah terutama Rencana Pembangunan Jangka Menengah Daerah (RPJMD) Provinsi Jawa Barat 2013-2018.</w:t>
      </w:r>
    </w:p>
    <w:p w:rsidR="0070453D" w:rsidRPr="00320546" w:rsidRDefault="0070453D" w:rsidP="0070453D">
      <w:pPr>
        <w:pStyle w:val="ListParagraph"/>
        <w:spacing w:line="240" w:lineRule="auto"/>
        <w:ind w:left="425"/>
        <w:contextualSpacing w:val="0"/>
        <w:rPr>
          <w:rFonts w:eastAsia="Calibri" w:cs="Times New Roman"/>
        </w:rPr>
      </w:pPr>
    </w:p>
    <w:p w:rsidR="00320546" w:rsidRPr="00320546" w:rsidRDefault="00320546" w:rsidP="00320546">
      <w:pPr>
        <w:pStyle w:val="ListParagraph"/>
        <w:spacing w:line="240" w:lineRule="auto"/>
        <w:ind w:left="425"/>
        <w:contextualSpacing w:val="0"/>
      </w:pPr>
      <w:r w:rsidRPr="00320546">
        <w:t>Draf Revisi Peraturan Gubernur Jawa Barat Nomor 14 Tahun 2015 Tentang Tugas Pokok, Fungsi, Rincian Tugas Unit dan Tata Kerja Dinas Pendidikan Provinsi Jawa Barat.</w:t>
      </w:r>
    </w:p>
    <w:p w:rsidR="00320546" w:rsidRPr="00320546" w:rsidRDefault="00320546" w:rsidP="00320546">
      <w:pPr>
        <w:pStyle w:val="ListParagraph"/>
        <w:spacing w:line="240" w:lineRule="auto"/>
        <w:ind w:left="425"/>
        <w:contextualSpacing w:val="0"/>
      </w:pPr>
    </w:p>
    <w:p w:rsidR="0070453D" w:rsidRPr="00320546" w:rsidRDefault="0070453D" w:rsidP="0070453D">
      <w:pPr>
        <w:pStyle w:val="ListParagraph"/>
        <w:spacing w:line="240" w:lineRule="auto"/>
        <w:ind w:left="425"/>
        <w:contextualSpacing w:val="0"/>
      </w:pPr>
      <w:r w:rsidRPr="00320546">
        <w:t xml:space="preserve">Peraturan </w:t>
      </w:r>
      <w:r w:rsidR="00201736" w:rsidRPr="00320546">
        <w:t>Gubernur</w:t>
      </w:r>
      <w:r w:rsidRPr="00320546">
        <w:t xml:space="preserve"> Jawa Barat Nomor </w:t>
      </w:r>
      <w:r w:rsidR="00201736" w:rsidRPr="00320546">
        <w:t>45 Tahun 2016</w:t>
      </w:r>
      <w:r w:rsidRPr="00320546">
        <w:t xml:space="preserve"> Tentang </w:t>
      </w:r>
      <w:r w:rsidR="00201736" w:rsidRPr="00320546">
        <w:t>Kedudukan dan Susunan Organisasi Perangkat Daerah</w:t>
      </w:r>
      <w:r w:rsidRPr="00320546">
        <w:t xml:space="preserve"> Provinsi Jawa Barat</w:t>
      </w:r>
      <w:r w:rsidR="00201736" w:rsidRPr="00320546">
        <w:t>.</w:t>
      </w:r>
    </w:p>
    <w:p w:rsidR="0070453D" w:rsidRPr="00320546" w:rsidRDefault="0070453D" w:rsidP="0070453D">
      <w:pPr>
        <w:pStyle w:val="ListParagraph"/>
        <w:spacing w:line="240" w:lineRule="auto"/>
        <w:ind w:left="425"/>
        <w:contextualSpacing w:val="0"/>
      </w:pPr>
    </w:p>
    <w:p w:rsidR="00594C93" w:rsidRDefault="00594C93" w:rsidP="00A71F14">
      <w:pPr>
        <w:pStyle w:val="ListParagraph"/>
        <w:spacing w:line="240" w:lineRule="auto"/>
        <w:ind w:left="425"/>
        <w:contextualSpacing w:val="0"/>
      </w:pPr>
      <w:r>
        <w:t xml:space="preserve">Daftar Absen Pegawai </w:t>
      </w:r>
      <w:r w:rsidR="00066CB5">
        <w:t xml:space="preserve">Berbasis </w:t>
      </w:r>
      <w:r>
        <w:t>Sis</w:t>
      </w:r>
      <w:r w:rsidR="00066CB5">
        <w:t>tem Informasi Absensi Online</w:t>
      </w:r>
      <w:r>
        <w:t xml:space="preserve"> (SIAO) Tahun 2016.</w:t>
      </w:r>
    </w:p>
    <w:p w:rsidR="00594C93" w:rsidRDefault="00594C93" w:rsidP="00A71F14">
      <w:pPr>
        <w:pStyle w:val="ListParagraph"/>
        <w:spacing w:line="240" w:lineRule="auto"/>
        <w:ind w:left="425"/>
        <w:contextualSpacing w:val="0"/>
      </w:pPr>
    </w:p>
    <w:p w:rsidR="00B62F01" w:rsidRPr="00320546" w:rsidRDefault="005E3084" w:rsidP="00A71F14">
      <w:pPr>
        <w:pStyle w:val="ListParagraph"/>
        <w:spacing w:line="240" w:lineRule="auto"/>
        <w:ind w:left="425"/>
        <w:contextualSpacing w:val="0"/>
      </w:pPr>
      <w:r>
        <w:t>Daftar Pegawai Dinas Pendidikan Provinsi Jawa Barat Tahun 2017.</w:t>
      </w:r>
    </w:p>
    <w:p w:rsidR="00B62F01" w:rsidRPr="00320546" w:rsidRDefault="00B62F01" w:rsidP="00A71F14">
      <w:pPr>
        <w:pStyle w:val="ListParagraph"/>
        <w:spacing w:line="240" w:lineRule="auto"/>
        <w:ind w:left="425"/>
        <w:contextualSpacing w:val="0"/>
      </w:pPr>
    </w:p>
    <w:p w:rsidR="007C2231" w:rsidRPr="00320546" w:rsidRDefault="007C2231" w:rsidP="00A618E8">
      <w:pPr>
        <w:pStyle w:val="ListParagraph"/>
        <w:spacing w:line="240" w:lineRule="auto"/>
        <w:ind w:left="425"/>
        <w:contextualSpacing w:val="0"/>
      </w:pPr>
      <w:r w:rsidRPr="00320546">
        <w:t>Rencana Strategis Dinas Pendidikan Provinsi Jawa Barat Tahun 2014-2018.</w:t>
      </w:r>
    </w:p>
    <w:p w:rsidR="00A618E8" w:rsidRPr="00320546" w:rsidRDefault="00A618E8" w:rsidP="00A618E8">
      <w:pPr>
        <w:pStyle w:val="ListParagraph"/>
        <w:spacing w:line="480" w:lineRule="auto"/>
        <w:ind w:left="425"/>
        <w:contextualSpacing w:val="0"/>
      </w:pPr>
    </w:p>
    <w:p w:rsidR="00A618E8" w:rsidRPr="00320546" w:rsidRDefault="00A618E8" w:rsidP="00A618E8">
      <w:pPr>
        <w:pStyle w:val="ListParagraph"/>
        <w:numPr>
          <w:ilvl w:val="0"/>
          <w:numId w:val="1"/>
        </w:numPr>
        <w:spacing w:line="480" w:lineRule="auto"/>
        <w:ind w:left="425" w:hanging="425"/>
        <w:contextualSpacing w:val="0"/>
        <w:rPr>
          <w:b/>
        </w:rPr>
      </w:pPr>
      <w:r w:rsidRPr="00320546">
        <w:rPr>
          <w:b/>
        </w:rPr>
        <w:t>Sumber Lain</w:t>
      </w: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  <w:r w:rsidRPr="00320546">
        <w:rPr>
          <w:i/>
        </w:rPr>
        <w:t>“Dinas Pendidikan Provinsi Jawa Barat”</w:t>
      </w:r>
      <w:r w:rsidRPr="00320546">
        <w:t xml:space="preserve">. Melalui </w:t>
      </w:r>
      <w:hyperlink r:id="rId7" w:history="1">
        <w:r w:rsidRPr="00320546">
          <w:rPr>
            <w:rStyle w:val="Hyperlink"/>
            <w:color w:val="auto"/>
          </w:rPr>
          <w:t>http://disdik.jabarprov.go.id</w:t>
        </w:r>
      </w:hyperlink>
      <w:r w:rsidRPr="00320546">
        <w:t>, diakses pada hari Minggu, 1 Januari 2017.</w:t>
      </w: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2016. </w:t>
      </w:r>
      <w:r w:rsidRPr="00320546">
        <w:rPr>
          <w:i/>
        </w:rPr>
        <w:t>“Teori-teori Manajemen dan Organisasi”</w:t>
      </w:r>
      <w:r w:rsidRPr="00320546">
        <w:t xml:space="preserve">. Melalui </w:t>
      </w:r>
      <w:r w:rsidRPr="00320546">
        <w:rPr>
          <w:u w:val="single"/>
        </w:rPr>
        <w:t>http://theorymanajemendanorganisasi.blogspot.com/2016/01/kinerja-pegawai.html</w:t>
      </w:r>
      <w:r w:rsidRPr="00320546">
        <w:t>, diakses pada hari Minggu, 1 Januari 2017.</w:t>
      </w: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Efendi. 2012. </w:t>
      </w:r>
      <w:r w:rsidRPr="00320546">
        <w:rPr>
          <w:i/>
        </w:rPr>
        <w:t>“Perilaku Organisasi dan Perkembangannya”</w:t>
      </w:r>
      <w:r w:rsidRPr="00320546">
        <w:t xml:space="preserve">. Melalui </w:t>
      </w:r>
      <w:hyperlink r:id="rId8" w:history="1">
        <w:r w:rsidRPr="00320546">
          <w:rPr>
            <w:rStyle w:val="Hyperlink"/>
            <w:color w:val="auto"/>
          </w:rPr>
          <w:t>http://efendikaris.blogspot.com/2012/01/perilaku-organisasi-dan-perkembangannya.html</w:t>
        </w:r>
      </w:hyperlink>
      <w:r w:rsidRPr="00320546">
        <w:t>, diakses pada hari Minggu, 1 Januari 2017.</w:t>
      </w: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  <w:r w:rsidRPr="00320546">
        <w:t xml:space="preserve">Eka. 2014. </w:t>
      </w:r>
      <w:r w:rsidRPr="00320546">
        <w:rPr>
          <w:i/>
        </w:rPr>
        <w:t>“Hubungan Perilaku Organisasi dengan Disiplin Ilmu Lain”</w:t>
      </w:r>
      <w:r w:rsidRPr="00320546">
        <w:t xml:space="preserve">. </w:t>
      </w:r>
      <w:hyperlink r:id="rId9" w:history="1">
        <w:r w:rsidRPr="00320546">
          <w:rPr>
            <w:rStyle w:val="Hyperlink"/>
            <w:color w:val="auto"/>
          </w:rPr>
          <w:t>http://ekaprancis-brg.blogspot.com/2014/11/hubungan-perilaku-organisasi-dengan.html</w:t>
        </w:r>
      </w:hyperlink>
      <w:r w:rsidRPr="00320546">
        <w:t>, diakses pada hari Minggu, 1 Januari 2017.</w:t>
      </w: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</w:p>
    <w:p w:rsidR="00A618E8" w:rsidRPr="00320546" w:rsidRDefault="00A618E8" w:rsidP="002A6C94">
      <w:pPr>
        <w:pStyle w:val="ListParagraph"/>
        <w:spacing w:line="240" w:lineRule="auto"/>
        <w:ind w:left="1418" w:hanging="992"/>
        <w:contextualSpacing w:val="0"/>
      </w:pPr>
      <w:r w:rsidRPr="00320546">
        <w:t>Skripsi-skripsi Alumni FISIP UNPAS Bandung yang peneliti lihat sebagai pedoman redaksional.</w:t>
      </w:r>
    </w:p>
    <w:p w:rsidR="00A618E8" w:rsidRPr="00320546" w:rsidRDefault="00A618E8" w:rsidP="00A618E8">
      <w:pPr>
        <w:pStyle w:val="ListParagraph"/>
        <w:spacing w:line="480" w:lineRule="auto"/>
        <w:ind w:left="425"/>
        <w:contextualSpacing w:val="0"/>
      </w:pPr>
    </w:p>
    <w:p w:rsidR="004912B0" w:rsidRPr="00320546" w:rsidRDefault="004912B0" w:rsidP="00A71F14"/>
    <w:sectPr w:rsidR="004912B0" w:rsidRPr="00320546" w:rsidSect="0011154C">
      <w:head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start="13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67C" w:rsidRDefault="00A7367C" w:rsidP="000226CE">
      <w:pPr>
        <w:spacing w:line="240" w:lineRule="auto"/>
      </w:pPr>
      <w:r>
        <w:separator/>
      </w:r>
    </w:p>
  </w:endnote>
  <w:endnote w:type="continuationSeparator" w:id="1">
    <w:p w:rsidR="00A7367C" w:rsidRDefault="00A7367C" w:rsidP="0002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6088"/>
      <w:docPartObj>
        <w:docPartGallery w:val="Page Numbers (Bottom of Page)"/>
        <w:docPartUnique/>
      </w:docPartObj>
    </w:sdtPr>
    <w:sdtContent>
      <w:p w:rsidR="002A0E98" w:rsidRDefault="000B4E5E">
        <w:pPr>
          <w:pStyle w:val="Footer"/>
          <w:jc w:val="center"/>
        </w:pPr>
        <w:fldSimple w:instr=" PAGE   \* MERGEFORMAT ">
          <w:r w:rsidR="005E3084">
            <w:rPr>
              <w:noProof/>
            </w:rPr>
            <w:t>139</w:t>
          </w:r>
        </w:fldSimple>
      </w:p>
    </w:sdtContent>
  </w:sdt>
  <w:p w:rsidR="002A0E98" w:rsidRDefault="002A0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67C" w:rsidRDefault="00A7367C" w:rsidP="000226CE">
      <w:pPr>
        <w:spacing w:line="240" w:lineRule="auto"/>
      </w:pPr>
      <w:r>
        <w:separator/>
      </w:r>
    </w:p>
  </w:footnote>
  <w:footnote w:type="continuationSeparator" w:id="1">
    <w:p w:rsidR="00A7367C" w:rsidRDefault="00A7367C" w:rsidP="00022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6087"/>
      <w:docPartObj>
        <w:docPartGallery w:val="Page Numbers (Top of Page)"/>
        <w:docPartUnique/>
      </w:docPartObj>
    </w:sdtPr>
    <w:sdtContent>
      <w:p w:rsidR="002A0E98" w:rsidRDefault="000B4E5E">
        <w:pPr>
          <w:pStyle w:val="Header"/>
          <w:jc w:val="right"/>
        </w:pPr>
        <w:fldSimple w:instr=" PAGE   \* MERGEFORMAT ">
          <w:r w:rsidR="005E3084">
            <w:rPr>
              <w:noProof/>
            </w:rPr>
            <w:t>140</w:t>
          </w:r>
        </w:fldSimple>
      </w:p>
    </w:sdtContent>
  </w:sdt>
  <w:p w:rsidR="002A0E98" w:rsidRDefault="002A0E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7AC0"/>
    <w:multiLevelType w:val="hybridMultilevel"/>
    <w:tmpl w:val="A3DEF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82E"/>
    <w:multiLevelType w:val="hybridMultilevel"/>
    <w:tmpl w:val="A3DEF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552"/>
    <w:rsid w:val="00001F47"/>
    <w:rsid w:val="000226CE"/>
    <w:rsid w:val="00023534"/>
    <w:rsid w:val="000245EE"/>
    <w:rsid w:val="00032811"/>
    <w:rsid w:val="00034135"/>
    <w:rsid w:val="000473D9"/>
    <w:rsid w:val="00052FC2"/>
    <w:rsid w:val="00066CB5"/>
    <w:rsid w:val="000A4A36"/>
    <w:rsid w:val="000B4E5E"/>
    <w:rsid w:val="000C7D22"/>
    <w:rsid w:val="000C7FD8"/>
    <w:rsid w:val="000D0205"/>
    <w:rsid w:val="000F1D4B"/>
    <w:rsid w:val="0010471B"/>
    <w:rsid w:val="0011154C"/>
    <w:rsid w:val="00136EF9"/>
    <w:rsid w:val="001448B4"/>
    <w:rsid w:val="00147631"/>
    <w:rsid w:val="00150654"/>
    <w:rsid w:val="001661D8"/>
    <w:rsid w:val="0016716C"/>
    <w:rsid w:val="001A5463"/>
    <w:rsid w:val="001E0C1C"/>
    <w:rsid w:val="001E3137"/>
    <w:rsid w:val="001E411E"/>
    <w:rsid w:val="00201736"/>
    <w:rsid w:val="00213AD4"/>
    <w:rsid w:val="00237291"/>
    <w:rsid w:val="00271BEF"/>
    <w:rsid w:val="00286C55"/>
    <w:rsid w:val="00291881"/>
    <w:rsid w:val="002A0E98"/>
    <w:rsid w:val="002A6C94"/>
    <w:rsid w:val="00320546"/>
    <w:rsid w:val="003352F1"/>
    <w:rsid w:val="00343399"/>
    <w:rsid w:val="003562DE"/>
    <w:rsid w:val="0036541F"/>
    <w:rsid w:val="00374BF7"/>
    <w:rsid w:val="00384DEC"/>
    <w:rsid w:val="003B3331"/>
    <w:rsid w:val="003D50BB"/>
    <w:rsid w:val="003E128A"/>
    <w:rsid w:val="003E5D4B"/>
    <w:rsid w:val="00441524"/>
    <w:rsid w:val="00463C89"/>
    <w:rsid w:val="004648E1"/>
    <w:rsid w:val="00482D0F"/>
    <w:rsid w:val="004912B0"/>
    <w:rsid w:val="004B20A1"/>
    <w:rsid w:val="004E5BB2"/>
    <w:rsid w:val="004F2970"/>
    <w:rsid w:val="00541157"/>
    <w:rsid w:val="00582273"/>
    <w:rsid w:val="00584B93"/>
    <w:rsid w:val="00594C93"/>
    <w:rsid w:val="005B41B7"/>
    <w:rsid w:val="005C0877"/>
    <w:rsid w:val="005D5DF0"/>
    <w:rsid w:val="005E3084"/>
    <w:rsid w:val="005E775E"/>
    <w:rsid w:val="00630B9B"/>
    <w:rsid w:val="00661A6D"/>
    <w:rsid w:val="00670DA6"/>
    <w:rsid w:val="006F4F06"/>
    <w:rsid w:val="0070453D"/>
    <w:rsid w:val="00717FE5"/>
    <w:rsid w:val="00725F4C"/>
    <w:rsid w:val="0072656A"/>
    <w:rsid w:val="00760809"/>
    <w:rsid w:val="00771FF0"/>
    <w:rsid w:val="00773237"/>
    <w:rsid w:val="00787E41"/>
    <w:rsid w:val="007917AF"/>
    <w:rsid w:val="00792ACB"/>
    <w:rsid w:val="007B0DC9"/>
    <w:rsid w:val="007C2231"/>
    <w:rsid w:val="007D17CB"/>
    <w:rsid w:val="007F1511"/>
    <w:rsid w:val="007F59CC"/>
    <w:rsid w:val="007F7C61"/>
    <w:rsid w:val="00854BA6"/>
    <w:rsid w:val="00854E95"/>
    <w:rsid w:val="00855609"/>
    <w:rsid w:val="0089007B"/>
    <w:rsid w:val="008A1AFC"/>
    <w:rsid w:val="008C2F60"/>
    <w:rsid w:val="0090243C"/>
    <w:rsid w:val="009114C7"/>
    <w:rsid w:val="00924D33"/>
    <w:rsid w:val="00986EBE"/>
    <w:rsid w:val="009D479B"/>
    <w:rsid w:val="009F153E"/>
    <w:rsid w:val="009F4A4C"/>
    <w:rsid w:val="00A37DA1"/>
    <w:rsid w:val="00A618E8"/>
    <w:rsid w:val="00A70970"/>
    <w:rsid w:val="00A71F14"/>
    <w:rsid w:val="00A7367C"/>
    <w:rsid w:val="00A761C9"/>
    <w:rsid w:val="00A877EA"/>
    <w:rsid w:val="00AB36F9"/>
    <w:rsid w:val="00AF192A"/>
    <w:rsid w:val="00B07B93"/>
    <w:rsid w:val="00B10106"/>
    <w:rsid w:val="00B13E76"/>
    <w:rsid w:val="00B163AA"/>
    <w:rsid w:val="00B62F01"/>
    <w:rsid w:val="00B63C03"/>
    <w:rsid w:val="00B801FB"/>
    <w:rsid w:val="00BA09BF"/>
    <w:rsid w:val="00BE20E8"/>
    <w:rsid w:val="00BE5E6A"/>
    <w:rsid w:val="00C3652C"/>
    <w:rsid w:val="00C44607"/>
    <w:rsid w:val="00C5300A"/>
    <w:rsid w:val="00C541F9"/>
    <w:rsid w:val="00C56552"/>
    <w:rsid w:val="00C6296A"/>
    <w:rsid w:val="00C82336"/>
    <w:rsid w:val="00C873A9"/>
    <w:rsid w:val="00CA382B"/>
    <w:rsid w:val="00CA6E35"/>
    <w:rsid w:val="00CC0677"/>
    <w:rsid w:val="00CF19EB"/>
    <w:rsid w:val="00D205E8"/>
    <w:rsid w:val="00D21241"/>
    <w:rsid w:val="00D84E44"/>
    <w:rsid w:val="00DA0CA0"/>
    <w:rsid w:val="00DA679A"/>
    <w:rsid w:val="00DA76EE"/>
    <w:rsid w:val="00DB37E6"/>
    <w:rsid w:val="00DC07BD"/>
    <w:rsid w:val="00DE3F4B"/>
    <w:rsid w:val="00E07BDC"/>
    <w:rsid w:val="00E12595"/>
    <w:rsid w:val="00E158F0"/>
    <w:rsid w:val="00E22D5A"/>
    <w:rsid w:val="00E44E60"/>
    <w:rsid w:val="00E5560D"/>
    <w:rsid w:val="00E74878"/>
    <w:rsid w:val="00EA1EB7"/>
    <w:rsid w:val="00EC3E6C"/>
    <w:rsid w:val="00EE683D"/>
    <w:rsid w:val="00EF62B2"/>
    <w:rsid w:val="00EF655D"/>
    <w:rsid w:val="00F201FA"/>
    <w:rsid w:val="00F30D31"/>
    <w:rsid w:val="00F675C1"/>
    <w:rsid w:val="00F829E3"/>
    <w:rsid w:val="00F83092"/>
    <w:rsid w:val="00F96F72"/>
    <w:rsid w:val="00FF1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3D"/>
  </w:style>
  <w:style w:type="paragraph" w:styleId="Heading3">
    <w:name w:val="heading 3"/>
    <w:basedOn w:val="Normal"/>
    <w:link w:val="Heading3Char"/>
    <w:uiPriority w:val="9"/>
    <w:qFormat/>
    <w:rsid w:val="003562DE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565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2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562DE"/>
    <w:rPr>
      <w:rFonts w:eastAsia="Times New Roman" w:cs="Times New Roman"/>
      <w:b/>
      <w:bCs/>
      <w:sz w:val="27"/>
      <w:szCs w:val="27"/>
    </w:rPr>
  </w:style>
  <w:style w:type="character" w:customStyle="1" w:styleId="ListParagraphChar">
    <w:name w:val="List Paragraph Char"/>
    <w:link w:val="ListParagraph"/>
    <w:uiPriority w:val="34"/>
    <w:locked/>
    <w:rsid w:val="001E411E"/>
  </w:style>
  <w:style w:type="paragraph" w:styleId="Header">
    <w:name w:val="header"/>
    <w:basedOn w:val="Normal"/>
    <w:link w:val="HeaderChar"/>
    <w:uiPriority w:val="99"/>
    <w:unhideWhenUsed/>
    <w:rsid w:val="000226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CE"/>
  </w:style>
  <w:style w:type="paragraph" w:styleId="Footer">
    <w:name w:val="footer"/>
    <w:basedOn w:val="Normal"/>
    <w:link w:val="FooterChar"/>
    <w:uiPriority w:val="99"/>
    <w:unhideWhenUsed/>
    <w:rsid w:val="000226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endikaris.blogspot.com/2012/01/perilaku-organisasi-dan-perkembangann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dik.jabarprov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kaprancis-brg.blogspot.com/2014/11/hubungan-perilaku-organisasi-deng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43</cp:revision>
  <cp:lastPrinted>2017-03-05T02:41:00Z</cp:lastPrinted>
  <dcterms:created xsi:type="dcterms:W3CDTF">2017-01-15T12:48:00Z</dcterms:created>
  <dcterms:modified xsi:type="dcterms:W3CDTF">2017-05-28T03:46:00Z</dcterms:modified>
</cp:coreProperties>
</file>