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E1" w:rsidRDefault="00C001E1" w:rsidP="00C001E1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DAFTAR PUSTAKA</w:t>
      </w:r>
    </w:p>
    <w:p w:rsidR="00C001E1" w:rsidRPr="00A22BCD" w:rsidRDefault="00A22BCD" w:rsidP="00C001E1">
      <w:pPr>
        <w:pStyle w:val="Heading1"/>
        <w:numPr>
          <w:ilvl w:val="0"/>
          <w:numId w:val="1"/>
        </w:numPr>
        <w:spacing w:before="0" w:line="480" w:lineRule="auto"/>
        <w:ind w:left="284" w:hanging="284"/>
        <w:rPr>
          <w:rFonts w:ascii="Times New Roman" w:hAnsi="Times New Roman" w:cs="Times New Roman"/>
          <w:color w:val="auto"/>
          <w:sz w:val="24"/>
          <w:lang w:val="en-US"/>
        </w:rPr>
      </w:pPr>
      <w:r w:rsidRPr="00A22BCD">
        <w:rPr>
          <w:rFonts w:ascii="Times New Roman" w:hAnsi="Times New Roman" w:cs="Times New Roman"/>
          <w:color w:val="auto"/>
          <w:sz w:val="24"/>
          <w:lang w:val="en-US"/>
        </w:rPr>
        <w:t>Buku</w:t>
      </w:r>
    </w:p>
    <w:p w:rsidR="00023F14" w:rsidRDefault="00023F14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Bangun, W.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Manajemen Sumber Daya Manusia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Erlangga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8F0" w:rsidRPr="006D28F0" w:rsidRDefault="006D28F0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lang w:val="en-GB"/>
        </w:rPr>
      </w:pPr>
      <w:r w:rsidRPr="006D28F0">
        <w:rPr>
          <w:rFonts w:ascii="Times New Roman" w:hAnsi="Times New Roman" w:cs="Times New Roman"/>
          <w:sz w:val="24"/>
          <w:szCs w:val="24"/>
        </w:rPr>
        <w:t xml:space="preserve">Bungin, Burhan. 2010.  </w:t>
      </w:r>
      <w:r w:rsidRPr="006D28F0">
        <w:rPr>
          <w:rFonts w:ascii="Times New Roman" w:hAnsi="Times New Roman" w:cs="Times New Roman"/>
          <w:i/>
          <w:iCs/>
          <w:sz w:val="24"/>
          <w:szCs w:val="24"/>
        </w:rPr>
        <w:t xml:space="preserve">Penelitian Kualitatif: Komunikasi, Ekonomi, Kebijakan Publik dan Ilmu Sosia lainnya. </w:t>
      </w:r>
      <w:r w:rsidRPr="006D28F0">
        <w:rPr>
          <w:rFonts w:ascii="Times New Roman" w:hAnsi="Times New Roman" w:cs="Times New Roman"/>
          <w:sz w:val="24"/>
          <w:szCs w:val="24"/>
        </w:rPr>
        <w:t>Jakarta: Kencana Prenama Media Group.</w:t>
      </w:r>
    </w:p>
    <w:p w:rsidR="00114F18" w:rsidRDefault="00114F18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Daryanto. 2015. </w:t>
      </w:r>
      <w:r w:rsidRPr="00053E8C">
        <w:rPr>
          <w:rFonts w:ascii="Times New Roman" w:hAnsi="Times New Roman" w:cs="Times New Roman"/>
          <w:i/>
          <w:sz w:val="24"/>
          <w:szCs w:val="24"/>
          <w:lang w:val="en-GB"/>
        </w:rPr>
        <w:t>Metode Penelitian Administrasi. Dalam Sahya Anggara</w:t>
      </w:r>
      <w:r>
        <w:rPr>
          <w:rFonts w:ascii="Times New Roman" w:hAnsi="Times New Roman" w:cs="Times New Roman"/>
          <w:sz w:val="24"/>
          <w:szCs w:val="24"/>
          <w:lang w:val="en-GB"/>
        </w:rPr>
        <w:t>. Bandung: Pustaka Setia</w:t>
      </w:r>
    </w:p>
    <w:p w:rsidR="00114F18" w:rsidRDefault="00114F18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-----------.2015. Metode Penelitian Administrasi. Dalam Sahya Anggara. Bandung: Pustaka Setia</w:t>
      </w:r>
    </w:p>
    <w:p w:rsidR="00023F14" w:rsidRDefault="00023F14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Dessler, G. 2006.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Manajemen Sumber Daya Manusia. </w:t>
      </w:r>
      <w:r>
        <w:rPr>
          <w:rFonts w:ascii="Times New Roman" w:hAnsi="Times New Roman" w:cs="Times New Roman"/>
          <w:sz w:val="24"/>
          <w:szCs w:val="24"/>
          <w:lang w:val="en-GB"/>
        </w:rPr>
        <w:t>Jilid 1 Edisi Kesepuluh. Jakarta: Indeks.</w:t>
      </w:r>
    </w:p>
    <w:p w:rsidR="00023F14" w:rsidRDefault="00023F14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Gaol, J. L. 2014.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 to Z Human Capital Manajemen.</w:t>
      </w:r>
      <w:r w:rsidRPr="002323E3">
        <w:rPr>
          <w:rFonts w:ascii="Times New Roman" w:hAnsi="Times New Roman" w:cs="Times New Roman"/>
          <w:sz w:val="24"/>
          <w:szCs w:val="24"/>
          <w:lang w:val="en-GB"/>
        </w:rPr>
        <w:t>Jakarta: Grasindo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EA7E01" w:rsidRPr="00EA7E01" w:rsidRDefault="00EA7E01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Mangkunegara, A. P. 2011.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Manajemen Sumber Daya Manusia Perusahaan. </w:t>
      </w:r>
      <w:r>
        <w:rPr>
          <w:rFonts w:ascii="Times New Roman" w:hAnsi="Times New Roman" w:cs="Times New Roman"/>
          <w:sz w:val="24"/>
          <w:szCs w:val="24"/>
          <w:lang w:val="en-GB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Remaja Rosdakarya.</w:t>
      </w:r>
    </w:p>
    <w:p w:rsidR="00EA7E01" w:rsidRDefault="00EA7E01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Megginson. 2011.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Manajemen Sumber Daya Manusia Perusahaan Dalam Anwar Prabu Mangkunegara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Remaja 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8F0" w:rsidRPr="006D28F0" w:rsidRDefault="006D28F0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lang w:val="en-GB"/>
        </w:rPr>
      </w:pPr>
      <w:r w:rsidRPr="006D28F0">
        <w:rPr>
          <w:rFonts w:ascii="Times New Roman" w:hAnsi="Times New Roman" w:cs="Times New Roman"/>
          <w:sz w:val="24"/>
        </w:rPr>
        <w:t xml:space="preserve">Nazir, Moh. 2013. </w:t>
      </w:r>
      <w:r w:rsidRPr="006D28F0">
        <w:rPr>
          <w:rFonts w:ascii="Times New Roman" w:hAnsi="Times New Roman" w:cs="Times New Roman"/>
          <w:i/>
          <w:sz w:val="24"/>
        </w:rPr>
        <w:t>Metode</w:t>
      </w:r>
      <w:r w:rsidRPr="006D28F0">
        <w:rPr>
          <w:rFonts w:ascii="Times New Roman" w:hAnsi="Times New Roman" w:cs="Times New Roman"/>
          <w:sz w:val="24"/>
        </w:rPr>
        <w:t xml:space="preserve"> </w:t>
      </w:r>
      <w:r w:rsidRPr="006D28F0">
        <w:rPr>
          <w:rFonts w:ascii="Times New Roman" w:hAnsi="Times New Roman" w:cs="Times New Roman"/>
          <w:i/>
          <w:sz w:val="24"/>
        </w:rPr>
        <w:t>Penelitian</w:t>
      </w:r>
      <w:r w:rsidRPr="006D28F0">
        <w:rPr>
          <w:rFonts w:ascii="Times New Roman" w:hAnsi="Times New Roman" w:cs="Times New Roman"/>
          <w:sz w:val="24"/>
        </w:rPr>
        <w:t>. Bogor: Ghalia Indonesia.</w:t>
      </w:r>
    </w:p>
    <w:p w:rsidR="002323E3" w:rsidRDefault="002323E3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Presthus. 1980. </w:t>
      </w:r>
      <w:r w:rsidRPr="00053E8C">
        <w:rPr>
          <w:rFonts w:ascii="Times New Roman" w:hAnsi="Times New Roman" w:cs="Times New Roman"/>
          <w:i/>
          <w:sz w:val="24"/>
          <w:szCs w:val="24"/>
          <w:lang w:val="en-GB"/>
        </w:rPr>
        <w:t>Pengantar Ilmu Administrasi dan Manajemen. Dalam Soewarno Handayaningrat</w:t>
      </w:r>
      <w:r>
        <w:rPr>
          <w:rFonts w:ascii="Times New Roman" w:hAnsi="Times New Roman" w:cs="Times New Roman"/>
          <w:sz w:val="24"/>
          <w:szCs w:val="24"/>
          <w:lang w:val="en-GB"/>
        </w:rPr>
        <w:t>. Jakarta: Haji Masagung.</w:t>
      </w:r>
    </w:p>
    <w:p w:rsidR="002323E3" w:rsidRDefault="002323E3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Satibi, I. 2011</w:t>
      </w:r>
      <w:r w:rsidRPr="00053E8C">
        <w:rPr>
          <w:rFonts w:ascii="Times New Roman" w:hAnsi="Times New Roman" w:cs="Times New Roman"/>
          <w:i/>
          <w:sz w:val="24"/>
          <w:szCs w:val="24"/>
          <w:lang w:val="en-GB"/>
        </w:rPr>
        <w:t>. Manajemen Publik dalam Perspektif Teoritik dan Empirik</w:t>
      </w:r>
      <w:r>
        <w:rPr>
          <w:rFonts w:ascii="Times New Roman" w:hAnsi="Times New Roman" w:cs="Times New Roman"/>
          <w:sz w:val="24"/>
          <w:szCs w:val="24"/>
          <w:lang w:val="en-GB"/>
        </w:rPr>
        <w:t>. Bandung: Unpas Press.</w:t>
      </w:r>
    </w:p>
    <w:p w:rsidR="002323E3" w:rsidRDefault="002323E3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Siagian, 2015. </w:t>
      </w:r>
      <w:r w:rsidRPr="00053E8C">
        <w:rPr>
          <w:rFonts w:ascii="Times New Roman" w:hAnsi="Times New Roman" w:cs="Times New Roman"/>
          <w:i/>
          <w:sz w:val="24"/>
          <w:szCs w:val="24"/>
          <w:lang w:val="en-GB"/>
        </w:rPr>
        <w:t>Pengembangan Sumber Daya Manusia</w:t>
      </w:r>
      <w:r>
        <w:rPr>
          <w:rFonts w:ascii="Times New Roman" w:hAnsi="Times New Roman" w:cs="Times New Roman"/>
          <w:sz w:val="24"/>
          <w:szCs w:val="24"/>
          <w:lang w:val="en-GB"/>
        </w:rPr>
        <w:t>. Dalam Ade Sadikin Akhyadi. Bandung: Alfabeta.</w:t>
      </w:r>
    </w:p>
    <w:p w:rsidR="006D28F0" w:rsidRPr="006D28F0" w:rsidRDefault="006D28F0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lang w:val="en-GB"/>
        </w:rPr>
      </w:pPr>
      <w:r w:rsidRPr="006D28F0">
        <w:rPr>
          <w:rFonts w:ascii="Times New Roman" w:hAnsi="Times New Roman" w:cs="Times New Roman"/>
          <w:sz w:val="24"/>
        </w:rPr>
        <w:t xml:space="preserve">Sekaran, Uma. 2003. </w:t>
      </w:r>
      <w:r w:rsidRPr="006D28F0">
        <w:rPr>
          <w:rFonts w:ascii="Times New Roman" w:hAnsi="Times New Roman" w:cs="Times New Roman"/>
          <w:i/>
          <w:sz w:val="24"/>
        </w:rPr>
        <w:t xml:space="preserve">Metode Penelitian Untuk Bisnis. </w:t>
      </w:r>
      <w:r w:rsidRPr="006D28F0">
        <w:rPr>
          <w:rFonts w:ascii="Times New Roman" w:hAnsi="Times New Roman" w:cs="Times New Roman"/>
          <w:sz w:val="24"/>
        </w:rPr>
        <w:t>Jakarta: Salemba Empat.</w:t>
      </w:r>
    </w:p>
    <w:p w:rsidR="00EA7E01" w:rsidRDefault="00EA7E01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Sikula. 2002. </w:t>
      </w:r>
      <w:r w:rsidRPr="00EA7E01">
        <w:rPr>
          <w:rFonts w:ascii="Times New Roman" w:hAnsi="Times New Roman" w:cs="Times New Roman"/>
          <w:i/>
          <w:sz w:val="24"/>
          <w:szCs w:val="24"/>
          <w:lang w:val="en-GB"/>
        </w:rPr>
        <w:t>Manajemen Sumber Daya Manusia</w:t>
      </w:r>
      <w:r>
        <w:rPr>
          <w:rFonts w:ascii="Times New Roman" w:hAnsi="Times New Roman" w:cs="Times New Roman"/>
          <w:sz w:val="24"/>
          <w:szCs w:val="24"/>
          <w:lang w:val="en-GB"/>
        </w:rPr>
        <w:t>. Dalam Bambang Wahyudi. Jakarta: Sulita</w:t>
      </w:r>
    </w:p>
    <w:p w:rsidR="002323E3" w:rsidRDefault="002323E3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Stone, 2015</w:t>
      </w:r>
      <w:r w:rsidRPr="00053E8C">
        <w:rPr>
          <w:rFonts w:ascii="Times New Roman" w:hAnsi="Times New Roman" w:cs="Times New Roman"/>
          <w:i/>
          <w:sz w:val="24"/>
          <w:szCs w:val="24"/>
          <w:lang w:val="en-GB"/>
        </w:rPr>
        <w:t>. Pengembangan Sumber Daya Manusia</w:t>
      </w:r>
      <w:r>
        <w:rPr>
          <w:rFonts w:ascii="Times New Roman" w:hAnsi="Times New Roman" w:cs="Times New Roman"/>
          <w:sz w:val="24"/>
          <w:szCs w:val="24"/>
          <w:lang w:val="en-GB"/>
        </w:rPr>
        <w:t>. Dalam Ade Sadikin Akhyadi. Bandung: Alfabeta.</w:t>
      </w:r>
    </w:p>
    <w:p w:rsidR="00EA7705" w:rsidRDefault="006D28F0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6D28F0">
        <w:rPr>
          <w:rFonts w:ascii="Times New Roman" w:hAnsi="Times New Roman" w:cs="Times New Roman"/>
          <w:sz w:val="24"/>
        </w:rPr>
        <w:t xml:space="preserve">Sugiama, A. G. 2008. </w:t>
      </w:r>
      <w:r w:rsidRPr="006D28F0">
        <w:rPr>
          <w:rFonts w:ascii="Times New Roman" w:hAnsi="Times New Roman" w:cs="Times New Roman"/>
          <w:i/>
          <w:sz w:val="24"/>
        </w:rPr>
        <w:t>Metode</w:t>
      </w:r>
      <w:r w:rsidRPr="006D28F0">
        <w:rPr>
          <w:rFonts w:ascii="Times New Roman" w:hAnsi="Times New Roman" w:cs="Times New Roman"/>
          <w:sz w:val="24"/>
        </w:rPr>
        <w:t xml:space="preserve"> </w:t>
      </w:r>
      <w:r w:rsidRPr="006D28F0">
        <w:rPr>
          <w:rFonts w:ascii="Times New Roman" w:hAnsi="Times New Roman" w:cs="Times New Roman"/>
          <w:i/>
          <w:sz w:val="24"/>
        </w:rPr>
        <w:t>Riset</w:t>
      </w:r>
      <w:r w:rsidRPr="006D28F0">
        <w:rPr>
          <w:rFonts w:ascii="Times New Roman" w:hAnsi="Times New Roman" w:cs="Times New Roman"/>
          <w:sz w:val="24"/>
        </w:rPr>
        <w:t xml:space="preserve"> </w:t>
      </w:r>
      <w:r w:rsidRPr="006D28F0">
        <w:rPr>
          <w:rFonts w:ascii="Times New Roman" w:hAnsi="Times New Roman" w:cs="Times New Roman"/>
          <w:i/>
          <w:sz w:val="24"/>
        </w:rPr>
        <w:t>Bisnis</w:t>
      </w:r>
      <w:r w:rsidRPr="006D28F0">
        <w:rPr>
          <w:rFonts w:ascii="Times New Roman" w:hAnsi="Times New Roman" w:cs="Times New Roman"/>
          <w:sz w:val="24"/>
        </w:rPr>
        <w:t xml:space="preserve"> </w:t>
      </w:r>
      <w:r w:rsidRPr="006D28F0">
        <w:rPr>
          <w:rFonts w:ascii="Times New Roman" w:hAnsi="Times New Roman" w:cs="Times New Roman"/>
          <w:i/>
          <w:sz w:val="24"/>
        </w:rPr>
        <w:t>dan</w:t>
      </w:r>
      <w:r w:rsidRPr="006D28F0">
        <w:rPr>
          <w:rFonts w:ascii="Times New Roman" w:hAnsi="Times New Roman" w:cs="Times New Roman"/>
          <w:sz w:val="24"/>
        </w:rPr>
        <w:t xml:space="preserve"> </w:t>
      </w:r>
      <w:r w:rsidRPr="006D28F0">
        <w:rPr>
          <w:rFonts w:ascii="Times New Roman" w:hAnsi="Times New Roman" w:cs="Times New Roman"/>
          <w:i/>
          <w:sz w:val="24"/>
        </w:rPr>
        <w:t>Manajemen</w:t>
      </w:r>
      <w:r w:rsidRPr="006D28F0">
        <w:rPr>
          <w:rFonts w:ascii="Times New Roman" w:hAnsi="Times New Roman" w:cs="Times New Roman"/>
          <w:sz w:val="24"/>
        </w:rPr>
        <w:t xml:space="preserve">. Bandung: Guardaya Inti Marta.         </w:t>
      </w:r>
    </w:p>
    <w:p w:rsidR="00EA7705" w:rsidRPr="00EA7705" w:rsidRDefault="00EA7705" w:rsidP="00EA7705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</w:rPr>
      </w:pPr>
      <w:r w:rsidRPr="00EA7705">
        <w:rPr>
          <w:rFonts w:ascii="Times New Roman" w:hAnsi="Times New Roman" w:cs="Times New Roman"/>
          <w:sz w:val="24"/>
        </w:rPr>
        <w:t xml:space="preserve">Sugiyono. 2007. </w:t>
      </w:r>
      <w:r w:rsidRPr="00EA7705">
        <w:rPr>
          <w:rFonts w:ascii="Times New Roman" w:hAnsi="Times New Roman" w:cs="Times New Roman"/>
          <w:i/>
          <w:sz w:val="24"/>
        </w:rPr>
        <w:t>Metode</w:t>
      </w:r>
      <w:r w:rsidRPr="00EA7705">
        <w:rPr>
          <w:rFonts w:ascii="Times New Roman" w:hAnsi="Times New Roman" w:cs="Times New Roman"/>
          <w:sz w:val="24"/>
        </w:rPr>
        <w:t xml:space="preserve"> </w:t>
      </w:r>
      <w:r w:rsidRPr="00EA7705">
        <w:rPr>
          <w:rFonts w:ascii="Times New Roman" w:hAnsi="Times New Roman" w:cs="Times New Roman"/>
          <w:i/>
          <w:sz w:val="24"/>
        </w:rPr>
        <w:t>Penelitian</w:t>
      </w:r>
      <w:r w:rsidRPr="00EA7705">
        <w:rPr>
          <w:rFonts w:ascii="Times New Roman" w:hAnsi="Times New Roman" w:cs="Times New Roman"/>
          <w:sz w:val="24"/>
        </w:rPr>
        <w:t xml:space="preserve"> </w:t>
      </w:r>
      <w:r w:rsidRPr="00EA7705">
        <w:rPr>
          <w:rFonts w:ascii="Times New Roman" w:hAnsi="Times New Roman" w:cs="Times New Roman"/>
          <w:i/>
          <w:sz w:val="24"/>
        </w:rPr>
        <w:t>Bisnis</w:t>
      </w:r>
      <w:r w:rsidRPr="00EA7705">
        <w:rPr>
          <w:rFonts w:ascii="Times New Roman" w:hAnsi="Times New Roman" w:cs="Times New Roman"/>
          <w:sz w:val="24"/>
        </w:rPr>
        <w:t>. Bandung: Alfabeta.</w:t>
      </w:r>
    </w:p>
    <w:p w:rsidR="00EA7705" w:rsidRPr="00EA7705" w:rsidRDefault="00EA7705" w:rsidP="00EA7705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-----------</w:t>
      </w:r>
      <w:r w:rsidRPr="00EA7705">
        <w:rPr>
          <w:rFonts w:ascii="Times New Roman" w:hAnsi="Times New Roman" w:cs="Times New Roman"/>
          <w:sz w:val="24"/>
        </w:rPr>
        <w:t xml:space="preserve">. 2009. </w:t>
      </w:r>
      <w:r w:rsidRPr="00EA7705">
        <w:rPr>
          <w:rFonts w:ascii="Times New Roman" w:hAnsi="Times New Roman" w:cs="Times New Roman"/>
          <w:i/>
          <w:sz w:val="24"/>
        </w:rPr>
        <w:t>Metode</w:t>
      </w:r>
      <w:r w:rsidRPr="00EA7705">
        <w:rPr>
          <w:rFonts w:ascii="Times New Roman" w:hAnsi="Times New Roman" w:cs="Times New Roman"/>
          <w:sz w:val="24"/>
        </w:rPr>
        <w:t xml:space="preserve"> </w:t>
      </w:r>
      <w:r w:rsidRPr="00EA7705">
        <w:rPr>
          <w:rFonts w:ascii="Times New Roman" w:hAnsi="Times New Roman" w:cs="Times New Roman"/>
          <w:i/>
          <w:sz w:val="24"/>
        </w:rPr>
        <w:t>Penelitian</w:t>
      </w:r>
      <w:r w:rsidRPr="00EA7705">
        <w:rPr>
          <w:rFonts w:ascii="Times New Roman" w:hAnsi="Times New Roman" w:cs="Times New Roman"/>
          <w:sz w:val="24"/>
        </w:rPr>
        <w:t xml:space="preserve"> </w:t>
      </w:r>
      <w:r w:rsidRPr="00EA7705">
        <w:rPr>
          <w:rFonts w:ascii="Times New Roman" w:hAnsi="Times New Roman" w:cs="Times New Roman"/>
          <w:i/>
          <w:sz w:val="24"/>
        </w:rPr>
        <w:t>Kuantitatif</w:t>
      </w:r>
      <w:r w:rsidRPr="00EA7705">
        <w:rPr>
          <w:rFonts w:ascii="Times New Roman" w:hAnsi="Times New Roman" w:cs="Times New Roman"/>
          <w:sz w:val="24"/>
        </w:rPr>
        <w:t xml:space="preserve"> </w:t>
      </w:r>
      <w:r w:rsidRPr="00EA7705">
        <w:rPr>
          <w:rFonts w:ascii="Times New Roman" w:hAnsi="Times New Roman" w:cs="Times New Roman"/>
          <w:i/>
          <w:sz w:val="24"/>
        </w:rPr>
        <w:t>dan</w:t>
      </w:r>
      <w:r w:rsidRPr="00EA7705">
        <w:rPr>
          <w:rFonts w:ascii="Times New Roman" w:hAnsi="Times New Roman" w:cs="Times New Roman"/>
          <w:sz w:val="24"/>
        </w:rPr>
        <w:t xml:space="preserve"> </w:t>
      </w:r>
      <w:r w:rsidRPr="00EA7705">
        <w:rPr>
          <w:rFonts w:ascii="Times New Roman" w:hAnsi="Times New Roman" w:cs="Times New Roman"/>
          <w:i/>
          <w:sz w:val="24"/>
        </w:rPr>
        <w:t>Kualitatif</w:t>
      </w:r>
      <w:r w:rsidRPr="00EA7705">
        <w:rPr>
          <w:rFonts w:ascii="Times New Roman" w:hAnsi="Times New Roman" w:cs="Times New Roman"/>
          <w:sz w:val="24"/>
        </w:rPr>
        <w:t>. Bandung: Alfabeta.</w:t>
      </w:r>
    </w:p>
    <w:p w:rsidR="006D28F0" w:rsidRPr="00EA7705" w:rsidRDefault="00EA7705" w:rsidP="00EA7705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-----------</w:t>
      </w:r>
      <w:r w:rsidRPr="00EA7705">
        <w:rPr>
          <w:rFonts w:ascii="Times New Roman" w:hAnsi="Times New Roman" w:cs="Times New Roman"/>
          <w:sz w:val="24"/>
        </w:rPr>
        <w:t xml:space="preserve">. 2013. </w:t>
      </w:r>
      <w:r w:rsidRPr="00EA7705">
        <w:rPr>
          <w:rFonts w:ascii="Times New Roman" w:hAnsi="Times New Roman" w:cs="Times New Roman"/>
          <w:i/>
          <w:sz w:val="24"/>
        </w:rPr>
        <w:t>Metode</w:t>
      </w:r>
      <w:r w:rsidRPr="00EA7705">
        <w:rPr>
          <w:rFonts w:ascii="Times New Roman" w:hAnsi="Times New Roman" w:cs="Times New Roman"/>
          <w:sz w:val="24"/>
        </w:rPr>
        <w:t xml:space="preserve"> </w:t>
      </w:r>
      <w:r w:rsidRPr="00EA7705">
        <w:rPr>
          <w:rFonts w:ascii="Times New Roman" w:hAnsi="Times New Roman" w:cs="Times New Roman"/>
          <w:i/>
          <w:sz w:val="24"/>
        </w:rPr>
        <w:t>Penelitian</w:t>
      </w:r>
      <w:r w:rsidRPr="00EA7705">
        <w:rPr>
          <w:rFonts w:ascii="Times New Roman" w:hAnsi="Times New Roman" w:cs="Times New Roman"/>
          <w:sz w:val="24"/>
        </w:rPr>
        <w:t xml:space="preserve"> </w:t>
      </w:r>
      <w:r w:rsidRPr="00EA7705">
        <w:rPr>
          <w:rFonts w:ascii="Times New Roman" w:hAnsi="Times New Roman" w:cs="Times New Roman"/>
          <w:i/>
          <w:sz w:val="24"/>
        </w:rPr>
        <w:t>Kuantitatif</w:t>
      </w:r>
      <w:r w:rsidRPr="00EA7705">
        <w:rPr>
          <w:rFonts w:ascii="Times New Roman" w:hAnsi="Times New Roman" w:cs="Times New Roman"/>
          <w:sz w:val="24"/>
        </w:rPr>
        <w:t xml:space="preserve">, </w:t>
      </w:r>
      <w:r w:rsidRPr="00EA7705">
        <w:rPr>
          <w:rFonts w:ascii="Times New Roman" w:hAnsi="Times New Roman" w:cs="Times New Roman"/>
          <w:i/>
          <w:sz w:val="24"/>
        </w:rPr>
        <w:t>Kualitatif, dan R&amp;D</w:t>
      </w:r>
      <w:r w:rsidRPr="00EA7705">
        <w:rPr>
          <w:rFonts w:ascii="Times New Roman" w:hAnsi="Times New Roman" w:cs="Times New Roman"/>
          <w:sz w:val="24"/>
        </w:rPr>
        <w:t>. Bandung: Alfabeta.</w:t>
      </w:r>
      <w:r w:rsidR="006D28F0" w:rsidRPr="006D28F0">
        <w:rPr>
          <w:rFonts w:ascii="Times New Roman" w:hAnsi="Times New Roman" w:cs="Times New Roman"/>
          <w:sz w:val="24"/>
        </w:rPr>
        <w:t xml:space="preserve">                         </w:t>
      </w:r>
    </w:p>
    <w:p w:rsidR="00EA7E01" w:rsidRPr="002323E3" w:rsidRDefault="00EA7E01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Werther &amp; Davis.</w:t>
      </w:r>
      <w:r w:rsidRPr="00EA7E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2014.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 to Z Human Capital Manajemen.</w:t>
      </w:r>
      <w:r w:rsidRPr="00EA7E01">
        <w:rPr>
          <w:rFonts w:ascii="Times New Roman" w:hAnsi="Times New Roman" w:cs="Times New Roman"/>
          <w:sz w:val="24"/>
          <w:szCs w:val="24"/>
          <w:lang w:val="en-GB"/>
        </w:rPr>
        <w:t xml:space="preserve">Dalam Jimmy L. Gaol. </w:t>
      </w:r>
      <w:r w:rsidRPr="002323E3">
        <w:rPr>
          <w:rFonts w:ascii="Times New Roman" w:hAnsi="Times New Roman" w:cs="Times New Roman"/>
          <w:sz w:val="24"/>
          <w:szCs w:val="24"/>
          <w:lang w:val="en-GB"/>
        </w:rPr>
        <w:t>Jakarta: Grasindo</w:t>
      </w:r>
    </w:p>
    <w:p w:rsidR="00C001E1" w:rsidRDefault="00023F14" w:rsidP="00A22BCD">
      <w:pPr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Wexley &amp; Yukl</w:t>
      </w:r>
      <w:r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C00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Manajemen Sumber Daya Manusia Perusahaan</w:t>
      </w:r>
      <w:r w:rsidR="00114F1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Dalam Anwar Prabu Mangkunegara</w:t>
      </w:r>
      <w:r w:rsidR="00C001E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Bandung</w:t>
      </w:r>
      <w:r w:rsidR="00C001E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Remaja Rosdakarya</w:t>
      </w:r>
      <w:r w:rsidR="00C001E1">
        <w:rPr>
          <w:rFonts w:ascii="Times New Roman" w:hAnsi="Times New Roman" w:cs="Times New Roman"/>
          <w:sz w:val="24"/>
          <w:szCs w:val="24"/>
        </w:rPr>
        <w:t>.</w:t>
      </w:r>
    </w:p>
    <w:p w:rsidR="00A22BCD" w:rsidRDefault="00A22BCD" w:rsidP="00A22BCD">
      <w:pPr>
        <w:pStyle w:val="Heading1"/>
        <w:numPr>
          <w:ilvl w:val="0"/>
          <w:numId w:val="1"/>
        </w:numPr>
        <w:spacing w:before="0" w:line="480" w:lineRule="auto"/>
        <w:ind w:left="284" w:hanging="284"/>
        <w:rPr>
          <w:rFonts w:ascii="Times New Roman" w:hAnsi="Times New Roman" w:cs="Times New Roman"/>
          <w:color w:val="auto"/>
          <w:sz w:val="24"/>
          <w:lang w:val="en-GB"/>
        </w:rPr>
      </w:pPr>
      <w:r w:rsidRPr="00A22BCD">
        <w:rPr>
          <w:rFonts w:ascii="Times New Roman" w:hAnsi="Times New Roman" w:cs="Times New Roman"/>
          <w:color w:val="auto"/>
          <w:sz w:val="24"/>
          <w:lang w:val="en-GB"/>
        </w:rPr>
        <w:t>Dokumen</w:t>
      </w:r>
    </w:p>
    <w:p w:rsidR="00A22BCD" w:rsidRPr="00A22BCD" w:rsidRDefault="00A22BCD" w:rsidP="00A22BCD">
      <w:pPr>
        <w:pStyle w:val="ListParagraph"/>
        <w:numPr>
          <w:ilvl w:val="0"/>
          <w:numId w:val="2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BCD">
        <w:rPr>
          <w:rFonts w:ascii="Times New Roman" w:hAnsi="Times New Roman" w:cs="Times New Roman"/>
          <w:sz w:val="24"/>
          <w:szCs w:val="24"/>
          <w:lang w:val="en-GB"/>
        </w:rPr>
        <w:t xml:space="preserve">Profil Dinas </w:t>
      </w:r>
      <w:r w:rsidRPr="00A22BCD">
        <w:rPr>
          <w:rFonts w:ascii="Times New Roman" w:hAnsi="Times New Roman" w:cs="Times New Roman"/>
          <w:sz w:val="24"/>
          <w:szCs w:val="24"/>
          <w:lang w:val="en-US"/>
        </w:rPr>
        <w:t>Dinas Perumahan Rakyat, Permukiman, Pertanahan Pemerintah Kabupaten Bandung</w:t>
      </w:r>
    </w:p>
    <w:p w:rsidR="00A22BCD" w:rsidRPr="00A22BCD" w:rsidRDefault="00A22BCD" w:rsidP="00A22BCD">
      <w:pPr>
        <w:pStyle w:val="ListParagraph"/>
        <w:numPr>
          <w:ilvl w:val="0"/>
          <w:numId w:val="2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BCD">
        <w:rPr>
          <w:rFonts w:ascii="Times New Roman" w:hAnsi="Times New Roman" w:cs="Times New Roman"/>
          <w:sz w:val="24"/>
          <w:szCs w:val="24"/>
          <w:lang w:val="en-US"/>
        </w:rPr>
        <w:t xml:space="preserve">Tugas Pokok Fungsi </w:t>
      </w:r>
      <w:r w:rsidRPr="00A22B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Dinas Perumahan Rakyat, Permukiman, Pertanahan </w:t>
      </w:r>
      <w:r w:rsidRPr="00A22BCD">
        <w:rPr>
          <w:rFonts w:ascii="Times New Roman" w:hAnsi="Times New Roman" w:cs="Times New Roman"/>
          <w:sz w:val="24"/>
          <w:szCs w:val="24"/>
          <w:lang w:val="en-US"/>
        </w:rPr>
        <w:t>Pemerintah Kabupaten Bandung</w:t>
      </w:r>
    </w:p>
    <w:p w:rsidR="00A22BCD" w:rsidRPr="00A22BCD" w:rsidRDefault="00A22BCD" w:rsidP="00A22BCD">
      <w:pPr>
        <w:pStyle w:val="ListParagraph"/>
        <w:numPr>
          <w:ilvl w:val="0"/>
          <w:numId w:val="2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BCD">
        <w:rPr>
          <w:rFonts w:ascii="Times New Roman" w:hAnsi="Times New Roman" w:cs="Times New Roman"/>
          <w:sz w:val="24"/>
          <w:szCs w:val="24"/>
          <w:lang w:val="en-US"/>
        </w:rPr>
        <w:t xml:space="preserve">Tujuan Dinas </w:t>
      </w:r>
      <w:r w:rsidRPr="00A22B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Perumahan Rakyat, Permukiman, Pertanahan Pemerintah Kabupaten Bandung</w:t>
      </w:r>
    </w:p>
    <w:p w:rsidR="003D0D41" w:rsidRDefault="00A22BCD" w:rsidP="003D0D41">
      <w:pPr>
        <w:pStyle w:val="ListParagraph"/>
        <w:numPr>
          <w:ilvl w:val="0"/>
          <w:numId w:val="2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BCD">
        <w:rPr>
          <w:rFonts w:ascii="Times New Roman" w:hAnsi="Times New Roman" w:cs="Times New Roman"/>
          <w:sz w:val="24"/>
          <w:szCs w:val="24"/>
          <w:lang w:val="en-US"/>
        </w:rPr>
        <w:t>Pokok-Pokok Visi Dinas Perumahan Rakyat, Permukiman, Pertanahan Pemerintah Kabupaten Bandung</w:t>
      </w:r>
    </w:p>
    <w:p w:rsidR="00A22BCD" w:rsidRDefault="00A22BCD" w:rsidP="003D0D41">
      <w:pPr>
        <w:pStyle w:val="ListParagraph"/>
        <w:numPr>
          <w:ilvl w:val="0"/>
          <w:numId w:val="2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D41">
        <w:rPr>
          <w:rFonts w:ascii="Times New Roman" w:hAnsi="Times New Roman" w:cs="Times New Roman"/>
          <w:sz w:val="24"/>
          <w:szCs w:val="24"/>
          <w:lang w:val="en-US"/>
        </w:rPr>
        <w:t>Pokok-Pokok Misi Dinas Perumahan Rakyat, Permukiman, Pertanahan Pemerintah Kabupaten Bandung</w:t>
      </w:r>
    </w:p>
    <w:p w:rsidR="00E3474F" w:rsidRPr="00F83637" w:rsidRDefault="003D0D41" w:rsidP="00F83637">
      <w:pPr>
        <w:pStyle w:val="ListParagraph"/>
        <w:numPr>
          <w:ilvl w:val="0"/>
          <w:numId w:val="2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D5F">
        <w:rPr>
          <w:rFonts w:ascii="Times New Roman" w:hAnsi="Times New Roman" w:cs="Times New Roman"/>
          <w:sz w:val="24"/>
          <w:szCs w:val="24"/>
          <w:lang w:val="fi-FI"/>
        </w:rPr>
        <w:t>Peraturan Bupati Bandung Nomor 5 Tahun 2008</w:t>
      </w:r>
      <w:bookmarkStart w:id="0" w:name="_GoBack"/>
      <w:bookmarkEnd w:id="0"/>
    </w:p>
    <w:sectPr w:rsidR="00E3474F" w:rsidRPr="00F8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FCF"/>
    <w:multiLevelType w:val="hybridMultilevel"/>
    <w:tmpl w:val="CA18926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2701F"/>
    <w:multiLevelType w:val="hybridMultilevel"/>
    <w:tmpl w:val="3676CB0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DE5E5F"/>
    <w:multiLevelType w:val="hybridMultilevel"/>
    <w:tmpl w:val="51A21B40"/>
    <w:lvl w:ilvl="0" w:tplc="2AC8B3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27F0"/>
    <w:multiLevelType w:val="hybridMultilevel"/>
    <w:tmpl w:val="5E0A29C2"/>
    <w:lvl w:ilvl="0" w:tplc="8C40E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E1"/>
    <w:rsid w:val="00023F14"/>
    <w:rsid w:val="00053E8C"/>
    <w:rsid w:val="00114F18"/>
    <w:rsid w:val="002323E3"/>
    <w:rsid w:val="003D0D41"/>
    <w:rsid w:val="005D553F"/>
    <w:rsid w:val="006D28F0"/>
    <w:rsid w:val="00A22BCD"/>
    <w:rsid w:val="00C001E1"/>
    <w:rsid w:val="00E3474F"/>
    <w:rsid w:val="00EA7705"/>
    <w:rsid w:val="00EA7E01"/>
    <w:rsid w:val="00F8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E1"/>
  </w:style>
  <w:style w:type="paragraph" w:styleId="Heading1">
    <w:name w:val="heading 1"/>
    <w:basedOn w:val="Normal"/>
    <w:next w:val="Normal"/>
    <w:link w:val="Heading1Char"/>
    <w:uiPriority w:val="9"/>
    <w:qFormat/>
    <w:rsid w:val="00C0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2B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22B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E1"/>
  </w:style>
  <w:style w:type="paragraph" w:styleId="Heading1">
    <w:name w:val="heading 1"/>
    <w:basedOn w:val="Normal"/>
    <w:next w:val="Normal"/>
    <w:link w:val="Heading1Char"/>
    <w:uiPriority w:val="9"/>
    <w:qFormat/>
    <w:rsid w:val="00C0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2B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22B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IQBAL</cp:lastModifiedBy>
  <cp:revision>9</cp:revision>
  <dcterms:created xsi:type="dcterms:W3CDTF">2017-03-22T05:15:00Z</dcterms:created>
  <dcterms:modified xsi:type="dcterms:W3CDTF">2017-06-05T03:20:00Z</dcterms:modified>
</cp:coreProperties>
</file>