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6C" w:rsidRDefault="00DE3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ABSTRAK</w:t>
      </w:r>
    </w:p>
    <w:p w:rsidR="00B6416C" w:rsidRDefault="00B6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6C" w:rsidRDefault="00DE37C9" w:rsidP="00DE37C9">
      <w:pPr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Penelitian ini berjudul “FENOMENA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KOMUNITAS PEMUDA HIJRAH DI KOTA BANDUNG”.</w:t>
      </w:r>
    </w:p>
    <w:p w:rsidR="00B6416C" w:rsidRDefault="00DE37C9" w:rsidP="00DE37C9">
      <w:pPr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Penelitian ini bertujuan untuk mengungkap gagasan yang mendasari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komunitas Pemuda Hijrah di Kota Bandung memilih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komunitas pemuda hijrah dalam keseharian mereka.</w:t>
      </w:r>
    </w:p>
    <w:p w:rsidR="00B6416C" w:rsidRDefault="00DE37C9" w:rsidP="00DE37C9">
      <w:pPr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 penelitian yang digunakan adalah metode penelitian kualiatif, dan menggunakan teori Fenomenologi. Sedangkan teknik pengumulan data melalui studi pustaka dan studi lapangan melalui wawancara mendalam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dengan partisipan sebanyak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orang anggota komunitas pemuda hijrah bandung. Semua partisipan menyatakan dirinya bahwa mereka anggota aktif di pemuda hijrah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16C" w:rsidRDefault="00DE37C9" w:rsidP="00DE37C9">
      <w:pPr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Berdasarkan hasil analisis dan pembahasan, maka diperoleh hasil yang menjelaskan menga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 mereka memilih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pemuda hijrah dalam kehidupan mereka sehari- hari. Kebanyakan informan tidak hanya menyebutkan satu motif saja. Sehingga ada beberapa faktor pendorong yang melatar belakangi mereka.</w:t>
      </w:r>
      <w:bookmarkStart w:id="0" w:name="_GoBack"/>
      <w:bookmarkEnd w:id="0"/>
    </w:p>
    <w:p w:rsidR="00B6416C" w:rsidRDefault="00DE37C9" w:rsidP="00DE37C9">
      <w:pPr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 - hal yang ingin peneliti rekomendasikan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kepada anggota pemuda hijrah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yaitu agar lebih memperhatikan dampak positif dan negatif yang di timbulkan dari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komunitas pemuda hijrah. Semua harus diatur sesuai dengan porsinya. Manfaatkanlah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ini sesuai dengan kebutuhan, dan aga</w:t>
      </w:r>
      <w:r>
        <w:rPr>
          <w:rFonts w:ascii="Times New Roman" w:hAnsi="Times New Roman" w:cs="Times New Roman"/>
          <w:b/>
          <w:bCs/>
          <w:sz w:val="24"/>
          <w:szCs w:val="24"/>
        </w:rPr>
        <w:t>r bisa menciptakan sesuatu yang positif di setiap aktivitas yang mereka lakukan.</w:t>
      </w:r>
    </w:p>
    <w:sectPr w:rsidR="00B6416C">
      <w:headerReference w:type="default" r:id="rId7"/>
      <w:footerReference w:type="default" r:id="rId8"/>
      <w:pgSz w:w="11906" w:h="16838"/>
      <w:pgMar w:top="2268" w:right="1701" w:bottom="1701" w:left="2268" w:header="720" w:footer="720" w:gutter="0"/>
      <w:pgNumType w:fmt="upperRoman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37C9">
      <w:pPr>
        <w:spacing w:after="0" w:line="240" w:lineRule="auto"/>
      </w:pPr>
      <w:r>
        <w:separator/>
      </w:r>
    </w:p>
  </w:endnote>
  <w:endnote w:type="continuationSeparator" w:id="0">
    <w:p w:rsidR="00000000" w:rsidRDefault="00DE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C" w:rsidRDefault="00DE37C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416C" w:rsidRDefault="00DE37C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I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B6416C" w:rsidRDefault="00DE37C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37C9">
      <w:pPr>
        <w:spacing w:after="0" w:line="240" w:lineRule="auto"/>
      </w:pPr>
      <w:r>
        <w:separator/>
      </w:r>
    </w:p>
  </w:footnote>
  <w:footnote w:type="continuationSeparator" w:id="0">
    <w:p w:rsidR="00000000" w:rsidRDefault="00DE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C" w:rsidRDefault="00B64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61170"/>
    <w:rsid w:val="00B6416C"/>
    <w:rsid w:val="00DE37C9"/>
    <w:rsid w:val="0D161170"/>
    <w:rsid w:val="1D6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8C7E823-CB87-433D-9425-14042A7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DE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37C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Wedo</dc:creator>
  <cp:lastModifiedBy>oi</cp:lastModifiedBy>
  <cp:revision>2</cp:revision>
  <cp:lastPrinted>2017-06-08T00:49:00Z</cp:lastPrinted>
  <dcterms:created xsi:type="dcterms:W3CDTF">2017-04-28T13:17:00Z</dcterms:created>
  <dcterms:modified xsi:type="dcterms:W3CDTF">2017-06-08T00:52:00Z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