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A8" w:rsidRDefault="00B93374">
      <w:pPr>
        <w:spacing w:after="120"/>
        <w:ind w:left="6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bidi="ar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bidi="ar"/>
        </w:rPr>
        <w:t>ABSTRACT</w:t>
      </w:r>
    </w:p>
    <w:p w:rsidR="000305A8" w:rsidRDefault="00B93374">
      <w:pPr>
        <w:spacing w:after="120" w:line="240" w:lineRule="auto"/>
        <w:ind w:left="60"/>
        <w:jc w:val="both"/>
        <w:rPr>
          <w:rFonts w:ascii="Times New Roman" w:eastAsia="SimSun" w:hAnsi="Times New Roman" w:cs="Times New Roman"/>
          <w:sz w:val="24"/>
          <w:szCs w:val="24"/>
          <w:lang w:bidi="ar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bidi="ar"/>
        </w:rPr>
        <w:br/>
      </w:r>
    </w:p>
    <w:p w:rsidR="000305A8" w:rsidRDefault="00B93374" w:rsidP="00B93374">
      <w:pPr>
        <w:spacing w:after="12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This study, entitled "PHENOMENA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bidi="ar"/>
        </w:rPr>
        <w:t>LIFESTYLE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COMMUNITY THE YOUNG MOVED IN BANDUNG CITY".</w:t>
      </w:r>
    </w:p>
    <w:p w:rsidR="000305A8" w:rsidRDefault="00B93374" w:rsidP="00B93374">
      <w:pPr>
        <w:spacing w:after="12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This study aims to reveal the ideas that underlie the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bidi="ar"/>
        </w:rPr>
        <w:t>lifestyle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of Young Moved community in Bandung choose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bidi="ar"/>
        </w:rPr>
        <w:t xml:space="preserve">lifestyle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community Young Moved in their daily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life.</w:t>
      </w:r>
    </w:p>
    <w:p w:rsidR="00B93374" w:rsidRDefault="00B93374" w:rsidP="00B93374">
      <w:pPr>
        <w:spacing w:after="12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The research method used is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aqualitative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research, and using the theory of phenomenology. While data collection techniques through literature study and field study through in-depth interviews with participants as many as five members of the young mov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ed community </w:t>
      </w:r>
      <w:proofErr w:type="spellStart"/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bandung</w:t>
      </w:r>
      <w:proofErr w:type="spellEnd"/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. All participants declared themselves that they are active members in young moved </w:t>
      </w:r>
      <w:proofErr w:type="spellStart"/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bandung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.</w:t>
      </w:r>
      <w:proofErr w:type="spellEnd"/>
    </w:p>
    <w:p w:rsidR="000305A8" w:rsidRPr="00B93374" w:rsidRDefault="00B93374" w:rsidP="00B93374">
      <w:pPr>
        <w:spacing w:after="12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Based on the results of the analysis and discussion, then obtained results that explain why they choose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bidi="ar"/>
        </w:rPr>
        <w:t>lifestyle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young moved in their daily li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ves. Most informants do not mention only one motive. So there are some driving factors behind them.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br/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ab/>
        <w:t xml:space="preserve">Things that researchers want to recommend to members young moved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bandung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that is to pay more attention to the positive and negative impacts that arise fro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m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bidi="ar"/>
        </w:rPr>
        <w:t xml:space="preserve"> lifestyle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young moved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>community . 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All must be set according to the portion. Take advantage of this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bidi="ar"/>
        </w:rPr>
        <w:t>lifestyle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 in accordance with the needs, and in order to create something positive in every activity they do.</w:t>
      </w:r>
    </w:p>
    <w:p w:rsidR="000305A8" w:rsidRDefault="000305A8" w:rsidP="00B93374">
      <w:pPr>
        <w:spacing w:line="240" w:lineRule="auto"/>
        <w:jc w:val="both"/>
        <w:rPr>
          <w:b/>
          <w:bCs/>
          <w:sz w:val="24"/>
          <w:szCs w:val="24"/>
        </w:rPr>
      </w:pPr>
    </w:p>
    <w:sectPr w:rsidR="000305A8">
      <w:headerReference w:type="default" r:id="rId7"/>
      <w:footerReference w:type="default" r:id="rId8"/>
      <w:pgSz w:w="11906" w:h="16838"/>
      <w:pgMar w:top="2268" w:right="1701" w:bottom="1701" w:left="2268" w:header="720" w:footer="720" w:gutter="0"/>
      <w:pgNumType w:fmt="upperRoman" w:start="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3374">
      <w:pPr>
        <w:spacing w:after="0" w:line="240" w:lineRule="auto"/>
      </w:pPr>
      <w:r>
        <w:separator/>
      </w:r>
    </w:p>
  </w:endnote>
  <w:endnote w:type="continuationSeparator" w:id="0">
    <w:p w:rsidR="00000000" w:rsidRDefault="00B9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A8" w:rsidRDefault="00B9337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05A8" w:rsidRDefault="00B9337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II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:rsidR="000305A8" w:rsidRDefault="00B9337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II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3374">
      <w:pPr>
        <w:spacing w:after="0" w:line="240" w:lineRule="auto"/>
      </w:pPr>
      <w:r>
        <w:separator/>
      </w:r>
    </w:p>
  </w:footnote>
  <w:footnote w:type="continuationSeparator" w:id="0">
    <w:p w:rsidR="00000000" w:rsidRDefault="00B9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A8" w:rsidRDefault="00030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088A"/>
    <w:rsid w:val="000305A8"/>
    <w:rsid w:val="00B93374"/>
    <w:rsid w:val="1D3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6DF594-0D93-48F2-A969-213773D2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Wedo</dc:creator>
  <cp:lastModifiedBy>oi</cp:lastModifiedBy>
  <cp:revision>2</cp:revision>
  <dcterms:created xsi:type="dcterms:W3CDTF">2017-04-28T13:34:00Z</dcterms:created>
  <dcterms:modified xsi:type="dcterms:W3CDTF">2017-06-08T00:48:00Z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