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DD" w:rsidRPr="002A6CDD" w:rsidRDefault="002A6CDD" w:rsidP="002A6CDD">
      <w:pPr>
        <w:spacing w:line="480" w:lineRule="auto"/>
        <w:jc w:val="center"/>
        <w:rPr>
          <w:rFonts w:ascii="Times New Roman" w:hAnsi="Times New Roman" w:cs="Times New Roman"/>
          <w:b/>
          <w:sz w:val="24"/>
          <w:szCs w:val="24"/>
        </w:rPr>
      </w:pPr>
      <w:r w:rsidRPr="002A6CDD">
        <w:rPr>
          <w:rFonts w:ascii="Times New Roman" w:hAnsi="Times New Roman" w:cs="Times New Roman"/>
          <w:b/>
          <w:sz w:val="24"/>
          <w:szCs w:val="24"/>
        </w:rPr>
        <w:t>BAB II</w:t>
      </w:r>
    </w:p>
    <w:p w:rsidR="002A6CDD" w:rsidRPr="002A6CDD" w:rsidRDefault="00B5630B" w:rsidP="002A6CD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KEMENTERIAN PARIWISATA RI DALAM</w:t>
      </w:r>
      <w:r w:rsidR="00BA5F55">
        <w:rPr>
          <w:rFonts w:ascii="Times New Roman" w:hAnsi="Times New Roman" w:cs="Times New Roman"/>
          <w:b/>
          <w:sz w:val="24"/>
          <w:szCs w:val="24"/>
        </w:rPr>
        <w:t xml:space="preserve"> KONTEKS</w:t>
      </w:r>
      <w:r>
        <w:rPr>
          <w:rFonts w:ascii="Times New Roman" w:hAnsi="Times New Roman" w:cs="Times New Roman"/>
          <w:b/>
          <w:sz w:val="24"/>
          <w:szCs w:val="24"/>
        </w:rPr>
        <w:t xml:space="preserve"> INTERNATIONAL TOURISM</w:t>
      </w:r>
    </w:p>
    <w:p w:rsidR="00D74D4D" w:rsidRPr="00BA5F55" w:rsidRDefault="00BA5F55" w:rsidP="00BA5F5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B5630B" w:rsidRPr="00BA5F55">
        <w:rPr>
          <w:rFonts w:ascii="Times New Roman" w:hAnsi="Times New Roman" w:cs="Times New Roman"/>
          <w:b/>
          <w:sz w:val="24"/>
          <w:szCs w:val="24"/>
        </w:rPr>
        <w:t>Gambaran Kementerian Pariwisata RI</w:t>
      </w:r>
    </w:p>
    <w:p w:rsidR="00CE4736" w:rsidRPr="00CE4736" w:rsidRDefault="00CE4736" w:rsidP="00CE4736">
      <w:pPr>
        <w:spacing w:line="480" w:lineRule="auto"/>
        <w:ind w:firstLine="360"/>
        <w:jc w:val="both"/>
        <w:rPr>
          <w:rFonts w:ascii="Times New Roman" w:hAnsi="Times New Roman" w:cs="Times New Roman"/>
          <w:b/>
          <w:bCs/>
          <w:sz w:val="24"/>
          <w:szCs w:val="24"/>
        </w:rPr>
      </w:pPr>
      <w:r>
        <w:rPr>
          <w:rFonts w:ascii="Times New Roman" w:hAnsi="Times New Roman" w:cs="Times New Roman"/>
          <w:bCs/>
          <w:sz w:val="24"/>
          <w:szCs w:val="24"/>
        </w:rPr>
        <w:tab/>
      </w:r>
      <w:proofErr w:type="gramStart"/>
      <w:r w:rsidR="00BA5F55">
        <w:rPr>
          <w:rFonts w:ascii="Times New Roman" w:hAnsi="Times New Roman" w:cs="Times New Roman"/>
          <w:bCs/>
          <w:sz w:val="24"/>
          <w:szCs w:val="24"/>
        </w:rPr>
        <w:t>Kementerian p</w:t>
      </w:r>
      <w:r w:rsidRPr="00CE4736">
        <w:rPr>
          <w:rFonts w:ascii="Times New Roman" w:hAnsi="Times New Roman" w:cs="Times New Roman"/>
          <w:bCs/>
          <w:sz w:val="24"/>
          <w:szCs w:val="24"/>
        </w:rPr>
        <w:t>ariwisata</w:t>
      </w:r>
      <w:r w:rsidR="00BA5F55">
        <w:rPr>
          <w:rFonts w:ascii="Times New Roman" w:hAnsi="Times New Roman" w:cs="Times New Roman"/>
          <w:bCs/>
          <w:sz w:val="24"/>
          <w:szCs w:val="24"/>
        </w:rPr>
        <w:t xml:space="preserve"> (Kemenpar)</w:t>
      </w:r>
      <w:r w:rsidRPr="00CE4736">
        <w:rPr>
          <w:rFonts w:ascii="Times New Roman" w:hAnsi="Times New Roman" w:cs="Times New Roman"/>
          <w:bCs/>
          <w:sz w:val="24"/>
          <w:szCs w:val="24"/>
        </w:rPr>
        <w:t xml:space="preserve"> merupakan unsur pelaksana pemerintah, dipimpin oleh seorang Menteri yang barada di bawah dan bertanggung jawab kepada Presiden serta mempunyai tugas membantu Presiden dalam menyelenggarakan sebagian urusan pemerintahan di bidang pariwisat</w:t>
      </w:r>
      <w:r w:rsidR="00BA5F55">
        <w:rPr>
          <w:rFonts w:ascii="Times New Roman" w:hAnsi="Times New Roman" w:cs="Times New Roman"/>
          <w:bCs/>
          <w:sz w:val="24"/>
          <w:szCs w:val="24"/>
        </w:rPr>
        <w:t>a.</w:t>
      </w:r>
      <w:proofErr w:type="gramEnd"/>
      <w:r w:rsidR="00BA5F55">
        <w:rPr>
          <w:rFonts w:ascii="Times New Roman" w:hAnsi="Times New Roman" w:cs="Times New Roman"/>
          <w:bCs/>
          <w:sz w:val="24"/>
          <w:szCs w:val="24"/>
        </w:rPr>
        <w:t xml:space="preserve"> Dalam melaksanakan tugasnya kementerian pariwisata</w:t>
      </w:r>
      <w:r w:rsidRPr="00CE4736">
        <w:rPr>
          <w:rFonts w:ascii="Times New Roman" w:hAnsi="Times New Roman" w:cs="Times New Roman"/>
          <w:bCs/>
          <w:sz w:val="24"/>
          <w:szCs w:val="24"/>
        </w:rPr>
        <w:t xml:space="preserve"> me</w:t>
      </w:r>
      <w:r w:rsidR="00471861">
        <w:rPr>
          <w:rFonts w:ascii="Times New Roman" w:hAnsi="Times New Roman" w:cs="Times New Roman"/>
          <w:bCs/>
          <w:sz w:val="24"/>
          <w:szCs w:val="24"/>
        </w:rPr>
        <w:t>miliki tugas sebagai berikut: 1)</w:t>
      </w:r>
      <w:r w:rsidRPr="00CE4736">
        <w:rPr>
          <w:rFonts w:ascii="Times New Roman" w:hAnsi="Times New Roman" w:cs="Times New Roman"/>
          <w:bCs/>
          <w:sz w:val="24"/>
          <w:szCs w:val="24"/>
        </w:rPr>
        <w:t xml:space="preserve"> perumusan, penetapan, dan pelaksanaan kebijakan di bidang pari</w:t>
      </w:r>
      <w:r w:rsidR="00471861">
        <w:rPr>
          <w:rFonts w:ascii="Times New Roman" w:hAnsi="Times New Roman" w:cs="Times New Roman"/>
          <w:bCs/>
          <w:sz w:val="24"/>
          <w:szCs w:val="24"/>
        </w:rPr>
        <w:t xml:space="preserve">wisata; 2) </w:t>
      </w:r>
      <w:r w:rsidRPr="00CE4736">
        <w:rPr>
          <w:rFonts w:ascii="Times New Roman" w:hAnsi="Times New Roman" w:cs="Times New Roman"/>
          <w:bCs/>
          <w:sz w:val="24"/>
          <w:szCs w:val="24"/>
        </w:rPr>
        <w:t xml:space="preserve">pengelolaan barang milik/kekayaan negara yang menjadi tanggung </w:t>
      </w:r>
      <w:proofErr w:type="gramStart"/>
      <w:r w:rsidRPr="00CE4736">
        <w:rPr>
          <w:rFonts w:ascii="Times New Roman" w:hAnsi="Times New Roman" w:cs="Times New Roman"/>
          <w:bCs/>
          <w:sz w:val="24"/>
          <w:szCs w:val="24"/>
        </w:rPr>
        <w:t>j</w:t>
      </w:r>
      <w:r w:rsidR="00471861">
        <w:rPr>
          <w:rFonts w:ascii="Times New Roman" w:hAnsi="Times New Roman" w:cs="Times New Roman"/>
          <w:bCs/>
          <w:sz w:val="24"/>
          <w:szCs w:val="24"/>
        </w:rPr>
        <w:t>awab</w:t>
      </w:r>
      <w:proofErr w:type="gramEnd"/>
      <w:r w:rsidR="00471861">
        <w:rPr>
          <w:rFonts w:ascii="Times New Roman" w:hAnsi="Times New Roman" w:cs="Times New Roman"/>
          <w:bCs/>
          <w:sz w:val="24"/>
          <w:szCs w:val="24"/>
        </w:rPr>
        <w:t xml:space="preserve"> Kementerian Pariwisata; 3) </w:t>
      </w:r>
      <w:r w:rsidRPr="00CE4736">
        <w:rPr>
          <w:rFonts w:ascii="Times New Roman" w:hAnsi="Times New Roman" w:cs="Times New Roman"/>
          <w:bCs/>
          <w:sz w:val="24"/>
          <w:szCs w:val="24"/>
        </w:rPr>
        <w:t>pengawasan dan pelaksanaan tugas di lingku</w:t>
      </w:r>
      <w:r w:rsidR="00471861">
        <w:rPr>
          <w:rFonts w:ascii="Times New Roman" w:hAnsi="Times New Roman" w:cs="Times New Roman"/>
          <w:bCs/>
          <w:sz w:val="24"/>
          <w:szCs w:val="24"/>
        </w:rPr>
        <w:t xml:space="preserve">ngan Kementerian Pariwisata; 4) </w:t>
      </w:r>
      <w:r w:rsidRPr="00CE4736">
        <w:rPr>
          <w:rFonts w:ascii="Times New Roman" w:hAnsi="Times New Roman" w:cs="Times New Roman"/>
          <w:bCs/>
          <w:sz w:val="24"/>
          <w:szCs w:val="24"/>
        </w:rPr>
        <w:t>pelaksanaan bimbingan teknis dan sup</w:t>
      </w:r>
      <w:r w:rsidR="00BA5F55">
        <w:rPr>
          <w:rFonts w:ascii="Times New Roman" w:hAnsi="Times New Roman" w:cs="Times New Roman"/>
          <w:bCs/>
          <w:sz w:val="24"/>
          <w:szCs w:val="24"/>
        </w:rPr>
        <w:t>ervisi atas pelaksanaan urusan k</w:t>
      </w:r>
      <w:r w:rsidRPr="00CE4736">
        <w:rPr>
          <w:rFonts w:ascii="Times New Roman" w:hAnsi="Times New Roman" w:cs="Times New Roman"/>
          <w:bCs/>
          <w:sz w:val="24"/>
          <w:szCs w:val="24"/>
        </w:rPr>
        <w:t>ementer</w:t>
      </w:r>
      <w:r w:rsidR="00BA5F55">
        <w:rPr>
          <w:rFonts w:ascii="Times New Roman" w:hAnsi="Times New Roman" w:cs="Times New Roman"/>
          <w:bCs/>
          <w:sz w:val="24"/>
          <w:szCs w:val="24"/>
        </w:rPr>
        <w:t xml:space="preserve">ian </w:t>
      </w:r>
      <w:r w:rsidR="00471861">
        <w:rPr>
          <w:rFonts w:ascii="Times New Roman" w:hAnsi="Times New Roman" w:cs="Times New Roman"/>
          <w:bCs/>
          <w:sz w:val="24"/>
          <w:szCs w:val="24"/>
        </w:rPr>
        <w:t>ariwisata di daerah; 5)</w:t>
      </w:r>
      <w:r w:rsidRPr="00CE4736">
        <w:rPr>
          <w:rFonts w:ascii="Times New Roman" w:hAnsi="Times New Roman" w:cs="Times New Roman"/>
          <w:bCs/>
          <w:sz w:val="24"/>
          <w:szCs w:val="24"/>
        </w:rPr>
        <w:t xml:space="preserve"> pelaksanaan kegiatan teknis y</w:t>
      </w:r>
      <w:r w:rsidR="00BA5F55">
        <w:rPr>
          <w:rFonts w:ascii="Times New Roman" w:hAnsi="Times New Roman" w:cs="Times New Roman"/>
          <w:bCs/>
          <w:sz w:val="24"/>
          <w:szCs w:val="24"/>
        </w:rPr>
        <w:t>ang berskala nasional. Menteri p</w:t>
      </w:r>
      <w:r w:rsidRPr="00CE4736">
        <w:rPr>
          <w:rFonts w:ascii="Times New Roman" w:hAnsi="Times New Roman" w:cs="Times New Roman"/>
          <w:bCs/>
          <w:sz w:val="24"/>
          <w:szCs w:val="24"/>
        </w:rPr>
        <w:t>ariwisata dibantu oleh 9 orang Eselon 1 yang terdiri atas Sekretaris Kementerian, 4 orang Deputi, serta 4 orang Staf Ahli Menteri.</w:t>
      </w:r>
      <w:r>
        <w:rPr>
          <w:rStyle w:val="FootnoteReference"/>
          <w:rFonts w:ascii="Times New Roman" w:hAnsi="Times New Roman" w:cs="Times New Roman"/>
          <w:bCs/>
          <w:sz w:val="24"/>
          <w:szCs w:val="24"/>
        </w:rPr>
        <w:footnoteReference w:id="1"/>
      </w:r>
    </w:p>
    <w:p w:rsidR="00CE4736" w:rsidRDefault="00CE4736" w:rsidP="00CE4736">
      <w:pPr>
        <w:spacing w:line="480" w:lineRule="auto"/>
        <w:ind w:firstLine="720"/>
        <w:jc w:val="both"/>
        <w:rPr>
          <w:rFonts w:ascii="Times New Roman" w:hAnsi="Times New Roman" w:cs="Times New Roman"/>
          <w:bCs/>
          <w:sz w:val="24"/>
          <w:szCs w:val="24"/>
        </w:rPr>
      </w:pPr>
      <w:r w:rsidRPr="00CE4736">
        <w:rPr>
          <w:rFonts w:ascii="Times New Roman" w:hAnsi="Times New Roman" w:cs="Times New Roman"/>
          <w:bCs/>
          <w:sz w:val="24"/>
          <w:szCs w:val="24"/>
        </w:rPr>
        <w:t xml:space="preserve"> Mempertimbangkan pertumbuhan sektor pariwisata yang sangat dinamis serta nilai strategisnya sebagai sektor andalan bagi pembangunan nasional ke depan, maka Pemerintah memberikan perhatian yang lebih besar kepada sektor Pariwisata baik dalam kebijakan anggaran maupun dukung</w:t>
      </w:r>
      <w:r w:rsidR="00530347">
        <w:rPr>
          <w:rFonts w:ascii="Times New Roman" w:hAnsi="Times New Roman" w:cs="Times New Roman"/>
          <w:bCs/>
          <w:sz w:val="24"/>
          <w:szCs w:val="24"/>
        </w:rPr>
        <w:t xml:space="preserve">an sektoral lintas kementerian/lembaga </w:t>
      </w:r>
      <w:r w:rsidRPr="00CE4736">
        <w:rPr>
          <w:rFonts w:ascii="Times New Roman" w:hAnsi="Times New Roman" w:cs="Times New Roman"/>
          <w:bCs/>
          <w:sz w:val="24"/>
          <w:szCs w:val="24"/>
        </w:rPr>
        <w:t xml:space="preserve">untuk mendukung program-program pembangunan </w:t>
      </w:r>
      <w:r w:rsidRPr="00CE4736">
        <w:rPr>
          <w:rFonts w:ascii="Times New Roman" w:hAnsi="Times New Roman" w:cs="Times New Roman"/>
          <w:bCs/>
          <w:sz w:val="24"/>
          <w:szCs w:val="24"/>
        </w:rPr>
        <w:lastRenderedPageBreak/>
        <w:t xml:space="preserve">kepariwisataan. Menindaklanjuti ketentuan Pasal 35 Undang-Undang Nomor 10 Tahun 2009 tentang Kepariwisataan, dan dalam rangka meningkatkan penyelenggaraan kepariwisataan, pada tanggal 3 Juli 2014 telah ditetapkan Peraturan Presiden Republik Indonesia Nomor 64 Tahun 2014 tentang Koordinasi Strategis Lintas Sektor Penyelenggaraan Kepariwisataan. </w:t>
      </w:r>
      <w:proofErr w:type="gramStart"/>
      <w:r w:rsidRPr="00CE4736">
        <w:rPr>
          <w:rFonts w:ascii="Times New Roman" w:hAnsi="Times New Roman" w:cs="Times New Roman"/>
          <w:bCs/>
          <w:sz w:val="24"/>
          <w:szCs w:val="24"/>
        </w:rPr>
        <w:t>Peraturan Presiden tersebut mengatur tentang Koordinasi Strategis Lintas Sektor pada tataran kebijakan, program, dan kegiatan kepariwisataan</w:t>
      </w:r>
      <w:r>
        <w:rPr>
          <w:rFonts w:ascii="Times New Roman" w:hAnsi="Times New Roman" w:cs="Times New Roman"/>
          <w:bCs/>
          <w:sz w:val="24"/>
          <w:szCs w:val="24"/>
        </w:rPr>
        <w:t>.</w:t>
      </w:r>
      <w:proofErr w:type="gramEnd"/>
      <w:r>
        <w:rPr>
          <w:rStyle w:val="FootnoteReference"/>
          <w:rFonts w:ascii="Times New Roman" w:hAnsi="Times New Roman" w:cs="Times New Roman"/>
          <w:bCs/>
          <w:sz w:val="24"/>
          <w:szCs w:val="24"/>
        </w:rPr>
        <w:footnoteReference w:id="2"/>
      </w:r>
    </w:p>
    <w:p w:rsidR="00BA5F55" w:rsidRDefault="00BA5F55" w:rsidP="00BA5F55">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 Untuk kelancaran pelaksanaan koordinasi s</w:t>
      </w:r>
      <w:r w:rsidR="00B5630B" w:rsidRPr="00B5630B">
        <w:rPr>
          <w:rFonts w:ascii="Times New Roman" w:hAnsi="Times New Roman" w:cs="Times New Roman"/>
          <w:bCs/>
          <w:sz w:val="24"/>
          <w:szCs w:val="24"/>
        </w:rPr>
        <w:t xml:space="preserve">trategis, telah dibentuk Tim Koordinasi Kepariwisataan dengan melibatkan </w:t>
      </w:r>
      <w:proofErr w:type="gramStart"/>
      <w:r w:rsidR="00B5630B" w:rsidRPr="00B5630B">
        <w:rPr>
          <w:rFonts w:ascii="Times New Roman" w:hAnsi="Times New Roman" w:cs="Times New Roman"/>
          <w:bCs/>
          <w:sz w:val="24"/>
          <w:szCs w:val="24"/>
        </w:rPr>
        <w:t>3 (tiga) Kementerian Koordinasi dan 14</w:t>
      </w:r>
      <w:proofErr w:type="gramEnd"/>
      <w:r w:rsidR="00B5630B" w:rsidRPr="00B5630B">
        <w:rPr>
          <w:rFonts w:ascii="Times New Roman" w:hAnsi="Times New Roman" w:cs="Times New Roman"/>
          <w:bCs/>
          <w:sz w:val="24"/>
          <w:szCs w:val="24"/>
        </w:rPr>
        <w:t xml:space="preserve"> (empat belas) Kementerian/ Lembaga, dengan susunan organisasi sebagai berikut:</w:t>
      </w:r>
      <w:r w:rsidR="00BA5CDF">
        <w:rPr>
          <w:rFonts w:ascii="Times New Roman" w:hAnsi="Times New Roman" w:cs="Times New Roman"/>
          <w:bCs/>
          <w:sz w:val="24"/>
          <w:szCs w:val="24"/>
        </w:rPr>
        <w:t xml:space="preserve"> </w:t>
      </w:r>
    </w:p>
    <w:p w:rsidR="00BA5F55" w:rsidRDefault="00B5630B" w:rsidP="00BA5F55">
      <w:pPr>
        <w:spacing w:line="480" w:lineRule="auto"/>
        <w:jc w:val="both"/>
        <w:rPr>
          <w:rFonts w:ascii="Times New Roman" w:hAnsi="Times New Roman" w:cs="Times New Roman"/>
          <w:bCs/>
          <w:sz w:val="24"/>
          <w:szCs w:val="24"/>
        </w:rPr>
      </w:pPr>
      <w:proofErr w:type="gramStart"/>
      <w:r w:rsidRPr="00B5630B">
        <w:rPr>
          <w:rFonts w:ascii="Times New Roman" w:hAnsi="Times New Roman" w:cs="Times New Roman"/>
          <w:bCs/>
          <w:sz w:val="24"/>
          <w:szCs w:val="24"/>
        </w:rPr>
        <w:t>Ketua :</w:t>
      </w:r>
      <w:proofErr w:type="gramEnd"/>
      <w:r w:rsidRPr="00B5630B">
        <w:rPr>
          <w:rFonts w:ascii="Times New Roman" w:hAnsi="Times New Roman" w:cs="Times New Roman"/>
          <w:bCs/>
          <w:sz w:val="24"/>
          <w:szCs w:val="24"/>
        </w:rPr>
        <w:t xml:space="preserve"> Wa</w:t>
      </w:r>
      <w:r w:rsidR="0032180D">
        <w:rPr>
          <w:rFonts w:ascii="Times New Roman" w:hAnsi="Times New Roman" w:cs="Times New Roman"/>
          <w:bCs/>
          <w:sz w:val="24"/>
          <w:szCs w:val="24"/>
        </w:rPr>
        <w:t>kil Presiden Republik Indonesia</w:t>
      </w:r>
      <w:r w:rsidR="00BA5CDF">
        <w:rPr>
          <w:rFonts w:ascii="Times New Roman" w:hAnsi="Times New Roman" w:cs="Times New Roman"/>
          <w:bCs/>
          <w:sz w:val="24"/>
          <w:szCs w:val="24"/>
        </w:rPr>
        <w:t xml:space="preserve">; </w:t>
      </w:r>
    </w:p>
    <w:p w:rsidR="00BA5F55" w:rsidRDefault="00B5630B" w:rsidP="00BA5F55">
      <w:pPr>
        <w:spacing w:line="480" w:lineRule="auto"/>
        <w:jc w:val="both"/>
        <w:rPr>
          <w:rFonts w:ascii="Times New Roman" w:hAnsi="Times New Roman" w:cs="Times New Roman"/>
          <w:bCs/>
          <w:sz w:val="24"/>
          <w:szCs w:val="24"/>
        </w:rPr>
      </w:pPr>
      <w:r w:rsidRPr="00B5630B">
        <w:rPr>
          <w:rFonts w:ascii="Times New Roman" w:hAnsi="Times New Roman" w:cs="Times New Roman"/>
          <w:bCs/>
          <w:sz w:val="24"/>
          <w:szCs w:val="24"/>
        </w:rPr>
        <w:t xml:space="preserve">Wakil Ketua </w:t>
      </w:r>
      <w:proofErr w:type="gramStart"/>
      <w:r w:rsidRPr="00B5630B">
        <w:rPr>
          <w:rFonts w:ascii="Times New Roman" w:hAnsi="Times New Roman" w:cs="Times New Roman"/>
          <w:bCs/>
          <w:sz w:val="24"/>
          <w:szCs w:val="24"/>
        </w:rPr>
        <w:t>I :</w:t>
      </w:r>
      <w:proofErr w:type="gramEnd"/>
      <w:r w:rsidRPr="00B5630B">
        <w:rPr>
          <w:rFonts w:ascii="Times New Roman" w:hAnsi="Times New Roman" w:cs="Times New Roman"/>
          <w:bCs/>
          <w:sz w:val="24"/>
          <w:szCs w:val="24"/>
        </w:rPr>
        <w:t xml:space="preserve"> Menteri Koordinator Bidang Perekonomian</w:t>
      </w:r>
      <w:r w:rsidR="00BA5CDF">
        <w:rPr>
          <w:rFonts w:ascii="Times New Roman" w:hAnsi="Times New Roman" w:cs="Times New Roman"/>
          <w:bCs/>
          <w:sz w:val="24"/>
          <w:szCs w:val="24"/>
        </w:rPr>
        <w:t xml:space="preserve">; </w:t>
      </w:r>
    </w:p>
    <w:p w:rsidR="00BA5F55" w:rsidRDefault="00B5630B" w:rsidP="00BA5F55">
      <w:pPr>
        <w:spacing w:line="480" w:lineRule="auto"/>
        <w:jc w:val="both"/>
        <w:rPr>
          <w:rFonts w:ascii="Times New Roman" w:hAnsi="Times New Roman" w:cs="Times New Roman"/>
          <w:bCs/>
          <w:sz w:val="24"/>
          <w:szCs w:val="24"/>
        </w:rPr>
      </w:pPr>
      <w:r w:rsidRPr="00B5630B">
        <w:rPr>
          <w:rFonts w:ascii="Times New Roman" w:hAnsi="Times New Roman" w:cs="Times New Roman"/>
          <w:bCs/>
          <w:sz w:val="24"/>
          <w:szCs w:val="24"/>
        </w:rPr>
        <w:t xml:space="preserve">Wakil Ketua </w:t>
      </w:r>
      <w:proofErr w:type="gramStart"/>
      <w:r w:rsidRPr="00B5630B">
        <w:rPr>
          <w:rFonts w:ascii="Times New Roman" w:hAnsi="Times New Roman" w:cs="Times New Roman"/>
          <w:bCs/>
          <w:sz w:val="24"/>
          <w:szCs w:val="24"/>
        </w:rPr>
        <w:t>II :</w:t>
      </w:r>
      <w:proofErr w:type="gramEnd"/>
      <w:r w:rsidRPr="00B5630B">
        <w:rPr>
          <w:rFonts w:ascii="Times New Roman" w:hAnsi="Times New Roman" w:cs="Times New Roman"/>
          <w:bCs/>
          <w:sz w:val="24"/>
          <w:szCs w:val="24"/>
        </w:rPr>
        <w:t xml:space="preserve"> Menteri Koordinator Bid</w:t>
      </w:r>
      <w:r w:rsidR="0032180D">
        <w:rPr>
          <w:rFonts w:ascii="Times New Roman" w:hAnsi="Times New Roman" w:cs="Times New Roman"/>
          <w:bCs/>
          <w:sz w:val="24"/>
          <w:szCs w:val="24"/>
        </w:rPr>
        <w:t>ang Politik, Hukum dan Keamanan</w:t>
      </w:r>
      <w:r w:rsidR="00BA5F55">
        <w:rPr>
          <w:rFonts w:ascii="Times New Roman" w:hAnsi="Times New Roman" w:cs="Times New Roman"/>
          <w:bCs/>
          <w:sz w:val="24"/>
          <w:szCs w:val="24"/>
        </w:rPr>
        <w:t>;</w:t>
      </w:r>
    </w:p>
    <w:p w:rsidR="00BA5F55" w:rsidRDefault="00B5630B" w:rsidP="00BA5F55">
      <w:pPr>
        <w:spacing w:line="480" w:lineRule="auto"/>
        <w:jc w:val="both"/>
        <w:rPr>
          <w:rFonts w:ascii="Times New Roman" w:hAnsi="Times New Roman" w:cs="Times New Roman"/>
          <w:bCs/>
          <w:sz w:val="24"/>
          <w:szCs w:val="24"/>
        </w:rPr>
      </w:pPr>
      <w:r w:rsidRPr="00B5630B">
        <w:rPr>
          <w:rFonts w:ascii="Times New Roman" w:hAnsi="Times New Roman" w:cs="Times New Roman"/>
          <w:bCs/>
          <w:sz w:val="24"/>
          <w:szCs w:val="24"/>
        </w:rPr>
        <w:t xml:space="preserve">Wakil Ketua </w:t>
      </w:r>
      <w:proofErr w:type="gramStart"/>
      <w:r w:rsidRPr="00B5630B">
        <w:rPr>
          <w:rFonts w:ascii="Times New Roman" w:hAnsi="Times New Roman" w:cs="Times New Roman"/>
          <w:bCs/>
          <w:sz w:val="24"/>
          <w:szCs w:val="24"/>
        </w:rPr>
        <w:t>III :</w:t>
      </w:r>
      <w:proofErr w:type="gramEnd"/>
      <w:r w:rsidRPr="00B5630B">
        <w:rPr>
          <w:rFonts w:ascii="Times New Roman" w:hAnsi="Times New Roman" w:cs="Times New Roman"/>
          <w:bCs/>
          <w:sz w:val="24"/>
          <w:szCs w:val="24"/>
        </w:rPr>
        <w:t xml:space="preserve"> Menteri Koordina</w:t>
      </w:r>
      <w:r w:rsidR="00BA5CDF">
        <w:rPr>
          <w:rFonts w:ascii="Times New Roman" w:hAnsi="Times New Roman" w:cs="Times New Roman"/>
          <w:bCs/>
          <w:sz w:val="24"/>
          <w:szCs w:val="24"/>
        </w:rPr>
        <w:t xml:space="preserve">tor Bidang Kesejahteraan Rakyat; </w:t>
      </w:r>
    </w:p>
    <w:p w:rsidR="00BA5F55" w:rsidRDefault="00B5630B" w:rsidP="00BA5F55">
      <w:pPr>
        <w:spacing w:line="480" w:lineRule="auto"/>
        <w:jc w:val="both"/>
        <w:rPr>
          <w:rFonts w:ascii="Times New Roman" w:hAnsi="Times New Roman" w:cs="Times New Roman"/>
          <w:bCs/>
          <w:sz w:val="24"/>
          <w:szCs w:val="24"/>
        </w:rPr>
      </w:pPr>
      <w:r w:rsidRPr="00B5630B">
        <w:rPr>
          <w:rFonts w:ascii="Times New Roman" w:hAnsi="Times New Roman" w:cs="Times New Roman"/>
          <w:bCs/>
          <w:sz w:val="24"/>
          <w:szCs w:val="24"/>
        </w:rPr>
        <w:t xml:space="preserve">Ketua </w:t>
      </w:r>
      <w:proofErr w:type="gramStart"/>
      <w:r w:rsidRPr="00B5630B">
        <w:rPr>
          <w:rFonts w:ascii="Times New Roman" w:hAnsi="Times New Roman" w:cs="Times New Roman"/>
          <w:bCs/>
          <w:sz w:val="24"/>
          <w:szCs w:val="24"/>
        </w:rPr>
        <w:t>Harian :</w:t>
      </w:r>
      <w:proofErr w:type="gramEnd"/>
      <w:r w:rsidRPr="00B5630B">
        <w:rPr>
          <w:rFonts w:ascii="Times New Roman" w:hAnsi="Times New Roman" w:cs="Times New Roman"/>
          <w:bCs/>
          <w:sz w:val="24"/>
          <w:szCs w:val="24"/>
        </w:rPr>
        <w:t xml:space="preserve"> Menteri</w:t>
      </w:r>
      <w:r w:rsidR="00BA5CDF">
        <w:rPr>
          <w:rFonts w:ascii="Times New Roman" w:hAnsi="Times New Roman" w:cs="Times New Roman"/>
          <w:bCs/>
          <w:sz w:val="24"/>
          <w:szCs w:val="24"/>
        </w:rPr>
        <w:t xml:space="preserve"> Pariwisata dan Ekonomi Kreatif; </w:t>
      </w:r>
    </w:p>
    <w:p w:rsidR="00D74D4D" w:rsidRDefault="00B5630B" w:rsidP="00BA5F55">
      <w:pPr>
        <w:spacing w:line="480" w:lineRule="auto"/>
        <w:jc w:val="both"/>
        <w:rPr>
          <w:rFonts w:ascii="Times New Roman" w:hAnsi="Times New Roman" w:cs="Times New Roman"/>
          <w:bCs/>
          <w:sz w:val="24"/>
          <w:szCs w:val="24"/>
        </w:rPr>
      </w:pPr>
      <w:r w:rsidRPr="00B5630B">
        <w:rPr>
          <w:rFonts w:ascii="Times New Roman" w:hAnsi="Times New Roman" w:cs="Times New Roman"/>
          <w:bCs/>
          <w:sz w:val="24"/>
          <w:szCs w:val="24"/>
        </w:rPr>
        <w:t>Sekretaris : Sekretaris Jenderal Kementerian</w:t>
      </w:r>
      <w:r w:rsidR="00BA5CDF">
        <w:rPr>
          <w:rFonts w:ascii="Times New Roman" w:hAnsi="Times New Roman" w:cs="Times New Roman"/>
          <w:bCs/>
          <w:sz w:val="24"/>
          <w:szCs w:val="24"/>
        </w:rPr>
        <w:t xml:space="preserve"> Pariwisata dan Ekonomi Kreatif; </w:t>
      </w:r>
      <w:r w:rsidRPr="00B5630B">
        <w:rPr>
          <w:rFonts w:ascii="Times New Roman" w:hAnsi="Times New Roman" w:cs="Times New Roman"/>
          <w:bCs/>
          <w:sz w:val="24"/>
          <w:szCs w:val="24"/>
        </w:rPr>
        <w:t>Anggota : Menteri Luar Negeri, Menteri Dala</w:t>
      </w:r>
      <w:r w:rsidR="00BA5CDF">
        <w:rPr>
          <w:rFonts w:ascii="Times New Roman" w:hAnsi="Times New Roman" w:cs="Times New Roman"/>
          <w:bCs/>
          <w:sz w:val="24"/>
          <w:szCs w:val="24"/>
        </w:rPr>
        <w:t xml:space="preserve">m Negeri, Menteri Hukum dan Hak; </w:t>
      </w:r>
      <w:r w:rsidRPr="00B5630B">
        <w:rPr>
          <w:rFonts w:ascii="Times New Roman" w:hAnsi="Times New Roman" w:cs="Times New Roman"/>
          <w:bCs/>
          <w:sz w:val="24"/>
          <w:szCs w:val="24"/>
        </w:rPr>
        <w:t>Asasi Manusia, Menteri Keuangan, Menteri Pen</w:t>
      </w:r>
      <w:r w:rsidR="00BA5CDF">
        <w:rPr>
          <w:rFonts w:ascii="Times New Roman" w:hAnsi="Times New Roman" w:cs="Times New Roman"/>
          <w:bCs/>
          <w:sz w:val="24"/>
          <w:szCs w:val="24"/>
        </w:rPr>
        <w:t xml:space="preserve">didikan dan Kebudayaan, Menteri; </w:t>
      </w:r>
      <w:r w:rsidRPr="00B5630B">
        <w:rPr>
          <w:rFonts w:ascii="Times New Roman" w:hAnsi="Times New Roman" w:cs="Times New Roman"/>
          <w:bCs/>
          <w:sz w:val="24"/>
          <w:szCs w:val="24"/>
        </w:rPr>
        <w:t xml:space="preserve">Kesehatan, Menteri Pekerjaan Umum, Menteri Perhubungan, Menteri Kehutanan, Menteri Kelautan dan Perikanan, Menteri Komunikasi dan </w:t>
      </w:r>
      <w:r w:rsidRPr="00B5630B">
        <w:rPr>
          <w:rFonts w:ascii="Times New Roman" w:hAnsi="Times New Roman" w:cs="Times New Roman"/>
          <w:bCs/>
          <w:sz w:val="24"/>
          <w:szCs w:val="24"/>
        </w:rPr>
        <w:lastRenderedPageBreak/>
        <w:t>Informatika, Menteri Lingkungan Hidup, Kepala Badan Koordinasi Penanaman Modal, dan Kepala Kepolisian Negara Republik Indonesia.</w:t>
      </w:r>
      <w:r w:rsidR="00984700">
        <w:rPr>
          <w:rStyle w:val="FootnoteReference"/>
          <w:rFonts w:ascii="Times New Roman" w:hAnsi="Times New Roman" w:cs="Times New Roman"/>
          <w:bCs/>
          <w:sz w:val="24"/>
          <w:szCs w:val="24"/>
        </w:rPr>
        <w:footnoteReference w:id="3"/>
      </w:r>
    </w:p>
    <w:p w:rsidR="00164C67" w:rsidRDefault="00B5630B" w:rsidP="00164C67">
      <w:pPr>
        <w:spacing w:line="480" w:lineRule="auto"/>
        <w:ind w:firstLine="720"/>
        <w:jc w:val="both"/>
        <w:rPr>
          <w:rFonts w:ascii="Times New Roman" w:hAnsi="Times New Roman" w:cs="Times New Roman"/>
          <w:bCs/>
          <w:sz w:val="24"/>
          <w:szCs w:val="24"/>
        </w:rPr>
      </w:pPr>
      <w:r w:rsidRPr="00B5630B">
        <w:rPr>
          <w:rFonts w:ascii="Times New Roman" w:hAnsi="Times New Roman" w:cs="Times New Roman"/>
          <w:bCs/>
          <w:sz w:val="24"/>
          <w:szCs w:val="24"/>
        </w:rPr>
        <w:t xml:space="preserve"> </w:t>
      </w:r>
      <w:proofErr w:type="gramStart"/>
      <w:r w:rsidRPr="00B5630B">
        <w:rPr>
          <w:rFonts w:ascii="Times New Roman" w:hAnsi="Times New Roman" w:cs="Times New Roman"/>
          <w:bCs/>
          <w:sz w:val="24"/>
          <w:szCs w:val="24"/>
        </w:rPr>
        <w:t xml:space="preserve">Hubungan kerja Tim Koordinasi Kepariwisataan bersifat koordinatif dan konsultatif dalam rangka sinkronisasi, harmonisasi, dan integrasi kebijakan dan </w:t>
      </w:r>
      <w:r w:rsidR="00530347">
        <w:rPr>
          <w:rFonts w:ascii="Times New Roman" w:hAnsi="Times New Roman" w:cs="Times New Roman"/>
          <w:bCs/>
          <w:sz w:val="24"/>
          <w:szCs w:val="24"/>
        </w:rPr>
        <w:t>program masing-masing kementerian/lembaga dalam penyelenggaraan kepariwisataan.</w:t>
      </w:r>
      <w:proofErr w:type="gramEnd"/>
      <w:r w:rsidR="00530347">
        <w:rPr>
          <w:rFonts w:ascii="Times New Roman" w:hAnsi="Times New Roman" w:cs="Times New Roman"/>
          <w:bCs/>
          <w:sz w:val="24"/>
          <w:szCs w:val="24"/>
        </w:rPr>
        <w:t xml:space="preserve"> </w:t>
      </w:r>
      <w:r w:rsidRPr="00B5630B">
        <w:rPr>
          <w:rFonts w:ascii="Times New Roman" w:hAnsi="Times New Roman" w:cs="Times New Roman"/>
          <w:bCs/>
          <w:sz w:val="24"/>
          <w:szCs w:val="24"/>
        </w:rPr>
        <w:t xml:space="preserve">Peningkatan koordinasi lintas sektor pada tataran kebijakan, program, dan </w:t>
      </w:r>
      <w:r w:rsidR="00164C67">
        <w:rPr>
          <w:rFonts w:ascii="Times New Roman" w:hAnsi="Times New Roman" w:cs="Times New Roman"/>
          <w:bCs/>
          <w:sz w:val="24"/>
          <w:szCs w:val="24"/>
        </w:rPr>
        <w:t>kegiatan kepariwisataan, berupa</w:t>
      </w:r>
      <w:r w:rsidRPr="00B5630B">
        <w:rPr>
          <w:rFonts w:ascii="Times New Roman" w:hAnsi="Times New Roman" w:cs="Times New Roman"/>
          <w:bCs/>
          <w:sz w:val="24"/>
          <w:szCs w:val="24"/>
        </w:rPr>
        <w:t>: (a) pelayanan kepabeanan, keimigrasian, dan karantina; (b) keamanan dan ketertiban; (c) prasarana umum yang mencakup jalan, air bersih, listrik, telekomunikasi, dan kesehatan lingkungan; (d) transportasi darat, laut, dan udara; dan (e) bidang promosi dan kerja sama luar negeri; serta koordinasi dan kerja sama dengan pemerintah daerah, swasta, dan masyarakat.</w:t>
      </w:r>
      <w:r w:rsidR="00CE4736">
        <w:rPr>
          <w:rStyle w:val="FootnoteReference"/>
          <w:rFonts w:ascii="Times New Roman" w:hAnsi="Times New Roman" w:cs="Times New Roman"/>
          <w:bCs/>
          <w:sz w:val="24"/>
          <w:szCs w:val="24"/>
        </w:rPr>
        <w:footnoteReference w:id="4"/>
      </w:r>
    </w:p>
    <w:p w:rsidR="00CE4736" w:rsidRDefault="00B5630B" w:rsidP="00984700">
      <w:pPr>
        <w:spacing w:line="480" w:lineRule="auto"/>
        <w:ind w:firstLine="720"/>
        <w:jc w:val="both"/>
        <w:rPr>
          <w:rFonts w:ascii="Times New Roman" w:hAnsi="Times New Roman" w:cs="Times New Roman"/>
          <w:bCs/>
          <w:sz w:val="24"/>
          <w:szCs w:val="24"/>
        </w:rPr>
      </w:pPr>
      <w:r w:rsidRPr="00B5630B">
        <w:rPr>
          <w:rFonts w:ascii="Times New Roman" w:hAnsi="Times New Roman" w:cs="Times New Roman"/>
          <w:bCs/>
          <w:sz w:val="24"/>
          <w:szCs w:val="24"/>
        </w:rPr>
        <w:t xml:space="preserve"> Peningkatan koordinasi lintas sektor terhadap kegiatan yang dilaksanakan </w:t>
      </w:r>
      <w:r w:rsidR="00BA5F55">
        <w:rPr>
          <w:rFonts w:ascii="Times New Roman" w:hAnsi="Times New Roman" w:cs="Times New Roman"/>
          <w:bCs/>
          <w:sz w:val="24"/>
          <w:szCs w:val="24"/>
        </w:rPr>
        <w:t>oleh Kemenpar</w:t>
      </w:r>
      <w:r w:rsidRPr="00B5630B">
        <w:rPr>
          <w:rFonts w:ascii="Times New Roman" w:hAnsi="Times New Roman" w:cs="Times New Roman"/>
          <w:bCs/>
          <w:sz w:val="24"/>
          <w:szCs w:val="24"/>
        </w:rPr>
        <w:t xml:space="preserve"> dan didukung oleh instansi terkait di</w:t>
      </w:r>
      <w:r w:rsidR="00BA5F55">
        <w:rPr>
          <w:rFonts w:ascii="Times New Roman" w:hAnsi="Times New Roman" w:cs="Times New Roman"/>
          <w:bCs/>
          <w:sz w:val="24"/>
          <w:szCs w:val="24"/>
        </w:rPr>
        <w:t>antaranya untuk rencana aksi: Pertama, P</w:t>
      </w:r>
      <w:r w:rsidRPr="00B5630B">
        <w:rPr>
          <w:rFonts w:ascii="Times New Roman" w:hAnsi="Times New Roman" w:cs="Times New Roman"/>
          <w:bCs/>
          <w:sz w:val="24"/>
          <w:szCs w:val="24"/>
        </w:rPr>
        <w:t>eningkatan Integrasi Program Nasional Pemberdayaan Masyarakat (PNPM) Mandiri Penguatan, melibatkan Kementerian Koordinator Kesra, Badan Perencanaan Pembangunan Nasional (Bappenas), Kementerian Dalam Negeri, Kementerian Pekerjaan Umum, Kementerian Kelautan dan Perikanan, Kementerian Pertanian, Kementerian Tenaga Kerja dan Transmigrasi, Kementerian Kehutanan, Kementerian Neg</w:t>
      </w:r>
      <w:r w:rsidR="00BA5F55">
        <w:rPr>
          <w:rFonts w:ascii="Times New Roman" w:hAnsi="Times New Roman" w:cs="Times New Roman"/>
          <w:bCs/>
          <w:sz w:val="24"/>
          <w:szCs w:val="24"/>
        </w:rPr>
        <w:t>ara Koperasi dan UKM, Pemda; Kedua, p</w:t>
      </w:r>
      <w:r w:rsidRPr="00B5630B">
        <w:rPr>
          <w:rFonts w:ascii="Times New Roman" w:hAnsi="Times New Roman" w:cs="Times New Roman"/>
          <w:bCs/>
          <w:sz w:val="24"/>
          <w:szCs w:val="24"/>
        </w:rPr>
        <w:t xml:space="preserve">eningkatan promosi pariwisata dalam dan luar negeri, melibatkan Kementerian Koordinasi Kesra, Kemenko Perekonomian, Kementerian Luar </w:t>
      </w:r>
      <w:r w:rsidRPr="00B5630B">
        <w:rPr>
          <w:rFonts w:ascii="Times New Roman" w:hAnsi="Times New Roman" w:cs="Times New Roman"/>
          <w:bCs/>
          <w:sz w:val="24"/>
          <w:szCs w:val="24"/>
        </w:rPr>
        <w:lastRenderedPageBreak/>
        <w:t>Negeri, Kementerian Perdagangan, Kementerian Hukum dan HAM, Kementerian Perhubungan, Badan Koordinasi Penanaman Modal (BKPM), Badan Pusat Statistik (BPS), Pemerintah Daerah (Pemda).</w:t>
      </w:r>
      <w:r w:rsidR="00CE4736">
        <w:rPr>
          <w:rStyle w:val="FootnoteReference"/>
          <w:rFonts w:ascii="Times New Roman" w:hAnsi="Times New Roman" w:cs="Times New Roman"/>
          <w:bCs/>
          <w:sz w:val="24"/>
          <w:szCs w:val="24"/>
        </w:rPr>
        <w:footnoteReference w:id="5"/>
      </w:r>
    </w:p>
    <w:p w:rsidR="00984700" w:rsidRPr="0032180D" w:rsidRDefault="00984700" w:rsidP="00984700">
      <w:pPr>
        <w:spacing w:line="480" w:lineRule="auto"/>
        <w:ind w:firstLine="720"/>
        <w:jc w:val="both"/>
        <w:rPr>
          <w:rFonts w:ascii="Times New Roman" w:hAnsi="Times New Roman" w:cs="Times New Roman"/>
          <w:bCs/>
          <w:sz w:val="24"/>
          <w:szCs w:val="24"/>
        </w:rPr>
      </w:pPr>
    </w:p>
    <w:p w:rsidR="002A6CDD" w:rsidRDefault="00056C25" w:rsidP="00604E00">
      <w:pPr>
        <w:pStyle w:val="NormalWeb"/>
        <w:numPr>
          <w:ilvl w:val="1"/>
          <w:numId w:val="6"/>
        </w:numPr>
        <w:shd w:val="clear" w:color="auto" w:fill="FFFFFF"/>
        <w:spacing w:before="120" w:beforeAutospacing="0" w:after="120" w:afterAutospacing="0" w:line="480" w:lineRule="auto"/>
        <w:jc w:val="both"/>
        <w:rPr>
          <w:b/>
        </w:rPr>
      </w:pPr>
      <w:r>
        <w:rPr>
          <w:b/>
        </w:rPr>
        <w:t xml:space="preserve">Rencana Strategis </w:t>
      </w:r>
      <w:r w:rsidR="00164C67">
        <w:rPr>
          <w:b/>
        </w:rPr>
        <w:t xml:space="preserve"> Kementerian Pariwisata RI</w:t>
      </w:r>
    </w:p>
    <w:p w:rsidR="00056C25" w:rsidRPr="005B7D94" w:rsidRDefault="00AC4C6E" w:rsidP="00AC4C6E">
      <w:pPr>
        <w:pStyle w:val="NormalWeb"/>
        <w:shd w:val="clear" w:color="auto" w:fill="FFFFFF"/>
        <w:spacing w:before="120" w:beforeAutospacing="0" w:after="120" w:afterAutospacing="0" w:line="480" w:lineRule="auto"/>
        <w:ind w:firstLine="360"/>
        <w:jc w:val="both"/>
      </w:pPr>
      <w:r>
        <w:t xml:space="preserve">2.2.1 </w:t>
      </w:r>
      <w:r w:rsidR="00F87BB6">
        <w:t>ViSi dan MiSi</w:t>
      </w:r>
      <w:r w:rsidR="00056C25" w:rsidRPr="005B7D94">
        <w:t xml:space="preserve"> Kementerian Pariwisata RI</w:t>
      </w:r>
    </w:p>
    <w:p w:rsidR="00056C25" w:rsidRDefault="00AC4C6E" w:rsidP="00056C25">
      <w:pPr>
        <w:pStyle w:val="NormalWeb"/>
        <w:shd w:val="clear" w:color="auto" w:fill="FFFFFF"/>
        <w:spacing w:before="120" w:after="120" w:line="480" w:lineRule="auto"/>
        <w:ind w:firstLine="720"/>
        <w:jc w:val="both"/>
      </w:pPr>
      <w:r>
        <w:t>Visi Pembangunan Kementerian P</w:t>
      </w:r>
      <w:r w:rsidR="00056C25" w:rsidRPr="00056C25">
        <w:t xml:space="preserve">ariwisata, menggunakan pijakan Visi Presiden Republik Indonesia periode 2014-2019, yaitu: </w:t>
      </w:r>
      <w:r w:rsidR="00D74D4D">
        <w:t>“Terwujudnya Indonesia yang Berdaulat, Mandiri dan Berkepribadian Berlandaskan Gotong Royong</w:t>
      </w:r>
      <w:r w:rsidR="00056C25">
        <w:t xml:space="preserve">”. </w:t>
      </w:r>
      <w:proofErr w:type="gramStart"/>
      <w:r w:rsidR="00056C25" w:rsidRPr="00056C25">
        <w:t>Berdasarkan visi tersebut, Presiden Republik Indonesia periode 2014-2019 merumuskan misi yang dikerucutkan ke dalam 9 agenda prioritas Pemerintah yang disebut NAWACITA.</w:t>
      </w:r>
      <w:proofErr w:type="gramEnd"/>
      <w:r w:rsidR="00056C25" w:rsidRPr="00056C25">
        <w:t xml:space="preserve"> Di dalamnya, terkandung agenda prioritas pemerintah Republik Indonesia 2015-2019 yang terkait pada pariwisata, adalah agenda prioritas butir keenam yakni: “M</w:t>
      </w:r>
      <w:r w:rsidR="00D74D4D">
        <w:t>eningkatkan Produktivitas Rakyat dan Daya Saing di Pasar Internasional Sehingga Bangsa Indonesia Dapat Maju dan Bangkit Bersama Bangsa-Bangsa Asia Lainnya</w:t>
      </w:r>
      <w:r w:rsidR="00CE4736">
        <w:t>”.</w:t>
      </w:r>
      <w:r w:rsidR="00CE4736">
        <w:rPr>
          <w:rStyle w:val="FootnoteReference"/>
        </w:rPr>
        <w:footnoteReference w:id="6"/>
      </w:r>
    </w:p>
    <w:p w:rsidR="00056C25" w:rsidRDefault="00056C25" w:rsidP="00056C25">
      <w:pPr>
        <w:pStyle w:val="NormalWeb"/>
        <w:shd w:val="clear" w:color="auto" w:fill="FFFFFF"/>
        <w:spacing w:before="120" w:after="120" w:line="480" w:lineRule="auto"/>
        <w:ind w:firstLine="720"/>
        <w:jc w:val="both"/>
      </w:pPr>
      <w:proofErr w:type="gramStart"/>
      <w:r w:rsidRPr="00056C25">
        <w:t>Dalam rangka meningkatkan daya saing dengan memanfaatkan potensi yang belum dikelola dengan baik serta pengembangan pariwisata yang berdaya saing di pasar internasional, sekaligus memberi peluang besar untuk meningkatkan akselerasi pertumbuhan ekonomi nasional.</w:t>
      </w:r>
      <w:proofErr w:type="gramEnd"/>
      <w:r w:rsidRPr="00056C25">
        <w:t xml:space="preserve"> Sektor pariwisata </w:t>
      </w:r>
      <w:proofErr w:type="gramStart"/>
      <w:r w:rsidRPr="00056C25">
        <w:t>akan</w:t>
      </w:r>
      <w:proofErr w:type="gramEnd"/>
      <w:r w:rsidRPr="00056C25">
        <w:t xml:space="preserve"> meningkatkan daya saing Indonesia, dengan memanfaatkan potensi yang selam</w:t>
      </w:r>
      <w:r>
        <w:t xml:space="preserve">a </w:t>
      </w:r>
      <w:r>
        <w:lastRenderedPageBreak/>
        <w:t xml:space="preserve">ini belum dikelola optimal, </w:t>
      </w:r>
      <w:r w:rsidRPr="00056C25">
        <w:t>salah satunya adalah potensi maritim, semata-mata untuk meningkatkan akselerasi pertumbuhan ekonomi nasional.</w:t>
      </w:r>
      <w:r w:rsidR="00CE4736">
        <w:rPr>
          <w:rStyle w:val="FootnoteReference"/>
        </w:rPr>
        <w:footnoteReference w:id="7"/>
      </w:r>
      <w:r w:rsidRPr="00056C25">
        <w:t xml:space="preserve"> </w:t>
      </w:r>
    </w:p>
    <w:p w:rsidR="00614879" w:rsidRDefault="00056C25" w:rsidP="00BA5CDF">
      <w:pPr>
        <w:pStyle w:val="NormalWeb"/>
        <w:shd w:val="clear" w:color="auto" w:fill="FFFFFF"/>
        <w:spacing w:before="120" w:after="120" w:line="480" w:lineRule="auto"/>
        <w:ind w:firstLine="720"/>
        <w:jc w:val="both"/>
      </w:pPr>
      <w:r w:rsidRPr="00056C25">
        <w:t>Berdasarkan agenda prioritas t</w:t>
      </w:r>
      <w:r w:rsidR="00BA5F55">
        <w:t>ersebut, disusunlah empat misi kementerian p</w:t>
      </w:r>
      <w:r w:rsidRPr="00056C25">
        <w:t>ariwisata 2015-2019 yang tertuang dalam Peraturan Menteri Pariwisata No. 29 Tahun 2015 tentang Renstra Kementerian Pariwisata, dengan mengadaptasi 4 (empat) pilar pembangunan kepariwisataan, yakni pengembangan destinasi, pemasaran, industri, dan kelembagaan. Misi</w:t>
      </w:r>
      <w:r w:rsidR="00BA5F55">
        <w:t xml:space="preserve"> kementerian p</w:t>
      </w:r>
      <w:r w:rsidRPr="00056C25">
        <w:t>ariwisata 2015-209 adalah: 1. Mengembangkan destinasi pariwisata yang berdaya saing, berwawasan lingkungan dan budaya dalam meningkatkan pendapatan nasional, daerah dan mewujudkan masyarakat yang mandiri; 2. Mengembangkan produk dan layanan industri pariwisata yang berdaya saing internasional, meningkatkan kemitraan usaha, dan bertanggung jawab terhadap lingkungan alam dan sosial budaya; 3. Mengembangkan pemasaran pariwisata secara sinergis, unggul, dan bertanggung jawab untuk meningkatkan perjalanan wisatawan nusantara dan kunjungan wisatawan mancanegara sehingga berdaya saing di pasar Internasional;dan 4. Mengembangkan organisasi Pemerintah, Pemerintah Daerah, swasta dan masyarakat, sumber daya manusia, regulasi, dan mekanisme operasional yang efektif dan efisien serta peningkatan kerjasama internasional dalam rangka meningkatkan produktifitas pengembangan kepariwisataan dan mendorong terwujudnya pembangunan kepariwisataan yang berkelanjutan.</w:t>
      </w:r>
      <w:r w:rsidR="00CE4736">
        <w:rPr>
          <w:rStyle w:val="FootnoteReference"/>
        </w:rPr>
        <w:footnoteReference w:id="8"/>
      </w:r>
    </w:p>
    <w:p w:rsidR="00AC4C6E" w:rsidRDefault="00AC4C6E" w:rsidP="00AC4C6E">
      <w:pPr>
        <w:pStyle w:val="NormalWeb"/>
        <w:shd w:val="clear" w:color="auto" w:fill="FFFFFF"/>
        <w:spacing w:before="120" w:after="120" w:line="480" w:lineRule="auto"/>
        <w:jc w:val="both"/>
      </w:pPr>
    </w:p>
    <w:p w:rsidR="00056C25" w:rsidRPr="005B7D94" w:rsidRDefault="00AC4C6E" w:rsidP="00AC4C6E">
      <w:pPr>
        <w:pStyle w:val="NormalWeb"/>
        <w:shd w:val="clear" w:color="auto" w:fill="FFFFFF"/>
        <w:spacing w:before="120" w:after="120" w:line="480" w:lineRule="auto"/>
        <w:ind w:firstLine="360"/>
        <w:jc w:val="both"/>
      </w:pPr>
      <w:r>
        <w:lastRenderedPageBreak/>
        <w:t xml:space="preserve">2.2.2 </w:t>
      </w:r>
      <w:r w:rsidR="00085B0E">
        <w:t>Tujuan Kementerian Pariwisata</w:t>
      </w:r>
      <w:r w:rsidR="00056C25" w:rsidRPr="005B7D94">
        <w:t xml:space="preserve"> RI</w:t>
      </w:r>
    </w:p>
    <w:p w:rsidR="00BA5CDF" w:rsidRDefault="00056C25" w:rsidP="00563C1D">
      <w:pPr>
        <w:pStyle w:val="NormalWeb"/>
        <w:shd w:val="clear" w:color="auto" w:fill="FFFFFF"/>
        <w:spacing w:before="120" w:after="120" w:line="480" w:lineRule="auto"/>
        <w:ind w:firstLine="720"/>
        <w:jc w:val="both"/>
      </w:pPr>
      <w:r w:rsidRPr="00056C25">
        <w:t xml:space="preserve">Berdasarkan Visi Misi </w:t>
      </w:r>
      <w:r w:rsidR="00574035">
        <w:t>Kementerian Pariwisata RI</w:t>
      </w:r>
      <w:r w:rsidRPr="00056C25">
        <w:t xml:space="preserve">, maka dirumuskan tujuan Kementerian Pariwisata </w:t>
      </w:r>
      <w:r w:rsidR="00BA5CDF">
        <w:t xml:space="preserve">RI </w:t>
      </w:r>
      <w:r w:rsidRPr="00056C25">
        <w:t>yaitu: 1. Meningkatkan kualitas dan kuantitas destinasi pariwisata yang berdaya saing di pasar internasional ; 2. Mewujudkan Industri Pariwisata yang mampu menggerakkan perekonomian nasional sehingga Indonesia dapat mandiri dan bangk</w:t>
      </w:r>
      <w:r w:rsidR="00CE4736">
        <w:t xml:space="preserve">it bersama bangsa Asia lainnya; </w:t>
      </w:r>
      <w:r w:rsidRPr="00056C25">
        <w:t>3. Memaksimalkan produktivitas kinerja pemasaran pariwisata dengan dengan menggunakan strategi pemasaran terpadu secara efektif, efisien, dan bertanggung jawab serta yang in</w:t>
      </w:r>
      <w:r>
        <w:t xml:space="preserve">tensif, inovatif dan interaktif; </w:t>
      </w:r>
      <w:r w:rsidRPr="00056C25">
        <w:t>4. Mewujudkan kelembagaan kepariwisataan yang mampu mensinergikan Pembangunan Destinasi Pariwisata, Pemasaran Pariwisata, dan Industri Pariwisata secara profesional, efektif dan efisien, dan mencapai produktifitas ma</w:t>
      </w:r>
      <w:r w:rsidR="005B7D94">
        <w:t>ksimal.</w:t>
      </w:r>
      <w:r w:rsidR="005B7D94">
        <w:rPr>
          <w:rStyle w:val="FootnoteReference"/>
        </w:rPr>
        <w:footnoteReference w:id="9"/>
      </w:r>
    </w:p>
    <w:p w:rsidR="00BA5CDF" w:rsidRDefault="00AC4C6E" w:rsidP="00AC4C6E">
      <w:pPr>
        <w:pStyle w:val="NormalWeb"/>
        <w:shd w:val="clear" w:color="auto" w:fill="FFFFFF"/>
        <w:spacing w:before="120" w:after="120" w:line="480" w:lineRule="auto"/>
        <w:ind w:firstLine="360"/>
        <w:jc w:val="both"/>
      </w:pPr>
      <w:r>
        <w:t xml:space="preserve">2.2.3 </w:t>
      </w:r>
      <w:r w:rsidR="00471861" w:rsidRPr="005B7D94">
        <w:t>Kedudukan</w:t>
      </w:r>
      <w:r w:rsidR="00BA5CDF" w:rsidRPr="005B7D94">
        <w:t xml:space="preserve"> dan Fungsi Kementerian Pariwisata RI</w:t>
      </w:r>
    </w:p>
    <w:p w:rsidR="00AC4C6E" w:rsidRPr="005B7D94" w:rsidRDefault="00AC4C6E" w:rsidP="00AE09E6">
      <w:pPr>
        <w:pStyle w:val="NormalWeb"/>
        <w:shd w:val="clear" w:color="auto" w:fill="FFFFFF"/>
        <w:spacing w:before="120" w:after="120" w:line="480" w:lineRule="auto"/>
        <w:ind w:firstLine="360"/>
        <w:jc w:val="both"/>
      </w:pPr>
      <w:r>
        <w:tab/>
        <w:t>D</w:t>
      </w:r>
      <w:r w:rsidR="00AE09E6">
        <w:t>alam Peraturan Presiden Republik Indonesia Nomor 19 Tahun 2015 Tentang Kementerian Pariwisata</w:t>
      </w:r>
      <w:r w:rsidR="005F386F">
        <w:t xml:space="preserve"> Pasal 1, dijelaskan sebagai berikut:</w:t>
      </w:r>
    </w:p>
    <w:p w:rsidR="00471861" w:rsidRDefault="00BA5CDF" w:rsidP="00471861">
      <w:pPr>
        <w:pStyle w:val="NormalWeb"/>
        <w:shd w:val="clear" w:color="auto" w:fill="FFFFFF"/>
        <w:spacing w:before="120" w:after="120" w:line="480" w:lineRule="auto"/>
        <w:jc w:val="both"/>
      </w:pPr>
      <w:r w:rsidRPr="00471861">
        <w:t>Pasal 1</w:t>
      </w:r>
    </w:p>
    <w:p w:rsidR="005F386F" w:rsidRDefault="00BA5CDF" w:rsidP="005F386F">
      <w:pPr>
        <w:pStyle w:val="NormalWeb"/>
        <w:shd w:val="clear" w:color="auto" w:fill="FFFFFF"/>
        <w:spacing w:before="120" w:after="120" w:line="480" w:lineRule="auto"/>
        <w:ind w:left="720"/>
        <w:jc w:val="both"/>
      </w:pPr>
      <w:r w:rsidRPr="00020769">
        <w:t xml:space="preserve">1. Kementerian Pariwisata adalah kementerian yang berada di bawah dan </w:t>
      </w:r>
      <w:r w:rsidR="005F386F">
        <w:t xml:space="preserve">   </w:t>
      </w:r>
      <w:r w:rsidRPr="00020769">
        <w:t xml:space="preserve">bertanggung jawab kepada Presiden; </w:t>
      </w:r>
    </w:p>
    <w:p w:rsidR="00471861" w:rsidRDefault="00BA5CDF" w:rsidP="00CE4736">
      <w:pPr>
        <w:pStyle w:val="NormalWeb"/>
        <w:shd w:val="clear" w:color="auto" w:fill="FFFFFF"/>
        <w:spacing w:before="120" w:after="120" w:line="480" w:lineRule="auto"/>
        <w:ind w:firstLine="720"/>
        <w:jc w:val="both"/>
      </w:pPr>
      <w:proofErr w:type="gramStart"/>
      <w:r w:rsidRPr="00020769">
        <w:t>2. Kementerian Pa</w:t>
      </w:r>
      <w:r w:rsidR="005B7D94">
        <w:t>riwisata dipimpin oleh Menteri.</w:t>
      </w:r>
      <w:proofErr w:type="gramEnd"/>
      <w:r w:rsidR="005B7D94">
        <w:rPr>
          <w:rStyle w:val="FootnoteReference"/>
        </w:rPr>
        <w:footnoteReference w:id="10"/>
      </w:r>
    </w:p>
    <w:p w:rsidR="005F386F" w:rsidRDefault="005F386F" w:rsidP="005F386F">
      <w:pPr>
        <w:pStyle w:val="NormalWeb"/>
        <w:shd w:val="clear" w:color="auto" w:fill="FFFFFF"/>
        <w:spacing w:before="120" w:after="120" w:line="480" w:lineRule="auto"/>
        <w:ind w:firstLine="720"/>
        <w:jc w:val="both"/>
      </w:pPr>
      <w:r>
        <w:lastRenderedPageBreak/>
        <w:t>Berikutnya, Pasal 2 adalah sebagai berikut:</w:t>
      </w:r>
    </w:p>
    <w:p w:rsidR="00471861" w:rsidRDefault="00BA5CDF" w:rsidP="00471861">
      <w:pPr>
        <w:pStyle w:val="NormalWeb"/>
        <w:shd w:val="clear" w:color="auto" w:fill="FFFFFF"/>
        <w:spacing w:before="120" w:after="120" w:line="480" w:lineRule="auto"/>
        <w:jc w:val="both"/>
      </w:pPr>
      <w:r w:rsidRPr="00471861">
        <w:t>Pasal 2</w:t>
      </w:r>
      <w:r w:rsidR="00471861">
        <w:t xml:space="preserve"> </w:t>
      </w:r>
    </w:p>
    <w:p w:rsidR="00471861" w:rsidRDefault="00BA5CDF" w:rsidP="00471861">
      <w:pPr>
        <w:pStyle w:val="NormalWeb"/>
        <w:shd w:val="clear" w:color="auto" w:fill="FFFFFF"/>
        <w:spacing w:before="120" w:after="120" w:line="480" w:lineRule="auto"/>
        <w:ind w:firstLine="720"/>
        <w:jc w:val="both"/>
      </w:pPr>
      <w:r w:rsidRPr="00020769">
        <w:t xml:space="preserve"> </w:t>
      </w:r>
      <w:proofErr w:type="gramStart"/>
      <w:r w:rsidRPr="00020769">
        <w:t>Kementerian Pariwisata mempunyai tugas menyelenggarakan urusan pemerintahan di bidang kepariwisataan untuk membantu Presiden dalam menyelenggarakan pemerintahan negara.</w:t>
      </w:r>
      <w:proofErr w:type="gramEnd"/>
      <w:r w:rsidR="005B7D94">
        <w:rPr>
          <w:rStyle w:val="FootnoteReference"/>
        </w:rPr>
        <w:footnoteReference w:id="11"/>
      </w:r>
      <w:r w:rsidRPr="00020769">
        <w:t xml:space="preserve"> </w:t>
      </w:r>
    </w:p>
    <w:p w:rsidR="005F386F" w:rsidRDefault="005F386F" w:rsidP="005F386F">
      <w:pPr>
        <w:pStyle w:val="NormalWeb"/>
        <w:shd w:val="clear" w:color="auto" w:fill="FFFFFF"/>
        <w:spacing w:before="120" w:after="120" w:line="480" w:lineRule="auto"/>
        <w:ind w:firstLine="720"/>
        <w:jc w:val="both"/>
      </w:pPr>
      <w:r>
        <w:t xml:space="preserve">Terakhir, Pasal 3 adalah sebagai </w:t>
      </w:r>
      <w:proofErr w:type="gramStart"/>
      <w:r>
        <w:t>berikut :</w:t>
      </w:r>
      <w:proofErr w:type="gramEnd"/>
    </w:p>
    <w:p w:rsidR="00471861" w:rsidRDefault="00BA5CDF" w:rsidP="00471861">
      <w:pPr>
        <w:pStyle w:val="NormalWeb"/>
        <w:shd w:val="clear" w:color="auto" w:fill="FFFFFF"/>
        <w:spacing w:before="120" w:after="120" w:line="480" w:lineRule="auto"/>
        <w:jc w:val="both"/>
      </w:pPr>
      <w:r w:rsidRPr="00471861">
        <w:t>Pasal 3</w:t>
      </w:r>
      <w:r w:rsidR="00471861">
        <w:t xml:space="preserve"> </w:t>
      </w:r>
      <w:r w:rsidRPr="00020769">
        <w:t xml:space="preserve"> </w:t>
      </w:r>
    </w:p>
    <w:p w:rsidR="00BA5CDF" w:rsidRDefault="00BA5CDF" w:rsidP="00471861">
      <w:pPr>
        <w:pStyle w:val="NormalWeb"/>
        <w:shd w:val="clear" w:color="auto" w:fill="FFFFFF"/>
        <w:spacing w:before="120" w:after="120" w:line="480" w:lineRule="auto"/>
        <w:ind w:firstLine="720"/>
        <w:jc w:val="both"/>
      </w:pPr>
      <w:r w:rsidRPr="00020769">
        <w:t>Dalam melaksanakan tugas sebagaimana yang dimaksud dalam pasal 2, Kementerian Pariwisata mempunyai fungsi: a. perumusan dan penetapan kebijakan di bidang pengembangan destinasi dan industry pariwisata, pengembangan pemasaran pariwisata mancanegara, pengembangan pemasaran pariwisata nusantara, dan pengembangan kelembagaan kepariwisataan; b. koordinasi dan sinkronisasi pelaksanaan kebijakan di bidang pen</w:t>
      </w:r>
      <w:r w:rsidR="00563C1D">
        <w:t>gembangan destinasi dan industri</w:t>
      </w:r>
      <w:r w:rsidRPr="00020769">
        <w:t xml:space="preserve"> pariwisata, pengembangan pemasaran pariwisata mancanegara, pengembangan pemasaran pariwisata nusantara, dan pengembangan kelembagaan kepariwisataan; c. pelaksanaan kebijakan di bidang pembangunan dan perintisan daya Tarik wisata dalam rangka pertumbuhan destinasi pariwisata nasional dan pengembangan daerah serta peningkatan kualitas dan daya saing pariwisata; d.</w:t>
      </w:r>
      <w:r>
        <w:t xml:space="preserve"> pelaksanaan bimbingan teknis dan supervise atas pelaksanaan urusanpemerintahan di bidang pengembangan destinasi dan industri pariwisata, pengembangan pemasaran pariwisata mancanegara, pengembangan pemasaran </w:t>
      </w:r>
      <w:r>
        <w:lastRenderedPageBreak/>
        <w:t>pariwisata nusantara, dan pengembangan kelembagaan pariwisata; e. pembinaan dan pemberian dukungan administrasi di lingkungan Kementerian Pariwisata; f. pengelolaan barang milik/kekayaan negara yang menjadi tanggung jawab Kementerian Pariwisata; dan g. pengawasan atas pelaksanaan tugas di lingkungan Kementerian Pariwisata.</w:t>
      </w:r>
      <w:r>
        <w:rPr>
          <w:rStyle w:val="FootnoteReference"/>
        </w:rPr>
        <w:footnoteReference w:id="12"/>
      </w:r>
    </w:p>
    <w:p w:rsidR="00056C25" w:rsidRDefault="00EF05C8" w:rsidP="00604E00">
      <w:pPr>
        <w:pStyle w:val="NormalWeb"/>
        <w:numPr>
          <w:ilvl w:val="1"/>
          <w:numId w:val="6"/>
        </w:numPr>
        <w:shd w:val="clear" w:color="auto" w:fill="FFFFFF"/>
        <w:spacing w:before="120" w:after="120" w:line="480" w:lineRule="auto"/>
        <w:jc w:val="both"/>
        <w:rPr>
          <w:b/>
        </w:rPr>
      </w:pPr>
      <w:r>
        <w:rPr>
          <w:b/>
        </w:rPr>
        <w:t>S</w:t>
      </w:r>
      <w:r w:rsidR="00574035">
        <w:rPr>
          <w:b/>
        </w:rPr>
        <w:t>a</w:t>
      </w:r>
      <w:r>
        <w:rPr>
          <w:b/>
        </w:rPr>
        <w:t xml:space="preserve">saran </w:t>
      </w:r>
      <w:r w:rsidR="00182E88">
        <w:rPr>
          <w:b/>
        </w:rPr>
        <w:t xml:space="preserve">dan Perencanaan Kerja </w:t>
      </w:r>
      <w:r>
        <w:rPr>
          <w:b/>
        </w:rPr>
        <w:t>Kementerian Pariwisata RI</w:t>
      </w:r>
    </w:p>
    <w:p w:rsidR="00471861" w:rsidRDefault="00EF05C8" w:rsidP="005B7D94">
      <w:pPr>
        <w:pStyle w:val="NormalWeb"/>
        <w:shd w:val="clear" w:color="auto" w:fill="FFFFFF"/>
        <w:spacing w:before="120" w:after="120" w:line="480" w:lineRule="auto"/>
        <w:ind w:firstLine="720"/>
        <w:jc w:val="both"/>
      </w:pPr>
      <w:proofErr w:type="gramStart"/>
      <w:r w:rsidRPr="00EF05C8">
        <w:t>Dalam mengembangkan pari</w:t>
      </w:r>
      <w:r w:rsidR="005F386F">
        <w:t>wisata, Kemenpar</w:t>
      </w:r>
      <w:r w:rsidRPr="00EF05C8">
        <w:t xml:space="preserve"> memiliki 11 sasaran strategis yang harus dicapai melalui</w:t>
      </w:r>
      <w:r w:rsidR="005F4B58">
        <w:t xml:space="preserve"> program dan kegiatannya</w:t>
      </w:r>
      <w:r w:rsidRPr="00EF05C8">
        <w:t>.</w:t>
      </w:r>
      <w:proofErr w:type="gramEnd"/>
      <w:r w:rsidRPr="00EF05C8">
        <w:t xml:space="preserve"> Setiap sasaran strategis Kemenpar memiliki indikator kinerja serta target yang harus dicapai setiap tahunnya sebagai ukuran kinerja dari Kemenpar yang diuraikan </w:t>
      </w:r>
      <w:r w:rsidR="005F386F">
        <w:t xml:space="preserve">dalam tabel dibawah ini </w:t>
      </w:r>
      <w:r w:rsidRPr="00EF05C8">
        <w:t xml:space="preserve">sebagai </w:t>
      </w:r>
      <w:proofErr w:type="gramStart"/>
      <w:r w:rsidRPr="00EF05C8">
        <w:t>berikut :</w:t>
      </w:r>
      <w:proofErr w:type="gramEnd"/>
      <w:r w:rsidRPr="00EF05C8">
        <w:t xml:space="preserve"> </w:t>
      </w:r>
    </w:p>
    <w:p w:rsidR="005B7D94" w:rsidRPr="00552EAF" w:rsidRDefault="005B7D94" w:rsidP="005B7D94">
      <w:pPr>
        <w:pStyle w:val="NormalWeb"/>
        <w:shd w:val="clear" w:color="auto" w:fill="FFFFFF"/>
        <w:spacing w:before="120" w:after="120" w:line="360" w:lineRule="auto"/>
        <w:ind w:firstLine="720"/>
        <w:jc w:val="center"/>
        <w:rPr>
          <w:b/>
          <w:bCs/>
        </w:rPr>
      </w:pPr>
      <w:r w:rsidRPr="00552EAF">
        <w:rPr>
          <w:b/>
          <w:bCs/>
        </w:rPr>
        <w:t>Tabel 2.1</w:t>
      </w:r>
    </w:p>
    <w:p w:rsidR="00C34DB3" w:rsidRPr="00552EAF" w:rsidRDefault="00EF05C8" w:rsidP="005B7D94">
      <w:pPr>
        <w:pStyle w:val="NormalWeb"/>
        <w:shd w:val="clear" w:color="auto" w:fill="FFFFFF"/>
        <w:spacing w:before="120" w:after="120" w:line="360" w:lineRule="auto"/>
        <w:jc w:val="center"/>
        <w:rPr>
          <w:bCs/>
        </w:rPr>
      </w:pPr>
      <w:r w:rsidRPr="00552EAF">
        <w:rPr>
          <w:bCs/>
        </w:rPr>
        <w:t>Sasaran Strategis Kementerian Pariwisata RI</w:t>
      </w:r>
    </w:p>
    <w:tbl>
      <w:tblPr>
        <w:tblStyle w:val="TableGrid"/>
        <w:tblW w:w="9270" w:type="dxa"/>
        <w:tblInd w:w="-252" w:type="dxa"/>
        <w:tblLayout w:type="fixed"/>
        <w:tblLook w:val="04A0" w:firstRow="1" w:lastRow="0" w:firstColumn="1" w:lastColumn="0" w:noHBand="0" w:noVBand="1"/>
      </w:tblPr>
      <w:tblGrid>
        <w:gridCol w:w="2970"/>
        <w:gridCol w:w="3960"/>
        <w:gridCol w:w="2340"/>
      </w:tblGrid>
      <w:tr w:rsidR="00C34DB3" w:rsidRPr="005F386F" w:rsidTr="005F386F">
        <w:trPr>
          <w:trHeight w:val="683"/>
        </w:trPr>
        <w:tc>
          <w:tcPr>
            <w:tcW w:w="2970" w:type="dxa"/>
          </w:tcPr>
          <w:p w:rsidR="00C34DB3" w:rsidRPr="005F386F" w:rsidRDefault="00C34DB3" w:rsidP="005F386F">
            <w:pPr>
              <w:spacing w:before="120" w:after="120" w:line="360" w:lineRule="auto"/>
              <w:jc w:val="center"/>
              <w:rPr>
                <w:rFonts w:ascii="Times New Roman" w:hAnsi="Times New Roman" w:cs="Times New Roman"/>
                <w:b/>
                <w:sz w:val="20"/>
                <w:szCs w:val="20"/>
                <w:lang w:val="en-US"/>
              </w:rPr>
            </w:pPr>
            <w:r w:rsidRPr="005F386F">
              <w:rPr>
                <w:rFonts w:ascii="Times New Roman" w:hAnsi="Times New Roman" w:cs="Times New Roman"/>
                <w:b/>
                <w:sz w:val="20"/>
                <w:szCs w:val="20"/>
                <w:lang w:val="en-US"/>
              </w:rPr>
              <w:t>SASARAN KEMENTERIAN</w:t>
            </w:r>
          </w:p>
        </w:tc>
        <w:tc>
          <w:tcPr>
            <w:tcW w:w="3960" w:type="dxa"/>
          </w:tcPr>
          <w:p w:rsidR="00C34DB3" w:rsidRPr="005F386F" w:rsidRDefault="00C34DB3" w:rsidP="005F386F">
            <w:pPr>
              <w:spacing w:before="120" w:after="120" w:line="360" w:lineRule="auto"/>
              <w:jc w:val="center"/>
              <w:rPr>
                <w:rFonts w:ascii="Times New Roman" w:hAnsi="Times New Roman" w:cs="Times New Roman"/>
                <w:b/>
                <w:sz w:val="20"/>
                <w:szCs w:val="20"/>
                <w:lang w:val="en-US"/>
              </w:rPr>
            </w:pPr>
            <w:r w:rsidRPr="005F386F">
              <w:rPr>
                <w:rFonts w:ascii="Times New Roman" w:hAnsi="Times New Roman" w:cs="Times New Roman"/>
                <w:b/>
                <w:sz w:val="20"/>
                <w:szCs w:val="20"/>
                <w:lang w:val="en-US"/>
              </w:rPr>
              <w:t>INDIKATOR KINERJA UTAMA</w:t>
            </w:r>
          </w:p>
        </w:tc>
        <w:tc>
          <w:tcPr>
            <w:tcW w:w="2340" w:type="dxa"/>
          </w:tcPr>
          <w:p w:rsidR="00C34DB3" w:rsidRPr="005F386F" w:rsidRDefault="00C34DB3" w:rsidP="005F386F">
            <w:pPr>
              <w:spacing w:before="120" w:after="120" w:line="360" w:lineRule="auto"/>
              <w:jc w:val="center"/>
              <w:rPr>
                <w:rFonts w:ascii="Times New Roman" w:hAnsi="Times New Roman" w:cs="Times New Roman"/>
                <w:b/>
                <w:sz w:val="20"/>
                <w:szCs w:val="20"/>
                <w:lang w:val="en-US"/>
              </w:rPr>
            </w:pPr>
            <w:r w:rsidRPr="005F386F">
              <w:rPr>
                <w:rFonts w:ascii="Times New Roman" w:hAnsi="Times New Roman" w:cs="Times New Roman"/>
                <w:b/>
                <w:sz w:val="20"/>
                <w:szCs w:val="20"/>
                <w:lang w:val="en-US"/>
              </w:rPr>
              <w:t>UNIT KERJA</w:t>
            </w:r>
          </w:p>
        </w:tc>
      </w:tr>
      <w:tr w:rsidR="00C34DB3" w:rsidRPr="005F386F" w:rsidTr="005F386F">
        <w:trPr>
          <w:trHeight w:val="449"/>
        </w:trPr>
        <w:tc>
          <w:tcPr>
            <w:tcW w:w="2970" w:type="dxa"/>
          </w:tcPr>
          <w:p w:rsidR="00C34DB3" w:rsidRPr="005F386F" w:rsidRDefault="00C34DB3" w:rsidP="00604E00">
            <w:pPr>
              <w:numPr>
                <w:ilvl w:val="0"/>
                <w:numId w:val="1"/>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Kualitas dan Kuantitas Destinasi Pariwisata</w:t>
            </w:r>
          </w:p>
        </w:tc>
        <w:tc>
          <w:tcPr>
            <w:tcW w:w="3960" w:type="dxa"/>
          </w:tcPr>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daerah yang difasilitasi untuk pengembangan infrastruktur dan ekosistem (provinsi)</w:t>
            </w:r>
          </w:p>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fasilitasi peningkatan destinasi wisata, budaya, alam dan buatan (lokasi)</w:t>
            </w:r>
          </w:p>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fasilitasi pemberdayaan masyarakat (provinsi)</w:t>
            </w:r>
          </w:p>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 xml:space="preserve">Jumlah fasilitasi peningkatan tata </w:t>
            </w:r>
            <w:r w:rsidRPr="005F386F">
              <w:rPr>
                <w:rFonts w:ascii="Times New Roman" w:hAnsi="Times New Roman" w:cs="Times New Roman"/>
                <w:sz w:val="20"/>
                <w:szCs w:val="20"/>
                <w:lang w:val="en-US"/>
              </w:rPr>
              <w:lastRenderedPageBreak/>
              <w:t>kelola destinasi</w:t>
            </w:r>
          </w:p>
        </w:tc>
        <w:tc>
          <w:tcPr>
            <w:tcW w:w="2340" w:type="dxa"/>
          </w:tcPr>
          <w:p w:rsidR="00C34DB3" w:rsidRPr="005F386F" w:rsidRDefault="00C34DB3" w:rsidP="005F386F">
            <w:pPr>
              <w:spacing w:before="120" w:after="120" w:line="360" w:lineRule="auto"/>
              <w:jc w:val="both"/>
              <w:rPr>
                <w:rFonts w:ascii="Times New Roman" w:hAnsi="Times New Roman" w:cs="Times New Roman"/>
                <w:sz w:val="20"/>
                <w:szCs w:val="20"/>
                <w:lang w:val="en-US"/>
              </w:rPr>
            </w:pPr>
          </w:p>
          <w:p w:rsidR="00C34DB3" w:rsidRPr="005F386F" w:rsidRDefault="00C34DB3" w:rsidP="005F386F">
            <w:pPr>
              <w:spacing w:before="120" w:after="120" w:line="360" w:lineRule="auto"/>
              <w:jc w:val="both"/>
              <w:rPr>
                <w:rFonts w:ascii="Times New Roman" w:hAnsi="Times New Roman" w:cs="Times New Roman"/>
                <w:sz w:val="20"/>
                <w:szCs w:val="20"/>
                <w:lang w:val="en-US"/>
              </w:rPr>
            </w:pPr>
          </w:p>
          <w:p w:rsidR="00C34DB3" w:rsidRPr="005F386F" w:rsidRDefault="00C34DB3" w:rsidP="005F386F">
            <w:pPr>
              <w:spacing w:before="120" w:after="120" w:line="360" w:lineRule="auto"/>
              <w:jc w:val="center"/>
              <w:rPr>
                <w:rFonts w:ascii="Times New Roman" w:hAnsi="Times New Roman" w:cs="Times New Roman"/>
                <w:b/>
                <w:sz w:val="20"/>
                <w:szCs w:val="20"/>
              </w:rPr>
            </w:pPr>
            <w:r w:rsidRPr="005F386F">
              <w:rPr>
                <w:rFonts w:ascii="Times New Roman" w:hAnsi="Times New Roman" w:cs="Times New Roman"/>
                <w:b/>
                <w:sz w:val="20"/>
                <w:szCs w:val="20"/>
                <w:lang w:val="en-US"/>
              </w:rPr>
              <w:t>DEPUTI BIDANG PENGEMBANGAN DESTINASI DAN INDUSTRI PARIWISATA</w:t>
            </w:r>
          </w:p>
        </w:tc>
      </w:tr>
      <w:tr w:rsidR="00C34DB3" w:rsidRPr="005F386F" w:rsidTr="005F386F">
        <w:trPr>
          <w:trHeight w:val="1448"/>
        </w:trPr>
        <w:tc>
          <w:tcPr>
            <w:tcW w:w="2970" w:type="dxa"/>
          </w:tcPr>
          <w:p w:rsidR="00C34DB3" w:rsidRPr="005F386F" w:rsidRDefault="00C34DB3" w:rsidP="00604E00">
            <w:pPr>
              <w:numPr>
                <w:ilvl w:val="0"/>
                <w:numId w:val="1"/>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lastRenderedPageBreak/>
              <w:t>Meningkatnya investasi di sektor pariwisata</w:t>
            </w:r>
          </w:p>
        </w:tc>
        <w:tc>
          <w:tcPr>
            <w:tcW w:w="3960" w:type="dxa"/>
          </w:tcPr>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Kontribusi investasi sektor pariwisata terhadap total investasi nasional (persentase)</w:t>
            </w:r>
          </w:p>
        </w:tc>
        <w:tc>
          <w:tcPr>
            <w:tcW w:w="2340" w:type="dxa"/>
          </w:tcPr>
          <w:p w:rsidR="00C34DB3" w:rsidRPr="005F386F" w:rsidRDefault="00C34DB3" w:rsidP="005F386F">
            <w:pPr>
              <w:spacing w:before="120" w:after="120" w:line="360" w:lineRule="auto"/>
              <w:jc w:val="both"/>
              <w:rPr>
                <w:rFonts w:ascii="Times New Roman" w:hAnsi="Times New Roman" w:cs="Times New Roman"/>
                <w:sz w:val="20"/>
                <w:szCs w:val="20"/>
              </w:rPr>
            </w:pPr>
          </w:p>
        </w:tc>
      </w:tr>
      <w:tr w:rsidR="00C34DB3" w:rsidRPr="005F386F" w:rsidTr="005F386F">
        <w:trPr>
          <w:trHeight w:val="1484"/>
        </w:trPr>
        <w:tc>
          <w:tcPr>
            <w:tcW w:w="2970" w:type="dxa"/>
          </w:tcPr>
          <w:p w:rsidR="00C34DB3" w:rsidRPr="005F386F" w:rsidRDefault="00C34DB3" w:rsidP="00604E00">
            <w:pPr>
              <w:numPr>
                <w:ilvl w:val="0"/>
                <w:numId w:val="1"/>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kontribusi kepariwisataan terhadap penyerapan tenaga kerja nasional</w:t>
            </w:r>
          </w:p>
        </w:tc>
        <w:tc>
          <w:tcPr>
            <w:tcW w:w="3960" w:type="dxa"/>
          </w:tcPr>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tenaga kerja langsung, tidak langsung, dan ikutan sektor pariwisata (juta orang)</w:t>
            </w:r>
          </w:p>
        </w:tc>
        <w:tc>
          <w:tcPr>
            <w:tcW w:w="2340" w:type="dxa"/>
          </w:tcPr>
          <w:p w:rsidR="00C34DB3" w:rsidRPr="005F386F" w:rsidRDefault="00C34DB3" w:rsidP="005F386F">
            <w:pPr>
              <w:spacing w:before="120" w:after="120" w:line="360" w:lineRule="auto"/>
              <w:jc w:val="both"/>
              <w:rPr>
                <w:rFonts w:ascii="Times New Roman" w:hAnsi="Times New Roman" w:cs="Times New Roman"/>
                <w:sz w:val="20"/>
                <w:szCs w:val="20"/>
              </w:rPr>
            </w:pPr>
          </w:p>
        </w:tc>
      </w:tr>
      <w:tr w:rsidR="00C34DB3" w:rsidRPr="005F386F" w:rsidTr="00013112">
        <w:trPr>
          <w:trHeight w:val="1916"/>
        </w:trPr>
        <w:tc>
          <w:tcPr>
            <w:tcW w:w="2970" w:type="dxa"/>
          </w:tcPr>
          <w:p w:rsidR="00C34DB3" w:rsidRPr="005F386F" w:rsidRDefault="00C34DB3" w:rsidP="00604E00">
            <w:pPr>
              <w:numPr>
                <w:ilvl w:val="0"/>
                <w:numId w:val="1"/>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kontribusi pariwisata terhadap Produk Domestik Bruto (PDB) Nasional</w:t>
            </w:r>
          </w:p>
        </w:tc>
        <w:tc>
          <w:tcPr>
            <w:tcW w:w="3960" w:type="dxa"/>
          </w:tcPr>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Kontribusi sektor pariwisata terhadap PDB nasional (persentase)</w:t>
            </w:r>
          </w:p>
        </w:tc>
        <w:tc>
          <w:tcPr>
            <w:tcW w:w="2340" w:type="dxa"/>
          </w:tcPr>
          <w:p w:rsidR="00C34DB3" w:rsidRPr="005F386F" w:rsidRDefault="00C34DB3" w:rsidP="005F386F">
            <w:pPr>
              <w:spacing w:before="120" w:after="120" w:line="360" w:lineRule="auto"/>
              <w:jc w:val="center"/>
              <w:rPr>
                <w:rFonts w:ascii="Times New Roman" w:hAnsi="Times New Roman" w:cs="Times New Roman"/>
                <w:b/>
                <w:sz w:val="20"/>
                <w:szCs w:val="20"/>
              </w:rPr>
            </w:pPr>
            <w:r w:rsidRPr="005F386F">
              <w:rPr>
                <w:rFonts w:ascii="Times New Roman" w:hAnsi="Times New Roman" w:cs="Times New Roman"/>
                <w:b/>
                <w:sz w:val="20"/>
                <w:szCs w:val="20"/>
                <w:lang w:val="en-US"/>
              </w:rPr>
              <w:t>DEPUTI BIDANG PENGEMBANGAN PEMASARAN PARIWISATA MANCANEGARA</w:t>
            </w:r>
          </w:p>
        </w:tc>
      </w:tr>
      <w:tr w:rsidR="00C34DB3" w:rsidRPr="005F386F" w:rsidTr="004B37DB">
        <w:trPr>
          <w:trHeight w:val="1196"/>
        </w:trPr>
        <w:tc>
          <w:tcPr>
            <w:tcW w:w="2970" w:type="dxa"/>
          </w:tcPr>
          <w:p w:rsidR="00C34DB3" w:rsidRPr="005F386F" w:rsidRDefault="00C34DB3" w:rsidP="00604E00">
            <w:pPr>
              <w:numPr>
                <w:ilvl w:val="0"/>
                <w:numId w:val="1"/>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jumlah kunjungan wisatawan mancanegara (wisman)</w:t>
            </w:r>
          </w:p>
        </w:tc>
        <w:tc>
          <w:tcPr>
            <w:tcW w:w="3960" w:type="dxa"/>
          </w:tcPr>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wisatawan mancanegara ke Indonesia (juta orang)</w:t>
            </w:r>
          </w:p>
        </w:tc>
        <w:tc>
          <w:tcPr>
            <w:tcW w:w="2340" w:type="dxa"/>
          </w:tcPr>
          <w:p w:rsidR="00C34DB3" w:rsidRPr="005F386F" w:rsidRDefault="00C34DB3" w:rsidP="005F386F">
            <w:pPr>
              <w:spacing w:before="120" w:after="120" w:line="360" w:lineRule="auto"/>
              <w:jc w:val="both"/>
              <w:rPr>
                <w:rFonts w:ascii="Times New Roman" w:hAnsi="Times New Roman" w:cs="Times New Roman"/>
                <w:sz w:val="20"/>
                <w:szCs w:val="20"/>
              </w:rPr>
            </w:pPr>
          </w:p>
        </w:tc>
      </w:tr>
      <w:tr w:rsidR="00C34DB3" w:rsidRPr="005F386F" w:rsidTr="005F386F">
        <w:tc>
          <w:tcPr>
            <w:tcW w:w="2970" w:type="dxa"/>
          </w:tcPr>
          <w:p w:rsidR="00C34DB3" w:rsidRPr="005F386F" w:rsidRDefault="00C34DB3" w:rsidP="00604E00">
            <w:pPr>
              <w:numPr>
                <w:ilvl w:val="0"/>
                <w:numId w:val="1"/>
              </w:numPr>
              <w:spacing w:before="120" w:after="120" w:line="360" w:lineRule="auto"/>
              <w:jc w:val="both"/>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jumlah penerimaan devisa</w:t>
            </w:r>
          </w:p>
        </w:tc>
        <w:tc>
          <w:tcPr>
            <w:tcW w:w="3960" w:type="dxa"/>
          </w:tcPr>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penerimaan devisa (triliun Rp)</w:t>
            </w:r>
          </w:p>
        </w:tc>
        <w:tc>
          <w:tcPr>
            <w:tcW w:w="2340" w:type="dxa"/>
          </w:tcPr>
          <w:p w:rsidR="00C34DB3" w:rsidRPr="005F386F" w:rsidRDefault="00C34DB3" w:rsidP="005F386F">
            <w:pPr>
              <w:spacing w:before="120" w:after="120" w:line="360" w:lineRule="auto"/>
              <w:jc w:val="both"/>
              <w:rPr>
                <w:rFonts w:ascii="Times New Roman" w:hAnsi="Times New Roman" w:cs="Times New Roman"/>
                <w:sz w:val="20"/>
                <w:szCs w:val="20"/>
              </w:rPr>
            </w:pPr>
          </w:p>
        </w:tc>
      </w:tr>
      <w:tr w:rsidR="00C34DB3" w:rsidRPr="005F386F" w:rsidTr="004B37DB">
        <w:trPr>
          <w:trHeight w:val="1853"/>
        </w:trPr>
        <w:tc>
          <w:tcPr>
            <w:tcW w:w="2970" w:type="dxa"/>
          </w:tcPr>
          <w:p w:rsidR="00C34DB3" w:rsidRPr="005F386F" w:rsidRDefault="00C34DB3" w:rsidP="00604E00">
            <w:pPr>
              <w:numPr>
                <w:ilvl w:val="0"/>
                <w:numId w:val="1"/>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jumlah perjalanan wisatawan nusantara (wisnus)</w:t>
            </w:r>
          </w:p>
        </w:tc>
        <w:tc>
          <w:tcPr>
            <w:tcW w:w="3960" w:type="dxa"/>
          </w:tcPr>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perjalanan wisatawan nusantara (juta perjalanan)</w:t>
            </w:r>
          </w:p>
        </w:tc>
        <w:tc>
          <w:tcPr>
            <w:tcW w:w="2340" w:type="dxa"/>
          </w:tcPr>
          <w:p w:rsidR="00C34DB3" w:rsidRPr="005F386F" w:rsidRDefault="00C34DB3" w:rsidP="005F386F">
            <w:pPr>
              <w:spacing w:before="120" w:after="120" w:line="360" w:lineRule="auto"/>
              <w:jc w:val="center"/>
              <w:rPr>
                <w:rFonts w:ascii="Times New Roman" w:hAnsi="Times New Roman" w:cs="Times New Roman"/>
                <w:b/>
                <w:sz w:val="20"/>
                <w:szCs w:val="20"/>
              </w:rPr>
            </w:pPr>
            <w:r w:rsidRPr="005F386F">
              <w:rPr>
                <w:rFonts w:ascii="Times New Roman" w:hAnsi="Times New Roman" w:cs="Times New Roman"/>
                <w:b/>
                <w:sz w:val="20"/>
                <w:szCs w:val="20"/>
                <w:lang w:val="en-US"/>
              </w:rPr>
              <w:t>DEPUTI BIDANG PENGEMBANGAN PEMASARAN PARIWISATA NUSANTARA</w:t>
            </w:r>
          </w:p>
        </w:tc>
      </w:tr>
      <w:tr w:rsidR="00C34DB3" w:rsidRPr="005F386F" w:rsidTr="005F386F">
        <w:tc>
          <w:tcPr>
            <w:tcW w:w="2970" w:type="dxa"/>
          </w:tcPr>
          <w:p w:rsidR="00C34DB3" w:rsidRPr="005F386F" w:rsidRDefault="00C34DB3" w:rsidP="00604E00">
            <w:pPr>
              <w:numPr>
                <w:ilvl w:val="0"/>
                <w:numId w:val="1"/>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jumlah pengeluaran wisatawan nusantara</w:t>
            </w:r>
          </w:p>
        </w:tc>
        <w:tc>
          <w:tcPr>
            <w:tcW w:w="3960" w:type="dxa"/>
          </w:tcPr>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pengeluaran wisatawan nusantara (Rp)</w:t>
            </w:r>
          </w:p>
        </w:tc>
        <w:tc>
          <w:tcPr>
            <w:tcW w:w="2340" w:type="dxa"/>
          </w:tcPr>
          <w:p w:rsidR="00C34DB3" w:rsidRPr="005F386F" w:rsidRDefault="00C34DB3" w:rsidP="005F386F">
            <w:pPr>
              <w:spacing w:before="120" w:after="120" w:line="360" w:lineRule="auto"/>
              <w:jc w:val="both"/>
              <w:rPr>
                <w:rFonts w:ascii="Times New Roman" w:hAnsi="Times New Roman" w:cs="Times New Roman"/>
                <w:sz w:val="20"/>
                <w:szCs w:val="20"/>
              </w:rPr>
            </w:pPr>
          </w:p>
        </w:tc>
      </w:tr>
      <w:tr w:rsidR="00C34DB3" w:rsidRPr="005F386F" w:rsidTr="005F386F">
        <w:tc>
          <w:tcPr>
            <w:tcW w:w="2970" w:type="dxa"/>
          </w:tcPr>
          <w:p w:rsidR="00C34DB3" w:rsidRPr="005F386F" w:rsidRDefault="00C34DB3" w:rsidP="00604E00">
            <w:pPr>
              <w:numPr>
                <w:ilvl w:val="0"/>
                <w:numId w:val="1"/>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kapasitas dan profesionalisme SDM Pariwisata</w:t>
            </w:r>
          </w:p>
        </w:tc>
        <w:tc>
          <w:tcPr>
            <w:tcW w:w="3960" w:type="dxa"/>
          </w:tcPr>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tenaga kerja di sektor pariwisata yang disertifikasi (orang)</w:t>
            </w:r>
          </w:p>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lulusan pendidikan tinggi kepariwisataan yang tersalurkan di industri pariwisata (orang)</w:t>
            </w:r>
          </w:p>
        </w:tc>
        <w:tc>
          <w:tcPr>
            <w:tcW w:w="2340" w:type="dxa"/>
          </w:tcPr>
          <w:p w:rsidR="00C34DB3" w:rsidRPr="005F386F" w:rsidRDefault="00C34DB3" w:rsidP="00013112">
            <w:pPr>
              <w:spacing w:before="120" w:after="120" w:line="360" w:lineRule="auto"/>
              <w:rPr>
                <w:rFonts w:ascii="Times New Roman" w:hAnsi="Times New Roman" w:cs="Times New Roman"/>
                <w:b/>
                <w:sz w:val="20"/>
                <w:szCs w:val="20"/>
                <w:lang w:val="en-US"/>
              </w:rPr>
            </w:pPr>
          </w:p>
          <w:p w:rsidR="00C34DB3" w:rsidRPr="005F386F" w:rsidRDefault="00C34DB3" w:rsidP="005F386F">
            <w:pPr>
              <w:spacing w:before="120" w:after="120" w:line="360" w:lineRule="auto"/>
              <w:jc w:val="center"/>
              <w:rPr>
                <w:rFonts w:ascii="Times New Roman" w:hAnsi="Times New Roman" w:cs="Times New Roman"/>
                <w:b/>
                <w:sz w:val="20"/>
                <w:szCs w:val="20"/>
              </w:rPr>
            </w:pPr>
            <w:r w:rsidRPr="005F386F">
              <w:rPr>
                <w:rFonts w:ascii="Times New Roman" w:hAnsi="Times New Roman" w:cs="Times New Roman"/>
                <w:b/>
                <w:sz w:val="20"/>
                <w:szCs w:val="20"/>
                <w:lang w:val="en-US"/>
              </w:rPr>
              <w:t>DEPUTI BIDANG PENGEMBANGAN KELEMBAGAAN KEPARIWISATAAN</w:t>
            </w:r>
          </w:p>
        </w:tc>
      </w:tr>
      <w:tr w:rsidR="00C34DB3" w:rsidRPr="005F386F" w:rsidTr="005F386F">
        <w:tc>
          <w:tcPr>
            <w:tcW w:w="2970" w:type="dxa"/>
          </w:tcPr>
          <w:p w:rsidR="00C34DB3" w:rsidRPr="005F386F" w:rsidRDefault="00C34DB3" w:rsidP="00604E00">
            <w:pPr>
              <w:numPr>
                <w:ilvl w:val="0"/>
                <w:numId w:val="1"/>
              </w:numPr>
              <w:spacing w:before="120" w:after="120" w:line="360" w:lineRule="auto"/>
              <w:rPr>
                <w:rFonts w:ascii="Times New Roman" w:hAnsi="Times New Roman" w:cs="Times New Roman"/>
                <w:sz w:val="20"/>
                <w:szCs w:val="20"/>
              </w:rPr>
            </w:pPr>
            <w:r w:rsidRPr="005F386F">
              <w:rPr>
                <w:rFonts w:ascii="Times New Roman" w:hAnsi="Times New Roman" w:cs="Times New Roman"/>
                <w:sz w:val="20"/>
                <w:szCs w:val="20"/>
                <w:lang w:val="en-US"/>
              </w:rPr>
              <w:lastRenderedPageBreak/>
              <w:t>Terlaksananya/terwujudnya pelaksanaan reformasi birokrasi di Lingkungan Kementerian Pariwisata</w:t>
            </w:r>
          </w:p>
        </w:tc>
        <w:tc>
          <w:tcPr>
            <w:tcW w:w="3960" w:type="dxa"/>
          </w:tcPr>
          <w:p w:rsidR="00C34DB3" w:rsidRPr="005F386F" w:rsidRDefault="00C34DB3" w:rsidP="00604E00">
            <w:pPr>
              <w:numPr>
                <w:ilvl w:val="0"/>
                <w:numId w:val="2"/>
              </w:numPr>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Indeks Reformasi Birokrasi (RB)</w:t>
            </w:r>
          </w:p>
        </w:tc>
        <w:tc>
          <w:tcPr>
            <w:tcW w:w="2340" w:type="dxa"/>
          </w:tcPr>
          <w:p w:rsidR="00C34DB3" w:rsidRPr="005F386F" w:rsidRDefault="00C34DB3" w:rsidP="005F386F">
            <w:pPr>
              <w:spacing w:before="120" w:after="120" w:line="360" w:lineRule="auto"/>
              <w:jc w:val="both"/>
              <w:rPr>
                <w:rFonts w:ascii="Times New Roman" w:hAnsi="Times New Roman" w:cs="Times New Roman"/>
                <w:sz w:val="20"/>
                <w:szCs w:val="20"/>
              </w:rPr>
            </w:pPr>
          </w:p>
        </w:tc>
      </w:tr>
      <w:tr w:rsidR="00C34DB3" w:rsidRPr="005F386F" w:rsidTr="00013112">
        <w:tblPrEx>
          <w:tblLook w:val="0000" w:firstRow="0" w:lastRow="0" w:firstColumn="0" w:lastColumn="0" w:noHBand="0" w:noVBand="0"/>
        </w:tblPrEx>
        <w:trPr>
          <w:trHeight w:val="1673"/>
        </w:trPr>
        <w:tc>
          <w:tcPr>
            <w:tcW w:w="2970" w:type="dxa"/>
          </w:tcPr>
          <w:p w:rsidR="00C34DB3" w:rsidRPr="005F386F" w:rsidRDefault="00C34DB3" w:rsidP="00604E00">
            <w:pPr>
              <w:numPr>
                <w:ilvl w:val="0"/>
                <w:numId w:val="1"/>
              </w:numPr>
              <w:shd w:val="clear" w:color="auto" w:fill="FFFFFF"/>
              <w:spacing w:before="120" w:after="120"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kualitas kinerja organisasi Kementerian Pariwisata</w:t>
            </w:r>
          </w:p>
          <w:p w:rsidR="00C34DB3" w:rsidRPr="005F386F" w:rsidRDefault="00C34DB3" w:rsidP="005F386F">
            <w:pPr>
              <w:spacing w:before="180" w:line="360" w:lineRule="auto"/>
              <w:ind w:left="108"/>
              <w:jc w:val="both"/>
              <w:outlineLvl w:val="2"/>
              <w:rPr>
                <w:rFonts w:ascii="Times New Roman" w:hAnsi="Times New Roman" w:cs="Times New Roman"/>
                <w:sz w:val="20"/>
                <w:szCs w:val="20"/>
              </w:rPr>
            </w:pPr>
            <w:r w:rsidRPr="005F386F">
              <w:rPr>
                <w:rFonts w:ascii="Times New Roman" w:eastAsia="Times New Roman" w:hAnsi="Times New Roman" w:cs="Times New Roman"/>
                <w:sz w:val="20"/>
                <w:szCs w:val="20"/>
              </w:rPr>
              <w:tab/>
            </w:r>
          </w:p>
        </w:tc>
        <w:tc>
          <w:tcPr>
            <w:tcW w:w="3960" w:type="dxa"/>
            <w:shd w:val="clear" w:color="auto" w:fill="auto"/>
          </w:tcPr>
          <w:p w:rsidR="00C34DB3" w:rsidRPr="005F386F" w:rsidRDefault="00C34DB3" w:rsidP="00604E00">
            <w:pPr>
              <w:numPr>
                <w:ilvl w:val="0"/>
                <w:numId w:val="2"/>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Opini keuangan Kementerian Pariwisata (predikat)</w:t>
            </w:r>
          </w:p>
          <w:p w:rsidR="00C34DB3" w:rsidRPr="005F386F" w:rsidRDefault="00C34DB3" w:rsidP="005F386F">
            <w:pPr>
              <w:spacing w:line="360" w:lineRule="auto"/>
              <w:rPr>
                <w:rFonts w:ascii="Times New Roman" w:hAnsi="Times New Roman" w:cs="Times New Roman"/>
                <w:sz w:val="20"/>
                <w:szCs w:val="20"/>
                <w:lang w:val="en-US"/>
              </w:rPr>
            </w:pPr>
          </w:p>
          <w:p w:rsidR="00C34DB3" w:rsidRPr="005F386F" w:rsidRDefault="00C34DB3" w:rsidP="00604E00">
            <w:pPr>
              <w:numPr>
                <w:ilvl w:val="0"/>
                <w:numId w:val="2"/>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Predikat SAKIP Kementerian Pariwisata (nilai)</w:t>
            </w:r>
          </w:p>
        </w:tc>
        <w:tc>
          <w:tcPr>
            <w:tcW w:w="2340" w:type="dxa"/>
            <w:shd w:val="clear" w:color="auto" w:fill="auto"/>
          </w:tcPr>
          <w:p w:rsidR="00C34DB3" w:rsidRPr="005F386F" w:rsidRDefault="00C34DB3" w:rsidP="005F386F">
            <w:pPr>
              <w:spacing w:line="360" w:lineRule="auto"/>
              <w:jc w:val="center"/>
              <w:rPr>
                <w:rFonts w:ascii="Times New Roman" w:hAnsi="Times New Roman" w:cs="Times New Roman"/>
                <w:sz w:val="20"/>
                <w:szCs w:val="20"/>
                <w:lang w:val="en-US"/>
              </w:rPr>
            </w:pPr>
          </w:p>
          <w:p w:rsidR="00C34DB3" w:rsidRPr="005F386F" w:rsidRDefault="00C34DB3" w:rsidP="00013112">
            <w:pPr>
              <w:spacing w:line="360" w:lineRule="auto"/>
              <w:rPr>
                <w:rFonts w:ascii="Times New Roman" w:hAnsi="Times New Roman" w:cs="Times New Roman"/>
                <w:sz w:val="20"/>
                <w:szCs w:val="20"/>
                <w:lang w:val="en-US"/>
              </w:rPr>
            </w:pPr>
          </w:p>
          <w:p w:rsidR="00C34DB3" w:rsidRPr="005F386F" w:rsidRDefault="00C34DB3" w:rsidP="005F386F">
            <w:pPr>
              <w:spacing w:line="360" w:lineRule="auto"/>
              <w:jc w:val="center"/>
              <w:rPr>
                <w:rFonts w:ascii="Times New Roman" w:hAnsi="Times New Roman" w:cs="Times New Roman"/>
                <w:b/>
                <w:sz w:val="20"/>
                <w:szCs w:val="20"/>
              </w:rPr>
            </w:pPr>
            <w:r w:rsidRPr="005F386F">
              <w:rPr>
                <w:rFonts w:ascii="Times New Roman" w:hAnsi="Times New Roman" w:cs="Times New Roman"/>
                <w:b/>
                <w:sz w:val="20"/>
                <w:szCs w:val="20"/>
                <w:lang w:val="en-US"/>
              </w:rPr>
              <w:t>SEKRETARIAT KEMENTERIAN</w:t>
            </w:r>
          </w:p>
        </w:tc>
      </w:tr>
    </w:tbl>
    <w:p w:rsidR="00050D0C" w:rsidRPr="004B37DB" w:rsidRDefault="00013112" w:rsidP="005F386F">
      <w:pPr>
        <w:spacing w:line="360" w:lineRule="auto"/>
        <w:jc w:val="both"/>
        <w:rPr>
          <w:rFonts w:ascii="Times New Roman" w:hAnsi="Times New Roman" w:cs="Times New Roman"/>
          <w:sz w:val="24"/>
          <w:szCs w:val="24"/>
        </w:rPr>
      </w:pPr>
      <w:proofErr w:type="gramStart"/>
      <w:r w:rsidRPr="004B37DB">
        <w:rPr>
          <w:rFonts w:ascii="Times New Roman" w:hAnsi="Times New Roman" w:cs="Times New Roman"/>
          <w:sz w:val="24"/>
          <w:szCs w:val="24"/>
        </w:rPr>
        <w:t>Sumber :</w:t>
      </w:r>
      <w:proofErr w:type="gramEnd"/>
      <w:r w:rsidRPr="004B37DB">
        <w:rPr>
          <w:rFonts w:ascii="Times New Roman" w:hAnsi="Times New Roman" w:cs="Times New Roman"/>
          <w:sz w:val="24"/>
          <w:szCs w:val="24"/>
        </w:rPr>
        <w:t xml:space="preserve"> Data Sasaran S</w:t>
      </w:r>
      <w:r w:rsidR="005B7D94" w:rsidRPr="004B37DB">
        <w:rPr>
          <w:rFonts w:ascii="Times New Roman" w:hAnsi="Times New Roman" w:cs="Times New Roman"/>
          <w:sz w:val="24"/>
          <w:szCs w:val="24"/>
        </w:rPr>
        <w:t>trategis Kementerian Pariwisata RI</w:t>
      </w:r>
      <w:r w:rsidR="00050D0C" w:rsidRPr="004B37DB">
        <w:rPr>
          <w:rFonts w:ascii="Times New Roman" w:hAnsi="Times New Roman" w:cs="Times New Roman"/>
          <w:sz w:val="24"/>
          <w:szCs w:val="24"/>
        </w:rPr>
        <w:t xml:space="preserve"> 2015-2019</w:t>
      </w:r>
    </w:p>
    <w:p w:rsidR="00013112" w:rsidRDefault="00013112" w:rsidP="005F386F">
      <w:pPr>
        <w:spacing w:line="360" w:lineRule="auto"/>
        <w:jc w:val="both"/>
        <w:rPr>
          <w:rFonts w:ascii="Times New Roman" w:hAnsi="Times New Roman" w:cs="Times New Roman"/>
          <w:sz w:val="20"/>
          <w:szCs w:val="20"/>
        </w:rPr>
      </w:pPr>
    </w:p>
    <w:p w:rsidR="00013112" w:rsidRPr="00013112" w:rsidRDefault="00013112" w:rsidP="00013112">
      <w:pPr>
        <w:spacing w:line="360" w:lineRule="auto"/>
        <w:ind w:firstLine="720"/>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Sementara itu, perencanaan kerja Kemenpar dapat dilihat juga pada tabel 2.2 berikut </w:t>
      </w:r>
      <w:proofErr w:type="gramStart"/>
      <w:r>
        <w:rPr>
          <w:rFonts w:ascii="Times New Roman" w:hAnsi="Times New Roman" w:cs="Times New Roman"/>
          <w:sz w:val="24"/>
          <w:szCs w:val="24"/>
        </w:rPr>
        <w:t>ini :</w:t>
      </w:r>
      <w:proofErr w:type="gramEnd"/>
    </w:p>
    <w:p w:rsidR="00CE4736" w:rsidRPr="00552EAF" w:rsidRDefault="005B7D94" w:rsidP="00013112">
      <w:pPr>
        <w:spacing w:line="480" w:lineRule="auto"/>
        <w:jc w:val="center"/>
        <w:rPr>
          <w:rFonts w:ascii="Times New Roman" w:hAnsi="Times New Roman" w:cs="Times New Roman"/>
          <w:b/>
          <w:bCs/>
        </w:rPr>
      </w:pPr>
      <w:r w:rsidRPr="00552EAF">
        <w:rPr>
          <w:rFonts w:ascii="Times New Roman" w:hAnsi="Times New Roman" w:cs="Times New Roman"/>
          <w:b/>
          <w:bCs/>
        </w:rPr>
        <w:t>Tabel 2.2</w:t>
      </w:r>
    </w:p>
    <w:p w:rsidR="00C34DB3" w:rsidRPr="00552EAF" w:rsidRDefault="00C34DB3" w:rsidP="00013112">
      <w:pPr>
        <w:spacing w:line="480" w:lineRule="auto"/>
        <w:jc w:val="center"/>
        <w:rPr>
          <w:rFonts w:ascii="Times New Roman" w:hAnsi="Times New Roman" w:cs="Times New Roman"/>
          <w:bCs/>
        </w:rPr>
      </w:pPr>
      <w:r w:rsidRPr="00552EAF">
        <w:rPr>
          <w:rFonts w:ascii="Times New Roman" w:hAnsi="Times New Roman" w:cs="Times New Roman"/>
          <w:bCs/>
        </w:rPr>
        <w:t>Perencanaan Kerja Kementerian Pariwisata RI</w:t>
      </w:r>
    </w:p>
    <w:tbl>
      <w:tblPr>
        <w:tblStyle w:val="TableGrid"/>
        <w:tblW w:w="10350" w:type="dxa"/>
        <w:tblInd w:w="-882" w:type="dxa"/>
        <w:tblLayout w:type="fixed"/>
        <w:tblLook w:val="04A0" w:firstRow="1" w:lastRow="0" w:firstColumn="1" w:lastColumn="0" w:noHBand="0" w:noVBand="1"/>
      </w:tblPr>
      <w:tblGrid>
        <w:gridCol w:w="2880"/>
        <w:gridCol w:w="3600"/>
        <w:gridCol w:w="1080"/>
        <w:gridCol w:w="2790"/>
      </w:tblGrid>
      <w:tr w:rsidR="00C34DB3" w:rsidRPr="005F386F" w:rsidTr="00552EAF">
        <w:tc>
          <w:tcPr>
            <w:tcW w:w="2880" w:type="dxa"/>
          </w:tcPr>
          <w:p w:rsidR="00C34DB3" w:rsidRPr="005F386F" w:rsidRDefault="00C34DB3" w:rsidP="005F386F">
            <w:pPr>
              <w:spacing w:line="360" w:lineRule="auto"/>
              <w:jc w:val="center"/>
              <w:rPr>
                <w:rFonts w:ascii="Times New Roman" w:hAnsi="Times New Roman" w:cs="Times New Roman"/>
                <w:b/>
                <w:sz w:val="20"/>
                <w:szCs w:val="20"/>
                <w:lang w:val="en-US"/>
              </w:rPr>
            </w:pPr>
            <w:r w:rsidRPr="005F386F">
              <w:rPr>
                <w:rFonts w:ascii="Times New Roman" w:hAnsi="Times New Roman" w:cs="Times New Roman"/>
                <w:b/>
                <w:sz w:val="20"/>
                <w:szCs w:val="20"/>
                <w:lang w:val="en-US"/>
              </w:rPr>
              <w:t>SASARAN KEMENTERIAN</w:t>
            </w:r>
          </w:p>
        </w:tc>
        <w:tc>
          <w:tcPr>
            <w:tcW w:w="3600" w:type="dxa"/>
          </w:tcPr>
          <w:p w:rsidR="00C34DB3" w:rsidRPr="005F386F" w:rsidRDefault="00C34DB3" w:rsidP="005F386F">
            <w:pPr>
              <w:spacing w:line="360" w:lineRule="auto"/>
              <w:jc w:val="center"/>
              <w:rPr>
                <w:rFonts w:ascii="Times New Roman" w:hAnsi="Times New Roman" w:cs="Times New Roman"/>
                <w:b/>
                <w:sz w:val="20"/>
                <w:szCs w:val="20"/>
                <w:lang w:val="en-US"/>
              </w:rPr>
            </w:pPr>
            <w:r w:rsidRPr="005F386F">
              <w:rPr>
                <w:rFonts w:ascii="Times New Roman" w:hAnsi="Times New Roman" w:cs="Times New Roman"/>
                <w:b/>
                <w:sz w:val="20"/>
                <w:szCs w:val="20"/>
                <w:lang w:val="en-US"/>
              </w:rPr>
              <w:t>INDIKATOR KINERJA UTAMA</w:t>
            </w:r>
          </w:p>
        </w:tc>
        <w:tc>
          <w:tcPr>
            <w:tcW w:w="1080" w:type="dxa"/>
          </w:tcPr>
          <w:p w:rsidR="00C34DB3" w:rsidRPr="005F386F" w:rsidRDefault="00C34DB3" w:rsidP="005F386F">
            <w:pPr>
              <w:spacing w:line="360" w:lineRule="auto"/>
              <w:jc w:val="both"/>
              <w:rPr>
                <w:rFonts w:ascii="Times New Roman" w:hAnsi="Times New Roman" w:cs="Times New Roman"/>
                <w:b/>
                <w:sz w:val="20"/>
                <w:szCs w:val="20"/>
                <w:lang w:val="en-US"/>
              </w:rPr>
            </w:pPr>
            <w:r w:rsidRPr="005F386F">
              <w:rPr>
                <w:rFonts w:ascii="Times New Roman" w:hAnsi="Times New Roman" w:cs="Times New Roman"/>
                <w:b/>
                <w:sz w:val="20"/>
                <w:szCs w:val="20"/>
                <w:lang w:val="en-US"/>
              </w:rPr>
              <w:t>TARGET</w:t>
            </w:r>
          </w:p>
        </w:tc>
        <w:tc>
          <w:tcPr>
            <w:tcW w:w="2790" w:type="dxa"/>
          </w:tcPr>
          <w:p w:rsidR="00C34DB3" w:rsidRPr="005F386F" w:rsidRDefault="00C34DB3" w:rsidP="005F386F">
            <w:pPr>
              <w:spacing w:line="360" w:lineRule="auto"/>
              <w:jc w:val="center"/>
              <w:rPr>
                <w:rFonts w:ascii="Times New Roman" w:hAnsi="Times New Roman" w:cs="Times New Roman"/>
                <w:b/>
                <w:sz w:val="20"/>
                <w:szCs w:val="20"/>
                <w:lang w:val="en-US"/>
              </w:rPr>
            </w:pPr>
            <w:r w:rsidRPr="005F386F">
              <w:rPr>
                <w:rFonts w:ascii="Times New Roman" w:hAnsi="Times New Roman" w:cs="Times New Roman"/>
                <w:b/>
                <w:sz w:val="20"/>
                <w:szCs w:val="20"/>
                <w:lang w:val="en-US"/>
              </w:rPr>
              <w:t>UNIT KERJA</w:t>
            </w:r>
          </w:p>
        </w:tc>
      </w:tr>
      <w:tr w:rsidR="00C34DB3" w:rsidRPr="005F386F" w:rsidTr="00552EAF">
        <w:tc>
          <w:tcPr>
            <w:tcW w:w="2880" w:type="dxa"/>
          </w:tcPr>
          <w:p w:rsidR="00C34DB3" w:rsidRPr="005F386F" w:rsidRDefault="00C34DB3" w:rsidP="00604E00">
            <w:pPr>
              <w:numPr>
                <w:ilvl w:val="0"/>
                <w:numId w:val="3"/>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Kualitas dan Kuantitas Destinasi Pariwisata</w:t>
            </w:r>
          </w:p>
        </w:tc>
        <w:tc>
          <w:tcPr>
            <w:tcW w:w="3600" w:type="dxa"/>
          </w:tcPr>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rPr>
              <w:t>Jumlah daerah yang difasilitasi untuk pengembangan infrastruktur dan ekosistem (provinsi)</w:t>
            </w:r>
          </w:p>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 xml:space="preserve">Jumlah fasilitasi peningkatan destinasi wisata, budaya, alam dan buatan (lokasi) </w:t>
            </w:r>
          </w:p>
          <w:p w:rsidR="00C34DB3" w:rsidRPr="00013112"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 xml:space="preserve">Jumlah fasilitasi pemberdayaan masyarakat (provinsi) </w:t>
            </w:r>
          </w:p>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fasilitasi peningkatan tata kelola destinas</w:t>
            </w:r>
          </w:p>
        </w:tc>
        <w:tc>
          <w:tcPr>
            <w:tcW w:w="1080" w:type="dxa"/>
          </w:tcPr>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27</w:t>
            </w:r>
          </w:p>
          <w:p w:rsidR="00C34DB3" w:rsidRPr="005F386F" w:rsidRDefault="00C34DB3" w:rsidP="005F386F">
            <w:pPr>
              <w:spacing w:line="360" w:lineRule="auto"/>
              <w:jc w:val="center"/>
              <w:rPr>
                <w:rFonts w:ascii="Times New Roman" w:hAnsi="Times New Roman" w:cs="Times New Roman"/>
                <w:sz w:val="20"/>
                <w:szCs w:val="20"/>
                <w:lang w:val="en-US"/>
              </w:rPr>
            </w:pPr>
          </w:p>
          <w:p w:rsidR="00C34DB3" w:rsidRPr="005F386F" w:rsidRDefault="00C34DB3" w:rsidP="005F386F">
            <w:pPr>
              <w:spacing w:line="360" w:lineRule="auto"/>
              <w:jc w:val="center"/>
              <w:rPr>
                <w:rFonts w:ascii="Times New Roman" w:hAnsi="Times New Roman" w:cs="Times New Roman"/>
                <w:sz w:val="20"/>
                <w:szCs w:val="20"/>
                <w:lang w:val="en-US"/>
              </w:rPr>
            </w:pPr>
          </w:p>
          <w:p w:rsidR="00C34DB3" w:rsidRPr="005F386F" w:rsidRDefault="00C34DB3" w:rsidP="00013112">
            <w:pPr>
              <w:spacing w:line="360" w:lineRule="auto"/>
              <w:rPr>
                <w:rFonts w:ascii="Times New Roman" w:hAnsi="Times New Roman" w:cs="Times New Roman"/>
                <w:sz w:val="20"/>
                <w:szCs w:val="20"/>
                <w:lang w:val="en-US"/>
              </w:rPr>
            </w:pPr>
          </w:p>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15</w:t>
            </w:r>
          </w:p>
          <w:p w:rsidR="00C34DB3" w:rsidRPr="005F386F" w:rsidRDefault="00C34DB3" w:rsidP="005F386F">
            <w:pPr>
              <w:spacing w:line="360" w:lineRule="auto"/>
              <w:jc w:val="center"/>
              <w:rPr>
                <w:rFonts w:ascii="Times New Roman" w:hAnsi="Times New Roman" w:cs="Times New Roman"/>
                <w:sz w:val="20"/>
                <w:szCs w:val="20"/>
                <w:lang w:val="en-US"/>
              </w:rPr>
            </w:pPr>
          </w:p>
          <w:p w:rsidR="00C34DB3" w:rsidRPr="005F386F" w:rsidRDefault="00C34DB3" w:rsidP="00013112">
            <w:pPr>
              <w:spacing w:line="360" w:lineRule="auto"/>
              <w:rPr>
                <w:rFonts w:ascii="Times New Roman" w:hAnsi="Times New Roman" w:cs="Times New Roman"/>
                <w:sz w:val="20"/>
                <w:szCs w:val="20"/>
                <w:lang w:val="en-US"/>
              </w:rPr>
            </w:pPr>
          </w:p>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34</w:t>
            </w:r>
          </w:p>
          <w:p w:rsidR="00C34DB3" w:rsidRPr="005F386F" w:rsidRDefault="00C34DB3" w:rsidP="00013112">
            <w:pPr>
              <w:spacing w:line="360" w:lineRule="auto"/>
              <w:rPr>
                <w:rFonts w:ascii="Times New Roman" w:hAnsi="Times New Roman" w:cs="Times New Roman"/>
                <w:sz w:val="20"/>
                <w:szCs w:val="20"/>
                <w:lang w:val="en-US"/>
              </w:rPr>
            </w:pPr>
          </w:p>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25</w:t>
            </w:r>
          </w:p>
        </w:tc>
        <w:tc>
          <w:tcPr>
            <w:tcW w:w="2790" w:type="dxa"/>
          </w:tcPr>
          <w:p w:rsidR="00013112" w:rsidRDefault="00013112" w:rsidP="005F386F">
            <w:pPr>
              <w:spacing w:line="360" w:lineRule="auto"/>
              <w:jc w:val="center"/>
              <w:rPr>
                <w:rFonts w:ascii="Times New Roman" w:hAnsi="Times New Roman" w:cs="Times New Roman"/>
                <w:b/>
                <w:sz w:val="20"/>
                <w:szCs w:val="20"/>
                <w:lang w:val="en-US"/>
              </w:rPr>
            </w:pPr>
          </w:p>
          <w:p w:rsidR="00013112" w:rsidRDefault="00013112" w:rsidP="005F386F">
            <w:pPr>
              <w:spacing w:line="360" w:lineRule="auto"/>
              <w:jc w:val="center"/>
              <w:rPr>
                <w:rFonts w:ascii="Times New Roman" w:hAnsi="Times New Roman" w:cs="Times New Roman"/>
                <w:b/>
                <w:sz w:val="20"/>
                <w:szCs w:val="20"/>
                <w:lang w:val="en-US"/>
              </w:rPr>
            </w:pPr>
          </w:p>
          <w:p w:rsidR="00013112" w:rsidRDefault="00013112" w:rsidP="005F386F">
            <w:pPr>
              <w:spacing w:line="360" w:lineRule="auto"/>
              <w:jc w:val="center"/>
              <w:rPr>
                <w:rFonts w:ascii="Times New Roman" w:hAnsi="Times New Roman" w:cs="Times New Roman"/>
                <w:b/>
                <w:sz w:val="20"/>
                <w:szCs w:val="20"/>
                <w:lang w:val="en-US"/>
              </w:rPr>
            </w:pPr>
          </w:p>
          <w:p w:rsidR="00013112" w:rsidRDefault="00013112" w:rsidP="005F386F">
            <w:pPr>
              <w:spacing w:line="360" w:lineRule="auto"/>
              <w:jc w:val="center"/>
              <w:rPr>
                <w:rFonts w:ascii="Times New Roman" w:hAnsi="Times New Roman" w:cs="Times New Roman"/>
                <w:b/>
                <w:sz w:val="20"/>
                <w:szCs w:val="20"/>
                <w:lang w:val="en-US"/>
              </w:rPr>
            </w:pPr>
          </w:p>
          <w:p w:rsidR="00C34DB3" w:rsidRPr="005F386F" w:rsidRDefault="00C34DB3" w:rsidP="005F386F">
            <w:pPr>
              <w:spacing w:line="360" w:lineRule="auto"/>
              <w:jc w:val="center"/>
              <w:rPr>
                <w:rFonts w:ascii="Times New Roman" w:hAnsi="Times New Roman" w:cs="Times New Roman"/>
                <w:b/>
                <w:sz w:val="20"/>
                <w:szCs w:val="20"/>
                <w:lang w:val="en-US"/>
              </w:rPr>
            </w:pPr>
            <w:r w:rsidRPr="005F386F">
              <w:rPr>
                <w:rFonts w:ascii="Times New Roman" w:hAnsi="Times New Roman" w:cs="Times New Roman"/>
                <w:b/>
                <w:sz w:val="20"/>
                <w:szCs w:val="20"/>
                <w:lang w:val="en-US"/>
              </w:rPr>
              <w:t>DEPUTI BIDANG PENGEMBANGAN DESTINASI DAN INDUSTRI PARIWISATA</w:t>
            </w:r>
          </w:p>
        </w:tc>
      </w:tr>
      <w:tr w:rsidR="00C34DB3" w:rsidRPr="005F386F" w:rsidTr="00552EAF">
        <w:tc>
          <w:tcPr>
            <w:tcW w:w="2880" w:type="dxa"/>
          </w:tcPr>
          <w:p w:rsidR="00C34DB3" w:rsidRPr="005F386F" w:rsidRDefault="00C34DB3" w:rsidP="00604E00">
            <w:pPr>
              <w:numPr>
                <w:ilvl w:val="0"/>
                <w:numId w:val="3"/>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investasi di sektor pariwisata</w:t>
            </w:r>
          </w:p>
        </w:tc>
        <w:tc>
          <w:tcPr>
            <w:tcW w:w="3600" w:type="dxa"/>
          </w:tcPr>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Kontribusi investasi sektor pariwisata terhadap total investasi nasional (persentase)</w:t>
            </w:r>
          </w:p>
        </w:tc>
        <w:tc>
          <w:tcPr>
            <w:tcW w:w="1080" w:type="dxa"/>
          </w:tcPr>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3.6</w:t>
            </w:r>
          </w:p>
        </w:tc>
        <w:tc>
          <w:tcPr>
            <w:tcW w:w="2790" w:type="dxa"/>
          </w:tcPr>
          <w:p w:rsidR="00C34DB3" w:rsidRPr="005F386F" w:rsidRDefault="00C34DB3" w:rsidP="005F386F">
            <w:pPr>
              <w:spacing w:line="360" w:lineRule="auto"/>
              <w:jc w:val="both"/>
              <w:rPr>
                <w:rFonts w:ascii="Times New Roman" w:hAnsi="Times New Roman" w:cs="Times New Roman"/>
                <w:sz w:val="20"/>
                <w:szCs w:val="20"/>
              </w:rPr>
            </w:pPr>
          </w:p>
        </w:tc>
      </w:tr>
      <w:tr w:rsidR="00C34DB3" w:rsidRPr="005F386F" w:rsidTr="00552EAF">
        <w:tc>
          <w:tcPr>
            <w:tcW w:w="2880" w:type="dxa"/>
          </w:tcPr>
          <w:p w:rsidR="00C34DB3" w:rsidRPr="005F386F" w:rsidRDefault="00C34DB3" w:rsidP="00604E00">
            <w:pPr>
              <w:numPr>
                <w:ilvl w:val="0"/>
                <w:numId w:val="3"/>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 xml:space="preserve">Meningkatnya kontribusi kepariwisataan terhadap </w:t>
            </w:r>
            <w:r w:rsidRPr="005F386F">
              <w:rPr>
                <w:rFonts w:ascii="Times New Roman" w:hAnsi="Times New Roman" w:cs="Times New Roman"/>
                <w:sz w:val="20"/>
                <w:szCs w:val="20"/>
                <w:lang w:val="en-US"/>
              </w:rPr>
              <w:lastRenderedPageBreak/>
              <w:t>penyerapan tenaga kerja nasional</w:t>
            </w:r>
          </w:p>
        </w:tc>
        <w:tc>
          <w:tcPr>
            <w:tcW w:w="3600" w:type="dxa"/>
          </w:tcPr>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lastRenderedPageBreak/>
              <w:t>Jumlah tenaga kerja langsung, tidak langsung, dan ikutan sektor pariwisata (juta orang)</w:t>
            </w:r>
          </w:p>
        </w:tc>
        <w:tc>
          <w:tcPr>
            <w:tcW w:w="1080" w:type="dxa"/>
          </w:tcPr>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11.3</w:t>
            </w:r>
          </w:p>
        </w:tc>
        <w:tc>
          <w:tcPr>
            <w:tcW w:w="2790" w:type="dxa"/>
          </w:tcPr>
          <w:p w:rsidR="00C34DB3" w:rsidRPr="005F386F" w:rsidRDefault="00C34DB3" w:rsidP="005F386F">
            <w:pPr>
              <w:spacing w:line="360" w:lineRule="auto"/>
              <w:jc w:val="both"/>
              <w:rPr>
                <w:rFonts w:ascii="Times New Roman" w:hAnsi="Times New Roman" w:cs="Times New Roman"/>
                <w:sz w:val="20"/>
                <w:szCs w:val="20"/>
              </w:rPr>
            </w:pPr>
          </w:p>
        </w:tc>
      </w:tr>
      <w:tr w:rsidR="00C34DB3" w:rsidRPr="005F386F" w:rsidTr="00552EAF">
        <w:tc>
          <w:tcPr>
            <w:tcW w:w="2880" w:type="dxa"/>
          </w:tcPr>
          <w:p w:rsidR="00C34DB3" w:rsidRPr="005F386F" w:rsidRDefault="00C34DB3" w:rsidP="00604E00">
            <w:pPr>
              <w:numPr>
                <w:ilvl w:val="0"/>
                <w:numId w:val="3"/>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lastRenderedPageBreak/>
              <w:t>Meningkatnya kontribusi pariwisata terhadap Produk Domestik Bruto (PDB) Nasional</w:t>
            </w:r>
          </w:p>
        </w:tc>
        <w:tc>
          <w:tcPr>
            <w:tcW w:w="3600" w:type="dxa"/>
          </w:tcPr>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Kontribusi sektor pariwisata terhadap PDB nasional (persentase)</w:t>
            </w:r>
          </w:p>
        </w:tc>
        <w:tc>
          <w:tcPr>
            <w:tcW w:w="1080" w:type="dxa"/>
          </w:tcPr>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4</w:t>
            </w:r>
          </w:p>
        </w:tc>
        <w:tc>
          <w:tcPr>
            <w:tcW w:w="2790" w:type="dxa"/>
          </w:tcPr>
          <w:p w:rsidR="00C34DB3" w:rsidRPr="005F386F" w:rsidRDefault="00C34DB3" w:rsidP="005F386F">
            <w:pPr>
              <w:spacing w:line="360" w:lineRule="auto"/>
              <w:jc w:val="center"/>
              <w:rPr>
                <w:rFonts w:ascii="Times New Roman" w:hAnsi="Times New Roman" w:cs="Times New Roman"/>
                <w:b/>
                <w:sz w:val="20"/>
                <w:szCs w:val="20"/>
                <w:lang w:val="en-US"/>
              </w:rPr>
            </w:pPr>
            <w:r w:rsidRPr="005F386F">
              <w:rPr>
                <w:rFonts w:ascii="Times New Roman" w:hAnsi="Times New Roman" w:cs="Times New Roman"/>
                <w:b/>
                <w:sz w:val="20"/>
                <w:szCs w:val="20"/>
                <w:lang w:val="en-US"/>
              </w:rPr>
              <w:t>DEPUTI BIDANG PENGEMBANGAN PARIWISATA MANCANEGARA</w:t>
            </w:r>
          </w:p>
        </w:tc>
      </w:tr>
      <w:tr w:rsidR="00C34DB3" w:rsidRPr="005F386F" w:rsidTr="00552EAF">
        <w:tc>
          <w:tcPr>
            <w:tcW w:w="2880" w:type="dxa"/>
          </w:tcPr>
          <w:p w:rsidR="00C34DB3" w:rsidRPr="005F386F" w:rsidRDefault="00C34DB3" w:rsidP="00604E00">
            <w:pPr>
              <w:numPr>
                <w:ilvl w:val="0"/>
                <w:numId w:val="3"/>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jumlah kunjungan wisatawan mancanegara (wisman)</w:t>
            </w:r>
          </w:p>
        </w:tc>
        <w:tc>
          <w:tcPr>
            <w:tcW w:w="3600" w:type="dxa"/>
          </w:tcPr>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wisatawan mancanegara ke Indonesia (juta orang)</w:t>
            </w:r>
          </w:p>
        </w:tc>
        <w:tc>
          <w:tcPr>
            <w:tcW w:w="1080" w:type="dxa"/>
          </w:tcPr>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10</w:t>
            </w:r>
          </w:p>
        </w:tc>
        <w:tc>
          <w:tcPr>
            <w:tcW w:w="2790" w:type="dxa"/>
          </w:tcPr>
          <w:p w:rsidR="00C34DB3" w:rsidRPr="005F386F" w:rsidRDefault="00C34DB3" w:rsidP="005F386F">
            <w:pPr>
              <w:spacing w:line="360" w:lineRule="auto"/>
              <w:jc w:val="both"/>
              <w:rPr>
                <w:rFonts w:ascii="Times New Roman" w:hAnsi="Times New Roman" w:cs="Times New Roman"/>
                <w:sz w:val="20"/>
                <w:szCs w:val="20"/>
              </w:rPr>
            </w:pPr>
          </w:p>
        </w:tc>
      </w:tr>
      <w:tr w:rsidR="00C34DB3" w:rsidRPr="005F386F" w:rsidTr="00552EAF">
        <w:tc>
          <w:tcPr>
            <w:tcW w:w="2880" w:type="dxa"/>
          </w:tcPr>
          <w:p w:rsidR="00C34DB3" w:rsidRPr="005F386F" w:rsidRDefault="00C34DB3" w:rsidP="00604E00">
            <w:pPr>
              <w:numPr>
                <w:ilvl w:val="0"/>
                <w:numId w:val="3"/>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jumlah penerimaan devisa</w:t>
            </w:r>
          </w:p>
        </w:tc>
        <w:tc>
          <w:tcPr>
            <w:tcW w:w="3600" w:type="dxa"/>
          </w:tcPr>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penerimaan devisa (triliun Rp)</w:t>
            </w:r>
          </w:p>
        </w:tc>
        <w:tc>
          <w:tcPr>
            <w:tcW w:w="1080" w:type="dxa"/>
          </w:tcPr>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144</w:t>
            </w:r>
          </w:p>
        </w:tc>
        <w:tc>
          <w:tcPr>
            <w:tcW w:w="2790" w:type="dxa"/>
          </w:tcPr>
          <w:p w:rsidR="00C34DB3" w:rsidRPr="005F386F" w:rsidRDefault="00C34DB3" w:rsidP="005F386F">
            <w:pPr>
              <w:spacing w:line="360" w:lineRule="auto"/>
              <w:jc w:val="both"/>
              <w:rPr>
                <w:rFonts w:ascii="Times New Roman" w:hAnsi="Times New Roman" w:cs="Times New Roman"/>
                <w:sz w:val="20"/>
                <w:szCs w:val="20"/>
              </w:rPr>
            </w:pPr>
          </w:p>
        </w:tc>
      </w:tr>
      <w:tr w:rsidR="00C34DB3" w:rsidRPr="005F386F" w:rsidTr="00552EAF">
        <w:tc>
          <w:tcPr>
            <w:tcW w:w="2880" w:type="dxa"/>
          </w:tcPr>
          <w:p w:rsidR="00C34DB3" w:rsidRPr="005F386F" w:rsidRDefault="00C34DB3" w:rsidP="00604E00">
            <w:pPr>
              <w:numPr>
                <w:ilvl w:val="0"/>
                <w:numId w:val="3"/>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jumlah perjalanan wisatawan nusantara (wisnus)</w:t>
            </w:r>
          </w:p>
        </w:tc>
        <w:tc>
          <w:tcPr>
            <w:tcW w:w="3600" w:type="dxa"/>
          </w:tcPr>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perjalanan wisatawan nusantara (juta perjalanan)</w:t>
            </w:r>
          </w:p>
        </w:tc>
        <w:tc>
          <w:tcPr>
            <w:tcW w:w="1080" w:type="dxa"/>
          </w:tcPr>
          <w:p w:rsidR="00C34DB3" w:rsidRPr="005F386F" w:rsidRDefault="00C34DB3" w:rsidP="005F386F">
            <w:pPr>
              <w:spacing w:line="360" w:lineRule="auto"/>
              <w:jc w:val="both"/>
              <w:rPr>
                <w:rFonts w:ascii="Times New Roman" w:hAnsi="Times New Roman" w:cs="Times New Roman"/>
                <w:sz w:val="20"/>
                <w:szCs w:val="20"/>
              </w:rPr>
            </w:pPr>
          </w:p>
        </w:tc>
        <w:tc>
          <w:tcPr>
            <w:tcW w:w="2790" w:type="dxa"/>
          </w:tcPr>
          <w:p w:rsidR="00C34DB3" w:rsidRPr="005F386F" w:rsidRDefault="00C34DB3" w:rsidP="005F386F">
            <w:pPr>
              <w:spacing w:line="360" w:lineRule="auto"/>
              <w:jc w:val="center"/>
              <w:rPr>
                <w:rFonts w:ascii="Times New Roman" w:hAnsi="Times New Roman" w:cs="Times New Roman"/>
                <w:b/>
                <w:sz w:val="20"/>
                <w:szCs w:val="20"/>
                <w:lang w:val="en-US"/>
              </w:rPr>
            </w:pPr>
            <w:r w:rsidRPr="005F386F">
              <w:rPr>
                <w:rFonts w:ascii="Times New Roman" w:hAnsi="Times New Roman" w:cs="Times New Roman"/>
                <w:b/>
                <w:sz w:val="20"/>
                <w:szCs w:val="20"/>
                <w:lang w:val="en-US"/>
              </w:rPr>
              <w:t>DEPUTI BIDANG PENEMBANGAN PEMASARAN PARIWISATA MANCANEGARA</w:t>
            </w:r>
          </w:p>
        </w:tc>
      </w:tr>
      <w:tr w:rsidR="00C34DB3" w:rsidRPr="005F386F" w:rsidTr="00552EAF">
        <w:tc>
          <w:tcPr>
            <w:tcW w:w="2880" w:type="dxa"/>
          </w:tcPr>
          <w:p w:rsidR="00C34DB3" w:rsidRPr="005F386F" w:rsidRDefault="00C34DB3" w:rsidP="00604E00">
            <w:pPr>
              <w:numPr>
                <w:ilvl w:val="0"/>
                <w:numId w:val="3"/>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jumlah NUSANTARA pengeluaran wisatawan nusantara</w:t>
            </w:r>
          </w:p>
        </w:tc>
        <w:tc>
          <w:tcPr>
            <w:tcW w:w="3600" w:type="dxa"/>
          </w:tcPr>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pengeluaran wisatawan nusantara (Rp)</w:t>
            </w:r>
          </w:p>
        </w:tc>
        <w:tc>
          <w:tcPr>
            <w:tcW w:w="1080" w:type="dxa"/>
          </w:tcPr>
          <w:p w:rsidR="00C34DB3" w:rsidRPr="005F386F" w:rsidRDefault="00C34DB3" w:rsidP="005F386F">
            <w:pPr>
              <w:spacing w:line="360" w:lineRule="auto"/>
              <w:jc w:val="both"/>
              <w:rPr>
                <w:rFonts w:ascii="Times New Roman" w:hAnsi="Times New Roman" w:cs="Times New Roman"/>
                <w:sz w:val="20"/>
                <w:szCs w:val="20"/>
              </w:rPr>
            </w:pPr>
          </w:p>
        </w:tc>
        <w:tc>
          <w:tcPr>
            <w:tcW w:w="2790" w:type="dxa"/>
          </w:tcPr>
          <w:p w:rsidR="00C34DB3" w:rsidRPr="005F386F" w:rsidRDefault="00C34DB3" w:rsidP="005F386F">
            <w:pPr>
              <w:spacing w:line="360" w:lineRule="auto"/>
              <w:jc w:val="both"/>
              <w:rPr>
                <w:rFonts w:ascii="Times New Roman" w:hAnsi="Times New Roman" w:cs="Times New Roman"/>
                <w:sz w:val="20"/>
                <w:szCs w:val="20"/>
              </w:rPr>
            </w:pPr>
          </w:p>
        </w:tc>
      </w:tr>
      <w:tr w:rsidR="00C34DB3" w:rsidRPr="005F386F" w:rsidTr="00552EAF">
        <w:tc>
          <w:tcPr>
            <w:tcW w:w="2880" w:type="dxa"/>
          </w:tcPr>
          <w:p w:rsidR="00C34DB3" w:rsidRPr="005F386F" w:rsidRDefault="00C34DB3" w:rsidP="00604E00">
            <w:pPr>
              <w:numPr>
                <w:ilvl w:val="0"/>
                <w:numId w:val="3"/>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kapasitas dan profesionalisme SDM Pariwisata</w:t>
            </w:r>
          </w:p>
        </w:tc>
        <w:tc>
          <w:tcPr>
            <w:tcW w:w="3600" w:type="dxa"/>
          </w:tcPr>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Jumlah tenaga kerja di sektor pariwisata yang disertifikasi (orang)</w:t>
            </w:r>
          </w:p>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 xml:space="preserve"> Jumlah lulusan pendidikan tinggi kepariwisataan yang tersalurkan di </w:t>
            </w:r>
            <w:r w:rsidRPr="005F386F">
              <w:rPr>
                <w:rFonts w:ascii="Times New Roman" w:hAnsi="Times New Roman" w:cs="Times New Roman"/>
                <w:sz w:val="20"/>
                <w:szCs w:val="20"/>
                <w:lang w:val="en-US"/>
              </w:rPr>
              <w:pgNum/>
            </w:r>
            <w:r w:rsidRPr="005F386F">
              <w:rPr>
                <w:rFonts w:ascii="Times New Roman" w:hAnsi="Times New Roman" w:cs="Times New Roman"/>
                <w:sz w:val="20"/>
                <w:szCs w:val="20"/>
                <w:lang w:val="en-US"/>
              </w:rPr>
              <w:t>ndustry pariwisata (orang)</w:t>
            </w:r>
          </w:p>
        </w:tc>
        <w:tc>
          <w:tcPr>
            <w:tcW w:w="1080" w:type="dxa"/>
          </w:tcPr>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17,500</w:t>
            </w:r>
          </w:p>
          <w:p w:rsidR="00C34DB3" w:rsidRPr="005F386F" w:rsidRDefault="00C34DB3" w:rsidP="005F386F">
            <w:pPr>
              <w:spacing w:line="360" w:lineRule="auto"/>
              <w:jc w:val="center"/>
              <w:rPr>
                <w:rFonts w:ascii="Times New Roman" w:hAnsi="Times New Roman" w:cs="Times New Roman"/>
                <w:sz w:val="20"/>
                <w:szCs w:val="20"/>
                <w:lang w:val="en-US"/>
              </w:rPr>
            </w:pPr>
          </w:p>
          <w:p w:rsidR="00C34DB3" w:rsidRPr="005F386F" w:rsidRDefault="00C34DB3" w:rsidP="005F386F">
            <w:pPr>
              <w:spacing w:line="360" w:lineRule="auto"/>
              <w:jc w:val="center"/>
              <w:rPr>
                <w:rFonts w:ascii="Times New Roman" w:hAnsi="Times New Roman" w:cs="Times New Roman"/>
                <w:sz w:val="20"/>
                <w:szCs w:val="20"/>
                <w:lang w:val="en-US"/>
              </w:rPr>
            </w:pPr>
          </w:p>
          <w:p w:rsidR="00C34DB3" w:rsidRPr="005F386F" w:rsidRDefault="00C34DB3" w:rsidP="005F386F">
            <w:pPr>
              <w:spacing w:line="360" w:lineRule="auto"/>
              <w:jc w:val="center"/>
              <w:rPr>
                <w:rFonts w:ascii="Times New Roman" w:hAnsi="Times New Roman" w:cs="Times New Roman"/>
                <w:sz w:val="20"/>
                <w:szCs w:val="20"/>
                <w:lang w:val="en-US"/>
              </w:rPr>
            </w:pPr>
          </w:p>
          <w:p w:rsidR="00C34DB3" w:rsidRPr="005F386F" w:rsidRDefault="00C34DB3" w:rsidP="005F386F">
            <w:pPr>
              <w:spacing w:line="360" w:lineRule="auto"/>
              <w:jc w:val="center"/>
              <w:rPr>
                <w:rFonts w:ascii="Times New Roman" w:hAnsi="Times New Roman" w:cs="Times New Roman"/>
                <w:sz w:val="20"/>
                <w:szCs w:val="20"/>
                <w:lang w:val="en-US"/>
              </w:rPr>
            </w:pPr>
          </w:p>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1,750</w:t>
            </w:r>
          </w:p>
        </w:tc>
        <w:tc>
          <w:tcPr>
            <w:tcW w:w="2790" w:type="dxa"/>
          </w:tcPr>
          <w:p w:rsidR="00BA4509" w:rsidRPr="005F386F" w:rsidRDefault="00BA4509" w:rsidP="005F386F">
            <w:pPr>
              <w:spacing w:line="360" w:lineRule="auto"/>
              <w:jc w:val="both"/>
              <w:rPr>
                <w:rFonts w:ascii="Times New Roman" w:hAnsi="Times New Roman" w:cs="Times New Roman"/>
                <w:b/>
                <w:sz w:val="20"/>
                <w:szCs w:val="20"/>
                <w:lang w:val="en-US"/>
              </w:rPr>
            </w:pPr>
          </w:p>
          <w:p w:rsidR="00BA4509" w:rsidRPr="005F386F" w:rsidRDefault="00BA4509" w:rsidP="005F386F">
            <w:pPr>
              <w:spacing w:line="360" w:lineRule="auto"/>
              <w:jc w:val="both"/>
              <w:rPr>
                <w:rFonts w:ascii="Times New Roman" w:hAnsi="Times New Roman" w:cs="Times New Roman"/>
                <w:b/>
                <w:sz w:val="20"/>
                <w:szCs w:val="20"/>
                <w:lang w:val="en-US"/>
              </w:rPr>
            </w:pPr>
          </w:p>
          <w:p w:rsidR="00BA4509" w:rsidRPr="005F386F" w:rsidRDefault="00BA4509" w:rsidP="005F386F">
            <w:pPr>
              <w:spacing w:line="360" w:lineRule="auto"/>
              <w:jc w:val="both"/>
              <w:rPr>
                <w:rFonts w:ascii="Times New Roman" w:hAnsi="Times New Roman" w:cs="Times New Roman"/>
                <w:b/>
                <w:sz w:val="20"/>
                <w:szCs w:val="20"/>
                <w:lang w:val="en-US"/>
              </w:rPr>
            </w:pPr>
          </w:p>
          <w:p w:rsidR="00C34DB3" w:rsidRPr="005F386F" w:rsidRDefault="00C34DB3" w:rsidP="005F386F">
            <w:pPr>
              <w:spacing w:line="360" w:lineRule="auto"/>
              <w:jc w:val="center"/>
              <w:rPr>
                <w:rFonts w:ascii="Times New Roman" w:hAnsi="Times New Roman" w:cs="Times New Roman"/>
                <w:b/>
                <w:sz w:val="20"/>
                <w:szCs w:val="20"/>
                <w:lang w:val="en-US"/>
              </w:rPr>
            </w:pPr>
            <w:r w:rsidRPr="005F386F">
              <w:rPr>
                <w:rFonts w:ascii="Times New Roman" w:hAnsi="Times New Roman" w:cs="Times New Roman"/>
                <w:b/>
                <w:sz w:val="20"/>
                <w:szCs w:val="20"/>
                <w:lang w:val="en-US"/>
              </w:rPr>
              <w:t>DEPUTI BIDANG PENGEMBANGAN KELEMBAGAAN KEPARIWISATAAN</w:t>
            </w:r>
          </w:p>
        </w:tc>
      </w:tr>
      <w:tr w:rsidR="00C34DB3" w:rsidRPr="005F386F" w:rsidTr="00552EAF">
        <w:tc>
          <w:tcPr>
            <w:tcW w:w="2880" w:type="dxa"/>
          </w:tcPr>
          <w:p w:rsidR="00C34DB3" w:rsidRPr="005F386F" w:rsidRDefault="00C34DB3" w:rsidP="00604E00">
            <w:pPr>
              <w:numPr>
                <w:ilvl w:val="0"/>
                <w:numId w:val="3"/>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Terlaksananya/terwujudnya pelaksanaan reformasi birokrasi di Lingkungan Kementerian Pariwisata</w:t>
            </w:r>
          </w:p>
        </w:tc>
        <w:tc>
          <w:tcPr>
            <w:tcW w:w="3600" w:type="dxa"/>
          </w:tcPr>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Indeks Reformasi Birokrasi (RB)</w:t>
            </w:r>
          </w:p>
        </w:tc>
        <w:tc>
          <w:tcPr>
            <w:tcW w:w="1080" w:type="dxa"/>
          </w:tcPr>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70%</w:t>
            </w:r>
          </w:p>
        </w:tc>
        <w:tc>
          <w:tcPr>
            <w:tcW w:w="2790" w:type="dxa"/>
          </w:tcPr>
          <w:p w:rsidR="00C34DB3" w:rsidRPr="005F386F" w:rsidRDefault="00C34DB3" w:rsidP="005F386F">
            <w:pPr>
              <w:spacing w:line="360" w:lineRule="auto"/>
              <w:jc w:val="both"/>
              <w:rPr>
                <w:rFonts w:ascii="Times New Roman" w:hAnsi="Times New Roman" w:cs="Times New Roman"/>
                <w:sz w:val="20"/>
                <w:szCs w:val="20"/>
              </w:rPr>
            </w:pPr>
          </w:p>
        </w:tc>
      </w:tr>
      <w:tr w:rsidR="00C34DB3" w:rsidRPr="005F386F" w:rsidTr="00552EAF">
        <w:tc>
          <w:tcPr>
            <w:tcW w:w="2880" w:type="dxa"/>
          </w:tcPr>
          <w:p w:rsidR="00C34DB3" w:rsidRPr="005F386F" w:rsidRDefault="00C34DB3" w:rsidP="00604E00">
            <w:pPr>
              <w:numPr>
                <w:ilvl w:val="0"/>
                <w:numId w:val="3"/>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Meningkatnya kualitas kinerja organisasi Kementerian Pariwisata</w:t>
            </w:r>
          </w:p>
        </w:tc>
        <w:tc>
          <w:tcPr>
            <w:tcW w:w="3600" w:type="dxa"/>
          </w:tcPr>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 xml:space="preserve">Opini keuangan Kementerian Pariwisata (predikat) </w:t>
            </w:r>
          </w:p>
          <w:p w:rsidR="00C34DB3" w:rsidRPr="005F386F" w:rsidRDefault="00C34DB3" w:rsidP="00604E00">
            <w:pPr>
              <w:numPr>
                <w:ilvl w:val="0"/>
                <w:numId w:val="4"/>
              </w:numPr>
              <w:spacing w:line="360" w:lineRule="auto"/>
              <w:rPr>
                <w:rFonts w:ascii="Times New Roman" w:hAnsi="Times New Roman" w:cs="Times New Roman"/>
                <w:sz w:val="20"/>
                <w:szCs w:val="20"/>
                <w:lang w:val="en-US"/>
              </w:rPr>
            </w:pPr>
            <w:r w:rsidRPr="005F386F">
              <w:rPr>
                <w:rFonts w:ascii="Times New Roman" w:hAnsi="Times New Roman" w:cs="Times New Roman"/>
                <w:sz w:val="20"/>
                <w:szCs w:val="20"/>
                <w:lang w:val="en-US"/>
              </w:rPr>
              <w:t>Predikat SAKIP Kementerian Pariwisata (nilai)</w:t>
            </w:r>
          </w:p>
        </w:tc>
        <w:tc>
          <w:tcPr>
            <w:tcW w:w="1080" w:type="dxa"/>
          </w:tcPr>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WDP</w:t>
            </w:r>
          </w:p>
          <w:p w:rsidR="00C34DB3" w:rsidRPr="005F386F" w:rsidRDefault="00C34DB3" w:rsidP="00552EAF">
            <w:pPr>
              <w:spacing w:line="360" w:lineRule="auto"/>
              <w:rPr>
                <w:rFonts w:ascii="Times New Roman" w:hAnsi="Times New Roman" w:cs="Times New Roman"/>
                <w:sz w:val="20"/>
                <w:szCs w:val="20"/>
                <w:lang w:val="en-US"/>
              </w:rPr>
            </w:pPr>
          </w:p>
          <w:p w:rsidR="00C34DB3" w:rsidRPr="005F386F" w:rsidRDefault="00C34DB3" w:rsidP="005F386F">
            <w:pPr>
              <w:spacing w:line="360" w:lineRule="auto"/>
              <w:jc w:val="center"/>
              <w:rPr>
                <w:rFonts w:ascii="Times New Roman" w:hAnsi="Times New Roman" w:cs="Times New Roman"/>
                <w:sz w:val="20"/>
                <w:szCs w:val="20"/>
                <w:lang w:val="en-US"/>
              </w:rPr>
            </w:pPr>
          </w:p>
          <w:p w:rsidR="00C34DB3" w:rsidRPr="005F386F" w:rsidRDefault="00C34DB3" w:rsidP="005F386F">
            <w:pPr>
              <w:spacing w:line="360" w:lineRule="auto"/>
              <w:jc w:val="center"/>
              <w:rPr>
                <w:rFonts w:ascii="Times New Roman" w:hAnsi="Times New Roman" w:cs="Times New Roman"/>
                <w:sz w:val="20"/>
                <w:szCs w:val="20"/>
                <w:lang w:val="en-US"/>
              </w:rPr>
            </w:pPr>
            <w:r w:rsidRPr="005F386F">
              <w:rPr>
                <w:rFonts w:ascii="Times New Roman" w:hAnsi="Times New Roman" w:cs="Times New Roman"/>
                <w:sz w:val="20"/>
                <w:szCs w:val="20"/>
                <w:lang w:val="en-US"/>
              </w:rPr>
              <w:t>A</w:t>
            </w:r>
          </w:p>
        </w:tc>
        <w:tc>
          <w:tcPr>
            <w:tcW w:w="2790" w:type="dxa"/>
          </w:tcPr>
          <w:p w:rsidR="00C34DB3" w:rsidRPr="005F386F" w:rsidRDefault="00C34DB3" w:rsidP="00552EAF">
            <w:pPr>
              <w:spacing w:line="360" w:lineRule="auto"/>
              <w:rPr>
                <w:rFonts w:ascii="Times New Roman" w:hAnsi="Times New Roman" w:cs="Times New Roman"/>
                <w:b/>
                <w:sz w:val="20"/>
                <w:szCs w:val="20"/>
                <w:lang w:val="en-US"/>
              </w:rPr>
            </w:pPr>
          </w:p>
          <w:p w:rsidR="00C34DB3" w:rsidRPr="005F386F" w:rsidRDefault="00C34DB3" w:rsidP="005F386F">
            <w:pPr>
              <w:spacing w:line="360" w:lineRule="auto"/>
              <w:jc w:val="center"/>
              <w:rPr>
                <w:rFonts w:ascii="Times New Roman" w:hAnsi="Times New Roman" w:cs="Times New Roman"/>
                <w:b/>
                <w:sz w:val="20"/>
                <w:szCs w:val="20"/>
                <w:lang w:val="en-US"/>
              </w:rPr>
            </w:pPr>
          </w:p>
          <w:p w:rsidR="00C34DB3" w:rsidRPr="005F386F" w:rsidRDefault="00C34DB3" w:rsidP="005F386F">
            <w:pPr>
              <w:spacing w:line="360" w:lineRule="auto"/>
              <w:jc w:val="center"/>
              <w:rPr>
                <w:rFonts w:ascii="Times New Roman" w:hAnsi="Times New Roman" w:cs="Times New Roman"/>
                <w:b/>
                <w:sz w:val="20"/>
                <w:szCs w:val="20"/>
                <w:lang w:val="en-US"/>
              </w:rPr>
            </w:pPr>
            <w:r w:rsidRPr="005F386F">
              <w:rPr>
                <w:rFonts w:ascii="Times New Roman" w:hAnsi="Times New Roman" w:cs="Times New Roman"/>
                <w:b/>
                <w:sz w:val="20"/>
                <w:szCs w:val="20"/>
                <w:lang w:val="en-US"/>
              </w:rPr>
              <w:t>SEKRETARIAT KEMENTERIAN</w:t>
            </w:r>
          </w:p>
        </w:tc>
      </w:tr>
    </w:tbl>
    <w:p w:rsidR="00013112" w:rsidRDefault="00050D0C" w:rsidP="00552EAF">
      <w:pPr>
        <w:spacing w:line="480" w:lineRule="auto"/>
        <w:jc w:val="both"/>
        <w:rPr>
          <w:rFonts w:ascii="Times New Roman" w:hAnsi="Times New Roman" w:cs="Times New Roman"/>
          <w:sz w:val="24"/>
          <w:szCs w:val="24"/>
        </w:rPr>
      </w:pPr>
      <w:r>
        <w:rPr>
          <w:rFonts w:ascii="Times New Roman" w:hAnsi="Times New Roman" w:cs="Times New Roman"/>
          <w:sz w:val="24"/>
          <w:szCs w:val="24"/>
        </w:rPr>
        <w:t>Sumber: Data perencanaan k</w:t>
      </w:r>
      <w:r w:rsidRPr="00050D0C">
        <w:rPr>
          <w:rFonts w:ascii="Times New Roman" w:hAnsi="Times New Roman" w:cs="Times New Roman"/>
          <w:sz w:val="24"/>
          <w:szCs w:val="24"/>
        </w:rPr>
        <w:t>erja Kementerian Pariwisata RI</w:t>
      </w:r>
      <w:r>
        <w:rPr>
          <w:rFonts w:ascii="Times New Roman" w:hAnsi="Times New Roman" w:cs="Times New Roman"/>
          <w:sz w:val="24"/>
          <w:szCs w:val="24"/>
        </w:rPr>
        <w:t xml:space="preserve"> 2015-2019</w:t>
      </w:r>
      <w:bookmarkStart w:id="0" w:name="_GoBack"/>
      <w:bookmarkEnd w:id="0"/>
    </w:p>
    <w:p w:rsidR="005F4B58" w:rsidRPr="00013112" w:rsidRDefault="005F4B58" w:rsidP="00604E00">
      <w:pPr>
        <w:pStyle w:val="ListParagraph"/>
        <w:numPr>
          <w:ilvl w:val="1"/>
          <w:numId w:val="6"/>
        </w:numPr>
        <w:spacing w:line="480" w:lineRule="auto"/>
        <w:jc w:val="both"/>
        <w:rPr>
          <w:rFonts w:ascii="Times New Roman" w:hAnsi="Times New Roman" w:cs="Times New Roman"/>
          <w:b/>
          <w:sz w:val="24"/>
          <w:szCs w:val="24"/>
        </w:rPr>
      </w:pPr>
      <w:r w:rsidRPr="00013112">
        <w:rPr>
          <w:rFonts w:ascii="Times New Roman" w:hAnsi="Times New Roman" w:cs="Times New Roman"/>
          <w:b/>
          <w:sz w:val="24"/>
          <w:szCs w:val="24"/>
        </w:rPr>
        <w:lastRenderedPageBreak/>
        <w:t>Pariwisata Indonesia</w:t>
      </w:r>
    </w:p>
    <w:p w:rsidR="00BA5CDF" w:rsidRPr="00013112" w:rsidRDefault="00013112" w:rsidP="00013112">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2.4.1 </w:t>
      </w:r>
      <w:r w:rsidR="005F4B58" w:rsidRPr="00013112">
        <w:rPr>
          <w:rFonts w:ascii="Times New Roman" w:hAnsi="Times New Roman" w:cs="Times New Roman"/>
          <w:sz w:val="24"/>
          <w:szCs w:val="24"/>
        </w:rPr>
        <w:t>Sejarah Pariwisata Indonesia</w:t>
      </w:r>
    </w:p>
    <w:p w:rsidR="004F6366" w:rsidRPr="00BA5CDF" w:rsidRDefault="004F6366" w:rsidP="00563C1D">
      <w:pPr>
        <w:spacing w:line="480" w:lineRule="auto"/>
        <w:ind w:firstLine="720"/>
        <w:jc w:val="both"/>
        <w:rPr>
          <w:rFonts w:ascii="Times New Roman" w:hAnsi="Times New Roman" w:cs="Times New Roman"/>
          <w:b/>
          <w:sz w:val="24"/>
          <w:szCs w:val="24"/>
        </w:rPr>
      </w:pPr>
      <w:proofErr w:type="gramStart"/>
      <w:r w:rsidRPr="00BA5CDF">
        <w:rPr>
          <w:rFonts w:ascii="Times New Roman" w:hAnsi="Times New Roman" w:cs="Times New Roman"/>
          <w:sz w:val="24"/>
          <w:szCs w:val="24"/>
        </w:rPr>
        <w:t>Sejarah pariwisata diawali oleh adanya kebutuhan praktis dalam politik dan perdagangan.</w:t>
      </w:r>
      <w:proofErr w:type="gramEnd"/>
      <w:r w:rsidRPr="00BA5CDF">
        <w:rPr>
          <w:rFonts w:ascii="Times New Roman" w:hAnsi="Times New Roman" w:cs="Times New Roman"/>
          <w:sz w:val="24"/>
          <w:szCs w:val="24"/>
        </w:rPr>
        <w:t xml:space="preserve"> </w:t>
      </w:r>
      <w:proofErr w:type="gramStart"/>
      <w:r w:rsidRPr="00BA5CDF">
        <w:rPr>
          <w:rFonts w:ascii="Times New Roman" w:hAnsi="Times New Roman" w:cs="Times New Roman"/>
          <w:sz w:val="24"/>
          <w:szCs w:val="24"/>
        </w:rPr>
        <w:t>Di sektor perdagangan, keinginan untuk mendapatkan keuntungan besar sering mendorong pedagang-pedagang mengadakan perjalanan jauh untuk mencari barang-barang berharga yang jarang ada di pasaran.</w:t>
      </w:r>
      <w:proofErr w:type="gramEnd"/>
      <w:r w:rsidRPr="00BA5CDF">
        <w:rPr>
          <w:rFonts w:ascii="Times New Roman" w:hAnsi="Times New Roman" w:cs="Times New Roman"/>
          <w:sz w:val="24"/>
          <w:szCs w:val="24"/>
        </w:rPr>
        <w:t xml:space="preserve"> </w:t>
      </w:r>
      <w:proofErr w:type="gramStart"/>
      <w:r w:rsidRPr="00BA5CDF">
        <w:rPr>
          <w:rFonts w:ascii="Times New Roman" w:hAnsi="Times New Roman" w:cs="Times New Roman"/>
          <w:sz w:val="24"/>
          <w:szCs w:val="24"/>
        </w:rPr>
        <w:t>Hal ini dicontohkan pada abad ke-16, ketika banyak pedagang dari Eropa yang berdatangan ke kepulauan Nusantara untuk membeli rempah-rempah.</w:t>
      </w:r>
      <w:proofErr w:type="gramEnd"/>
      <w:r w:rsidRPr="00BA5CDF">
        <w:rPr>
          <w:rFonts w:ascii="Times New Roman" w:hAnsi="Times New Roman" w:cs="Times New Roman"/>
          <w:sz w:val="24"/>
          <w:szCs w:val="24"/>
        </w:rPr>
        <w:t xml:space="preserve"> </w:t>
      </w:r>
      <w:proofErr w:type="gramStart"/>
      <w:r w:rsidRPr="00BA5CDF">
        <w:rPr>
          <w:rFonts w:ascii="Times New Roman" w:hAnsi="Times New Roman" w:cs="Times New Roman"/>
          <w:sz w:val="24"/>
          <w:szCs w:val="24"/>
        </w:rPr>
        <w:t>Perasaan ingin tahu juga menyebabkan sejarah pariwisata itu terjadi.</w:t>
      </w:r>
      <w:proofErr w:type="gramEnd"/>
      <w:r w:rsidRPr="00BA5CDF">
        <w:rPr>
          <w:rFonts w:ascii="Times New Roman" w:hAnsi="Times New Roman" w:cs="Times New Roman"/>
          <w:sz w:val="24"/>
          <w:szCs w:val="24"/>
        </w:rPr>
        <w:t xml:space="preserve"> Keinginan untuk mengetahui adat-istiadat masyarakat di daerah lain membuat seseorang pergi ke suatu tempat dengan hasilnya berupa suatu cerita yang </w:t>
      </w:r>
      <w:proofErr w:type="gramStart"/>
      <w:r w:rsidRPr="00BA5CDF">
        <w:rPr>
          <w:rFonts w:ascii="Times New Roman" w:hAnsi="Times New Roman" w:cs="Times New Roman"/>
          <w:sz w:val="24"/>
          <w:szCs w:val="24"/>
        </w:rPr>
        <w:t>ia</w:t>
      </w:r>
      <w:proofErr w:type="gramEnd"/>
      <w:r w:rsidRPr="00BA5CDF">
        <w:rPr>
          <w:rFonts w:ascii="Times New Roman" w:hAnsi="Times New Roman" w:cs="Times New Roman"/>
          <w:sz w:val="24"/>
          <w:szCs w:val="24"/>
        </w:rPr>
        <w:t xml:space="preserve"> bawa dari tempat tersebut. </w:t>
      </w:r>
      <w:proofErr w:type="gramStart"/>
      <w:r w:rsidRPr="00BA5CDF">
        <w:rPr>
          <w:rFonts w:ascii="Times New Roman" w:hAnsi="Times New Roman" w:cs="Times New Roman"/>
          <w:sz w:val="24"/>
          <w:szCs w:val="24"/>
        </w:rPr>
        <w:t>Sebut saja penjelajah-penjelajah yang telah lama kita ketahui, salah satunya adalah Ibnu Batuta.</w:t>
      </w:r>
      <w:proofErr w:type="gramEnd"/>
      <w:r w:rsidRPr="00BA5CDF">
        <w:rPr>
          <w:rFonts w:ascii="Times New Roman" w:hAnsi="Times New Roman" w:cs="Times New Roman"/>
          <w:sz w:val="24"/>
          <w:szCs w:val="24"/>
        </w:rPr>
        <w:t xml:space="preserve"> </w:t>
      </w:r>
      <w:proofErr w:type="gramStart"/>
      <w:r w:rsidRPr="00BA5CDF">
        <w:rPr>
          <w:rFonts w:ascii="Times New Roman" w:hAnsi="Times New Roman" w:cs="Times New Roman"/>
          <w:sz w:val="24"/>
          <w:szCs w:val="24"/>
        </w:rPr>
        <w:t>Dari perjalanannya mengelilingi dunia, kita dapat mengetahui adat istiadat penduduk setempat, dan tentunya masih banyak lagi para penjelajah yang pulang membawa berbagai kisah.</w:t>
      </w:r>
      <w:proofErr w:type="gramEnd"/>
      <w:r w:rsidRPr="00BA5CDF">
        <w:rPr>
          <w:rFonts w:ascii="Times New Roman" w:hAnsi="Times New Roman" w:cs="Times New Roman"/>
          <w:sz w:val="24"/>
          <w:szCs w:val="24"/>
        </w:rPr>
        <w:t xml:space="preserve"> </w:t>
      </w:r>
      <w:proofErr w:type="gramStart"/>
      <w:r w:rsidRPr="00BA5CDF">
        <w:rPr>
          <w:rFonts w:ascii="Times New Roman" w:hAnsi="Times New Roman" w:cs="Times New Roman"/>
          <w:sz w:val="24"/>
          <w:szCs w:val="24"/>
        </w:rPr>
        <w:t>Sejarah pariwisata juga dapat diawali pula oleh adanya dorongan keagamaan.</w:t>
      </w:r>
      <w:proofErr w:type="gramEnd"/>
      <w:r w:rsidRPr="00BA5CDF">
        <w:rPr>
          <w:rFonts w:ascii="Times New Roman" w:hAnsi="Times New Roman" w:cs="Times New Roman"/>
          <w:sz w:val="24"/>
          <w:szCs w:val="24"/>
        </w:rPr>
        <w:t xml:space="preserve"> Dorongan keagamaan membuat sesorang sering melakukan ziarah jauh ke tempat-tempat ibadah yang dihormati dengan ziarah haji atau ritual naik haji yang dilakukan oleh masyarakat </w:t>
      </w:r>
      <w:proofErr w:type="gramStart"/>
      <w:r w:rsidRPr="00BA5CDF">
        <w:rPr>
          <w:rFonts w:ascii="Times New Roman" w:hAnsi="Times New Roman" w:cs="Times New Roman"/>
          <w:sz w:val="24"/>
          <w:szCs w:val="24"/>
        </w:rPr>
        <w:t>muslim</w:t>
      </w:r>
      <w:proofErr w:type="gramEnd"/>
      <w:r w:rsidRPr="00BA5CDF">
        <w:rPr>
          <w:rFonts w:ascii="Times New Roman" w:hAnsi="Times New Roman" w:cs="Times New Roman"/>
          <w:sz w:val="24"/>
          <w:szCs w:val="24"/>
        </w:rPr>
        <w:t xml:space="preserve">. </w:t>
      </w:r>
      <w:proofErr w:type="gramStart"/>
      <w:r w:rsidRPr="00BA5CDF">
        <w:rPr>
          <w:rFonts w:ascii="Times New Roman" w:hAnsi="Times New Roman" w:cs="Times New Roman"/>
          <w:sz w:val="24"/>
          <w:szCs w:val="24"/>
        </w:rPr>
        <w:t>Mereka berbondong-bondong pergi ke Tanah Suci berlatarkan motif kecintaan mereka terhadap agama yang mereka anut.</w:t>
      </w:r>
      <w:proofErr w:type="gramEnd"/>
      <w:r>
        <w:rPr>
          <w:rStyle w:val="FootnoteReference"/>
          <w:rFonts w:ascii="Times New Roman" w:hAnsi="Times New Roman" w:cs="Times New Roman"/>
          <w:sz w:val="24"/>
          <w:szCs w:val="24"/>
        </w:rPr>
        <w:footnoteReference w:id="13"/>
      </w:r>
    </w:p>
    <w:p w:rsidR="004F6366" w:rsidRDefault="004F6366" w:rsidP="00563C1D">
      <w:pPr>
        <w:spacing w:line="480" w:lineRule="auto"/>
        <w:ind w:firstLine="720"/>
        <w:jc w:val="both"/>
        <w:rPr>
          <w:rFonts w:ascii="Times New Roman" w:hAnsi="Times New Roman" w:cs="Times New Roman"/>
          <w:sz w:val="24"/>
          <w:szCs w:val="24"/>
        </w:rPr>
      </w:pPr>
      <w:r w:rsidRPr="004F6366">
        <w:rPr>
          <w:rFonts w:ascii="Times New Roman" w:hAnsi="Times New Roman" w:cs="Times New Roman"/>
          <w:sz w:val="24"/>
          <w:szCs w:val="24"/>
        </w:rPr>
        <w:t xml:space="preserve">Pariwisata merupakan perjalanan dari satu tempat ke tempat </w:t>
      </w:r>
      <w:proofErr w:type="gramStart"/>
      <w:r w:rsidRPr="004F6366">
        <w:rPr>
          <w:rFonts w:ascii="Times New Roman" w:hAnsi="Times New Roman" w:cs="Times New Roman"/>
          <w:sz w:val="24"/>
          <w:szCs w:val="24"/>
        </w:rPr>
        <w:t>lain</w:t>
      </w:r>
      <w:proofErr w:type="gramEnd"/>
      <w:r w:rsidRPr="004F6366">
        <w:rPr>
          <w:rFonts w:ascii="Times New Roman" w:hAnsi="Times New Roman" w:cs="Times New Roman"/>
          <w:sz w:val="24"/>
          <w:szCs w:val="24"/>
        </w:rPr>
        <w:t xml:space="preserve">, bersifat sementara, dilakukan perorangan maupun kelompok, sebagai usaha mencari </w:t>
      </w:r>
      <w:r w:rsidRPr="004F6366">
        <w:rPr>
          <w:rFonts w:ascii="Times New Roman" w:hAnsi="Times New Roman" w:cs="Times New Roman"/>
          <w:sz w:val="24"/>
          <w:szCs w:val="24"/>
        </w:rPr>
        <w:lastRenderedPageBreak/>
        <w:t>keseimbangan atau keserasian dan kebahagiaan dengan li</w:t>
      </w:r>
      <w:r w:rsidR="00530347">
        <w:rPr>
          <w:rFonts w:ascii="Times New Roman" w:hAnsi="Times New Roman" w:cs="Times New Roman"/>
          <w:sz w:val="24"/>
          <w:szCs w:val="24"/>
        </w:rPr>
        <w:t>ngkungan hidup dalam dimensi sos</w:t>
      </w:r>
      <w:r w:rsidRPr="004F6366">
        <w:rPr>
          <w:rFonts w:ascii="Times New Roman" w:hAnsi="Times New Roman" w:cs="Times New Roman"/>
          <w:sz w:val="24"/>
          <w:szCs w:val="24"/>
        </w:rPr>
        <w:t xml:space="preserve">ial, budaya, alam, dan ilmu. </w:t>
      </w:r>
      <w:proofErr w:type="gramStart"/>
      <w:r w:rsidRPr="004F6366">
        <w:rPr>
          <w:rFonts w:ascii="Times New Roman" w:hAnsi="Times New Roman" w:cs="Times New Roman"/>
          <w:sz w:val="24"/>
          <w:szCs w:val="24"/>
        </w:rPr>
        <w:t>Yang berperan dalam pariwisata ini tentunya adalah pengunjung.</w:t>
      </w:r>
      <w:proofErr w:type="gramEnd"/>
      <w:r w:rsidRPr="004F6366">
        <w:rPr>
          <w:rFonts w:ascii="Times New Roman" w:hAnsi="Times New Roman" w:cs="Times New Roman"/>
          <w:sz w:val="24"/>
          <w:szCs w:val="24"/>
        </w:rPr>
        <w:t xml:space="preserve"> </w:t>
      </w:r>
      <w:proofErr w:type="gramStart"/>
      <w:r w:rsidRPr="004F6366">
        <w:rPr>
          <w:rFonts w:ascii="Times New Roman" w:hAnsi="Times New Roman" w:cs="Times New Roman"/>
          <w:sz w:val="24"/>
          <w:szCs w:val="24"/>
        </w:rPr>
        <w:t>Dalam karyanya ini, Spillane memaparkan beberapa definisi mengenai pengunjung.</w:t>
      </w:r>
      <w:proofErr w:type="gramEnd"/>
      <w:r w:rsidRPr="004F6366">
        <w:rPr>
          <w:rFonts w:ascii="Times New Roman" w:hAnsi="Times New Roman" w:cs="Times New Roman"/>
          <w:sz w:val="24"/>
          <w:szCs w:val="24"/>
        </w:rPr>
        <w:t xml:space="preserve"> </w:t>
      </w:r>
      <w:proofErr w:type="gramStart"/>
      <w:r w:rsidRPr="004F6366">
        <w:rPr>
          <w:rFonts w:ascii="Times New Roman" w:hAnsi="Times New Roman" w:cs="Times New Roman"/>
          <w:sz w:val="24"/>
          <w:szCs w:val="24"/>
        </w:rPr>
        <w:t>Disimpulkannya bahwa pengunjung dibagi menjadi dua, yaitu wisatawan dan pelancong.</w:t>
      </w:r>
      <w:proofErr w:type="gramEnd"/>
      <w:r w:rsidRPr="004F6366">
        <w:rPr>
          <w:rFonts w:ascii="Times New Roman" w:hAnsi="Times New Roman" w:cs="Times New Roman"/>
          <w:sz w:val="24"/>
          <w:szCs w:val="24"/>
        </w:rPr>
        <w:t xml:space="preserve"> Wisatawan adalah pengunjung sementara yang tingga</w:t>
      </w:r>
      <w:r w:rsidR="00530347">
        <w:rPr>
          <w:rFonts w:ascii="Times New Roman" w:hAnsi="Times New Roman" w:cs="Times New Roman"/>
          <w:sz w:val="24"/>
          <w:szCs w:val="24"/>
        </w:rPr>
        <w:t xml:space="preserve">l sekurang-kurangnya 24 </w:t>
      </w:r>
      <w:proofErr w:type="gramStart"/>
      <w:r w:rsidR="00530347">
        <w:rPr>
          <w:rFonts w:ascii="Times New Roman" w:hAnsi="Times New Roman" w:cs="Times New Roman"/>
          <w:sz w:val="24"/>
          <w:szCs w:val="24"/>
        </w:rPr>
        <w:t>jam</w:t>
      </w:r>
      <w:proofErr w:type="gramEnd"/>
      <w:r w:rsidR="00530347">
        <w:rPr>
          <w:rFonts w:ascii="Times New Roman" w:hAnsi="Times New Roman" w:cs="Times New Roman"/>
          <w:sz w:val="24"/>
          <w:szCs w:val="24"/>
        </w:rPr>
        <w:t xml:space="preserve"> di n</w:t>
      </w:r>
      <w:r w:rsidRPr="004F6366">
        <w:rPr>
          <w:rFonts w:ascii="Times New Roman" w:hAnsi="Times New Roman" w:cs="Times New Roman"/>
          <w:sz w:val="24"/>
          <w:szCs w:val="24"/>
        </w:rPr>
        <w:t xml:space="preserve">egara yang dikunjungi. </w:t>
      </w:r>
      <w:proofErr w:type="gramStart"/>
      <w:r w:rsidRPr="004F6366">
        <w:rPr>
          <w:rFonts w:ascii="Times New Roman" w:hAnsi="Times New Roman" w:cs="Times New Roman"/>
          <w:sz w:val="24"/>
          <w:szCs w:val="24"/>
        </w:rPr>
        <w:t>Sedangkan pelancong adalah pengun</w:t>
      </w:r>
      <w:r w:rsidR="00530347">
        <w:rPr>
          <w:rFonts w:ascii="Times New Roman" w:hAnsi="Times New Roman" w:cs="Times New Roman"/>
          <w:sz w:val="24"/>
          <w:szCs w:val="24"/>
        </w:rPr>
        <w:t>jung sementara yang tinggal di n</w:t>
      </w:r>
      <w:r w:rsidRPr="004F6366">
        <w:rPr>
          <w:rFonts w:ascii="Times New Roman" w:hAnsi="Times New Roman" w:cs="Times New Roman"/>
          <w:sz w:val="24"/>
          <w:szCs w:val="24"/>
        </w:rPr>
        <w:t>egara yang dikunjungi kurang dari 24 jam.</w:t>
      </w:r>
      <w:proofErr w:type="gramEnd"/>
      <w:r w:rsidR="00DC243D">
        <w:rPr>
          <w:rStyle w:val="FootnoteReference"/>
          <w:rFonts w:ascii="Times New Roman" w:hAnsi="Times New Roman" w:cs="Times New Roman"/>
          <w:sz w:val="24"/>
          <w:szCs w:val="24"/>
        </w:rPr>
        <w:footnoteReference w:id="14"/>
      </w:r>
    </w:p>
    <w:p w:rsidR="004F6366" w:rsidRPr="004F6366" w:rsidRDefault="004F6366" w:rsidP="00563C1D">
      <w:pPr>
        <w:spacing w:line="480" w:lineRule="auto"/>
        <w:ind w:firstLine="720"/>
        <w:jc w:val="both"/>
        <w:rPr>
          <w:rFonts w:ascii="Times New Roman" w:hAnsi="Times New Roman" w:cs="Times New Roman"/>
          <w:sz w:val="24"/>
          <w:szCs w:val="24"/>
        </w:rPr>
      </w:pPr>
      <w:r w:rsidRPr="004F6366">
        <w:rPr>
          <w:rFonts w:ascii="Times New Roman" w:hAnsi="Times New Roman" w:cs="Times New Roman"/>
          <w:sz w:val="24"/>
          <w:szCs w:val="24"/>
        </w:rPr>
        <w:t>S</w:t>
      </w:r>
      <w:r>
        <w:rPr>
          <w:rFonts w:ascii="Times New Roman" w:hAnsi="Times New Roman" w:cs="Times New Roman"/>
          <w:sz w:val="24"/>
          <w:szCs w:val="24"/>
        </w:rPr>
        <w:t>etelah Perang Dunia II, industri</w:t>
      </w:r>
      <w:r w:rsidRPr="004F6366">
        <w:rPr>
          <w:rFonts w:ascii="Times New Roman" w:hAnsi="Times New Roman" w:cs="Times New Roman"/>
          <w:sz w:val="24"/>
          <w:szCs w:val="24"/>
        </w:rPr>
        <w:t xml:space="preserve"> pariwisata telah berke</w:t>
      </w:r>
      <w:r>
        <w:rPr>
          <w:rFonts w:ascii="Times New Roman" w:hAnsi="Times New Roman" w:cs="Times New Roman"/>
          <w:sz w:val="24"/>
          <w:szCs w:val="24"/>
        </w:rPr>
        <w:t>mbang dengan pesat di berbagai n</w:t>
      </w:r>
      <w:r w:rsidRPr="004F6366">
        <w:rPr>
          <w:rFonts w:ascii="Times New Roman" w:hAnsi="Times New Roman" w:cs="Times New Roman"/>
          <w:sz w:val="24"/>
          <w:szCs w:val="24"/>
        </w:rPr>
        <w:t xml:space="preserve">egara dan menjadi sumber devisa yang cukup besar bagi </w:t>
      </w:r>
      <w:r w:rsidR="00563C1D">
        <w:rPr>
          <w:rFonts w:ascii="Times New Roman" w:hAnsi="Times New Roman" w:cs="Times New Roman"/>
          <w:sz w:val="24"/>
          <w:szCs w:val="24"/>
        </w:rPr>
        <w:t>negara-negara yang mengelola sek</w:t>
      </w:r>
      <w:r w:rsidRPr="004F6366">
        <w:rPr>
          <w:rFonts w:ascii="Times New Roman" w:hAnsi="Times New Roman" w:cs="Times New Roman"/>
          <w:sz w:val="24"/>
          <w:szCs w:val="24"/>
        </w:rPr>
        <w:t>tor kepariwisataan. </w:t>
      </w:r>
      <w:r w:rsidRPr="004F6366">
        <w:rPr>
          <w:rFonts w:ascii="Times New Roman" w:hAnsi="Times New Roman" w:cs="Times New Roman"/>
          <w:i/>
          <w:iCs/>
          <w:sz w:val="24"/>
          <w:szCs w:val="24"/>
        </w:rPr>
        <w:t>World Tourism Organization</w:t>
      </w:r>
      <w:r w:rsidRPr="004F6366">
        <w:rPr>
          <w:rFonts w:ascii="Times New Roman" w:hAnsi="Times New Roman" w:cs="Times New Roman"/>
          <w:sz w:val="24"/>
          <w:szCs w:val="24"/>
        </w:rPr>
        <w:t> (WTO) pada tahun 1978 melaporkan bahwa tingkat pertumbuhan arus wisatawan internasional ke Asia Pasifik jauh lebih tinggi daripada ke kawasan-kawasan lain. Apabila pada thun 1978 wisatawan asing yang melancong ke Asia Pasifik brjumlah 11,96 juta orang, maka untuk tahun 1980 meningkat menjadi sekitar 15 juta orang. Dari tahun 1973 hingga 1978 sendiri, terjadi peningkatan jumlah wisatawan asing ke negara-negara ASEAN dari 3,4 juta orang menjadi 6,2 juta orang.</w:t>
      </w:r>
      <w:r>
        <w:rPr>
          <w:rStyle w:val="FootnoteReference"/>
          <w:rFonts w:ascii="Times New Roman" w:hAnsi="Times New Roman" w:cs="Times New Roman"/>
          <w:sz w:val="24"/>
          <w:szCs w:val="24"/>
        </w:rPr>
        <w:footnoteReference w:id="15"/>
      </w:r>
    </w:p>
    <w:p w:rsidR="004F6366" w:rsidRPr="00182E88" w:rsidRDefault="004F6366" w:rsidP="00563C1D">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Sejarah perkembangan industri</w:t>
      </w:r>
      <w:r w:rsidRPr="004F6366">
        <w:rPr>
          <w:rFonts w:ascii="Times New Roman" w:hAnsi="Times New Roman" w:cs="Times New Roman"/>
          <w:sz w:val="24"/>
          <w:szCs w:val="24"/>
        </w:rPr>
        <w:t xml:space="preserve"> pariwisata sendiri diawali ketika Thomas Cook melahirkan biro perjalanan pertama, dimana pada 5 Juli 1841 ia menyelenggarakan sebuah eksursi dari Leicester ke Loughborough, Inggris. </w:t>
      </w:r>
      <w:proofErr w:type="gramStart"/>
      <w:r w:rsidRPr="004F6366">
        <w:rPr>
          <w:rFonts w:ascii="Times New Roman" w:hAnsi="Times New Roman" w:cs="Times New Roman"/>
          <w:sz w:val="24"/>
          <w:szCs w:val="24"/>
        </w:rPr>
        <w:t xml:space="preserve">Sedangkan di Hindia Belanda sendiri biro perjalanan muncul pada tahun 1926 </w:t>
      </w:r>
      <w:r w:rsidRPr="004F6366">
        <w:rPr>
          <w:rFonts w:ascii="Times New Roman" w:hAnsi="Times New Roman" w:cs="Times New Roman"/>
          <w:sz w:val="24"/>
          <w:szCs w:val="24"/>
        </w:rPr>
        <w:lastRenderedPageBreak/>
        <w:t>yang diperkenalkan oleh biro perjalanan negeri Belanda, yaitu </w:t>
      </w:r>
      <w:r w:rsidRPr="004F6366">
        <w:rPr>
          <w:rFonts w:ascii="Times New Roman" w:hAnsi="Times New Roman" w:cs="Times New Roman"/>
          <w:i/>
          <w:iCs/>
          <w:sz w:val="24"/>
          <w:szCs w:val="24"/>
        </w:rPr>
        <w:t>Lissone Lindeman</w:t>
      </w:r>
      <w:r w:rsidRPr="004F6366">
        <w:rPr>
          <w:rFonts w:ascii="Times New Roman" w:hAnsi="Times New Roman" w:cs="Times New Roman"/>
          <w:sz w:val="24"/>
          <w:szCs w:val="24"/>
        </w:rPr>
        <w:t> (Lislind).</w:t>
      </w:r>
      <w:proofErr w:type="gramEnd"/>
      <w:r w:rsidRPr="004F6366">
        <w:rPr>
          <w:rFonts w:ascii="Times New Roman" w:hAnsi="Times New Roman" w:cs="Times New Roman"/>
          <w:sz w:val="24"/>
          <w:szCs w:val="24"/>
        </w:rPr>
        <w:t xml:space="preserve"> Biro ini terus mengalami perkembangan hingga tahun 1950 ketika diambil alih oleh Indonesia dengan </w:t>
      </w:r>
      <w:proofErr w:type="gramStart"/>
      <w:r w:rsidRPr="004F6366">
        <w:rPr>
          <w:rFonts w:ascii="Times New Roman" w:hAnsi="Times New Roman" w:cs="Times New Roman"/>
          <w:sz w:val="24"/>
          <w:szCs w:val="24"/>
        </w:rPr>
        <w:t>nama</w:t>
      </w:r>
      <w:proofErr w:type="gramEnd"/>
      <w:r w:rsidRPr="004F6366">
        <w:rPr>
          <w:rFonts w:ascii="Times New Roman" w:hAnsi="Times New Roman" w:cs="Times New Roman"/>
          <w:sz w:val="24"/>
          <w:szCs w:val="24"/>
        </w:rPr>
        <w:t> </w:t>
      </w:r>
      <w:r w:rsidRPr="004F6366">
        <w:rPr>
          <w:rFonts w:ascii="Times New Roman" w:hAnsi="Times New Roman" w:cs="Times New Roman"/>
          <w:i/>
          <w:iCs/>
          <w:sz w:val="24"/>
          <w:szCs w:val="24"/>
        </w:rPr>
        <w:t>National Internastional Tourist Bureau</w:t>
      </w:r>
      <w:r w:rsidRPr="004F6366">
        <w:rPr>
          <w:rFonts w:ascii="Times New Roman" w:hAnsi="Times New Roman" w:cs="Times New Roman"/>
          <w:sz w:val="24"/>
          <w:szCs w:val="24"/>
        </w:rPr>
        <w:t> (NITOUR). Pada tahap selanjutnya, biro perjalanan lain atau yang bersifat swasta bermunculan satu-persatu, sehingga cukup menjadi rival bagi NITOUR untuk berkembang di sektor pariwisata ini.</w:t>
      </w:r>
      <w:r w:rsidR="00182E88">
        <w:rPr>
          <w:rStyle w:val="FootnoteReference"/>
          <w:rFonts w:ascii="Times New Roman" w:hAnsi="Times New Roman" w:cs="Times New Roman"/>
          <w:sz w:val="24"/>
          <w:szCs w:val="24"/>
        </w:rPr>
        <w:footnoteReference w:id="16"/>
      </w:r>
    </w:p>
    <w:p w:rsidR="00340644" w:rsidRDefault="004F6366" w:rsidP="00563C1D">
      <w:pPr>
        <w:spacing w:line="480" w:lineRule="auto"/>
        <w:ind w:firstLine="720"/>
        <w:jc w:val="both"/>
        <w:rPr>
          <w:rFonts w:ascii="Times New Roman" w:hAnsi="Times New Roman" w:cs="Times New Roman"/>
          <w:sz w:val="24"/>
          <w:szCs w:val="24"/>
        </w:rPr>
      </w:pPr>
      <w:proofErr w:type="gramStart"/>
      <w:r w:rsidRPr="004F6366">
        <w:rPr>
          <w:rFonts w:ascii="Times New Roman" w:hAnsi="Times New Roman" w:cs="Times New Roman"/>
          <w:sz w:val="24"/>
          <w:szCs w:val="24"/>
        </w:rPr>
        <w:t>Mengelola kepariwisataan menjadi suatu industri bagi Indonesia dapat dikatakan sebagai sesuatu yang relatif baru.</w:t>
      </w:r>
      <w:proofErr w:type="gramEnd"/>
      <w:r w:rsidRPr="004F6366">
        <w:rPr>
          <w:rFonts w:ascii="Times New Roman" w:hAnsi="Times New Roman" w:cs="Times New Roman"/>
          <w:sz w:val="24"/>
          <w:szCs w:val="24"/>
        </w:rPr>
        <w:t xml:space="preserve"> Apabila negara-negara tetangganya sudah sejak tahun 1960-</w:t>
      </w:r>
      <w:proofErr w:type="gramStart"/>
      <w:r w:rsidRPr="004F6366">
        <w:rPr>
          <w:rFonts w:ascii="Times New Roman" w:hAnsi="Times New Roman" w:cs="Times New Roman"/>
          <w:sz w:val="24"/>
          <w:szCs w:val="24"/>
        </w:rPr>
        <w:t>an</w:t>
      </w:r>
      <w:proofErr w:type="gramEnd"/>
      <w:r w:rsidRPr="004F6366">
        <w:rPr>
          <w:rFonts w:ascii="Times New Roman" w:hAnsi="Times New Roman" w:cs="Times New Roman"/>
          <w:sz w:val="24"/>
          <w:szCs w:val="24"/>
        </w:rPr>
        <w:t xml:space="preserve"> mengembangkan industri kepariwisatan, maka Indonesia baru memulainya menjelang tahun 1970-an. Soeharto menaruh perhatian besar terhadap pariwisata Indonesia pada saat itu. Oleh sebab itu, mulailah dibentuk badan-badan yang bergerak dalam mengatur pengembangan pariwisata Indonesia, seperti Dewan Pertimbangan Kepariwisataan Nasional; Sektor Pelaksanaan Kepariwisataan; Direktorat Jenderal Pariwisata; Badan Pengembangan Pariwisata Nasional (BAPPARNAS); dan Dinas Pariwis</w:t>
      </w:r>
      <w:r w:rsidR="00530347">
        <w:rPr>
          <w:rFonts w:ascii="Times New Roman" w:hAnsi="Times New Roman" w:cs="Times New Roman"/>
          <w:sz w:val="24"/>
          <w:szCs w:val="24"/>
        </w:rPr>
        <w:t xml:space="preserve">ata Daerah (DIPARDA). </w:t>
      </w:r>
      <w:proofErr w:type="gramStart"/>
      <w:r w:rsidR="00530347">
        <w:rPr>
          <w:rFonts w:ascii="Times New Roman" w:hAnsi="Times New Roman" w:cs="Times New Roman"/>
          <w:sz w:val="24"/>
          <w:szCs w:val="24"/>
        </w:rPr>
        <w:t>Bahkan sek</w:t>
      </w:r>
      <w:r w:rsidRPr="004F6366">
        <w:rPr>
          <w:rFonts w:ascii="Times New Roman" w:hAnsi="Times New Roman" w:cs="Times New Roman"/>
          <w:sz w:val="24"/>
          <w:szCs w:val="24"/>
        </w:rPr>
        <w:t>tor pariwisata termasuk pula dalam REPELITA.</w:t>
      </w:r>
      <w:proofErr w:type="gramEnd"/>
      <w:r w:rsidRPr="004F6366">
        <w:rPr>
          <w:rFonts w:ascii="Times New Roman" w:hAnsi="Times New Roman" w:cs="Times New Roman"/>
          <w:sz w:val="24"/>
          <w:szCs w:val="24"/>
        </w:rPr>
        <w:t xml:space="preserve"> </w:t>
      </w:r>
      <w:proofErr w:type="gramStart"/>
      <w:r w:rsidRPr="004F6366">
        <w:rPr>
          <w:rFonts w:ascii="Times New Roman" w:hAnsi="Times New Roman" w:cs="Times New Roman"/>
          <w:sz w:val="24"/>
          <w:szCs w:val="24"/>
        </w:rPr>
        <w:t>Spillane memaparkan mengenai gambaran mulai dari PELITA I hingga IV yang bergerak dalam bidang pariwisata, dan dapat disimpulkan bahwa program kerja mengenai peningkatan mutu pariwisata Indonesia terus digiatkan melalui setiap rencana pembangunan yang disusun.</w:t>
      </w:r>
      <w:proofErr w:type="gramEnd"/>
      <w:r w:rsidRPr="004F6366">
        <w:rPr>
          <w:rFonts w:ascii="Times New Roman" w:hAnsi="Times New Roman" w:cs="Times New Roman"/>
          <w:sz w:val="24"/>
          <w:szCs w:val="24"/>
        </w:rPr>
        <w:t xml:space="preserve"> Salah satu target awal yang ingin dicapai melalui REPELITA ini adalah merehabilitasi sem</w:t>
      </w:r>
      <w:r w:rsidR="00563C1D">
        <w:rPr>
          <w:rFonts w:ascii="Times New Roman" w:hAnsi="Times New Roman" w:cs="Times New Roman"/>
          <w:sz w:val="24"/>
          <w:szCs w:val="24"/>
        </w:rPr>
        <w:t xml:space="preserve">ua objek wisata dan melakukan </w:t>
      </w:r>
      <w:r w:rsidR="00563C1D">
        <w:rPr>
          <w:rFonts w:ascii="Times New Roman" w:hAnsi="Times New Roman" w:cs="Times New Roman"/>
          <w:sz w:val="24"/>
          <w:szCs w:val="24"/>
        </w:rPr>
        <w:lastRenderedPageBreak/>
        <w:t>si</w:t>
      </w:r>
      <w:r w:rsidRPr="004F6366">
        <w:rPr>
          <w:rFonts w:ascii="Times New Roman" w:hAnsi="Times New Roman" w:cs="Times New Roman"/>
          <w:sz w:val="24"/>
          <w:szCs w:val="24"/>
        </w:rPr>
        <w:t>stem </w:t>
      </w:r>
      <w:r w:rsidRPr="004F6366">
        <w:rPr>
          <w:rFonts w:ascii="Times New Roman" w:hAnsi="Times New Roman" w:cs="Times New Roman"/>
          <w:i/>
          <w:iCs/>
          <w:sz w:val="24"/>
          <w:szCs w:val="24"/>
        </w:rPr>
        <w:t>upgrading</w:t>
      </w:r>
      <w:r w:rsidRPr="004F6366">
        <w:rPr>
          <w:rFonts w:ascii="Times New Roman" w:hAnsi="Times New Roman" w:cs="Times New Roman"/>
          <w:sz w:val="24"/>
          <w:szCs w:val="24"/>
        </w:rPr>
        <w:t xml:space="preserve"> terhadapnya. </w:t>
      </w:r>
      <w:proofErr w:type="gramStart"/>
      <w:r w:rsidRPr="004F6366">
        <w:rPr>
          <w:rFonts w:ascii="Times New Roman" w:hAnsi="Times New Roman" w:cs="Times New Roman"/>
          <w:sz w:val="24"/>
          <w:szCs w:val="24"/>
        </w:rPr>
        <w:t>Tujuannya adalah untuk meningkatkan jumlah wisatawan untuk berkunjung ke obyek-obyek wisata di Indonesia.</w:t>
      </w:r>
      <w:proofErr w:type="gramEnd"/>
      <w:r w:rsidR="00182E88">
        <w:rPr>
          <w:rStyle w:val="FootnoteReference"/>
          <w:rFonts w:ascii="Times New Roman" w:hAnsi="Times New Roman" w:cs="Times New Roman"/>
          <w:sz w:val="24"/>
          <w:szCs w:val="24"/>
        </w:rPr>
        <w:footnoteReference w:id="17"/>
      </w:r>
    </w:p>
    <w:p w:rsidR="005F4B58" w:rsidRPr="005F4B58" w:rsidRDefault="005F4B58" w:rsidP="00563C1D">
      <w:pPr>
        <w:spacing w:line="480" w:lineRule="auto"/>
        <w:ind w:firstLine="720"/>
        <w:jc w:val="both"/>
        <w:rPr>
          <w:rFonts w:ascii="Times New Roman" w:hAnsi="Times New Roman" w:cs="Times New Roman"/>
          <w:sz w:val="24"/>
          <w:szCs w:val="24"/>
        </w:rPr>
      </w:pPr>
      <w:proofErr w:type="gramStart"/>
      <w:r w:rsidRPr="005F4B58">
        <w:rPr>
          <w:rFonts w:ascii="Times New Roman" w:hAnsi="Times New Roman" w:cs="Times New Roman"/>
          <w:sz w:val="24"/>
          <w:szCs w:val="24"/>
        </w:rPr>
        <w:t>Pada masa Orde Baru, jumlah kunjungan wisman ke Indonesia bertumbuh secara perlahan.</w:t>
      </w:r>
      <w:proofErr w:type="gramEnd"/>
      <w:r w:rsidRPr="005F4B58">
        <w:rPr>
          <w:rFonts w:ascii="Times New Roman" w:hAnsi="Times New Roman" w:cs="Times New Roman"/>
          <w:sz w:val="24"/>
          <w:szCs w:val="24"/>
        </w:rPr>
        <w:t xml:space="preserve"> </w:t>
      </w:r>
      <w:proofErr w:type="gramStart"/>
      <w:r w:rsidRPr="005F4B58">
        <w:rPr>
          <w:rFonts w:ascii="Times New Roman" w:hAnsi="Times New Roman" w:cs="Times New Roman"/>
          <w:sz w:val="24"/>
          <w:szCs w:val="24"/>
        </w:rPr>
        <w:t>Pemerintah pernah mengadakan program untuk meningkatkan jumlah kedatangan wisatawan asing ke Indonesia yang disebut dengan Tahun Kunjungan Indonesia.</w:t>
      </w:r>
      <w:proofErr w:type="gramEnd"/>
      <w:r w:rsidRPr="005F4B58">
        <w:rPr>
          <w:rFonts w:ascii="Times New Roman" w:hAnsi="Times New Roman" w:cs="Times New Roman"/>
          <w:sz w:val="24"/>
          <w:szCs w:val="24"/>
        </w:rPr>
        <w:t xml:space="preserve"> </w:t>
      </w:r>
      <w:proofErr w:type="gramStart"/>
      <w:r w:rsidRPr="005F4B58">
        <w:rPr>
          <w:rFonts w:ascii="Times New Roman" w:hAnsi="Times New Roman" w:cs="Times New Roman"/>
          <w:sz w:val="24"/>
          <w:szCs w:val="24"/>
        </w:rPr>
        <w:t>Program ini meningkatkan kunjungan turis interna</w:t>
      </w:r>
      <w:r w:rsidR="008F4F85">
        <w:rPr>
          <w:rFonts w:ascii="Times New Roman" w:hAnsi="Times New Roman" w:cs="Times New Roman"/>
          <w:sz w:val="24"/>
          <w:szCs w:val="24"/>
        </w:rPr>
        <w:t>sional hingga 400.000 orang.</w:t>
      </w:r>
      <w:proofErr w:type="gramEnd"/>
      <w:r w:rsidRPr="005F4B58">
        <w:rPr>
          <w:rFonts w:ascii="Times New Roman" w:hAnsi="Times New Roman" w:cs="Times New Roman"/>
          <w:sz w:val="24"/>
          <w:szCs w:val="24"/>
        </w:rPr>
        <w:t xml:space="preserve"> </w:t>
      </w:r>
      <w:proofErr w:type="gramStart"/>
      <w:r w:rsidRPr="005F4B58">
        <w:rPr>
          <w:rFonts w:ascii="Times New Roman" w:hAnsi="Times New Roman" w:cs="Times New Roman"/>
          <w:sz w:val="24"/>
          <w:szCs w:val="24"/>
        </w:rPr>
        <w:t>Selain itu pada tahun 1992, pemerintah mencanangkan Dekade Kunjungan Indonesia, yaitu tema tahunan pariwisa</w:t>
      </w:r>
      <w:r w:rsidR="00C72ED3">
        <w:rPr>
          <w:rFonts w:ascii="Times New Roman" w:hAnsi="Times New Roman" w:cs="Times New Roman"/>
          <w:sz w:val="24"/>
          <w:szCs w:val="24"/>
        </w:rPr>
        <w:t>ta sampai dengan tahun 2000.</w:t>
      </w:r>
      <w:proofErr w:type="gramEnd"/>
      <w:r w:rsidR="00C72ED3">
        <w:rPr>
          <w:rStyle w:val="FootnoteReference"/>
          <w:rFonts w:ascii="Times New Roman" w:hAnsi="Times New Roman" w:cs="Times New Roman"/>
          <w:sz w:val="24"/>
          <w:szCs w:val="24"/>
        </w:rPr>
        <w:footnoteReference w:id="18"/>
      </w:r>
    </w:p>
    <w:p w:rsidR="00340644" w:rsidRDefault="005F4B58" w:rsidP="00563C1D">
      <w:pPr>
        <w:spacing w:line="480" w:lineRule="auto"/>
        <w:ind w:firstLine="720"/>
        <w:jc w:val="both"/>
        <w:rPr>
          <w:rFonts w:ascii="Times New Roman" w:hAnsi="Times New Roman" w:cs="Times New Roman"/>
          <w:sz w:val="24"/>
          <w:szCs w:val="24"/>
        </w:rPr>
      </w:pPr>
      <w:r w:rsidRPr="005F4B58">
        <w:rPr>
          <w:rFonts w:ascii="Times New Roman" w:hAnsi="Times New Roman" w:cs="Times New Roman"/>
          <w:sz w:val="24"/>
          <w:szCs w:val="24"/>
        </w:rPr>
        <w:t xml:space="preserve">Kepercayaan dunia internasional terhadap pariwisata Indonesia mulai mengalami penurunan pada insiden pengeboman Bali tahun 2002 yang menyebabkan penurunan wisatawan yang </w:t>
      </w:r>
      <w:r w:rsidR="00340644">
        <w:rPr>
          <w:rFonts w:ascii="Times New Roman" w:hAnsi="Times New Roman" w:cs="Times New Roman"/>
          <w:sz w:val="24"/>
          <w:szCs w:val="24"/>
        </w:rPr>
        <w:t xml:space="preserve">datang ke Bali sebesar 32%. </w:t>
      </w:r>
      <w:r w:rsidRPr="005F4B58">
        <w:rPr>
          <w:rFonts w:ascii="Times New Roman" w:hAnsi="Times New Roman" w:cs="Times New Roman"/>
          <w:sz w:val="24"/>
          <w:szCs w:val="24"/>
        </w:rPr>
        <w:t>Aksi teror lainnya</w:t>
      </w:r>
      <w:r w:rsidR="00530347">
        <w:rPr>
          <w:rFonts w:ascii="Times New Roman" w:hAnsi="Times New Roman" w:cs="Times New Roman"/>
          <w:sz w:val="24"/>
          <w:szCs w:val="24"/>
        </w:rPr>
        <w:t xml:space="preserve"> seperti Bom JW Marriott 2003, p</w:t>
      </w:r>
      <w:r w:rsidRPr="005F4B58">
        <w:rPr>
          <w:rFonts w:ascii="Times New Roman" w:hAnsi="Times New Roman" w:cs="Times New Roman"/>
          <w:sz w:val="24"/>
          <w:szCs w:val="24"/>
        </w:rPr>
        <w:t xml:space="preserve">engeboman Kedutaan Besar Australia, Bom Bali 2005 dan Bom Jakarta 2009 juga memengaruhi jumlah kedatangan wisman ke Indonesia. </w:t>
      </w:r>
      <w:proofErr w:type="gramStart"/>
      <w:r w:rsidRPr="005F4B58">
        <w:rPr>
          <w:rFonts w:ascii="Times New Roman" w:hAnsi="Times New Roman" w:cs="Times New Roman"/>
          <w:sz w:val="24"/>
          <w:szCs w:val="24"/>
        </w:rPr>
        <w:t>Aksi terorisme di Indonesia ini mengakibatkan dikeluarkannya peringatan perjalanan oleh beberapa negara seperti Australia dan Britan</w:t>
      </w:r>
      <w:r w:rsidR="008F4F85">
        <w:rPr>
          <w:rFonts w:ascii="Times New Roman" w:hAnsi="Times New Roman" w:cs="Times New Roman"/>
          <w:sz w:val="24"/>
          <w:szCs w:val="24"/>
        </w:rPr>
        <w:t>ia Raya pada tahun 2006.</w:t>
      </w:r>
      <w:proofErr w:type="gramEnd"/>
      <w:r w:rsidR="008F4F85">
        <w:rPr>
          <w:rStyle w:val="FootnoteReference"/>
          <w:rFonts w:ascii="Times New Roman" w:hAnsi="Times New Roman" w:cs="Times New Roman"/>
          <w:sz w:val="24"/>
          <w:szCs w:val="24"/>
        </w:rPr>
        <w:footnoteReference w:id="19"/>
      </w:r>
    </w:p>
    <w:p w:rsidR="008F4F85" w:rsidRDefault="005F4B58" w:rsidP="00563C1D">
      <w:pPr>
        <w:spacing w:line="480" w:lineRule="auto"/>
        <w:ind w:firstLine="720"/>
        <w:jc w:val="both"/>
        <w:rPr>
          <w:rFonts w:ascii="Times New Roman" w:hAnsi="Times New Roman" w:cs="Times New Roman"/>
          <w:sz w:val="24"/>
          <w:szCs w:val="24"/>
        </w:rPr>
      </w:pPr>
      <w:proofErr w:type="gramStart"/>
      <w:r w:rsidRPr="005F4B58">
        <w:rPr>
          <w:rFonts w:ascii="Times New Roman" w:hAnsi="Times New Roman" w:cs="Times New Roman"/>
          <w:sz w:val="24"/>
          <w:szCs w:val="24"/>
        </w:rPr>
        <w:t>Pada tahun 2008, pemerintah Indonesia mengadakan program Tahun Kunjungan Indonesia 2008 untuk meningkatkan jumlah wisatawan nusantara dan wisatawan asing ke Indonesia, selain itu program ini sekaligus untuk memperingati 100 tahun keba</w:t>
      </w:r>
      <w:r w:rsidR="008F4F85">
        <w:rPr>
          <w:rFonts w:ascii="Times New Roman" w:hAnsi="Times New Roman" w:cs="Times New Roman"/>
          <w:sz w:val="24"/>
          <w:szCs w:val="24"/>
        </w:rPr>
        <w:t>ngkitan nasional Indonesia.</w:t>
      </w:r>
      <w:proofErr w:type="gramEnd"/>
      <w:r w:rsidR="008F4F85">
        <w:rPr>
          <w:rFonts w:ascii="Times New Roman" w:hAnsi="Times New Roman" w:cs="Times New Roman"/>
          <w:sz w:val="24"/>
          <w:szCs w:val="24"/>
        </w:rPr>
        <w:t xml:space="preserve"> </w:t>
      </w:r>
      <w:proofErr w:type="gramStart"/>
      <w:r w:rsidRPr="005F4B58">
        <w:rPr>
          <w:rFonts w:ascii="Times New Roman" w:hAnsi="Times New Roman" w:cs="Times New Roman"/>
          <w:sz w:val="24"/>
          <w:szCs w:val="24"/>
        </w:rPr>
        <w:t xml:space="preserve">Dana yang dikeluarkan </w:t>
      </w:r>
      <w:r w:rsidRPr="005F4B58">
        <w:rPr>
          <w:rFonts w:ascii="Times New Roman" w:hAnsi="Times New Roman" w:cs="Times New Roman"/>
          <w:sz w:val="24"/>
          <w:szCs w:val="24"/>
        </w:rPr>
        <w:lastRenderedPageBreak/>
        <w:t>untuk program ini sebesar 15 juta dolar Amerika Serikat yang sebagian besar digunakan untuk program pengiklana</w:t>
      </w:r>
      <w:r w:rsidR="008F4F85">
        <w:rPr>
          <w:rFonts w:ascii="Times New Roman" w:hAnsi="Times New Roman" w:cs="Times New Roman"/>
          <w:sz w:val="24"/>
          <w:szCs w:val="24"/>
        </w:rPr>
        <w:t>n dalam maupun luar negeri.</w:t>
      </w:r>
      <w:proofErr w:type="gramEnd"/>
      <w:r w:rsidR="008F4F85">
        <w:rPr>
          <w:rFonts w:ascii="Times New Roman" w:hAnsi="Times New Roman" w:cs="Times New Roman"/>
          <w:sz w:val="24"/>
          <w:szCs w:val="24"/>
        </w:rPr>
        <w:t xml:space="preserve"> </w:t>
      </w:r>
      <w:r w:rsidRPr="005F4B58">
        <w:rPr>
          <w:rFonts w:ascii="Times New Roman" w:hAnsi="Times New Roman" w:cs="Times New Roman"/>
          <w:sz w:val="24"/>
          <w:szCs w:val="24"/>
        </w:rPr>
        <w:t>Hasil dari program ini adalah peningkatan jumlah wisatawan asing yang mencapai 6</w:t>
      </w:r>
      <w:proofErr w:type="gramStart"/>
      <w:r w:rsidRPr="005F4B58">
        <w:rPr>
          <w:rFonts w:ascii="Times New Roman" w:hAnsi="Times New Roman" w:cs="Times New Roman"/>
          <w:sz w:val="24"/>
          <w:szCs w:val="24"/>
        </w:rPr>
        <w:t>,2</w:t>
      </w:r>
      <w:proofErr w:type="gramEnd"/>
      <w:r w:rsidRPr="005F4B58">
        <w:rPr>
          <w:rFonts w:ascii="Times New Roman" w:hAnsi="Times New Roman" w:cs="Times New Roman"/>
          <w:sz w:val="24"/>
          <w:szCs w:val="24"/>
        </w:rPr>
        <w:t xml:space="preserve"> juta wisatawan dibandingkan tahun sebelumnya </w:t>
      </w:r>
      <w:r w:rsidR="008F4F85">
        <w:rPr>
          <w:rFonts w:ascii="Times New Roman" w:hAnsi="Times New Roman" w:cs="Times New Roman"/>
          <w:sz w:val="24"/>
          <w:szCs w:val="24"/>
        </w:rPr>
        <w:t>sebesar 5,5 juta wisatawan.</w:t>
      </w:r>
      <w:r w:rsidR="00340644">
        <w:rPr>
          <w:rStyle w:val="FootnoteReference"/>
          <w:rFonts w:ascii="Times New Roman" w:hAnsi="Times New Roman" w:cs="Times New Roman"/>
          <w:sz w:val="24"/>
          <w:szCs w:val="24"/>
        </w:rPr>
        <w:footnoteReference w:id="20"/>
      </w:r>
    </w:p>
    <w:p w:rsidR="00013112" w:rsidRDefault="005F4B58" w:rsidP="004B37DB">
      <w:pPr>
        <w:spacing w:line="480" w:lineRule="auto"/>
        <w:ind w:firstLine="720"/>
        <w:jc w:val="both"/>
        <w:rPr>
          <w:rFonts w:ascii="Times New Roman" w:hAnsi="Times New Roman" w:cs="Times New Roman"/>
          <w:sz w:val="24"/>
          <w:szCs w:val="24"/>
        </w:rPr>
      </w:pPr>
      <w:r w:rsidRPr="005F4B58">
        <w:rPr>
          <w:rFonts w:ascii="Times New Roman" w:hAnsi="Times New Roman" w:cs="Times New Roman"/>
          <w:sz w:val="24"/>
          <w:szCs w:val="24"/>
        </w:rPr>
        <w:t xml:space="preserve">Sebagai upaya dalam meningkatkan jumlah wisatawan ke Indonesia, Kementerian Kebudayaan dan Pariwisata Indonesia melanjutkan program "Tahun Kunjungan Indonesia" pada tahun 2009 dengan target 6,4 juta wisatawan dan perolehan devisa sebesar 6,4 miliar dolar Amerika Serikat, sedangkan pergerakan wisatawan nusantara ditargetkan 229,95 juta perjalanan dengan total pengeluaran lebih </w:t>
      </w:r>
      <w:r w:rsidR="00340644">
        <w:rPr>
          <w:rFonts w:ascii="Times New Roman" w:hAnsi="Times New Roman" w:cs="Times New Roman"/>
          <w:sz w:val="24"/>
          <w:szCs w:val="24"/>
        </w:rPr>
        <w:t xml:space="preserve">dari 128,77 triliun rupiah. </w:t>
      </w:r>
      <w:proofErr w:type="gramStart"/>
      <w:r w:rsidR="00530347">
        <w:rPr>
          <w:rFonts w:ascii="Times New Roman" w:hAnsi="Times New Roman" w:cs="Times New Roman"/>
          <w:sz w:val="24"/>
          <w:szCs w:val="24"/>
        </w:rPr>
        <w:t xml:space="preserve">Program ini difokuskan ke </w:t>
      </w:r>
      <w:r w:rsidRPr="005F4B58">
        <w:rPr>
          <w:rFonts w:ascii="Times New Roman" w:hAnsi="Times New Roman" w:cs="Times New Roman"/>
          <w:sz w:val="24"/>
          <w:szCs w:val="24"/>
        </w:rPr>
        <w:t>pertemuan, insentif, konvensi dan pert</w:t>
      </w:r>
      <w:r w:rsidR="00530347">
        <w:rPr>
          <w:rFonts w:ascii="Times New Roman" w:hAnsi="Times New Roman" w:cs="Times New Roman"/>
          <w:sz w:val="24"/>
          <w:szCs w:val="24"/>
        </w:rPr>
        <w:t>unjukan serta wisata laut</w:t>
      </w:r>
      <w:r w:rsidR="00340644">
        <w:rPr>
          <w:rFonts w:ascii="Times New Roman" w:hAnsi="Times New Roman" w:cs="Times New Roman"/>
          <w:sz w:val="24"/>
          <w:szCs w:val="24"/>
        </w:rPr>
        <w:t>.</w:t>
      </w:r>
      <w:proofErr w:type="gramEnd"/>
      <w:r w:rsidR="00DC243D">
        <w:rPr>
          <w:rStyle w:val="FootnoteReference"/>
          <w:rFonts w:ascii="Times New Roman" w:hAnsi="Times New Roman" w:cs="Times New Roman"/>
          <w:sz w:val="24"/>
          <w:szCs w:val="24"/>
        </w:rPr>
        <w:footnoteReference w:id="21"/>
      </w:r>
      <w:r w:rsidR="00340644">
        <w:rPr>
          <w:rFonts w:ascii="Times New Roman" w:hAnsi="Times New Roman" w:cs="Times New Roman"/>
          <w:sz w:val="24"/>
          <w:szCs w:val="24"/>
        </w:rPr>
        <w:t xml:space="preserve"> </w:t>
      </w:r>
      <w:proofErr w:type="gramStart"/>
      <w:r w:rsidRPr="005F4B58">
        <w:rPr>
          <w:rFonts w:ascii="Times New Roman" w:hAnsi="Times New Roman" w:cs="Times New Roman"/>
          <w:sz w:val="24"/>
          <w:szCs w:val="24"/>
        </w:rPr>
        <w:t xml:space="preserve">Pada tahun 2010, pemerintah </w:t>
      </w:r>
      <w:r w:rsidR="00530347">
        <w:rPr>
          <w:rFonts w:ascii="Times New Roman" w:hAnsi="Times New Roman" w:cs="Times New Roman"/>
          <w:sz w:val="24"/>
          <w:szCs w:val="24"/>
        </w:rPr>
        <w:t xml:space="preserve">Indonesia mencanangkan kembali </w:t>
      </w:r>
      <w:r w:rsidRPr="005F4B58">
        <w:rPr>
          <w:rFonts w:ascii="Times New Roman" w:hAnsi="Times New Roman" w:cs="Times New Roman"/>
          <w:sz w:val="24"/>
          <w:szCs w:val="24"/>
        </w:rPr>
        <w:t xml:space="preserve">Tahun Kunjungan Indonesia </w:t>
      </w:r>
      <w:r w:rsidR="00530347">
        <w:rPr>
          <w:rFonts w:ascii="Times New Roman" w:hAnsi="Times New Roman" w:cs="Times New Roman"/>
          <w:sz w:val="24"/>
          <w:szCs w:val="24"/>
        </w:rPr>
        <w:t>serta Tahun Kunjung Museum 2010</w:t>
      </w:r>
      <w:r w:rsidRPr="005F4B58">
        <w:rPr>
          <w:rFonts w:ascii="Times New Roman" w:hAnsi="Times New Roman" w:cs="Times New Roman"/>
          <w:sz w:val="24"/>
          <w:szCs w:val="24"/>
        </w:rPr>
        <w:t>.</w:t>
      </w:r>
      <w:proofErr w:type="gramEnd"/>
      <w:r w:rsidRPr="005F4B58">
        <w:rPr>
          <w:rFonts w:ascii="Times New Roman" w:hAnsi="Times New Roman" w:cs="Times New Roman"/>
          <w:sz w:val="24"/>
          <w:szCs w:val="24"/>
        </w:rPr>
        <w:t xml:space="preserve"> </w:t>
      </w:r>
      <w:proofErr w:type="gramStart"/>
      <w:r w:rsidRPr="005F4B58">
        <w:rPr>
          <w:rFonts w:ascii="Times New Roman" w:hAnsi="Times New Roman" w:cs="Times New Roman"/>
          <w:sz w:val="24"/>
          <w:szCs w:val="24"/>
        </w:rPr>
        <w:t>Program ini dilakukan untuk mendorong kesadaran masyarakat terhadap museum dan meningkatka</w:t>
      </w:r>
      <w:r w:rsidR="00340644">
        <w:rPr>
          <w:rFonts w:ascii="Times New Roman" w:hAnsi="Times New Roman" w:cs="Times New Roman"/>
          <w:sz w:val="24"/>
          <w:szCs w:val="24"/>
        </w:rPr>
        <w:t>n jumlah pengunjung museum.</w:t>
      </w:r>
      <w:proofErr w:type="gramEnd"/>
      <w:r w:rsidR="00340644">
        <w:rPr>
          <w:rFonts w:ascii="Times New Roman" w:hAnsi="Times New Roman" w:cs="Times New Roman"/>
          <w:sz w:val="24"/>
          <w:szCs w:val="24"/>
        </w:rPr>
        <w:t xml:space="preserve"> </w:t>
      </w:r>
      <w:proofErr w:type="gramStart"/>
      <w:r w:rsidRPr="005F4B58">
        <w:rPr>
          <w:rFonts w:ascii="Times New Roman" w:hAnsi="Times New Roman" w:cs="Times New Roman"/>
          <w:sz w:val="24"/>
          <w:szCs w:val="24"/>
        </w:rPr>
        <w:t>Pada tahun 2011, pemerintah Indonesia menetapkan Wonderful Indonesia sebagai manajemen merek baru pariwisata Indonesia, sementara untuk tema pariwisata dipilih "</w:t>
      </w:r>
      <w:r w:rsidRPr="00563C1D">
        <w:rPr>
          <w:rFonts w:ascii="Times New Roman" w:hAnsi="Times New Roman" w:cs="Times New Roman"/>
          <w:i/>
          <w:sz w:val="24"/>
          <w:szCs w:val="24"/>
        </w:rPr>
        <w:t>Eco, Culture, and MICE</w:t>
      </w:r>
      <w:r w:rsidRPr="005F4B58">
        <w:rPr>
          <w:rFonts w:ascii="Times New Roman" w:hAnsi="Times New Roman" w:cs="Times New Roman"/>
          <w:sz w:val="24"/>
          <w:szCs w:val="24"/>
        </w:rPr>
        <w:t>".</w:t>
      </w:r>
      <w:proofErr w:type="gramEnd"/>
      <w:r w:rsidRPr="005F4B58">
        <w:rPr>
          <w:rFonts w:ascii="Times New Roman" w:hAnsi="Times New Roman" w:cs="Times New Roman"/>
          <w:sz w:val="24"/>
          <w:szCs w:val="24"/>
        </w:rPr>
        <w:t xml:space="preserve"> </w:t>
      </w:r>
      <w:proofErr w:type="gramStart"/>
      <w:r w:rsidRPr="005F4B58">
        <w:rPr>
          <w:rFonts w:ascii="Times New Roman" w:hAnsi="Times New Roman" w:cs="Times New Roman"/>
          <w:sz w:val="24"/>
          <w:szCs w:val="24"/>
        </w:rPr>
        <w:t>Logo pariwisata tetap menggunakan logo "Tahun Kunjungan Indonesia" yang di</w:t>
      </w:r>
      <w:r w:rsidR="00340644">
        <w:rPr>
          <w:rFonts w:ascii="Times New Roman" w:hAnsi="Times New Roman" w:cs="Times New Roman"/>
          <w:sz w:val="24"/>
          <w:szCs w:val="24"/>
        </w:rPr>
        <w:t>pergunakan sejak tahun 2008.</w:t>
      </w:r>
      <w:proofErr w:type="gramEnd"/>
      <w:r w:rsidR="00340644">
        <w:rPr>
          <w:rStyle w:val="FootnoteReference"/>
          <w:rFonts w:ascii="Times New Roman" w:hAnsi="Times New Roman" w:cs="Times New Roman"/>
          <w:sz w:val="24"/>
          <w:szCs w:val="24"/>
        </w:rPr>
        <w:footnoteReference w:id="22"/>
      </w:r>
    </w:p>
    <w:p w:rsidR="004B37DB" w:rsidRDefault="004B37DB" w:rsidP="004B37DB">
      <w:pPr>
        <w:spacing w:line="480" w:lineRule="auto"/>
        <w:ind w:firstLine="720"/>
        <w:jc w:val="both"/>
        <w:rPr>
          <w:rFonts w:ascii="Times New Roman" w:hAnsi="Times New Roman" w:cs="Times New Roman"/>
          <w:sz w:val="24"/>
          <w:szCs w:val="24"/>
        </w:rPr>
      </w:pPr>
    </w:p>
    <w:p w:rsidR="004B37DB" w:rsidRDefault="004B37DB" w:rsidP="004B37DB">
      <w:pPr>
        <w:spacing w:line="480" w:lineRule="auto"/>
        <w:ind w:firstLine="720"/>
        <w:jc w:val="both"/>
        <w:rPr>
          <w:rFonts w:ascii="Times New Roman" w:hAnsi="Times New Roman" w:cs="Times New Roman"/>
          <w:sz w:val="24"/>
          <w:szCs w:val="24"/>
        </w:rPr>
      </w:pPr>
    </w:p>
    <w:p w:rsidR="004B37DB" w:rsidRDefault="004B37DB" w:rsidP="004B37DB">
      <w:pPr>
        <w:spacing w:line="480" w:lineRule="auto"/>
        <w:ind w:firstLine="720"/>
        <w:jc w:val="both"/>
        <w:rPr>
          <w:rFonts w:ascii="Times New Roman" w:hAnsi="Times New Roman" w:cs="Times New Roman"/>
          <w:sz w:val="24"/>
          <w:szCs w:val="24"/>
        </w:rPr>
      </w:pPr>
    </w:p>
    <w:p w:rsidR="00DC243D" w:rsidRDefault="00013112" w:rsidP="00013112">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2.4.2 </w:t>
      </w:r>
      <w:r w:rsidR="008F4F85" w:rsidRPr="00013112">
        <w:rPr>
          <w:rFonts w:ascii="Times New Roman" w:hAnsi="Times New Roman" w:cs="Times New Roman"/>
          <w:sz w:val="24"/>
          <w:szCs w:val="24"/>
        </w:rPr>
        <w:t>Obyek Pariwisata Indonesia</w:t>
      </w:r>
    </w:p>
    <w:p w:rsidR="00013112" w:rsidRPr="00013112" w:rsidRDefault="00013112" w:rsidP="00013112">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Obyek pariwisata Indonesia sangat beragam</w:t>
      </w:r>
      <w:r w:rsidR="00604E00">
        <w:rPr>
          <w:rFonts w:ascii="Times New Roman" w:hAnsi="Times New Roman" w:cs="Times New Roman"/>
          <w:sz w:val="24"/>
          <w:szCs w:val="24"/>
        </w:rPr>
        <w:t>, yakni sebagai berikut:</w:t>
      </w:r>
    </w:p>
    <w:p w:rsidR="003A7514" w:rsidRPr="00085B0E" w:rsidRDefault="00CE4736" w:rsidP="00604E00">
      <w:pPr>
        <w:pStyle w:val="ListParagraph"/>
        <w:numPr>
          <w:ilvl w:val="0"/>
          <w:numId w:val="5"/>
        </w:numPr>
        <w:spacing w:line="480" w:lineRule="auto"/>
        <w:jc w:val="both"/>
        <w:rPr>
          <w:rFonts w:ascii="Times New Roman" w:hAnsi="Times New Roman" w:cs="Times New Roman"/>
          <w:sz w:val="24"/>
          <w:szCs w:val="24"/>
        </w:rPr>
      </w:pPr>
      <w:r w:rsidRPr="00085B0E">
        <w:rPr>
          <w:rFonts w:ascii="Times New Roman" w:hAnsi="Times New Roman" w:cs="Times New Roman"/>
          <w:sz w:val="24"/>
          <w:szCs w:val="24"/>
        </w:rPr>
        <w:t>Wisata Alam</w:t>
      </w:r>
    </w:p>
    <w:p w:rsidR="00591FFB" w:rsidRPr="003A7514" w:rsidRDefault="00EB5633" w:rsidP="00563C1D">
      <w:pPr>
        <w:spacing w:line="480" w:lineRule="auto"/>
        <w:ind w:firstLine="720"/>
        <w:jc w:val="both"/>
        <w:rPr>
          <w:rFonts w:ascii="Times New Roman" w:hAnsi="Times New Roman" w:cs="Times New Roman"/>
          <w:sz w:val="24"/>
          <w:szCs w:val="24"/>
        </w:rPr>
      </w:pPr>
      <w:r w:rsidRPr="003A7514">
        <w:rPr>
          <w:rFonts w:ascii="Times New Roman" w:hAnsi="Times New Roman" w:cs="Times New Roman"/>
          <w:sz w:val="24"/>
          <w:szCs w:val="24"/>
        </w:rPr>
        <w:t>Indonesia memiliki kawasan terumbu karang terkaya di dunia dengan lebih dari 18% terumbu karang dunia, serta lebih dari 3.000 spesies ikan, 590 jenis karang batu, 2.500 jenis moluska, dan 1.500 jenis udang-udangan.</w:t>
      </w:r>
      <w:r w:rsidRPr="003A7514">
        <w:rPr>
          <w:rFonts w:ascii="Times New Roman" w:hAnsi="Times New Roman" w:cs="Times New Roman"/>
          <w:sz w:val="24"/>
          <w:szCs w:val="24"/>
          <w:vertAlign w:val="superscript"/>
        </w:rPr>
        <w:t xml:space="preserve"> </w:t>
      </w:r>
      <w:proofErr w:type="gramStart"/>
      <w:r w:rsidRPr="003A7514">
        <w:rPr>
          <w:rFonts w:ascii="Times New Roman" w:hAnsi="Times New Roman" w:cs="Times New Roman"/>
          <w:sz w:val="24"/>
          <w:szCs w:val="24"/>
        </w:rPr>
        <w:t>Kekayaan biota laut tersebut menciptakan sekitar 600 titik selam yang tersebar dari Sabang hingga Merauke.</w:t>
      </w:r>
      <w:proofErr w:type="gramEnd"/>
      <w:r>
        <w:rPr>
          <w:rStyle w:val="FootnoteReference"/>
          <w:rFonts w:ascii="Times New Roman" w:hAnsi="Times New Roman" w:cs="Times New Roman"/>
          <w:sz w:val="24"/>
          <w:szCs w:val="24"/>
        </w:rPr>
        <w:footnoteReference w:id="23"/>
      </w:r>
      <w:r w:rsidRPr="003A7514">
        <w:rPr>
          <w:rFonts w:ascii="Times New Roman" w:hAnsi="Times New Roman" w:cs="Times New Roman"/>
          <w:sz w:val="24"/>
          <w:szCs w:val="24"/>
        </w:rPr>
        <w:t xml:space="preserve"> Raja Ampat di Provinsi Papua Barat adalah taman laut terbesar di Indonesia yang memiliki beraneka ragam biota laut</w:t>
      </w:r>
      <w:r w:rsidRPr="003A7514">
        <w:rPr>
          <w:rFonts w:ascii="Times New Roman" w:hAnsi="Times New Roman" w:cs="Times New Roman"/>
          <w:sz w:val="24"/>
          <w:szCs w:val="24"/>
          <w:vertAlign w:val="superscript"/>
        </w:rPr>
        <w:t xml:space="preserve"> </w:t>
      </w:r>
      <w:r w:rsidRPr="003A7514">
        <w:rPr>
          <w:rFonts w:ascii="Times New Roman" w:hAnsi="Times New Roman" w:cs="Times New Roman"/>
          <w:sz w:val="24"/>
          <w:szCs w:val="24"/>
        </w:rPr>
        <w:t>dan dikenal sebagai lokasi selam scuba yang baik karena memiliki daya pandang yang mencapai hingga 30 meter meter pada siang hari.</w:t>
      </w:r>
      <w:r>
        <w:rPr>
          <w:rStyle w:val="FootnoteReference"/>
          <w:rFonts w:ascii="Times New Roman" w:hAnsi="Times New Roman" w:cs="Times New Roman"/>
          <w:sz w:val="24"/>
          <w:szCs w:val="24"/>
        </w:rPr>
        <w:footnoteReference w:id="24"/>
      </w:r>
      <w:r w:rsidRPr="003A7514">
        <w:rPr>
          <w:rFonts w:ascii="Times New Roman" w:hAnsi="Times New Roman" w:cs="Times New Roman"/>
          <w:sz w:val="24"/>
          <w:szCs w:val="24"/>
          <w:vertAlign w:val="superscript"/>
        </w:rPr>
        <w:t xml:space="preserve"> </w:t>
      </w:r>
      <w:r w:rsidRPr="003A7514">
        <w:rPr>
          <w:rFonts w:ascii="Times New Roman" w:hAnsi="Times New Roman" w:cs="Times New Roman"/>
          <w:sz w:val="24"/>
          <w:szCs w:val="24"/>
        </w:rPr>
        <w:t>Hasil riset lembaga Konservasi Internasional pada tahun 2001 dan 2002 menemukan setidaknya 1.300 spesies ikan, 600 jenis terumbu karang dan 700 jenis kerang di kawasan Raja Ampat.</w:t>
      </w:r>
      <w:r>
        <w:rPr>
          <w:rStyle w:val="FootnoteReference"/>
          <w:rFonts w:ascii="Times New Roman" w:hAnsi="Times New Roman" w:cs="Times New Roman"/>
          <w:sz w:val="24"/>
          <w:szCs w:val="24"/>
        </w:rPr>
        <w:footnoteReference w:id="25"/>
      </w:r>
      <w:r w:rsidRPr="003A7514">
        <w:rPr>
          <w:rFonts w:ascii="Times New Roman" w:hAnsi="Times New Roman" w:cs="Times New Roman"/>
          <w:sz w:val="24"/>
          <w:szCs w:val="24"/>
          <w:vertAlign w:val="superscript"/>
        </w:rPr>
        <w:t xml:space="preserve"> </w:t>
      </w:r>
      <w:r w:rsidRPr="003A7514">
        <w:rPr>
          <w:rFonts w:ascii="Times New Roman" w:hAnsi="Times New Roman" w:cs="Times New Roman"/>
          <w:sz w:val="24"/>
          <w:szCs w:val="24"/>
        </w:rPr>
        <w:t> </w:t>
      </w:r>
      <w:proofErr w:type="gramStart"/>
      <w:r w:rsidRPr="003A7514">
        <w:rPr>
          <w:rFonts w:ascii="Times New Roman" w:hAnsi="Times New Roman" w:cs="Times New Roman"/>
          <w:sz w:val="24"/>
          <w:szCs w:val="24"/>
        </w:rPr>
        <w:t>Bunaken yang terletak di Sulawesi Utara memiliki 25 titik selam dengan kedalaman hingga 1.556 meter.</w:t>
      </w:r>
      <w:proofErr w:type="gramEnd"/>
      <w:r w:rsidRPr="003A7514">
        <w:rPr>
          <w:rFonts w:ascii="Times New Roman" w:hAnsi="Times New Roman" w:cs="Times New Roman"/>
          <w:sz w:val="24"/>
          <w:szCs w:val="24"/>
        </w:rPr>
        <w:t> </w:t>
      </w:r>
      <w:proofErr w:type="gramStart"/>
      <w:r w:rsidRPr="003A7514">
        <w:rPr>
          <w:rFonts w:ascii="Times New Roman" w:hAnsi="Times New Roman" w:cs="Times New Roman"/>
          <w:sz w:val="24"/>
          <w:szCs w:val="24"/>
        </w:rPr>
        <w:t>Hampir 70% spesies ikan di Pasifik Barat dapat ditemukan di Taman Nasional ini.</w:t>
      </w:r>
      <w:proofErr w:type="gramEnd"/>
      <w:r w:rsidR="008909A1" w:rsidRPr="003A7514">
        <w:rPr>
          <w:rFonts w:ascii="Times New Roman" w:hAnsi="Times New Roman" w:cs="Times New Roman"/>
          <w:sz w:val="24"/>
          <w:szCs w:val="24"/>
          <w:vertAlign w:val="superscript"/>
        </w:rPr>
        <w:t xml:space="preserve"> </w:t>
      </w:r>
      <w:r w:rsidRPr="003A7514">
        <w:rPr>
          <w:rFonts w:ascii="Times New Roman" w:hAnsi="Times New Roman" w:cs="Times New Roman"/>
          <w:sz w:val="24"/>
          <w:szCs w:val="24"/>
        </w:rPr>
        <w:t>Terumbu karang</w:t>
      </w:r>
      <w:r w:rsidR="008909A1" w:rsidRPr="003A7514">
        <w:rPr>
          <w:rFonts w:ascii="Times New Roman" w:hAnsi="Times New Roman" w:cs="Times New Roman"/>
          <w:sz w:val="24"/>
          <w:szCs w:val="24"/>
        </w:rPr>
        <w:t xml:space="preserve"> </w:t>
      </w:r>
      <w:r w:rsidRPr="003A7514">
        <w:rPr>
          <w:rFonts w:ascii="Times New Roman" w:hAnsi="Times New Roman" w:cs="Times New Roman"/>
          <w:sz w:val="24"/>
          <w:szCs w:val="24"/>
        </w:rPr>
        <w:t xml:space="preserve">di </w:t>
      </w:r>
      <w:proofErr w:type="gramStart"/>
      <w:r w:rsidRPr="003A7514">
        <w:rPr>
          <w:rFonts w:ascii="Times New Roman" w:hAnsi="Times New Roman" w:cs="Times New Roman"/>
          <w:sz w:val="24"/>
          <w:szCs w:val="24"/>
        </w:rPr>
        <w:t>taman</w:t>
      </w:r>
      <w:proofErr w:type="gramEnd"/>
      <w:r w:rsidRPr="003A7514">
        <w:rPr>
          <w:rFonts w:ascii="Times New Roman" w:hAnsi="Times New Roman" w:cs="Times New Roman"/>
          <w:sz w:val="24"/>
          <w:szCs w:val="24"/>
        </w:rPr>
        <w:t xml:space="preserve"> nasional ini disebut tujuh kali lebih bervariasi dibandingkan dengan Hawaii.</w:t>
      </w:r>
      <w:r w:rsidR="008909A1">
        <w:rPr>
          <w:rStyle w:val="FootnoteReference"/>
          <w:rFonts w:ascii="Times New Roman" w:hAnsi="Times New Roman" w:cs="Times New Roman"/>
          <w:sz w:val="24"/>
          <w:szCs w:val="24"/>
        </w:rPr>
        <w:footnoteReference w:id="26"/>
      </w:r>
      <w:r w:rsidR="00591FFB" w:rsidRPr="003A7514">
        <w:rPr>
          <w:rFonts w:ascii="Times New Roman" w:hAnsi="Times New Roman" w:cs="Times New Roman"/>
          <w:sz w:val="24"/>
          <w:szCs w:val="24"/>
          <w:vertAlign w:val="superscript"/>
        </w:rPr>
        <w:t xml:space="preserve"> </w:t>
      </w:r>
      <w:r w:rsidRPr="003A7514">
        <w:rPr>
          <w:rFonts w:ascii="Times New Roman" w:hAnsi="Times New Roman" w:cs="Times New Roman"/>
          <w:sz w:val="24"/>
          <w:szCs w:val="24"/>
        </w:rPr>
        <w:t>Beberapa lokasi lain yang terkenal untuk penyelaman antara lain: Wakatobi, Nusa Penida, Karimunjawa, Derawan</w:t>
      </w:r>
      <w:r w:rsidR="00591FFB" w:rsidRPr="003A7514">
        <w:rPr>
          <w:rFonts w:ascii="Times New Roman" w:hAnsi="Times New Roman" w:cs="Times New Roman"/>
          <w:sz w:val="24"/>
          <w:szCs w:val="24"/>
        </w:rPr>
        <w:t xml:space="preserve"> </w:t>
      </w:r>
      <w:r w:rsidRPr="003A7514">
        <w:rPr>
          <w:rFonts w:ascii="Times New Roman" w:hAnsi="Times New Roman" w:cs="Times New Roman"/>
          <w:sz w:val="24"/>
          <w:szCs w:val="24"/>
        </w:rPr>
        <w:t>dan Kepulauan Seribu.</w:t>
      </w:r>
    </w:p>
    <w:p w:rsidR="00EB5633" w:rsidRPr="00EB5633" w:rsidRDefault="00EB5633" w:rsidP="00563C1D">
      <w:pPr>
        <w:spacing w:line="480" w:lineRule="auto"/>
        <w:ind w:firstLine="720"/>
        <w:jc w:val="both"/>
        <w:rPr>
          <w:rFonts w:ascii="Times New Roman" w:hAnsi="Times New Roman" w:cs="Times New Roman"/>
          <w:sz w:val="24"/>
          <w:szCs w:val="24"/>
        </w:rPr>
      </w:pPr>
      <w:r w:rsidRPr="00EB5633">
        <w:rPr>
          <w:rFonts w:ascii="Times New Roman" w:hAnsi="Times New Roman" w:cs="Times New Roman"/>
          <w:sz w:val="24"/>
          <w:szCs w:val="24"/>
        </w:rPr>
        <w:lastRenderedPageBreak/>
        <w:t>Terdapat 50 </w:t>
      </w:r>
      <w:proofErr w:type="gramStart"/>
      <w:r w:rsidRPr="00591FFB">
        <w:rPr>
          <w:rFonts w:ascii="Times New Roman" w:hAnsi="Times New Roman" w:cs="Times New Roman"/>
          <w:sz w:val="24"/>
          <w:szCs w:val="24"/>
        </w:rPr>
        <w:t>taman</w:t>
      </w:r>
      <w:proofErr w:type="gramEnd"/>
      <w:r w:rsidRPr="00591FFB">
        <w:rPr>
          <w:rFonts w:ascii="Times New Roman" w:hAnsi="Times New Roman" w:cs="Times New Roman"/>
          <w:sz w:val="24"/>
          <w:szCs w:val="24"/>
        </w:rPr>
        <w:t xml:space="preserve"> nasional</w:t>
      </w:r>
      <w:r w:rsidR="00591FFB">
        <w:rPr>
          <w:rFonts w:ascii="Times New Roman" w:hAnsi="Times New Roman" w:cs="Times New Roman"/>
          <w:sz w:val="24"/>
          <w:szCs w:val="24"/>
        </w:rPr>
        <w:t xml:space="preserve"> </w:t>
      </w:r>
      <w:r w:rsidRPr="00EB5633">
        <w:rPr>
          <w:rFonts w:ascii="Times New Roman" w:hAnsi="Times New Roman" w:cs="Times New Roman"/>
          <w:sz w:val="24"/>
          <w:szCs w:val="24"/>
        </w:rPr>
        <w:t>di Indonesia, 6 di antaranya termasuk dalam </w:t>
      </w:r>
      <w:r w:rsidR="00591FFB">
        <w:rPr>
          <w:rFonts w:ascii="Times New Roman" w:hAnsi="Times New Roman" w:cs="Times New Roman"/>
          <w:sz w:val="24"/>
          <w:szCs w:val="24"/>
        </w:rPr>
        <w:t>situs warisan UNESCO</w:t>
      </w:r>
      <w:r w:rsidRPr="00EB5633">
        <w:rPr>
          <w:rFonts w:ascii="Times New Roman" w:hAnsi="Times New Roman" w:cs="Times New Roman"/>
          <w:sz w:val="24"/>
          <w:szCs w:val="24"/>
        </w:rPr>
        <w:t>.</w:t>
      </w:r>
      <w:r w:rsidR="00591FFB">
        <w:rPr>
          <w:rFonts w:ascii="Times New Roman" w:hAnsi="Times New Roman" w:cs="Times New Roman"/>
          <w:sz w:val="24"/>
          <w:szCs w:val="24"/>
          <w:vertAlign w:val="superscript"/>
        </w:rPr>
        <w:t xml:space="preserve"> </w:t>
      </w:r>
      <w:proofErr w:type="gramStart"/>
      <w:r w:rsidRPr="00591FFB">
        <w:rPr>
          <w:rFonts w:ascii="Times New Roman" w:hAnsi="Times New Roman" w:cs="Times New Roman"/>
          <w:sz w:val="24"/>
          <w:szCs w:val="24"/>
        </w:rPr>
        <w:t>Taman Nasional Lorentz</w:t>
      </w:r>
      <w:r w:rsidR="00591FFB">
        <w:rPr>
          <w:rFonts w:ascii="Times New Roman" w:hAnsi="Times New Roman" w:cs="Times New Roman"/>
          <w:sz w:val="24"/>
          <w:szCs w:val="24"/>
        </w:rPr>
        <w:t xml:space="preserve"> </w:t>
      </w:r>
      <w:r w:rsidRPr="00EB5633">
        <w:rPr>
          <w:rFonts w:ascii="Times New Roman" w:hAnsi="Times New Roman" w:cs="Times New Roman"/>
          <w:sz w:val="24"/>
          <w:szCs w:val="24"/>
        </w:rPr>
        <w:t>di </w:t>
      </w:r>
      <w:r w:rsidRPr="00591FFB">
        <w:rPr>
          <w:rFonts w:ascii="Times New Roman" w:hAnsi="Times New Roman" w:cs="Times New Roman"/>
          <w:sz w:val="24"/>
          <w:szCs w:val="24"/>
        </w:rPr>
        <w:t>Papua</w:t>
      </w:r>
      <w:r w:rsidR="00591FFB">
        <w:rPr>
          <w:rFonts w:ascii="Times New Roman" w:hAnsi="Times New Roman" w:cs="Times New Roman"/>
          <w:sz w:val="24"/>
          <w:szCs w:val="24"/>
        </w:rPr>
        <w:t xml:space="preserve"> </w:t>
      </w:r>
      <w:r w:rsidRPr="00EB5633">
        <w:rPr>
          <w:rFonts w:ascii="Times New Roman" w:hAnsi="Times New Roman" w:cs="Times New Roman"/>
          <w:sz w:val="24"/>
          <w:szCs w:val="24"/>
        </w:rPr>
        <w:t>memiliki sekitar 42 spesies mamalia yang sebagian besar hewan langka.</w:t>
      </w:r>
      <w:proofErr w:type="gramEnd"/>
      <w:r w:rsidRPr="00EB5633">
        <w:rPr>
          <w:rFonts w:ascii="Times New Roman" w:hAnsi="Times New Roman" w:cs="Times New Roman"/>
          <w:sz w:val="24"/>
          <w:szCs w:val="24"/>
        </w:rPr>
        <w:t xml:space="preserve"> Mamalia yang ada di kawasan ini antara lain: kangguru pohon, landak irian, tikus air, </w:t>
      </w:r>
      <w:r w:rsidRPr="00591FFB">
        <w:rPr>
          <w:rFonts w:ascii="Times New Roman" w:hAnsi="Times New Roman" w:cs="Times New Roman"/>
          <w:sz w:val="24"/>
          <w:szCs w:val="24"/>
        </w:rPr>
        <w:t>walabi</w:t>
      </w:r>
      <w:r w:rsidRPr="00EB5633">
        <w:rPr>
          <w:rFonts w:ascii="Times New Roman" w:hAnsi="Times New Roman" w:cs="Times New Roman"/>
          <w:sz w:val="24"/>
          <w:szCs w:val="24"/>
        </w:rPr>
        <w:t>, dan </w:t>
      </w:r>
      <w:r w:rsidRPr="00591FFB">
        <w:rPr>
          <w:rFonts w:ascii="Times New Roman" w:hAnsi="Times New Roman" w:cs="Times New Roman"/>
          <w:sz w:val="24"/>
          <w:szCs w:val="24"/>
        </w:rPr>
        <w:t>kuskus</w:t>
      </w:r>
      <w:r w:rsidRPr="00EB5633">
        <w:rPr>
          <w:rFonts w:ascii="Times New Roman" w:hAnsi="Times New Roman" w:cs="Times New Roman"/>
          <w:sz w:val="24"/>
          <w:szCs w:val="24"/>
        </w:rPr>
        <w:t xml:space="preserve">. </w:t>
      </w:r>
      <w:proofErr w:type="gramStart"/>
      <w:r w:rsidRPr="00EB5633">
        <w:rPr>
          <w:rFonts w:ascii="Times New Roman" w:hAnsi="Times New Roman" w:cs="Times New Roman"/>
          <w:sz w:val="24"/>
          <w:szCs w:val="24"/>
        </w:rPr>
        <w:t>Taman nasional ini memiliki lebih dari 1.000 spesies ikan, di antaranya adalah </w:t>
      </w:r>
      <w:r w:rsidRPr="00591FFB">
        <w:rPr>
          <w:rFonts w:ascii="Times New Roman" w:hAnsi="Times New Roman" w:cs="Times New Roman"/>
          <w:sz w:val="24"/>
          <w:szCs w:val="24"/>
        </w:rPr>
        <w:t>ikan koloso</w:t>
      </w:r>
      <w:r w:rsidRPr="00EB5633">
        <w:rPr>
          <w:rFonts w:ascii="Times New Roman" w:hAnsi="Times New Roman" w:cs="Times New Roman"/>
          <w:sz w:val="24"/>
          <w:szCs w:val="24"/>
        </w:rPr>
        <w:t>.</w:t>
      </w:r>
      <w:proofErr w:type="gramEnd"/>
      <w:r w:rsidRPr="00EB5633">
        <w:rPr>
          <w:rFonts w:ascii="Times New Roman" w:hAnsi="Times New Roman" w:cs="Times New Roman"/>
          <w:sz w:val="24"/>
          <w:szCs w:val="24"/>
        </w:rPr>
        <w:t xml:space="preserve"> Di </w:t>
      </w:r>
      <w:proofErr w:type="gramStart"/>
      <w:r w:rsidRPr="00EB5633">
        <w:rPr>
          <w:rFonts w:ascii="Times New Roman" w:hAnsi="Times New Roman" w:cs="Times New Roman"/>
          <w:sz w:val="24"/>
          <w:szCs w:val="24"/>
        </w:rPr>
        <w:t>taman</w:t>
      </w:r>
      <w:proofErr w:type="gramEnd"/>
      <w:r w:rsidRPr="00EB5633">
        <w:rPr>
          <w:rFonts w:ascii="Times New Roman" w:hAnsi="Times New Roman" w:cs="Times New Roman"/>
          <w:sz w:val="24"/>
          <w:szCs w:val="24"/>
        </w:rPr>
        <w:t xml:space="preserve"> ini terdapat salju abadi yang berada di puncak </w:t>
      </w:r>
      <w:r w:rsidRPr="00591FFB">
        <w:rPr>
          <w:rFonts w:ascii="Times New Roman" w:hAnsi="Times New Roman" w:cs="Times New Roman"/>
          <w:sz w:val="24"/>
          <w:szCs w:val="24"/>
        </w:rPr>
        <w:t>Gunung Jayawijaya</w:t>
      </w:r>
      <w:r w:rsidRPr="00EB5633">
        <w:rPr>
          <w:rFonts w:ascii="Times New Roman" w:hAnsi="Times New Roman" w:cs="Times New Roman"/>
          <w:sz w:val="24"/>
          <w:szCs w:val="24"/>
        </w:rPr>
        <w:t>.</w:t>
      </w:r>
      <w:r w:rsidR="00591FFB">
        <w:rPr>
          <w:rStyle w:val="FootnoteReference"/>
          <w:rFonts w:ascii="Times New Roman" w:hAnsi="Times New Roman" w:cs="Times New Roman"/>
          <w:sz w:val="24"/>
          <w:szCs w:val="24"/>
        </w:rPr>
        <w:footnoteReference w:id="27"/>
      </w:r>
      <w:r w:rsidR="00591FFB">
        <w:rPr>
          <w:rFonts w:ascii="Times New Roman" w:hAnsi="Times New Roman" w:cs="Times New Roman"/>
          <w:sz w:val="24"/>
          <w:szCs w:val="24"/>
        </w:rPr>
        <w:t xml:space="preserve"> </w:t>
      </w:r>
      <w:r w:rsidRPr="00591FFB">
        <w:rPr>
          <w:rFonts w:ascii="Times New Roman" w:hAnsi="Times New Roman" w:cs="Times New Roman"/>
          <w:sz w:val="24"/>
          <w:szCs w:val="24"/>
        </w:rPr>
        <w:t>Taman Nasional Ujung Kulon</w:t>
      </w:r>
      <w:r w:rsidR="00591FFB">
        <w:rPr>
          <w:rFonts w:ascii="Times New Roman" w:hAnsi="Times New Roman" w:cs="Times New Roman"/>
          <w:sz w:val="24"/>
          <w:szCs w:val="24"/>
        </w:rPr>
        <w:t xml:space="preserve"> </w:t>
      </w:r>
      <w:r w:rsidRPr="00EB5633">
        <w:rPr>
          <w:rFonts w:ascii="Times New Roman" w:hAnsi="Times New Roman" w:cs="Times New Roman"/>
          <w:sz w:val="24"/>
          <w:szCs w:val="24"/>
        </w:rPr>
        <w:t xml:space="preserve">merupakan </w:t>
      </w:r>
      <w:proofErr w:type="gramStart"/>
      <w:r w:rsidRPr="00EB5633">
        <w:rPr>
          <w:rFonts w:ascii="Times New Roman" w:hAnsi="Times New Roman" w:cs="Times New Roman"/>
          <w:sz w:val="24"/>
          <w:szCs w:val="24"/>
        </w:rPr>
        <w:t>taman</w:t>
      </w:r>
      <w:proofErr w:type="gramEnd"/>
      <w:r w:rsidRPr="00EB5633">
        <w:rPr>
          <w:rFonts w:ascii="Times New Roman" w:hAnsi="Times New Roman" w:cs="Times New Roman"/>
          <w:sz w:val="24"/>
          <w:szCs w:val="24"/>
        </w:rPr>
        <w:t xml:space="preserve"> nasional tertua di Indonesia yang dikenal karena hewan </w:t>
      </w:r>
      <w:r w:rsidRPr="00591FFB">
        <w:rPr>
          <w:rFonts w:ascii="Times New Roman" w:hAnsi="Times New Roman" w:cs="Times New Roman"/>
          <w:sz w:val="24"/>
          <w:szCs w:val="24"/>
        </w:rPr>
        <w:t>Badak jawa bercula satu</w:t>
      </w:r>
      <w:r w:rsidR="00591FFB">
        <w:rPr>
          <w:rFonts w:ascii="Times New Roman" w:hAnsi="Times New Roman" w:cs="Times New Roman"/>
          <w:sz w:val="24"/>
          <w:szCs w:val="24"/>
        </w:rPr>
        <w:t xml:space="preserve"> </w:t>
      </w:r>
      <w:r w:rsidRPr="00EB5633">
        <w:rPr>
          <w:rFonts w:ascii="Times New Roman" w:hAnsi="Times New Roman" w:cs="Times New Roman"/>
          <w:sz w:val="24"/>
          <w:szCs w:val="24"/>
        </w:rPr>
        <w:t>yang populasinya semakin menipis.</w:t>
      </w:r>
      <w:r w:rsidR="00591FFB">
        <w:rPr>
          <w:rStyle w:val="FootnoteReference"/>
          <w:rFonts w:ascii="Times New Roman" w:hAnsi="Times New Roman" w:cs="Times New Roman"/>
          <w:sz w:val="24"/>
          <w:szCs w:val="24"/>
        </w:rPr>
        <w:footnoteReference w:id="28"/>
      </w:r>
      <w:r w:rsidR="00A3416B">
        <w:rPr>
          <w:rFonts w:ascii="Times New Roman" w:hAnsi="Times New Roman" w:cs="Times New Roman"/>
          <w:sz w:val="24"/>
          <w:szCs w:val="24"/>
        </w:rPr>
        <w:t xml:space="preserve"> </w:t>
      </w:r>
      <w:proofErr w:type="gramStart"/>
      <w:r w:rsidRPr="00EB5633">
        <w:rPr>
          <w:rFonts w:ascii="Times New Roman" w:hAnsi="Times New Roman" w:cs="Times New Roman"/>
          <w:sz w:val="24"/>
          <w:szCs w:val="24"/>
        </w:rPr>
        <w:t>Pengamatan satwa endemik </w:t>
      </w:r>
      <w:r w:rsidRPr="008455E9">
        <w:rPr>
          <w:rFonts w:ascii="Times New Roman" w:hAnsi="Times New Roman" w:cs="Times New Roman"/>
          <w:sz w:val="24"/>
          <w:szCs w:val="24"/>
        </w:rPr>
        <w:t>komodo</w:t>
      </w:r>
      <w:r w:rsidR="008455E9">
        <w:rPr>
          <w:rFonts w:ascii="Times New Roman" w:hAnsi="Times New Roman" w:cs="Times New Roman"/>
          <w:sz w:val="24"/>
          <w:szCs w:val="24"/>
        </w:rPr>
        <w:t xml:space="preserve"> </w:t>
      </w:r>
      <w:r w:rsidRPr="00EB5633">
        <w:rPr>
          <w:rFonts w:ascii="Times New Roman" w:hAnsi="Times New Roman" w:cs="Times New Roman"/>
          <w:sz w:val="24"/>
          <w:szCs w:val="24"/>
        </w:rPr>
        <w:t>serta satwa lainnya seperti </w:t>
      </w:r>
      <w:r w:rsidRPr="00A3416B">
        <w:rPr>
          <w:rFonts w:ascii="Times New Roman" w:hAnsi="Times New Roman" w:cs="Times New Roman"/>
          <w:sz w:val="24"/>
          <w:szCs w:val="24"/>
        </w:rPr>
        <w:t>rusa</w:t>
      </w:r>
      <w:r w:rsidRPr="00EB5633">
        <w:rPr>
          <w:rFonts w:ascii="Times New Roman" w:hAnsi="Times New Roman" w:cs="Times New Roman"/>
          <w:sz w:val="24"/>
          <w:szCs w:val="24"/>
        </w:rPr>
        <w:t>, </w:t>
      </w:r>
      <w:r w:rsidR="00A3416B">
        <w:rPr>
          <w:rFonts w:ascii="Times New Roman" w:hAnsi="Times New Roman" w:cs="Times New Roman"/>
          <w:sz w:val="24"/>
          <w:szCs w:val="24"/>
        </w:rPr>
        <w:t xml:space="preserve">babi </w:t>
      </w:r>
      <w:r w:rsidRPr="00A3416B">
        <w:rPr>
          <w:rFonts w:ascii="Times New Roman" w:hAnsi="Times New Roman" w:cs="Times New Roman"/>
          <w:sz w:val="24"/>
          <w:szCs w:val="24"/>
        </w:rPr>
        <w:t>hutan</w:t>
      </w:r>
      <w:r w:rsidR="00A3416B">
        <w:rPr>
          <w:rFonts w:ascii="Times New Roman" w:hAnsi="Times New Roman" w:cs="Times New Roman"/>
          <w:sz w:val="24"/>
          <w:szCs w:val="24"/>
        </w:rPr>
        <w:t xml:space="preserve"> </w:t>
      </w:r>
      <w:r w:rsidRPr="00EB5633">
        <w:rPr>
          <w:rFonts w:ascii="Times New Roman" w:hAnsi="Times New Roman" w:cs="Times New Roman"/>
          <w:sz w:val="24"/>
          <w:szCs w:val="24"/>
        </w:rPr>
        <w:t>dan burung dapat dilakukan di </w:t>
      </w:r>
      <w:r w:rsidRPr="00A3416B">
        <w:rPr>
          <w:rFonts w:ascii="Times New Roman" w:hAnsi="Times New Roman" w:cs="Times New Roman"/>
          <w:sz w:val="24"/>
          <w:szCs w:val="24"/>
        </w:rPr>
        <w:t>Taman Nasional Komodo</w:t>
      </w:r>
      <w:r w:rsidRPr="00EB5633">
        <w:rPr>
          <w:rFonts w:ascii="Times New Roman" w:hAnsi="Times New Roman" w:cs="Times New Roman"/>
          <w:sz w:val="24"/>
          <w:szCs w:val="24"/>
        </w:rPr>
        <w:t>.</w:t>
      </w:r>
      <w:proofErr w:type="gramEnd"/>
      <w:r w:rsidRPr="00EB5633">
        <w:rPr>
          <w:rFonts w:ascii="Times New Roman" w:hAnsi="Times New Roman" w:cs="Times New Roman"/>
          <w:sz w:val="24"/>
          <w:szCs w:val="24"/>
        </w:rPr>
        <w:t> </w:t>
      </w:r>
      <w:proofErr w:type="gramStart"/>
      <w:r w:rsidRPr="008455E9">
        <w:rPr>
          <w:rFonts w:ascii="Times New Roman" w:hAnsi="Times New Roman" w:cs="Times New Roman"/>
          <w:sz w:val="24"/>
          <w:szCs w:val="24"/>
        </w:rPr>
        <w:t>Taman Nasional Kelimutu</w:t>
      </w:r>
      <w:r w:rsidR="008455E9">
        <w:rPr>
          <w:rFonts w:ascii="Times New Roman" w:hAnsi="Times New Roman" w:cs="Times New Roman"/>
          <w:sz w:val="24"/>
          <w:szCs w:val="24"/>
        </w:rPr>
        <w:t xml:space="preserve"> </w:t>
      </w:r>
      <w:r w:rsidRPr="00EB5633">
        <w:rPr>
          <w:rFonts w:ascii="Times New Roman" w:hAnsi="Times New Roman" w:cs="Times New Roman"/>
          <w:sz w:val="24"/>
          <w:szCs w:val="24"/>
        </w:rPr>
        <w:t>yang berada di </w:t>
      </w:r>
      <w:r w:rsidRPr="008455E9">
        <w:rPr>
          <w:rFonts w:ascii="Times New Roman" w:hAnsi="Times New Roman" w:cs="Times New Roman"/>
          <w:sz w:val="24"/>
          <w:szCs w:val="24"/>
        </w:rPr>
        <w:t>Flores</w:t>
      </w:r>
      <w:r w:rsidR="008455E9">
        <w:rPr>
          <w:rFonts w:ascii="Times New Roman" w:hAnsi="Times New Roman" w:cs="Times New Roman"/>
          <w:sz w:val="24"/>
          <w:szCs w:val="24"/>
        </w:rPr>
        <w:t xml:space="preserve"> </w:t>
      </w:r>
      <w:r w:rsidRPr="00EB5633">
        <w:rPr>
          <w:rFonts w:ascii="Times New Roman" w:hAnsi="Times New Roman" w:cs="Times New Roman"/>
          <w:sz w:val="24"/>
          <w:szCs w:val="24"/>
        </w:rPr>
        <w:t>memiliki danau kawah dengan tiga warna yang berbeda.</w:t>
      </w:r>
      <w:proofErr w:type="gramEnd"/>
    </w:p>
    <w:p w:rsidR="00EB5633" w:rsidRPr="00EB5633" w:rsidRDefault="00EB5633" w:rsidP="00563C1D">
      <w:pPr>
        <w:spacing w:line="480" w:lineRule="auto"/>
        <w:ind w:firstLine="720"/>
        <w:jc w:val="both"/>
        <w:rPr>
          <w:rFonts w:ascii="Times New Roman" w:hAnsi="Times New Roman" w:cs="Times New Roman"/>
          <w:sz w:val="24"/>
          <w:szCs w:val="24"/>
        </w:rPr>
      </w:pPr>
      <w:proofErr w:type="gramStart"/>
      <w:r w:rsidRPr="00EB5633">
        <w:rPr>
          <w:rFonts w:ascii="Times New Roman" w:hAnsi="Times New Roman" w:cs="Times New Roman"/>
          <w:sz w:val="24"/>
          <w:szCs w:val="24"/>
        </w:rPr>
        <w:t>Indonesia memiliki lebih dari 400 </w:t>
      </w:r>
      <w:r w:rsidR="008455E9">
        <w:rPr>
          <w:rFonts w:ascii="Times New Roman" w:hAnsi="Times New Roman" w:cs="Times New Roman"/>
          <w:sz w:val="24"/>
          <w:szCs w:val="24"/>
        </w:rPr>
        <w:t>gunung berapi dan 127</w:t>
      </w:r>
      <w:r w:rsidRPr="00EB5633">
        <w:rPr>
          <w:rFonts w:ascii="Times New Roman" w:hAnsi="Times New Roman" w:cs="Times New Roman"/>
          <w:sz w:val="24"/>
          <w:szCs w:val="24"/>
        </w:rPr>
        <w:t xml:space="preserve"> di antaranya termasuk gunung berapi aktif.</w:t>
      </w:r>
      <w:proofErr w:type="gramEnd"/>
      <w:r w:rsidR="008455E9">
        <w:rPr>
          <w:rStyle w:val="FootnoteReference"/>
          <w:rFonts w:ascii="Times New Roman" w:hAnsi="Times New Roman" w:cs="Times New Roman"/>
          <w:sz w:val="24"/>
          <w:szCs w:val="24"/>
        </w:rPr>
        <w:footnoteReference w:id="29"/>
      </w:r>
      <w:r w:rsidR="008455E9">
        <w:rPr>
          <w:rFonts w:ascii="Times New Roman" w:hAnsi="Times New Roman" w:cs="Times New Roman"/>
          <w:sz w:val="24"/>
          <w:szCs w:val="24"/>
          <w:vertAlign w:val="superscript"/>
        </w:rPr>
        <w:t xml:space="preserve"> </w:t>
      </w:r>
      <w:proofErr w:type="gramStart"/>
      <w:r w:rsidRPr="008455E9">
        <w:rPr>
          <w:rFonts w:ascii="Times New Roman" w:hAnsi="Times New Roman" w:cs="Times New Roman"/>
          <w:sz w:val="24"/>
          <w:szCs w:val="24"/>
        </w:rPr>
        <w:t>Gunung Bromo</w:t>
      </w:r>
      <w:r w:rsidR="007B2E76">
        <w:rPr>
          <w:rFonts w:ascii="Times New Roman" w:hAnsi="Times New Roman" w:cs="Times New Roman"/>
          <w:sz w:val="24"/>
          <w:szCs w:val="24"/>
        </w:rPr>
        <w:t xml:space="preserve"> di provinsi Jawa Timur dikenal sebagai lokasi wisata pegunungan untuk melihat matahari terbit dan tempat penunggangan kuda.</w:t>
      </w:r>
      <w:proofErr w:type="gramEnd"/>
      <w:r w:rsidR="007B2E76">
        <w:rPr>
          <w:rFonts w:ascii="Times New Roman" w:hAnsi="Times New Roman" w:cs="Times New Roman"/>
          <w:sz w:val="24"/>
          <w:szCs w:val="24"/>
        </w:rPr>
        <w:t xml:space="preserve"> </w:t>
      </w:r>
      <w:proofErr w:type="gramStart"/>
      <w:r w:rsidR="007B2E76">
        <w:rPr>
          <w:rFonts w:ascii="Times New Roman" w:hAnsi="Times New Roman" w:cs="Times New Roman"/>
          <w:sz w:val="24"/>
          <w:szCs w:val="24"/>
        </w:rPr>
        <w:t>Pada bulan-bulan tertentu, terdapat upacara kebudayaan Yadnya Kasada</w:t>
      </w:r>
      <w:r w:rsidR="007B2E76" w:rsidRPr="00EB5633">
        <w:rPr>
          <w:rFonts w:ascii="Times New Roman" w:hAnsi="Times New Roman" w:cs="Times New Roman"/>
          <w:sz w:val="24"/>
          <w:szCs w:val="24"/>
        </w:rPr>
        <w:t xml:space="preserve"> </w:t>
      </w:r>
      <w:r w:rsidRPr="00EB5633">
        <w:rPr>
          <w:rFonts w:ascii="Times New Roman" w:hAnsi="Times New Roman" w:cs="Times New Roman"/>
          <w:sz w:val="24"/>
          <w:szCs w:val="24"/>
        </w:rPr>
        <w:t>yang dilakukan oleh masyarakat Gunung Bromo.</w:t>
      </w:r>
      <w:proofErr w:type="gramEnd"/>
      <w:r w:rsidR="008455E9">
        <w:rPr>
          <w:rStyle w:val="FootnoteReference"/>
          <w:rFonts w:ascii="Times New Roman" w:hAnsi="Times New Roman" w:cs="Times New Roman"/>
          <w:sz w:val="24"/>
          <w:szCs w:val="24"/>
        </w:rPr>
        <w:footnoteReference w:id="30"/>
      </w:r>
      <w:r w:rsidR="008455E9">
        <w:rPr>
          <w:rFonts w:ascii="Times New Roman" w:hAnsi="Times New Roman" w:cs="Times New Roman"/>
          <w:sz w:val="24"/>
          <w:szCs w:val="24"/>
          <w:vertAlign w:val="superscript"/>
        </w:rPr>
        <w:t xml:space="preserve"> </w:t>
      </w:r>
      <w:r w:rsidRPr="00EB5633">
        <w:rPr>
          <w:rFonts w:ascii="Times New Roman" w:hAnsi="Times New Roman" w:cs="Times New Roman"/>
          <w:sz w:val="24"/>
          <w:szCs w:val="24"/>
        </w:rPr>
        <w:t>Lokasi wisata lain yang terkenal di daerah </w:t>
      </w:r>
      <w:r w:rsidRPr="008455E9">
        <w:rPr>
          <w:rFonts w:ascii="Times New Roman" w:hAnsi="Times New Roman" w:cs="Times New Roman"/>
          <w:sz w:val="24"/>
          <w:szCs w:val="24"/>
        </w:rPr>
        <w:t>Jawa Barat</w:t>
      </w:r>
      <w:r w:rsidRPr="00EB5633">
        <w:rPr>
          <w:rFonts w:ascii="Times New Roman" w:hAnsi="Times New Roman" w:cs="Times New Roman"/>
          <w:sz w:val="24"/>
          <w:szCs w:val="24"/>
        </w:rPr>
        <w:t> adalah </w:t>
      </w:r>
      <w:r w:rsidRPr="008455E9">
        <w:rPr>
          <w:rFonts w:ascii="Times New Roman" w:hAnsi="Times New Roman" w:cs="Times New Roman"/>
          <w:sz w:val="24"/>
          <w:szCs w:val="24"/>
        </w:rPr>
        <w:t>Gunung Tangkuban Parahu</w:t>
      </w:r>
      <w:r w:rsidRPr="00EB5633">
        <w:rPr>
          <w:rFonts w:ascii="Times New Roman" w:hAnsi="Times New Roman" w:cs="Times New Roman"/>
          <w:sz w:val="24"/>
          <w:szCs w:val="24"/>
        </w:rPr>
        <w:t> yang terletak di </w:t>
      </w:r>
      <w:r w:rsidRPr="008455E9">
        <w:rPr>
          <w:rFonts w:ascii="Times New Roman" w:hAnsi="Times New Roman" w:cs="Times New Roman"/>
          <w:sz w:val="24"/>
          <w:szCs w:val="24"/>
        </w:rPr>
        <w:t>Subang</w:t>
      </w:r>
      <w:r w:rsidRPr="00EB5633">
        <w:rPr>
          <w:rFonts w:ascii="Times New Roman" w:hAnsi="Times New Roman" w:cs="Times New Roman"/>
          <w:sz w:val="24"/>
          <w:szCs w:val="24"/>
        </w:rPr>
        <w:t xml:space="preserve">. Gunung aktif ini menghasilkan mata air panas yang terletak di </w:t>
      </w:r>
      <w:r w:rsidRPr="00EB5633">
        <w:rPr>
          <w:rFonts w:ascii="Times New Roman" w:hAnsi="Times New Roman" w:cs="Times New Roman"/>
          <w:sz w:val="24"/>
          <w:szCs w:val="24"/>
        </w:rPr>
        <w:lastRenderedPageBreak/>
        <w:t xml:space="preserve">kaki gunung yang dikenal dengan </w:t>
      </w:r>
      <w:proofErr w:type="gramStart"/>
      <w:r w:rsidRPr="00EB5633">
        <w:rPr>
          <w:rFonts w:ascii="Times New Roman" w:hAnsi="Times New Roman" w:cs="Times New Roman"/>
          <w:sz w:val="24"/>
          <w:szCs w:val="24"/>
        </w:rPr>
        <w:t>nama</w:t>
      </w:r>
      <w:proofErr w:type="gramEnd"/>
      <w:r w:rsidRPr="00EB5633">
        <w:rPr>
          <w:rFonts w:ascii="Times New Roman" w:hAnsi="Times New Roman" w:cs="Times New Roman"/>
          <w:sz w:val="24"/>
          <w:szCs w:val="24"/>
        </w:rPr>
        <w:t> </w:t>
      </w:r>
      <w:r w:rsidRPr="008455E9">
        <w:rPr>
          <w:rFonts w:ascii="Times New Roman" w:hAnsi="Times New Roman" w:cs="Times New Roman"/>
          <w:sz w:val="24"/>
          <w:szCs w:val="24"/>
        </w:rPr>
        <w:t>Ciater</w:t>
      </w:r>
      <w:r w:rsidRPr="00EB5633">
        <w:rPr>
          <w:rFonts w:ascii="Times New Roman" w:hAnsi="Times New Roman" w:cs="Times New Roman"/>
          <w:sz w:val="24"/>
          <w:szCs w:val="24"/>
        </w:rPr>
        <w:t> dan sering dimanfaatkan untuk spa serta terapi pengobatan.</w:t>
      </w:r>
      <w:r w:rsidR="008455E9">
        <w:rPr>
          <w:rStyle w:val="FootnoteReference"/>
          <w:rFonts w:ascii="Times New Roman" w:hAnsi="Times New Roman" w:cs="Times New Roman"/>
          <w:sz w:val="24"/>
          <w:szCs w:val="24"/>
        </w:rPr>
        <w:footnoteReference w:id="31"/>
      </w:r>
    </w:p>
    <w:p w:rsidR="00EB5633" w:rsidRPr="00EB5633" w:rsidRDefault="00EB5633" w:rsidP="00563C1D">
      <w:pPr>
        <w:spacing w:line="480" w:lineRule="auto"/>
        <w:ind w:firstLine="720"/>
        <w:jc w:val="both"/>
        <w:rPr>
          <w:rFonts w:ascii="Times New Roman" w:hAnsi="Times New Roman" w:cs="Times New Roman"/>
          <w:sz w:val="24"/>
          <w:szCs w:val="24"/>
        </w:rPr>
      </w:pPr>
      <w:proofErr w:type="gramStart"/>
      <w:r w:rsidRPr="00EB5633">
        <w:rPr>
          <w:rFonts w:ascii="Times New Roman" w:hAnsi="Times New Roman" w:cs="Times New Roman"/>
          <w:sz w:val="24"/>
          <w:szCs w:val="24"/>
        </w:rPr>
        <w:t>Keanekaragaman flora dan fauna yang ada di seluruh nusantara menjadikan Indonesia cocok untuk pengembangan agrowisata.</w:t>
      </w:r>
      <w:proofErr w:type="gramEnd"/>
      <w:r w:rsidR="008455E9">
        <w:rPr>
          <w:rFonts w:ascii="Times New Roman" w:hAnsi="Times New Roman" w:cs="Times New Roman"/>
          <w:sz w:val="24"/>
          <w:szCs w:val="24"/>
          <w:vertAlign w:val="superscript"/>
        </w:rPr>
        <w:t xml:space="preserve"> </w:t>
      </w:r>
      <w:proofErr w:type="gramStart"/>
      <w:r w:rsidRPr="008455E9">
        <w:rPr>
          <w:rFonts w:ascii="Times New Roman" w:hAnsi="Times New Roman" w:cs="Times New Roman"/>
          <w:sz w:val="24"/>
          <w:szCs w:val="24"/>
        </w:rPr>
        <w:t>Kebun Raya Bogor</w:t>
      </w:r>
      <w:r w:rsidRPr="00EB5633">
        <w:rPr>
          <w:rFonts w:ascii="Times New Roman" w:hAnsi="Times New Roman" w:cs="Times New Roman"/>
          <w:sz w:val="24"/>
          <w:szCs w:val="24"/>
        </w:rPr>
        <w:t> yang terletak di </w:t>
      </w:r>
      <w:r w:rsidRPr="008455E9">
        <w:rPr>
          <w:rFonts w:ascii="Times New Roman" w:hAnsi="Times New Roman" w:cs="Times New Roman"/>
          <w:sz w:val="24"/>
          <w:szCs w:val="24"/>
        </w:rPr>
        <w:t>Bogor</w:t>
      </w:r>
      <w:r w:rsidR="008455E9">
        <w:rPr>
          <w:rFonts w:ascii="Times New Roman" w:hAnsi="Times New Roman" w:cs="Times New Roman"/>
          <w:sz w:val="24"/>
          <w:szCs w:val="24"/>
        </w:rPr>
        <w:t xml:space="preserve"> </w:t>
      </w:r>
      <w:r w:rsidRPr="00EB5633">
        <w:rPr>
          <w:rFonts w:ascii="Times New Roman" w:hAnsi="Times New Roman" w:cs="Times New Roman"/>
          <w:sz w:val="24"/>
          <w:szCs w:val="24"/>
        </w:rPr>
        <w:t>merupakan lokasi agrowisata populer yang telah berdiri sejak abad 19 dan merupakan yang tertua di Asia dengan koleksi tumbuhan tropis terlengkap di dunia.</w:t>
      </w:r>
      <w:proofErr w:type="gramEnd"/>
      <w:r w:rsidR="00D25D5B" w:rsidRPr="00EB5633">
        <w:rPr>
          <w:rFonts w:ascii="Times New Roman" w:hAnsi="Times New Roman" w:cs="Times New Roman"/>
          <w:sz w:val="24"/>
          <w:szCs w:val="24"/>
        </w:rPr>
        <w:t xml:space="preserve"> </w:t>
      </w:r>
      <w:r w:rsidRPr="00EB5633">
        <w:rPr>
          <w:rFonts w:ascii="Times New Roman" w:hAnsi="Times New Roman" w:cs="Times New Roman"/>
          <w:sz w:val="24"/>
          <w:szCs w:val="24"/>
        </w:rPr>
        <w:t>Hingga Maret 2010, Kebun Raya Bogor memiliki koleksi 3.397 spesies jenis koleksi umum, 550 spesies tumbuhan anggrek, serta 350 tumbuhan non-anggrek yang berada di rumah kaca.</w:t>
      </w:r>
      <w:r w:rsidR="00D25D5B">
        <w:rPr>
          <w:rStyle w:val="FootnoteReference"/>
          <w:rFonts w:ascii="Times New Roman" w:hAnsi="Times New Roman" w:cs="Times New Roman"/>
          <w:sz w:val="24"/>
          <w:szCs w:val="24"/>
        </w:rPr>
        <w:footnoteReference w:id="32"/>
      </w:r>
      <w:r w:rsidR="00D25D5B">
        <w:rPr>
          <w:rFonts w:ascii="Times New Roman" w:hAnsi="Times New Roman" w:cs="Times New Roman"/>
          <w:sz w:val="24"/>
          <w:szCs w:val="24"/>
          <w:vertAlign w:val="superscript"/>
        </w:rPr>
        <w:t xml:space="preserve"> </w:t>
      </w:r>
      <w:r w:rsidRPr="00D25D5B">
        <w:rPr>
          <w:rFonts w:ascii="Times New Roman" w:hAnsi="Times New Roman" w:cs="Times New Roman"/>
          <w:sz w:val="24"/>
          <w:szCs w:val="24"/>
        </w:rPr>
        <w:t>Taman Wisata Mekarsari</w:t>
      </w:r>
      <w:r w:rsidR="00D25D5B">
        <w:rPr>
          <w:rFonts w:ascii="Times New Roman" w:hAnsi="Times New Roman" w:cs="Times New Roman"/>
          <w:sz w:val="24"/>
          <w:szCs w:val="24"/>
        </w:rPr>
        <w:t xml:space="preserve"> </w:t>
      </w:r>
      <w:r w:rsidRPr="00EB5633">
        <w:rPr>
          <w:rFonts w:ascii="Times New Roman" w:hAnsi="Times New Roman" w:cs="Times New Roman"/>
          <w:sz w:val="24"/>
          <w:szCs w:val="24"/>
        </w:rPr>
        <w:t xml:space="preserve">merupakan </w:t>
      </w:r>
      <w:proofErr w:type="gramStart"/>
      <w:r w:rsidRPr="00EB5633">
        <w:rPr>
          <w:rFonts w:ascii="Times New Roman" w:hAnsi="Times New Roman" w:cs="Times New Roman"/>
          <w:sz w:val="24"/>
          <w:szCs w:val="24"/>
        </w:rPr>
        <w:t>taman</w:t>
      </w:r>
      <w:proofErr w:type="gramEnd"/>
      <w:r w:rsidRPr="00EB5633">
        <w:rPr>
          <w:rFonts w:ascii="Times New Roman" w:hAnsi="Times New Roman" w:cs="Times New Roman"/>
          <w:sz w:val="24"/>
          <w:szCs w:val="24"/>
        </w:rPr>
        <w:t xml:space="preserve"> buah tropis terbesar dan terlengkap di dunia.</w:t>
      </w:r>
      <w:r w:rsidR="00D25D5B">
        <w:rPr>
          <w:rFonts w:ascii="Times New Roman" w:hAnsi="Times New Roman" w:cs="Times New Roman"/>
          <w:sz w:val="24"/>
          <w:szCs w:val="24"/>
          <w:vertAlign w:val="superscript"/>
        </w:rPr>
        <w:t xml:space="preserve"> </w:t>
      </w:r>
      <w:r w:rsidRPr="00EB5633">
        <w:rPr>
          <w:rFonts w:ascii="Times New Roman" w:hAnsi="Times New Roman" w:cs="Times New Roman"/>
          <w:sz w:val="24"/>
          <w:szCs w:val="24"/>
        </w:rPr>
        <w:t xml:space="preserve">Koleksi </w:t>
      </w:r>
      <w:proofErr w:type="gramStart"/>
      <w:r w:rsidRPr="00EB5633">
        <w:rPr>
          <w:rFonts w:ascii="Times New Roman" w:hAnsi="Times New Roman" w:cs="Times New Roman"/>
          <w:sz w:val="24"/>
          <w:szCs w:val="24"/>
        </w:rPr>
        <w:t>taman</w:t>
      </w:r>
      <w:proofErr w:type="gramEnd"/>
      <w:r w:rsidRPr="00EB5633">
        <w:rPr>
          <w:rFonts w:ascii="Times New Roman" w:hAnsi="Times New Roman" w:cs="Times New Roman"/>
          <w:sz w:val="24"/>
          <w:szCs w:val="24"/>
        </w:rPr>
        <w:t xml:space="preserve"> ini mencapai 100.000 tanaman buah yang terdiri dari 78 famili, 400 spesies, dan 1.438 varietas.</w:t>
      </w:r>
      <w:r w:rsidR="00D25D5B">
        <w:rPr>
          <w:rStyle w:val="FootnoteReference"/>
          <w:rFonts w:ascii="Times New Roman" w:hAnsi="Times New Roman" w:cs="Times New Roman"/>
          <w:sz w:val="24"/>
          <w:szCs w:val="24"/>
        </w:rPr>
        <w:footnoteReference w:id="33"/>
      </w:r>
    </w:p>
    <w:p w:rsidR="00EB5633" w:rsidRPr="00085B0E" w:rsidRDefault="003A7514" w:rsidP="00604E00">
      <w:pPr>
        <w:pStyle w:val="ListParagraph"/>
        <w:numPr>
          <w:ilvl w:val="0"/>
          <w:numId w:val="5"/>
        </w:numPr>
        <w:spacing w:line="480" w:lineRule="auto"/>
        <w:jc w:val="both"/>
        <w:rPr>
          <w:rFonts w:ascii="Times New Roman" w:hAnsi="Times New Roman" w:cs="Times New Roman"/>
          <w:bCs/>
          <w:sz w:val="24"/>
          <w:szCs w:val="24"/>
        </w:rPr>
      </w:pPr>
      <w:r w:rsidRPr="00085B0E">
        <w:rPr>
          <w:rFonts w:ascii="Times New Roman" w:hAnsi="Times New Roman" w:cs="Times New Roman"/>
          <w:bCs/>
          <w:sz w:val="24"/>
          <w:szCs w:val="24"/>
        </w:rPr>
        <w:t>Wisata B</w:t>
      </w:r>
      <w:r w:rsidR="00EB5633" w:rsidRPr="00085B0E">
        <w:rPr>
          <w:rFonts w:ascii="Times New Roman" w:hAnsi="Times New Roman" w:cs="Times New Roman"/>
          <w:bCs/>
          <w:sz w:val="24"/>
          <w:szCs w:val="24"/>
        </w:rPr>
        <w:t>elanja</w:t>
      </w:r>
    </w:p>
    <w:p w:rsidR="00EB5633" w:rsidRPr="00EB5633" w:rsidRDefault="00EB5633" w:rsidP="00563C1D">
      <w:pPr>
        <w:spacing w:line="480" w:lineRule="auto"/>
        <w:ind w:firstLine="720"/>
        <w:jc w:val="both"/>
        <w:rPr>
          <w:rFonts w:ascii="Times New Roman" w:hAnsi="Times New Roman" w:cs="Times New Roman"/>
          <w:sz w:val="24"/>
          <w:szCs w:val="24"/>
        </w:rPr>
      </w:pPr>
      <w:r w:rsidRPr="00EB5633">
        <w:rPr>
          <w:rFonts w:ascii="Times New Roman" w:hAnsi="Times New Roman" w:cs="Times New Roman"/>
          <w:sz w:val="24"/>
          <w:szCs w:val="24"/>
        </w:rPr>
        <w:t>Wisata belanja di Indonesia dibagi menjadi dua jenis: pusat perbelanjaan tradisional dengan proses tawar-menawar antara pembeli dan penjual</w:t>
      </w:r>
      <w:r w:rsidR="00D25D5B">
        <w:rPr>
          <w:rFonts w:ascii="Times New Roman" w:hAnsi="Times New Roman" w:cs="Times New Roman"/>
          <w:sz w:val="24"/>
          <w:szCs w:val="24"/>
        </w:rPr>
        <w:t xml:space="preserve"> dan pusat perbelanjaan modern. </w:t>
      </w:r>
      <w:proofErr w:type="gramStart"/>
      <w:r w:rsidRPr="00EB5633">
        <w:rPr>
          <w:rFonts w:ascii="Times New Roman" w:hAnsi="Times New Roman" w:cs="Times New Roman"/>
          <w:sz w:val="24"/>
          <w:szCs w:val="24"/>
        </w:rPr>
        <w:t>Pasar tradisional umumnya menjual barang-barang kebutuhan sehari-hari yang berlokasi dalam satu gedung atau jalan tertentu.</w:t>
      </w:r>
      <w:proofErr w:type="gramEnd"/>
      <w:r w:rsidRPr="00EB5633">
        <w:rPr>
          <w:rFonts w:ascii="Times New Roman" w:hAnsi="Times New Roman" w:cs="Times New Roman"/>
          <w:sz w:val="24"/>
          <w:szCs w:val="24"/>
        </w:rPr>
        <w:t xml:space="preserve"> Beberapa daerah dengan relief sungai-sungai panjang memiliki </w:t>
      </w:r>
      <w:r w:rsidRPr="00D25D5B">
        <w:rPr>
          <w:rFonts w:ascii="Times New Roman" w:hAnsi="Times New Roman" w:cs="Times New Roman"/>
          <w:sz w:val="24"/>
          <w:szCs w:val="24"/>
        </w:rPr>
        <w:t>pasar terapung</w:t>
      </w:r>
      <w:r w:rsidR="00D25D5B">
        <w:rPr>
          <w:rFonts w:ascii="Times New Roman" w:hAnsi="Times New Roman" w:cs="Times New Roman"/>
          <w:sz w:val="24"/>
          <w:szCs w:val="24"/>
        </w:rPr>
        <w:t xml:space="preserve"> </w:t>
      </w:r>
      <w:r w:rsidRPr="00EB5633">
        <w:rPr>
          <w:rFonts w:ascii="Times New Roman" w:hAnsi="Times New Roman" w:cs="Times New Roman"/>
          <w:sz w:val="24"/>
          <w:szCs w:val="24"/>
        </w:rPr>
        <w:t>seperti </w:t>
      </w:r>
      <w:r w:rsidR="00D25D5B">
        <w:rPr>
          <w:rFonts w:ascii="Times New Roman" w:hAnsi="Times New Roman" w:cs="Times New Roman"/>
          <w:sz w:val="24"/>
          <w:szCs w:val="24"/>
        </w:rPr>
        <w:t>Pasar Terapung Muara Kuin</w:t>
      </w:r>
      <w:r w:rsidRPr="00EB5633">
        <w:rPr>
          <w:rFonts w:ascii="Times New Roman" w:hAnsi="Times New Roman" w:cs="Times New Roman"/>
          <w:sz w:val="24"/>
          <w:szCs w:val="24"/>
        </w:rPr>
        <w:t> di </w:t>
      </w:r>
      <w:r w:rsidRPr="00D25D5B">
        <w:rPr>
          <w:rFonts w:ascii="Times New Roman" w:hAnsi="Times New Roman" w:cs="Times New Roman"/>
          <w:sz w:val="24"/>
          <w:szCs w:val="24"/>
        </w:rPr>
        <w:t>Sungai Barito</w:t>
      </w:r>
      <w:r w:rsidRPr="00EB5633">
        <w:rPr>
          <w:rFonts w:ascii="Times New Roman" w:hAnsi="Times New Roman" w:cs="Times New Roman"/>
          <w:sz w:val="24"/>
          <w:szCs w:val="24"/>
        </w:rPr>
        <w:t>, </w:t>
      </w:r>
      <w:r w:rsidRPr="00D25D5B">
        <w:rPr>
          <w:rFonts w:ascii="Times New Roman" w:hAnsi="Times New Roman" w:cs="Times New Roman"/>
          <w:sz w:val="24"/>
          <w:szCs w:val="24"/>
        </w:rPr>
        <w:t>Banjarmasin</w:t>
      </w:r>
      <w:r w:rsidR="00D25D5B">
        <w:rPr>
          <w:rFonts w:ascii="Times New Roman" w:hAnsi="Times New Roman" w:cs="Times New Roman"/>
          <w:sz w:val="24"/>
          <w:szCs w:val="24"/>
        </w:rPr>
        <w:t xml:space="preserve"> </w:t>
      </w:r>
      <w:r w:rsidRPr="00EB5633">
        <w:rPr>
          <w:rFonts w:ascii="Times New Roman" w:hAnsi="Times New Roman" w:cs="Times New Roman"/>
          <w:sz w:val="24"/>
          <w:szCs w:val="24"/>
        </w:rPr>
        <w:t>dan </w:t>
      </w:r>
      <w:r w:rsidRPr="00D25D5B">
        <w:rPr>
          <w:rFonts w:ascii="Times New Roman" w:hAnsi="Times New Roman" w:cs="Times New Roman"/>
          <w:sz w:val="24"/>
          <w:szCs w:val="24"/>
        </w:rPr>
        <w:t>Pasar Terapung Lok Baintan</w:t>
      </w:r>
      <w:r w:rsidR="00D25D5B">
        <w:rPr>
          <w:rFonts w:ascii="Times New Roman" w:hAnsi="Times New Roman" w:cs="Times New Roman"/>
          <w:sz w:val="24"/>
          <w:szCs w:val="24"/>
        </w:rPr>
        <w:t xml:space="preserve"> </w:t>
      </w:r>
      <w:r w:rsidRPr="00EB5633">
        <w:rPr>
          <w:rFonts w:ascii="Times New Roman" w:hAnsi="Times New Roman" w:cs="Times New Roman"/>
          <w:sz w:val="24"/>
          <w:szCs w:val="24"/>
        </w:rPr>
        <w:t>di </w:t>
      </w:r>
      <w:r w:rsidRPr="00D25D5B">
        <w:rPr>
          <w:rFonts w:ascii="Times New Roman" w:hAnsi="Times New Roman" w:cs="Times New Roman"/>
          <w:sz w:val="24"/>
          <w:szCs w:val="24"/>
        </w:rPr>
        <w:t>Banjar</w:t>
      </w:r>
      <w:r w:rsidRPr="00EB5633">
        <w:rPr>
          <w:rFonts w:ascii="Times New Roman" w:hAnsi="Times New Roman" w:cs="Times New Roman"/>
          <w:sz w:val="24"/>
          <w:szCs w:val="24"/>
        </w:rPr>
        <w:t>, namun adapula yang khusus menjual barang - barang seni atau benda khas setempat seperti </w:t>
      </w:r>
      <w:r w:rsidRPr="00D25D5B">
        <w:rPr>
          <w:rFonts w:ascii="Times New Roman" w:hAnsi="Times New Roman" w:cs="Times New Roman"/>
          <w:sz w:val="24"/>
          <w:szCs w:val="24"/>
        </w:rPr>
        <w:t>Pasar Sukawati</w:t>
      </w:r>
      <w:r w:rsidRPr="00EB5633">
        <w:rPr>
          <w:rFonts w:ascii="Times New Roman" w:hAnsi="Times New Roman" w:cs="Times New Roman"/>
          <w:sz w:val="24"/>
          <w:szCs w:val="24"/>
        </w:rPr>
        <w:t> di </w:t>
      </w:r>
      <w:r w:rsidRPr="00D25D5B">
        <w:rPr>
          <w:rFonts w:ascii="Times New Roman" w:hAnsi="Times New Roman" w:cs="Times New Roman"/>
          <w:sz w:val="24"/>
          <w:szCs w:val="24"/>
        </w:rPr>
        <w:t>Gianyar</w:t>
      </w:r>
      <w:r w:rsidRPr="00EB5633">
        <w:rPr>
          <w:rFonts w:ascii="Times New Roman" w:hAnsi="Times New Roman" w:cs="Times New Roman"/>
          <w:sz w:val="24"/>
          <w:szCs w:val="24"/>
        </w:rPr>
        <w:t xml:space="preserve"> yang </w:t>
      </w:r>
      <w:r w:rsidRPr="00EB5633">
        <w:rPr>
          <w:rFonts w:ascii="Times New Roman" w:hAnsi="Times New Roman" w:cs="Times New Roman"/>
          <w:sz w:val="24"/>
          <w:szCs w:val="24"/>
        </w:rPr>
        <w:lastRenderedPageBreak/>
        <w:t>menjual berbagai kerajinan t</w:t>
      </w:r>
      <w:r w:rsidR="00D25D5B">
        <w:rPr>
          <w:rFonts w:ascii="Times New Roman" w:hAnsi="Times New Roman" w:cs="Times New Roman"/>
          <w:sz w:val="24"/>
          <w:szCs w:val="24"/>
        </w:rPr>
        <w:t xml:space="preserve">angan dan barang seni khas Bali. </w:t>
      </w:r>
      <w:proofErr w:type="gramStart"/>
      <w:r w:rsidRPr="00D25D5B">
        <w:rPr>
          <w:rFonts w:ascii="Times New Roman" w:hAnsi="Times New Roman" w:cs="Times New Roman"/>
          <w:sz w:val="24"/>
          <w:szCs w:val="24"/>
        </w:rPr>
        <w:t>Pasar Klewer</w:t>
      </w:r>
      <w:r w:rsidR="00D25D5B">
        <w:rPr>
          <w:rFonts w:ascii="Times New Roman" w:hAnsi="Times New Roman" w:cs="Times New Roman"/>
          <w:sz w:val="24"/>
          <w:szCs w:val="24"/>
        </w:rPr>
        <w:t xml:space="preserve"> </w:t>
      </w:r>
      <w:r w:rsidRPr="00EB5633">
        <w:rPr>
          <w:rFonts w:ascii="Times New Roman" w:hAnsi="Times New Roman" w:cs="Times New Roman"/>
          <w:sz w:val="24"/>
          <w:szCs w:val="24"/>
        </w:rPr>
        <w:t>di </w:t>
      </w:r>
      <w:r w:rsidR="00D25D5B">
        <w:rPr>
          <w:rFonts w:ascii="Times New Roman" w:hAnsi="Times New Roman" w:cs="Times New Roman"/>
          <w:sz w:val="24"/>
          <w:szCs w:val="24"/>
        </w:rPr>
        <w:t>Solo yang menjual kain-kain batik.</w:t>
      </w:r>
      <w:proofErr w:type="gramEnd"/>
      <w:r w:rsidR="00D25D5B">
        <w:rPr>
          <w:rFonts w:ascii="Times New Roman" w:hAnsi="Times New Roman" w:cs="Times New Roman"/>
          <w:sz w:val="24"/>
          <w:szCs w:val="24"/>
        </w:rPr>
        <w:t xml:space="preserve"> </w:t>
      </w:r>
      <w:proofErr w:type="gramStart"/>
      <w:r w:rsidR="00D25D5B">
        <w:rPr>
          <w:rFonts w:ascii="Times New Roman" w:hAnsi="Times New Roman" w:cs="Times New Roman"/>
          <w:sz w:val="24"/>
          <w:szCs w:val="24"/>
        </w:rPr>
        <w:t xml:space="preserve">Kotagede </w:t>
      </w:r>
      <w:r w:rsidRPr="00EB5633">
        <w:rPr>
          <w:rFonts w:ascii="Times New Roman" w:hAnsi="Times New Roman" w:cs="Times New Roman"/>
          <w:sz w:val="24"/>
          <w:szCs w:val="24"/>
        </w:rPr>
        <w:t>dengan hasil kerajinan </w:t>
      </w:r>
      <w:r w:rsidRPr="00D25D5B">
        <w:rPr>
          <w:rFonts w:ascii="Times New Roman" w:hAnsi="Times New Roman" w:cs="Times New Roman"/>
          <w:sz w:val="24"/>
          <w:szCs w:val="24"/>
        </w:rPr>
        <w:t>perak</w:t>
      </w:r>
      <w:r w:rsidRPr="00EB5633">
        <w:rPr>
          <w:rFonts w:ascii="Times New Roman" w:hAnsi="Times New Roman" w:cs="Times New Roman"/>
          <w:sz w:val="24"/>
          <w:szCs w:val="24"/>
        </w:rPr>
        <w:t>,</w:t>
      </w:r>
      <w:r w:rsidR="00D25D5B">
        <w:rPr>
          <w:rFonts w:ascii="Times New Roman" w:hAnsi="Times New Roman" w:cs="Times New Roman"/>
          <w:sz w:val="24"/>
          <w:szCs w:val="24"/>
          <w:vertAlign w:val="superscript"/>
        </w:rPr>
        <w:t xml:space="preserve"> </w:t>
      </w:r>
      <w:r w:rsidRPr="00EB5633">
        <w:rPr>
          <w:rFonts w:ascii="Times New Roman" w:hAnsi="Times New Roman" w:cs="Times New Roman"/>
          <w:sz w:val="24"/>
          <w:szCs w:val="24"/>
        </w:rPr>
        <w:t>dan </w:t>
      </w:r>
      <w:r w:rsidRPr="00D25D5B">
        <w:rPr>
          <w:rFonts w:ascii="Times New Roman" w:hAnsi="Times New Roman" w:cs="Times New Roman"/>
          <w:sz w:val="24"/>
          <w:szCs w:val="24"/>
        </w:rPr>
        <w:t>kawasan Malioboro</w:t>
      </w:r>
      <w:r w:rsidRPr="00EB5633">
        <w:rPr>
          <w:rFonts w:ascii="Times New Roman" w:hAnsi="Times New Roman" w:cs="Times New Roman"/>
          <w:sz w:val="24"/>
          <w:szCs w:val="24"/>
        </w:rPr>
        <w:t> di </w:t>
      </w:r>
      <w:r w:rsidRPr="00D25D5B">
        <w:rPr>
          <w:rFonts w:ascii="Times New Roman" w:hAnsi="Times New Roman" w:cs="Times New Roman"/>
          <w:sz w:val="24"/>
          <w:szCs w:val="24"/>
        </w:rPr>
        <w:t>Yogyakarta</w:t>
      </w:r>
      <w:r w:rsidRPr="00EB5633">
        <w:rPr>
          <w:rFonts w:ascii="Times New Roman" w:hAnsi="Times New Roman" w:cs="Times New Roman"/>
          <w:sz w:val="24"/>
          <w:szCs w:val="24"/>
        </w:rPr>
        <w:t> yang menjajakan kerajinan khas Yogya.</w:t>
      </w:r>
      <w:proofErr w:type="gramEnd"/>
    </w:p>
    <w:p w:rsidR="00EB5633" w:rsidRPr="00EB5633" w:rsidRDefault="00EB5633" w:rsidP="00563C1D">
      <w:pPr>
        <w:spacing w:line="480" w:lineRule="auto"/>
        <w:ind w:firstLine="720"/>
        <w:jc w:val="both"/>
        <w:rPr>
          <w:rFonts w:ascii="Times New Roman" w:hAnsi="Times New Roman" w:cs="Times New Roman"/>
          <w:sz w:val="24"/>
          <w:szCs w:val="24"/>
        </w:rPr>
      </w:pPr>
      <w:proofErr w:type="gramStart"/>
      <w:r w:rsidRPr="00EB5633">
        <w:rPr>
          <w:rFonts w:ascii="Times New Roman" w:hAnsi="Times New Roman" w:cs="Times New Roman"/>
          <w:sz w:val="24"/>
          <w:szCs w:val="24"/>
        </w:rPr>
        <w:t>Pusat</w:t>
      </w:r>
      <w:r w:rsidR="00563C1D">
        <w:rPr>
          <w:rFonts w:ascii="Times New Roman" w:hAnsi="Times New Roman" w:cs="Times New Roman"/>
          <w:sz w:val="24"/>
          <w:szCs w:val="24"/>
        </w:rPr>
        <w:t xml:space="preserve"> perbelanjaan modern dapat ditemukan di kota-kota metropolitan, terutama yang terletak di Pulau Jawa seperti Jakarta, Surabaya</w:t>
      </w:r>
      <w:r w:rsidRPr="00EB5633">
        <w:rPr>
          <w:rFonts w:ascii="Times New Roman" w:hAnsi="Times New Roman" w:cs="Times New Roman"/>
          <w:sz w:val="24"/>
          <w:szCs w:val="24"/>
        </w:rPr>
        <w:t>, </w:t>
      </w:r>
      <w:r w:rsidRPr="00D25D5B">
        <w:rPr>
          <w:rFonts w:ascii="Times New Roman" w:hAnsi="Times New Roman" w:cs="Times New Roman"/>
          <w:sz w:val="24"/>
          <w:szCs w:val="24"/>
        </w:rPr>
        <w:t>Bandung</w:t>
      </w:r>
      <w:r w:rsidR="00D25D5B">
        <w:rPr>
          <w:rFonts w:ascii="Times New Roman" w:hAnsi="Times New Roman" w:cs="Times New Roman"/>
          <w:sz w:val="24"/>
          <w:szCs w:val="24"/>
        </w:rPr>
        <w:t xml:space="preserve"> </w:t>
      </w:r>
      <w:r w:rsidRPr="00EB5633">
        <w:rPr>
          <w:rFonts w:ascii="Times New Roman" w:hAnsi="Times New Roman" w:cs="Times New Roman"/>
          <w:sz w:val="24"/>
          <w:szCs w:val="24"/>
        </w:rPr>
        <w:t>dan </w:t>
      </w:r>
      <w:r w:rsidRPr="00D25D5B">
        <w:rPr>
          <w:rFonts w:ascii="Times New Roman" w:hAnsi="Times New Roman" w:cs="Times New Roman"/>
          <w:sz w:val="24"/>
          <w:szCs w:val="24"/>
        </w:rPr>
        <w:t>Semarang</w:t>
      </w:r>
      <w:r w:rsidRPr="00EB5633">
        <w:rPr>
          <w:rFonts w:ascii="Times New Roman" w:hAnsi="Times New Roman" w:cs="Times New Roman"/>
          <w:sz w:val="24"/>
          <w:szCs w:val="24"/>
        </w:rPr>
        <w:t>.</w:t>
      </w:r>
      <w:proofErr w:type="gramEnd"/>
      <w:r w:rsidRPr="00EB5633">
        <w:rPr>
          <w:rFonts w:ascii="Times New Roman" w:hAnsi="Times New Roman" w:cs="Times New Roman"/>
          <w:sz w:val="24"/>
          <w:szCs w:val="24"/>
        </w:rPr>
        <w:t xml:space="preserve"> Kebanyakan pusat perbelanjaan modern dapat ditemukan di </w:t>
      </w:r>
      <w:proofErr w:type="gramStart"/>
      <w:r w:rsidRPr="00EB5633">
        <w:rPr>
          <w:rFonts w:ascii="Times New Roman" w:hAnsi="Times New Roman" w:cs="Times New Roman"/>
          <w:sz w:val="24"/>
          <w:szCs w:val="24"/>
        </w:rPr>
        <w:t>kota</w:t>
      </w:r>
      <w:proofErr w:type="gramEnd"/>
      <w:r w:rsidRPr="00EB5633">
        <w:rPr>
          <w:rFonts w:ascii="Times New Roman" w:hAnsi="Times New Roman" w:cs="Times New Roman"/>
          <w:sz w:val="24"/>
          <w:szCs w:val="24"/>
        </w:rPr>
        <w:t xml:space="preserve"> Jakarta yang memiliki lebih dari 170 pusat perbelanjaan.</w:t>
      </w:r>
      <w:r w:rsidR="00D25D5B">
        <w:rPr>
          <w:rFonts w:ascii="Times New Roman" w:hAnsi="Times New Roman" w:cs="Times New Roman"/>
          <w:sz w:val="24"/>
          <w:szCs w:val="24"/>
          <w:vertAlign w:val="superscript"/>
        </w:rPr>
        <w:t xml:space="preserve"> </w:t>
      </w:r>
      <w:r w:rsidRPr="00EB5633">
        <w:rPr>
          <w:rFonts w:ascii="Times New Roman" w:hAnsi="Times New Roman" w:cs="Times New Roman"/>
          <w:sz w:val="24"/>
          <w:szCs w:val="24"/>
        </w:rPr>
        <w:t xml:space="preserve">Jakarta merupakan </w:t>
      </w:r>
      <w:proofErr w:type="gramStart"/>
      <w:r w:rsidRPr="00EB5633">
        <w:rPr>
          <w:rFonts w:ascii="Times New Roman" w:hAnsi="Times New Roman" w:cs="Times New Roman"/>
          <w:sz w:val="24"/>
          <w:szCs w:val="24"/>
        </w:rPr>
        <w:t>kota</w:t>
      </w:r>
      <w:proofErr w:type="gramEnd"/>
      <w:r w:rsidRPr="00EB5633">
        <w:rPr>
          <w:rFonts w:ascii="Times New Roman" w:hAnsi="Times New Roman" w:cs="Times New Roman"/>
          <w:sz w:val="24"/>
          <w:szCs w:val="24"/>
        </w:rPr>
        <w:t xml:space="preserve"> dengan jumlah pusat perbelanjaan terbanyak di dunia.</w:t>
      </w:r>
      <w:r w:rsidR="00D25D5B">
        <w:rPr>
          <w:rStyle w:val="FootnoteReference"/>
          <w:rFonts w:ascii="Times New Roman" w:hAnsi="Times New Roman" w:cs="Times New Roman"/>
          <w:sz w:val="24"/>
          <w:szCs w:val="24"/>
        </w:rPr>
        <w:footnoteReference w:id="34"/>
      </w:r>
      <w:r w:rsidR="00D25D5B">
        <w:rPr>
          <w:rFonts w:ascii="Times New Roman" w:hAnsi="Times New Roman" w:cs="Times New Roman"/>
          <w:sz w:val="24"/>
          <w:szCs w:val="24"/>
          <w:vertAlign w:val="superscript"/>
        </w:rPr>
        <w:t xml:space="preserve"> </w:t>
      </w:r>
      <w:r w:rsidRPr="00EB5633">
        <w:rPr>
          <w:rFonts w:ascii="Times New Roman" w:hAnsi="Times New Roman" w:cs="Times New Roman"/>
          <w:sz w:val="24"/>
          <w:szCs w:val="24"/>
        </w:rPr>
        <w:t xml:space="preserve">Pusat perbelanjaan di Jakarta, Semarang, dan Surabaya umumnya mengadakan diskon besar pada masa ulang tahun </w:t>
      </w:r>
      <w:proofErr w:type="gramStart"/>
      <w:r w:rsidRPr="00EB5633">
        <w:rPr>
          <w:rFonts w:ascii="Times New Roman" w:hAnsi="Times New Roman" w:cs="Times New Roman"/>
          <w:sz w:val="24"/>
          <w:szCs w:val="24"/>
        </w:rPr>
        <w:t>kota</w:t>
      </w:r>
      <w:proofErr w:type="gramEnd"/>
      <w:r w:rsidRPr="00EB5633">
        <w:rPr>
          <w:rFonts w:ascii="Times New Roman" w:hAnsi="Times New Roman" w:cs="Times New Roman"/>
          <w:sz w:val="24"/>
          <w:szCs w:val="24"/>
        </w:rPr>
        <w:t xml:space="preserve"> untuk meningkatkan daya tarik wisata belanja. Jakarta secara rutin mengadakan pesta diskon </w:t>
      </w:r>
      <w:r w:rsidRPr="00860DDC">
        <w:rPr>
          <w:rFonts w:ascii="Times New Roman" w:hAnsi="Times New Roman" w:cs="Times New Roman"/>
          <w:sz w:val="24"/>
          <w:szCs w:val="24"/>
        </w:rPr>
        <w:t>Festival Jakarta Great Sale</w:t>
      </w:r>
      <w:r w:rsidRPr="00EB5633">
        <w:rPr>
          <w:rFonts w:ascii="Times New Roman" w:hAnsi="Times New Roman" w:cs="Times New Roman"/>
          <w:sz w:val="24"/>
          <w:szCs w:val="24"/>
        </w:rPr>
        <w:t xml:space="preserve">, Semarang dengan </w:t>
      </w:r>
      <w:proofErr w:type="gramStart"/>
      <w:r w:rsidRPr="00EB5633">
        <w:rPr>
          <w:rFonts w:ascii="Times New Roman" w:hAnsi="Times New Roman" w:cs="Times New Roman"/>
          <w:sz w:val="24"/>
          <w:szCs w:val="24"/>
        </w:rPr>
        <w:t>nama</w:t>
      </w:r>
      <w:proofErr w:type="gramEnd"/>
      <w:r w:rsidRPr="00EB5633">
        <w:rPr>
          <w:rFonts w:ascii="Times New Roman" w:hAnsi="Times New Roman" w:cs="Times New Roman"/>
          <w:sz w:val="24"/>
          <w:szCs w:val="24"/>
        </w:rPr>
        <w:t> </w:t>
      </w:r>
      <w:r w:rsidRPr="00860DDC">
        <w:rPr>
          <w:rFonts w:ascii="Times New Roman" w:hAnsi="Times New Roman" w:cs="Times New Roman"/>
          <w:sz w:val="24"/>
          <w:szCs w:val="24"/>
        </w:rPr>
        <w:t>Semarang Great Sale</w:t>
      </w:r>
      <w:r w:rsidRPr="00EB5633">
        <w:rPr>
          <w:rFonts w:ascii="Times New Roman" w:hAnsi="Times New Roman" w:cs="Times New Roman"/>
          <w:sz w:val="24"/>
          <w:szCs w:val="24"/>
        </w:rPr>
        <w:t>, sementara Surabaya mengadakan </w:t>
      </w:r>
      <w:r w:rsidRPr="00860DDC">
        <w:rPr>
          <w:rFonts w:ascii="Times New Roman" w:hAnsi="Times New Roman" w:cs="Times New Roman"/>
          <w:sz w:val="24"/>
          <w:szCs w:val="24"/>
        </w:rPr>
        <w:t xml:space="preserve">Surabaya </w:t>
      </w:r>
      <w:r w:rsidRPr="00563C1D">
        <w:rPr>
          <w:rFonts w:ascii="Times New Roman" w:hAnsi="Times New Roman" w:cs="Times New Roman"/>
          <w:i/>
          <w:sz w:val="24"/>
          <w:szCs w:val="24"/>
        </w:rPr>
        <w:t>Shopping Festival</w:t>
      </w:r>
      <w:r w:rsidRPr="00EB5633">
        <w:rPr>
          <w:rFonts w:ascii="Times New Roman" w:hAnsi="Times New Roman" w:cs="Times New Roman"/>
          <w:sz w:val="24"/>
          <w:szCs w:val="24"/>
        </w:rPr>
        <w:t>.</w:t>
      </w:r>
    </w:p>
    <w:p w:rsidR="00EB5633" w:rsidRPr="00050D0C" w:rsidRDefault="007B2E76" w:rsidP="00604E00">
      <w:pPr>
        <w:pStyle w:val="ListParagraph"/>
        <w:numPr>
          <w:ilvl w:val="0"/>
          <w:numId w:val="5"/>
        </w:numPr>
        <w:spacing w:line="480" w:lineRule="auto"/>
        <w:jc w:val="both"/>
        <w:rPr>
          <w:rFonts w:ascii="Times New Roman" w:hAnsi="Times New Roman" w:cs="Times New Roman"/>
          <w:bCs/>
          <w:sz w:val="24"/>
          <w:szCs w:val="24"/>
        </w:rPr>
      </w:pPr>
      <w:r w:rsidRPr="00050D0C">
        <w:rPr>
          <w:rFonts w:ascii="Times New Roman" w:hAnsi="Times New Roman" w:cs="Times New Roman"/>
          <w:bCs/>
          <w:sz w:val="24"/>
          <w:szCs w:val="24"/>
        </w:rPr>
        <w:t>Wisata B</w:t>
      </w:r>
      <w:r w:rsidR="00EB5633" w:rsidRPr="00050D0C">
        <w:rPr>
          <w:rFonts w:ascii="Times New Roman" w:hAnsi="Times New Roman" w:cs="Times New Roman"/>
          <w:bCs/>
          <w:sz w:val="24"/>
          <w:szCs w:val="24"/>
        </w:rPr>
        <w:t>udaya</w:t>
      </w:r>
    </w:p>
    <w:p w:rsidR="00EB5633" w:rsidRPr="00EB5633" w:rsidRDefault="00EB5633" w:rsidP="00563C1D">
      <w:pPr>
        <w:spacing w:line="480" w:lineRule="auto"/>
        <w:ind w:firstLine="720"/>
        <w:jc w:val="both"/>
        <w:rPr>
          <w:rFonts w:ascii="Times New Roman" w:hAnsi="Times New Roman" w:cs="Times New Roman"/>
          <w:sz w:val="24"/>
          <w:szCs w:val="24"/>
        </w:rPr>
      </w:pPr>
      <w:proofErr w:type="gramStart"/>
      <w:r w:rsidRPr="00EB5633">
        <w:rPr>
          <w:rFonts w:ascii="Times New Roman" w:hAnsi="Times New Roman" w:cs="Times New Roman"/>
          <w:sz w:val="24"/>
          <w:szCs w:val="24"/>
        </w:rPr>
        <w:t>Berdasarkan data sensus 2010, Indonesia terdiri dari 1.128 suku bangsa.</w:t>
      </w:r>
      <w:proofErr w:type="gramEnd"/>
      <w:r w:rsidR="00860DDC">
        <w:rPr>
          <w:rFonts w:ascii="Times New Roman" w:hAnsi="Times New Roman" w:cs="Times New Roman"/>
          <w:sz w:val="24"/>
          <w:szCs w:val="24"/>
          <w:vertAlign w:val="superscript"/>
        </w:rPr>
        <w:t xml:space="preserve"> </w:t>
      </w:r>
      <w:proofErr w:type="gramStart"/>
      <w:r w:rsidRPr="00EB5633">
        <w:rPr>
          <w:rFonts w:ascii="Times New Roman" w:hAnsi="Times New Roman" w:cs="Times New Roman"/>
          <w:sz w:val="24"/>
          <w:szCs w:val="24"/>
        </w:rPr>
        <w:t>Keberagaman suku bangsa tersebut mengakibatkan keberagaman hasil budaya seperti jenis tarian, alat musik, dan adat istiadat di Indonesia.</w:t>
      </w:r>
      <w:proofErr w:type="gramEnd"/>
      <w:r w:rsidRPr="00EB5633">
        <w:rPr>
          <w:rFonts w:ascii="Times New Roman" w:hAnsi="Times New Roman" w:cs="Times New Roman"/>
          <w:sz w:val="24"/>
          <w:szCs w:val="24"/>
        </w:rPr>
        <w:t xml:space="preserve"> </w:t>
      </w:r>
      <w:proofErr w:type="gramStart"/>
      <w:r w:rsidRPr="00EB5633">
        <w:rPr>
          <w:rFonts w:ascii="Times New Roman" w:hAnsi="Times New Roman" w:cs="Times New Roman"/>
          <w:sz w:val="24"/>
          <w:szCs w:val="24"/>
        </w:rPr>
        <w:t>Beberapa pagelaran tari yang terkenal di dunia internasional misalnya </w:t>
      </w:r>
      <w:r w:rsidRPr="00860DDC">
        <w:rPr>
          <w:rFonts w:ascii="Times New Roman" w:hAnsi="Times New Roman" w:cs="Times New Roman"/>
          <w:sz w:val="24"/>
          <w:szCs w:val="24"/>
        </w:rPr>
        <w:t>Sendratari Ramayana</w:t>
      </w:r>
      <w:r w:rsidR="00860DDC">
        <w:rPr>
          <w:rFonts w:ascii="Times New Roman" w:hAnsi="Times New Roman" w:cs="Times New Roman"/>
          <w:sz w:val="24"/>
          <w:szCs w:val="24"/>
        </w:rPr>
        <w:t xml:space="preserve"> </w:t>
      </w:r>
      <w:r w:rsidRPr="00EB5633">
        <w:rPr>
          <w:rFonts w:ascii="Times New Roman" w:hAnsi="Times New Roman" w:cs="Times New Roman"/>
          <w:sz w:val="24"/>
          <w:szCs w:val="24"/>
        </w:rPr>
        <w:t>yang menceritakan tentang perjalanan Rama dan dipentaskan di kompleks </w:t>
      </w:r>
      <w:r w:rsidRPr="00860DDC">
        <w:rPr>
          <w:rFonts w:ascii="Times New Roman" w:hAnsi="Times New Roman" w:cs="Times New Roman"/>
          <w:sz w:val="24"/>
          <w:szCs w:val="24"/>
        </w:rPr>
        <w:t>Candi Prambanan</w:t>
      </w:r>
      <w:r w:rsidRPr="00EB5633">
        <w:rPr>
          <w:rFonts w:ascii="Times New Roman" w:hAnsi="Times New Roman" w:cs="Times New Roman"/>
          <w:sz w:val="24"/>
          <w:szCs w:val="24"/>
        </w:rPr>
        <w:t>.</w:t>
      </w:r>
      <w:proofErr w:type="gramEnd"/>
      <w:r w:rsidR="00860DDC">
        <w:rPr>
          <w:rStyle w:val="FootnoteReference"/>
          <w:rFonts w:ascii="Times New Roman" w:hAnsi="Times New Roman" w:cs="Times New Roman"/>
          <w:sz w:val="24"/>
          <w:szCs w:val="24"/>
        </w:rPr>
        <w:footnoteReference w:id="35"/>
      </w:r>
      <w:r w:rsidR="00563C1D">
        <w:rPr>
          <w:rFonts w:ascii="Times New Roman" w:hAnsi="Times New Roman" w:cs="Times New Roman"/>
          <w:sz w:val="24"/>
          <w:szCs w:val="24"/>
        </w:rPr>
        <w:t xml:space="preserve"> </w:t>
      </w:r>
      <w:proofErr w:type="gramStart"/>
      <w:r w:rsidR="00563C1D">
        <w:rPr>
          <w:rFonts w:ascii="Times New Roman" w:hAnsi="Times New Roman" w:cs="Times New Roman"/>
          <w:sz w:val="24"/>
          <w:szCs w:val="24"/>
        </w:rPr>
        <w:t>Desa wisata Batubulan yang terletak di Sukawati, Bali.</w:t>
      </w:r>
      <w:proofErr w:type="gramEnd"/>
      <w:r w:rsidR="00563C1D">
        <w:rPr>
          <w:rFonts w:ascii="Times New Roman" w:hAnsi="Times New Roman" w:cs="Times New Roman"/>
          <w:sz w:val="24"/>
          <w:szCs w:val="24"/>
        </w:rPr>
        <w:t xml:space="preserve"> </w:t>
      </w:r>
      <w:r w:rsidRPr="00860DDC">
        <w:rPr>
          <w:rFonts w:ascii="Times New Roman" w:hAnsi="Times New Roman" w:cs="Times New Roman"/>
          <w:sz w:val="24"/>
          <w:szCs w:val="24"/>
        </w:rPr>
        <w:t xml:space="preserve"> </w:t>
      </w:r>
      <w:proofErr w:type="gramStart"/>
      <w:r w:rsidRPr="00860DDC">
        <w:rPr>
          <w:rFonts w:ascii="Times New Roman" w:hAnsi="Times New Roman" w:cs="Times New Roman"/>
          <w:sz w:val="24"/>
          <w:szCs w:val="24"/>
        </w:rPr>
        <w:lastRenderedPageBreak/>
        <w:t>Gianyar</w:t>
      </w:r>
      <w:r w:rsidRPr="00EB5633">
        <w:rPr>
          <w:rFonts w:ascii="Times New Roman" w:hAnsi="Times New Roman" w:cs="Times New Roman"/>
          <w:sz w:val="24"/>
          <w:szCs w:val="24"/>
        </w:rPr>
        <w:t> merupakan desa yang sering dikunjungi untuk pentas </w:t>
      </w:r>
      <w:r w:rsidRPr="00860DDC">
        <w:rPr>
          <w:rFonts w:ascii="Times New Roman" w:hAnsi="Times New Roman" w:cs="Times New Roman"/>
          <w:sz w:val="24"/>
          <w:szCs w:val="24"/>
        </w:rPr>
        <w:t>Tari Barongan</w:t>
      </w:r>
      <w:r w:rsidRPr="00EB5633">
        <w:rPr>
          <w:rFonts w:ascii="Times New Roman" w:hAnsi="Times New Roman" w:cs="Times New Roman"/>
          <w:sz w:val="24"/>
          <w:szCs w:val="24"/>
        </w:rPr>
        <w:t>, </w:t>
      </w:r>
      <w:r w:rsidRPr="00860DDC">
        <w:rPr>
          <w:rFonts w:ascii="Times New Roman" w:hAnsi="Times New Roman" w:cs="Times New Roman"/>
          <w:sz w:val="24"/>
          <w:szCs w:val="24"/>
        </w:rPr>
        <w:t>Tari Kecak</w:t>
      </w:r>
      <w:r w:rsidR="00860DDC">
        <w:rPr>
          <w:rFonts w:ascii="Times New Roman" w:hAnsi="Times New Roman" w:cs="Times New Roman"/>
          <w:sz w:val="24"/>
          <w:szCs w:val="24"/>
        </w:rPr>
        <w:t xml:space="preserve"> </w:t>
      </w:r>
      <w:r w:rsidRPr="00EB5633">
        <w:rPr>
          <w:rFonts w:ascii="Times New Roman" w:hAnsi="Times New Roman" w:cs="Times New Roman"/>
          <w:sz w:val="24"/>
          <w:szCs w:val="24"/>
        </w:rPr>
        <w:t>dan </w:t>
      </w:r>
      <w:r w:rsidRPr="00860DDC">
        <w:rPr>
          <w:rFonts w:ascii="Times New Roman" w:hAnsi="Times New Roman" w:cs="Times New Roman"/>
          <w:sz w:val="24"/>
          <w:szCs w:val="24"/>
        </w:rPr>
        <w:t>Tari Legong</w:t>
      </w:r>
      <w:r w:rsidRPr="00EB5633">
        <w:rPr>
          <w:rFonts w:ascii="Times New Roman" w:hAnsi="Times New Roman" w:cs="Times New Roman"/>
          <w:sz w:val="24"/>
          <w:szCs w:val="24"/>
        </w:rPr>
        <w:t>.</w:t>
      </w:r>
      <w:proofErr w:type="gramEnd"/>
      <w:r w:rsidR="00860DDC">
        <w:rPr>
          <w:rStyle w:val="FootnoteReference"/>
          <w:rFonts w:ascii="Times New Roman" w:hAnsi="Times New Roman" w:cs="Times New Roman"/>
          <w:sz w:val="24"/>
          <w:szCs w:val="24"/>
        </w:rPr>
        <w:footnoteReference w:id="36"/>
      </w:r>
    </w:p>
    <w:p w:rsidR="00EB5633" w:rsidRPr="00EB5633" w:rsidRDefault="00EB5633" w:rsidP="00563C1D">
      <w:pPr>
        <w:spacing w:line="480" w:lineRule="auto"/>
        <w:ind w:firstLine="720"/>
        <w:jc w:val="both"/>
        <w:rPr>
          <w:rFonts w:ascii="Times New Roman" w:hAnsi="Times New Roman" w:cs="Times New Roman"/>
          <w:sz w:val="24"/>
          <w:szCs w:val="24"/>
        </w:rPr>
      </w:pPr>
      <w:r w:rsidRPr="00EB5633">
        <w:rPr>
          <w:rFonts w:ascii="Times New Roman" w:hAnsi="Times New Roman" w:cs="Times New Roman"/>
          <w:sz w:val="24"/>
          <w:szCs w:val="24"/>
        </w:rPr>
        <w:t xml:space="preserve">Beberapa tahun belakangan ini beberapa </w:t>
      </w:r>
      <w:proofErr w:type="gramStart"/>
      <w:r w:rsidRPr="00EB5633">
        <w:rPr>
          <w:rFonts w:ascii="Times New Roman" w:hAnsi="Times New Roman" w:cs="Times New Roman"/>
          <w:sz w:val="24"/>
          <w:szCs w:val="24"/>
        </w:rPr>
        <w:t>kota</w:t>
      </w:r>
      <w:proofErr w:type="gramEnd"/>
      <w:r w:rsidRPr="00EB5633">
        <w:rPr>
          <w:rFonts w:ascii="Times New Roman" w:hAnsi="Times New Roman" w:cs="Times New Roman"/>
          <w:sz w:val="24"/>
          <w:szCs w:val="24"/>
        </w:rPr>
        <w:t xml:space="preserve"> di </w:t>
      </w:r>
      <w:r w:rsidRPr="00860DDC">
        <w:rPr>
          <w:rFonts w:ascii="Times New Roman" w:hAnsi="Times New Roman" w:cs="Times New Roman"/>
          <w:sz w:val="24"/>
          <w:szCs w:val="24"/>
        </w:rPr>
        <w:t>Pulau Jawa</w:t>
      </w:r>
      <w:r w:rsidR="00860DDC">
        <w:rPr>
          <w:rFonts w:ascii="Times New Roman" w:hAnsi="Times New Roman" w:cs="Times New Roman"/>
          <w:sz w:val="24"/>
          <w:szCs w:val="24"/>
        </w:rPr>
        <w:t xml:space="preserve"> </w:t>
      </w:r>
      <w:r w:rsidRPr="00EB5633">
        <w:rPr>
          <w:rFonts w:ascii="Times New Roman" w:hAnsi="Times New Roman" w:cs="Times New Roman"/>
          <w:sz w:val="24"/>
          <w:szCs w:val="24"/>
        </w:rPr>
        <w:t>mulai mengembangkan konsep </w:t>
      </w:r>
      <w:r w:rsidRPr="00860DDC">
        <w:rPr>
          <w:rFonts w:ascii="Times New Roman" w:hAnsi="Times New Roman" w:cs="Times New Roman"/>
          <w:sz w:val="24"/>
          <w:szCs w:val="24"/>
        </w:rPr>
        <w:t>karnaval</w:t>
      </w:r>
      <w:r w:rsidR="00860DDC">
        <w:rPr>
          <w:rFonts w:ascii="Times New Roman" w:hAnsi="Times New Roman" w:cs="Times New Roman"/>
          <w:sz w:val="24"/>
          <w:szCs w:val="24"/>
        </w:rPr>
        <w:t xml:space="preserve"> </w:t>
      </w:r>
      <w:r w:rsidR="007B2E76">
        <w:rPr>
          <w:rFonts w:ascii="Times New Roman" w:hAnsi="Times New Roman" w:cs="Times New Roman"/>
          <w:sz w:val="24"/>
          <w:szCs w:val="24"/>
        </w:rPr>
        <w:t>busana</w:t>
      </w:r>
      <w:r w:rsidRPr="00EB5633">
        <w:rPr>
          <w:rFonts w:ascii="Times New Roman" w:hAnsi="Times New Roman" w:cs="Times New Roman"/>
          <w:sz w:val="24"/>
          <w:szCs w:val="24"/>
        </w:rPr>
        <w:t>. </w:t>
      </w:r>
      <w:proofErr w:type="gramStart"/>
      <w:r w:rsidRPr="00EB5633">
        <w:rPr>
          <w:rFonts w:ascii="Times New Roman" w:hAnsi="Times New Roman" w:cs="Times New Roman"/>
          <w:sz w:val="24"/>
          <w:szCs w:val="24"/>
        </w:rPr>
        <w:t>secara</w:t>
      </w:r>
      <w:proofErr w:type="gramEnd"/>
      <w:r w:rsidRPr="00EB5633">
        <w:rPr>
          <w:rFonts w:ascii="Times New Roman" w:hAnsi="Times New Roman" w:cs="Times New Roman"/>
          <w:sz w:val="24"/>
          <w:szCs w:val="24"/>
        </w:rPr>
        <w:t xml:space="preserve"> rutin diadakan sejak tahun 2001 di </w:t>
      </w:r>
      <w:r w:rsidRPr="00860DDC">
        <w:rPr>
          <w:rFonts w:ascii="Times New Roman" w:hAnsi="Times New Roman" w:cs="Times New Roman"/>
          <w:sz w:val="24"/>
          <w:szCs w:val="24"/>
        </w:rPr>
        <w:t>Kabupaten Jember</w:t>
      </w:r>
      <w:r w:rsidRPr="00EB5633">
        <w:rPr>
          <w:rFonts w:ascii="Times New Roman" w:hAnsi="Times New Roman" w:cs="Times New Roman"/>
          <w:sz w:val="24"/>
          <w:szCs w:val="24"/>
        </w:rPr>
        <w:t>, </w:t>
      </w:r>
      <w:r w:rsidRPr="00860DDC">
        <w:rPr>
          <w:rFonts w:ascii="Times New Roman" w:hAnsi="Times New Roman" w:cs="Times New Roman"/>
          <w:sz w:val="24"/>
          <w:szCs w:val="24"/>
        </w:rPr>
        <w:t>Jawa Timur</w:t>
      </w:r>
      <w:r w:rsidR="00860DDC">
        <w:rPr>
          <w:rFonts w:ascii="Times New Roman" w:hAnsi="Times New Roman" w:cs="Times New Roman"/>
          <w:sz w:val="24"/>
          <w:szCs w:val="24"/>
        </w:rPr>
        <w:t>.</w:t>
      </w:r>
      <w:r w:rsidR="007B2E76">
        <w:rPr>
          <w:rFonts w:ascii="Times New Roman" w:hAnsi="Times New Roman" w:cs="Times New Roman"/>
          <w:sz w:val="24"/>
          <w:szCs w:val="24"/>
        </w:rPr>
        <w:t xml:space="preserve"> </w:t>
      </w:r>
      <w:proofErr w:type="gramStart"/>
      <w:r w:rsidR="007B2E76">
        <w:rPr>
          <w:rFonts w:ascii="Times New Roman" w:hAnsi="Times New Roman" w:cs="Times New Roman"/>
          <w:sz w:val="24"/>
          <w:szCs w:val="24"/>
        </w:rPr>
        <w:t xml:space="preserve">Karnaval busana lainnya </w:t>
      </w:r>
      <w:r w:rsidRPr="00EB5633">
        <w:rPr>
          <w:rFonts w:ascii="Times New Roman" w:hAnsi="Times New Roman" w:cs="Times New Roman"/>
          <w:sz w:val="24"/>
          <w:szCs w:val="24"/>
        </w:rPr>
        <w:t>memfokuskan tema pada batik adalah </w:t>
      </w:r>
      <w:r w:rsidRPr="00860DDC">
        <w:rPr>
          <w:rFonts w:ascii="Times New Roman" w:hAnsi="Times New Roman" w:cs="Times New Roman"/>
          <w:sz w:val="24"/>
          <w:szCs w:val="24"/>
        </w:rPr>
        <w:t>Karnaval Batik Solo</w:t>
      </w:r>
      <w:r w:rsidR="00860DDC">
        <w:rPr>
          <w:rFonts w:ascii="Times New Roman" w:hAnsi="Times New Roman" w:cs="Times New Roman"/>
          <w:sz w:val="24"/>
          <w:szCs w:val="24"/>
        </w:rPr>
        <w:t xml:space="preserve"> </w:t>
      </w:r>
      <w:r w:rsidRPr="00EB5633">
        <w:rPr>
          <w:rFonts w:ascii="Times New Roman" w:hAnsi="Times New Roman" w:cs="Times New Roman"/>
          <w:sz w:val="24"/>
          <w:szCs w:val="24"/>
        </w:rPr>
        <w:t>yang pertama kali diadakan pada tahun 2008.</w:t>
      </w:r>
      <w:proofErr w:type="gramEnd"/>
      <w:r w:rsidR="00860DDC">
        <w:rPr>
          <w:rStyle w:val="FootnoteReference"/>
          <w:rFonts w:ascii="Times New Roman" w:hAnsi="Times New Roman" w:cs="Times New Roman"/>
          <w:sz w:val="24"/>
          <w:szCs w:val="24"/>
        </w:rPr>
        <w:footnoteReference w:id="37"/>
      </w:r>
      <w:r w:rsidR="007B2E76">
        <w:rPr>
          <w:rFonts w:ascii="Times New Roman" w:hAnsi="Times New Roman" w:cs="Times New Roman"/>
          <w:sz w:val="24"/>
          <w:szCs w:val="24"/>
        </w:rPr>
        <w:t xml:space="preserve"> Selain karnaval busana</w:t>
      </w:r>
      <w:r w:rsidRPr="00EB5633">
        <w:rPr>
          <w:rFonts w:ascii="Times New Roman" w:hAnsi="Times New Roman" w:cs="Times New Roman"/>
          <w:sz w:val="24"/>
          <w:szCs w:val="24"/>
        </w:rPr>
        <w:t xml:space="preserve">, adapula karnaval yang diadakan untuk memperingati hari jadi </w:t>
      </w:r>
      <w:proofErr w:type="gramStart"/>
      <w:r w:rsidRPr="00EB5633">
        <w:rPr>
          <w:rFonts w:ascii="Times New Roman" w:hAnsi="Times New Roman" w:cs="Times New Roman"/>
          <w:sz w:val="24"/>
          <w:szCs w:val="24"/>
        </w:rPr>
        <w:t>kota</w:t>
      </w:r>
      <w:proofErr w:type="gramEnd"/>
      <w:r w:rsidRPr="00EB5633">
        <w:rPr>
          <w:rFonts w:ascii="Times New Roman" w:hAnsi="Times New Roman" w:cs="Times New Roman"/>
          <w:sz w:val="24"/>
          <w:szCs w:val="24"/>
        </w:rPr>
        <w:t xml:space="preserve"> seperti yang diadakan di kota Yogyakarta dengan nama </w:t>
      </w:r>
      <w:r w:rsidRPr="007B2E76">
        <w:rPr>
          <w:rFonts w:ascii="Times New Roman" w:hAnsi="Times New Roman" w:cs="Times New Roman"/>
          <w:i/>
          <w:sz w:val="24"/>
          <w:szCs w:val="24"/>
        </w:rPr>
        <w:t>Jogja Java Carnaval</w:t>
      </w:r>
      <w:r w:rsidRPr="00EB5633">
        <w:rPr>
          <w:rFonts w:ascii="Times New Roman" w:hAnsi="Times New Roman" w:cs="Times New Roman"/>
          <w:sz w:val="24"/>
          <w:szCs w:val="24"/>
        </w:rPr>
        <w:t> dan di kota Jakarta dengan nama </w:t>
      </w:r>
      <w:r w:rsidRPr="00860DDC">
        <w:rPr>
          <w:rFonts w:ascii="Times New Roman" w:hAnsi="Times New Roman" w:cs="Times New Roman"/>
          <w:sz w:val="24"/>
          <w:szCs w:val="24"/>
        </w:rPr>
        <w:t>Jak Karnaval</w:t>
      </w:r>
      <w:r w:rsidR="00860DDC">
        <w:rPr>
          <w:rFonts w:ascii="Times New Roman" w:hAnsi="Times New Roman" w:cs="Times New Roman"/>
          <w:sz w:val="24"/>
          <w:szCs w:val="24"/>
        </w:rPr>
        <w:t xml:space="preserve"> </w:t>
      </w:r>
      <w:r w:rsidRPr="00EB5633">
        <w:rPr>
          <w:rFonts w:ascii="Times New Roman" w:hAnsi="Times New Roman" w:cs="Times New Roman"/>
          <w:sz w:val="24"/>
          <w:szCs w:val="24"/>
        </w:rPr>
        <w:t>yang diadakan secara rutin setiap bulan Juni.</w:t>
      </w:r>
      <w:r w:rsidR="00860DDC">
        <w:rPr>
          <w:rStyle w:val="FootnoteReference"/>
          <w:rFonts w:ascii="Times New Roman" w:hAnsi="Times New Roman" w:cs="Times New Roman"/>
          <w:sz w:val="24"/>
          <w:szCs w:val="24"/>
        </w:rPr>
        <w:footnoteReference w:id="38"/>
      </w:r>
    </w:p>
    <w:p w:rsidR="00050D0C" w:rsidRPr="00EB5633" w:rsidRDefault="00EB5633" w:rsidP="00604E00">
      <w:pPr>
        <w:spacing w:line="480" w:lineRule="auto"/>
        <w:ind w:firstLine="720"/>
        <w:jc w:val="both"/>
        <w:rPr>
          <w:rFonts w:ascii="Times New Roman" w:hAnsi="Times New Roman" w:cs="Times New Roman"/>
          <w:sz w:val="24"/>
          <w:szCs w:val="24"/>
        </w:rPr>
      </w:pPr>
      <w:proofErr w:type="gramStart"/>
      <w:r w:rsidRPr="00EB5633">
        <w:rPr>
          <w:rFonts w:ascii="Times New Roman" w:hAnsi="Times New Roman" w:cs="Times New Roman"/>
          <w:sz w:val="24"/>
          <w:szCs w:val="24"/>
        </w:rPr>
        <w:t>S</w:t>
      </w:r>
      <w:r w:rsidR="00563C1D">
        <w:rPr>
          <w:rFonts w:ascii="Times New Roman" w:hAnsi="Times New Roman" w:cs="Times New Roman"/>
          <w:sz w:val="24"/>
          <w:szCs w:val="24"/>
        </w:rPr>
        <w:t>ejarah kebudayaan Indonesia</w:t>
      </w:r>
      <w:r w:rsidR="007B2E76">
        <w:rPr>
          <w:rFonts w:ascii="Times New Roman" w:hAnsi="Times New Roman" w:cs="Times New Roman"/>
          <w:sz w:val="24"/>
          <w:szCs w:val="24"/>
        </w:rPr>
        <w:t xml:space="preserve"> </w:t>
      </w:r>
      <w:r w:rsidR="00563C1D">
        <w:rPr>
          <w:rFonts w:ascii="Times New Roman" w:hAnsi="Times New Roman" w:cs="Times New Roman"/>
          <w:sz w:val="24"/>
          <w:szCs w:val="24"/>
        </w:rPr>
        <w:t>dari zaman prasejarah hingga periode</w:t>
      </w:r>
      <w:r w:rsidR="00563C1D" w:rsidRPr="00860DDC">
        <w:rPr>
          <w:rFonts w:ascii="Times New Roman" w:hAnsi="Times New Roman" w:cs="Times New Roman"/>
          <w:sz w:val="24"/>
          <w:szCs w:val="24"/>
        </w:rPr>
        <w:t xml:space="preserve"> </w:t>
      </w:r>
      <w:r w:rsidRPr="00860DDC">
        <w:rPr>
          <w:rFonts w:ascii="Times New Roman" w:hAnsi="Times New Roman" w:cs="Times New Roman"/>
          <w:sz w:val="24"/>
          <w:szCs w:val="24"/>
        </w:rPr>
        <w:t>kemerdekaan</w:t>
      </w:r>
      <w:r w:rsidR="00860DDC">
        <w:rPr>
          <w:rFonts w:ascii="Times New Roman" w:hAnsi="Times New Roman" w:cs="Times New Roman"/>
          <w:sz w:val="24"/>
          <w:szCs w:val="24"/>
        </w:rPr>
        <w:t xml:space="preserve"> </w:t>
      </w:r>
      <w:r w:rsidRPr="00EB5633">
        <w:rPr>
          <w:rFonts w:ascii="Times New Roman" w:hAnsi="Times New Roman" w:cs="Times New Roman"/>
          <w:sz w:val="24"/>
          <w:szCs w:val="24"/>
        </w:rPr>
        <w:t>dapat ditemukan di seluruh museum yang ada di Indonesia.</w:t>
      </w:r>
      <w:proofErr w:type="gramEnd"/>
      <w:r w:rsidRPr="00EB5633">
        <w:rPr>
          <w:rFonts w:ascii="Times New Roman" w:hAnsi="Times New Roman" w:cs="Times New Roman"/>
          <w:sz w:val="24"/>
          <w:szCs w:val="24"/>
        </w:rPr>
        <w:t xml:space="preserve"> Total jumlah museum di Indonesia berjumlah 80 museum yang tersebar dari </w:t>
      </w:r>
      <w:r w:rsidRPr="00860DDC">
        <w:rPr>
          <w:rFonts w:ascii="Times New Roman" w:hAnsi="Times New Roman" w:cs="Times New Roman"/>
          <w:sz w:val="24"/>
          <w:szCs w:val="24"/>
        </w:rPr>
        <w:t>Aceh</w:t>
      </w:r>
      <w:r w:rsidR="00860DDC">
        <w:rPr>
          <w:rFonts w:ascii="Times New Roman" w:hAnsi="Times New Roman" w:cs="Times New Roman"/>
          <w:sz w:val="24"/>
          <w:szCs w:val="24"/>
        </w:rPr>
        <w:t xml:space="preserve"> </w:t>
      </w:r>
      <w:r w:rsidRPr="00EB5633">
        <w:rPr>
          <w:rFonts w:ascii="Times New Roman" w:hAnsi="Times New Roman" w:cs="Times New Roman"/>
          <w:sz w:val="24"/>
          <w:szCs w:val="24"/>
        </w:rPr>
        <w:t>hingga </w:t>
      </w:r>
      <w:r w:rsidRPr="00860DDC">
        <w:rPr>
          <w:rFonts w:ascii="Times New Roman" w:hAnsi="Times New Roman" w:cs="Times New Roman"/>
          <w:sz w:val="24"/>
          <w:szCs w:val="24"/>
        </w:rPr>
        <w:t>Maluku</w:t>
      </w:r>
      <w:r w:rsidRPr="00EB5633">
        <w:rPr>
          <w:rFonts w:ascii="Times New Roman" w:hAnsi="Times New Roman" w:cs="Times New Roman"/>
          <w:sz w:val="24"/>
          <w:szCs w:val="24"/>
        </w:rPr>
        <w:t>.</w:t>
      </w:r>
      <w:r w:rsidR="00860DDC">
        <w:rPr>
          <w:rFonts w:ascii="Times New Roman" w:hAnsi="Times New Roman" w:cs="Times New Roman"/>
          <w:sz w:val="24"/>
          <w:szCs w:val="24"/>
          <w:vertAlign w:val="superscript"/>
        </w:rPr>
        <w:t xml:space="preserve"> </w:t>
      </w:r>
      <w:r w:rsidRPr="00EB5633">
        <w:rPr>
          <w:rFonts w:ascii="Times New Roman" w:hAnsi="Times New Roman" w:cs="Times New Roman"/>
          <w:sz w:val="24"/>
          <w:szCs w:val="24"/>
        </w:rPr>
        <w:t>Sejumlah museum terletak dalam satu kawasan seperti </w:t>
      </w:r>
      <w:r w:rsidRPr="00860DDC">
        <w:rPr>
          <w:rFonts w:ascii="Times New Roman" w:hAnsi="Times New Roman" w:cs="Times New Roman"/>
          <w:sz w:val="24"/>
          <w:szCs w:val="24"/>
        </w:rPr>
        <w:t>Kota Tua Jakarta</w:t>
      </w:r>
      <w:r w:rsidR="00860DDC">
        <w:rPr>
          <w:rFonts w:ascii="Times New Roman" w:hAnsi="Times New Roman" w:cs="Times New Roman"/>
          <w:sz w:val="24"/>
          <w:szCs w:val="24"/>
        </w:rPr>
        <w:t xml:space="preserve"> </w:t>
      </w:r>
      <w:r w:rsidRPr="00EB5633">
        <w:rPr>
          <w:rFonts w:ascii="Times New Roman" w:hAnsi="Times New Roman" w:cs="Times New Roman"/>
          <w:sz w:val="24"/>
          <w:szCs w:val="24"/>
        </w:rPr>
        <w:t>yang memiliki enam museum merupakan daerah yang dikenal sebagai pusat perdagangan pada Zaman </w:t>
      </w:r>
      <w:r w:rsidRPr="00860DDC">
        <w:rPr>
          <w:rFonts w:ascii="Times New Roman" w:hAnsi="Times New Roman" w:cs="Times New Roman"/>
          <w:sz w:val="24"/>
          <w:szCs w:val="24"/>
        </w:rPr>
        <w:t>Batavia</w:t>
      </w:r>
      <w:r w:rsidRPr="00EB5633">
        <w:rPr>
          <w:rFonts w:ascii="Times New Roman" w:hAnsi="Times New Roman" w:cs="Times New Roman"/>
          <w:sz w:val="24"/>
          <w:szCs w:val="24"/>
        </w:rPr>
        <w:t> dan </w:t>
      </w:r>
      <w:r w:rsidRPr="00860DDC">
        <w:rPr>
          <w:rFonts w:ascii="Times New Roman" w:hAnsi="Times New Roman" w:cs="Times New Roman"/>
          <w:sz w:val="24"/>
          <w:szCs w:val="24"/>
        </w:rPr>
        <w:t>Taman Mini Indonesia Indah</w:t>
      </w:r>
      <w:r w:rsidR="00860DDC">
        <w:rPr>
          <w:rFonts w:ascii="Times New Roman" w:hAnsi="Times New Roman" w:cs="Times New Roman"/>
          <w:sz w:val="24"/>
          <w:szCs w:val="24"/>
        </w:rPr>
        <w:t xml:space="preserve"> </w:t>
      </w:r>
      <w:r w:rsidRPr="00EB5633">
        <w:rPr>
          <w:rFonts w:ascii="Times New Roman" w:hAnsi="Times New Roman" w:cs="Times New Roman"/>
          <w:sz w:val="24"/>
          <w:szCs w:val="24"/>
        </w:rPr>
        <w:t>yang menjadi pusat rekreasi dengan jumlah taman dan museum terbanyak dalam satu kawasan di Indonesia.</w:t>
      </w:r>
      <w:r w:rsidR="006C5A98">
        <w:rPr>
          <w:rStyle w:val="FootnoteReference"/>
          <w:rFonts w:ascii="Times New Roman" w:hAnsi="Times New Roman" w:cs="Times New Roman"/>
          <w:sz w:val="24"/>
          <w:szCs w:val="24"/>
        </w:rPr>
        <w:footnoteReference w:id="39"/>
      </w:r>
    </w:p>
    <w:p w:rsidR="00EB5633" w:rsidRPr="00050D0C" w:rsidRDefault="007B2E76" w:rsidP="00604E00">
      <w:pPr>
        <w:pStyle w:val="ListParagraph"/>
        <w:numPr>
          <w:ilvl w:val="0"/>
          <w:numId w:val="5"/>
        </w:numPr>
        <w:spacing w:line="480" w:lineRule="auto"/>
        <w:jc w:val="both"/>
        <w:rPr>
          <w:rFonts w:ascii="Times New Roman" w:hAnsi="Times New Roman" w:cs="Times New Roman"/>
          <w:bCs/>
          <w:sz w:val="24"/>
          <w:szCs w:val="24"/>
        </w:rPr>
      </w:pPr>
      <w:r w:rsidRPr="00050D0C">
        <w:rPr>
          <w:rFonts w:ascii="Times New Roman" w:hAnsi="Times New Roman" w:cs="Times New Roman"/>
          <w:bCs/>
          <w:sz w:val="24"/>
          <w:szCs w:val="24"/>
        </w:rPr>
        <w:t>Wisata K</w:t>
      </w:r>
      <w:r w:rsidR="00EB5633" w:rsidRPr="00050D0C">
        <w:rPr>
          <w:rFonts w:ascii="Times New Roman" w:hAnsi="Times New Roman" w:cs="Times New Roman"/>
          <w:bCs/>
          <w:sz w:val="24"/>
          <w:szCs w:val="24"/>
        </w:rPr>
        <w:t>eagamaan</w:t>
      </w:r>
    </w:p>
    <w:p w:rsidR="00EB5633" w:rsidRDefault="00EB5633" w:rsidP="00604E00">
      <w:pPr>
        <w:spacing w:line="480" w:lineRule="auto"/>
        <w:ind w:firstLine="720"/>
        <w:jc w:val="both"/>
        <w:rPr>
          <w:rFonts w:ascii="Times New Roman" w:hAnsi="Times New Roman" w:cs="Times New Roman"/>
          <w:sz w:val="24"/>
          <w:szCs w:val="24"/>
        </w:rPr>
      </w:pPr>
      <w:proofErr w:type="gramStart"/>
      <w:r w:rsidRPr="00EB5633">
        <w:rPr>
          <w:rFonts w:ascii="Times New Roman" w:hAnsi="Times New Roman" w:cs="Times New Roman"/>
          <w:sz w:val="24"/>
          <w:szCs w:val="24"/>
        </w:rPr>
        <w:t>S</w:t>
      </w:r>
      <w:r w:rsidR="00563C1D">
        <w:rPr>
          <w:rFonts w:ascii="Times New Roman" w:hAnsi="Times New Roman" w:cs="Times New Roman"/>
          <w:sz w:val="24"/>
          <w:szCs w:val="24"/>
        </w:rPr>
        <w:t>ejarah mencatat bahwan agama</w:t>
      </w:r>
      <w:r w:rsidR="00563C1D" w:rsidRPr="00C34DB3">
        <w:rPr>
          <w:rFonts w:ascii="Times New Roman" w:hAnsi="Times New Roman" w:cs="Times New Roman"/>
          <w:sz w:val="24"/>
          <w:szCs w:val="24"/>
        </w:rPr>
        <w:t xml:space="preserve"> </w:t>
      </w:r>
      <w:r w:rsidRPr="00C34DB3">
        <w:rPr>
          <w:rFonts w:ascii="Times New Roman" w:hAnsi="Times New Roman" w:cs="Times New Roman"/>
          <w:sz w:val="24"/>
          <w:szCs w:val="24"/>
        </w:rPr>
        <w:t>Hindu</w:t>
      </w:r>
      <w:r w:rsidRPr="00EB5633">
        <w:rPr>
          <w:rFonts w:ascii="Times New Roman" w:hAnsi="Times New Roman" w:cs="Times New Roman"/>
          <w:sz w:val="24"/>
          <w:szCs w:val="24"/>
        </w:rPr>
        <w:t> dan </w:t>
      </w:r>
      <w:r w:rsidRPr="00C34DB3">
        <w:rPr>
          <w:rFonts w:ascii="Times New Roman" w:hAnsi="Times New Roman" w:cs="Times New Roman"/>
          <w:sz w:val="24"/>
          <w:szCs w:val="24"/>
        </w:rPr>
        <w:t>Buddha</w:t>
      </w:r>
      <w:r w:rsidR="00C34DB3">
        <w:rPr>
          <w:rFonts w:ascii="Times New Roman" w:hAnsi="Times New Roman" w:cs="Times New Roman"/>
          <w:sz w:val="24"/>
          <w:szCs w:val="24"/>
        </w:rPr>
        <w:t xml:space="preserve"> </w:t>
      </w:r>
      <w:r w:rsidRPr="00EB5633">
        <w:rPr>
          <w:rFonts w:ascii="Times New Roman" w:hAnsi="Times New Roman" w:cs="Times New Roman"/>
          <w:sz w:val="24"/>
          <w:szCs w:val="24"/>
        </w:rPr>
        <w:t xml:space="preserve">pernah masuk dan memengaruhi kehidupan spiritual di Indonesia dengan adanya peninggalan sejarah </w:t>
      </w:r>
      <w:r w:rsidRPr="00EB5633">
        <w:rPr>
          <w:rFonts w:ascii="Times New Roman" w:hAnsi="Times New Roman" w:cs="Times New Roman"/>
          <w:sz w:val="24"/>
          <w:szCs w:val="24"/>
        </w:rPr>
        <w:lastRenderedPageBreak/>
        <w:t>seperti </w:t>
      </w:r>
      <w:r w:rsidRPr="00C34DB3">
        <w:rPr>
          <w:rFonts w:ascii="Times New Roman" w:hAnsi="Times New Roman" w:cs="Times New Roman"/>
          <w:sz w:val="24"/>
          <w:szCs w:val="24"/>
        </w:rPr>
        <w:t>candi</w:t>
      </w:r>
      <w:r w:rsidRPr="00EB5633">
        <w:rPr>
          <w:rFonts w:ascii="Times New Roman" w:hAnsi="Times New Roman" w:cs="Times New Roman"/>
          <w:sz w:val="24"/>
          <w:szCs w:val="24"/>
        </w:rPr>
        <w:t> dan </w:t>
      </w:r>
      <w:r w:rsidRPr="00C34DB3">
        <w:rPr>
          <w:rFonts w:ascii="Times New Roman" w:hAnsi="Times New Roman" w:cs="Times New Roman"/>
          <w:sz w:val="24"/>
          <w:szCs w:val="24"/>
        </w:rPr>
        <w:t>prasasti</w:t>
      </w:r>
      <w:r w:rsidRPr="00EB5633">
        <w:rPr>
          <w:rFonts w:ascii="Times New Roman" w:hAnsi="Times New Roman" w:cs="Times New Roman"/>
          <w:sz w:val="24"/>
          <w:szCs w:val="24"/>
        </w:rPr>
        <w:t> di beberapa lokasi.</w:t>
      </w:r>
      <w:proofErr w:type="gramEnd"/>
      <w:r w:rsidRPr="00EB5633">
        <w:rPr>
          <w:rFonts w:ascii="Times New Roman" w:hAnsi="Times New Roman" w:cs="Times New Roman"/>
          <w:sz w:val="24"/>
          <w:szCs w:val="24"/>
        </w:rPr>
        <w:t xml:space="preserve"> </w:t>
      </w:r>
      <w:proofErr w:type="gramStart"/>
      <w:r w:rsidRPr="00EB5633">
        <w:rPr>
          <w:rFonts w:ascii="Times New Roman" w:hAnsi="Times New Roman" w:cs="Times New Roman"/>
          <w:sz w:val="24"/>
          <w:szCs w:val="24"/>
        </w:rPr>
        <w:t>Jejak-jejak peninggalan agama Buddha yang terbesar adalah </w:t>
      </w:r>
      <w:r w:rsidRPr="00C34DB3">
        <w:rPr>
          <w:rFonts w:ascii="Times New Roman" w:hAnsi="Times New Roman" w:cs="Times New Roman"/>
          <w:sz w:val="24"/>
          <w:szCs w:val="24"/>
        </w:rPr>
        <w:t>Candi Borobudur</w:t>
      </w:r>
      <w:r w:rsidRPr="00EB5633">
        <w:rPr>
          <w:rFonts w:ascii="Times New Roman" w:hAnsi="Times New Roman" w:cs="Times New Roman"/>
          <w:sz w:val="24"/>
          <w:szCs w:val="24"/>
        </w:rPr>
        <w:t> yang terletak di </w:t>
      </w:r>
      <w:r w:rsidRPr="00C34DB3">
        <w:rPr>
          <w:rFonts w:ascii="Times New Roman" w:hAnsi="Times New Roman" w:cs="Times New Roman"/>
          <w:sz w:val="24"/>
          <w:szCs w:val="24"/>
        </w:rPr>
        <w:t>Magelang</w:t>
      </w:r>
      <w:r w:rsidRPr="00EB5633">
        <w:rPr>
          <w:rFonts w:ascii="Times New Roman" w:hAnsi="Times New Roman" w:cs="Times New Roman"/>
          <w:sz w:val="24"/>
          <w:szCs w:val="24"/>
        </w:rPr>
        <w:t> dan merupakan candi Buddha terbesar di dunia dan masuk dalam daftar Warisan Budaya Dunia UNESCO pada tahun 1991.</w:t>
      </w:r>
      <w:proofErr w:type="gramEnd"/>
      <w:r w:rsidR="00C34DB3">
        <w:rPr>
          <w:rStyle w:val="FootnoteReference"/>
          <w:rFonts w:ascii="Times New Roman" w:hAnsi="Times New Roman" w:cs="Times New Roman"/>
          <w:sz w:val="24"/>
          <w:szCs w:val="24"/>
        </w:rPr>
        <w:footnoteReference w:id="40"/>
      </w:r>
      <w:r w:rsidR="00C34DB3">
        <w:rPr>
          <w:rFonts w:ascii="Times New Roman" w:hAnsi="Times New Roman" w:cs="Times New Roman"/>
          <w:sz w:val="24"/>
          <w:szCs w:val="24"/>
        </w:rPr>
        <w:t xml:space="preserve"> </w:t>
      </w:r>
      <w:proofErr w:type="gramStart"/>
      <w:r w:rsidRPr="00EB5633">
        <w:rPr>
          <w:rFonts w:ascii="Times New Roman" w:hAnsi="Times New Roman" w:cs="Times New Roman"/>
          <w:sz w:val="24"/>
          <w:szCs w:val="24"/>
        </w:rPr>
        <w:t>Pada abad ke-13 hingga ke-16 </w:t>
      </w:r>
      <w:r w:rsidRPr="00C34DB3">
        <w:rPr>
          <w:rFonts w:ascii="Times New Roman" w:hAnsi="Times New Roman" w:cs="Times New Roman"/>
          <w:sz w:val="24"/>
          <w:szCs w:val="24"/>
        </w:rPr>
        <w:t>Islam</w:t>
      </w:r>
      <w:r w:rsidRPr="00EB5633">
        <w:rPr>
          <w:rFonts w:ascii="Times New Roman" w:hAnsi="Times New Roman" w:cs="Times New Roman"/>
          <w:sz w:val="24"/>
          <w:szCs w:val="24"/>
        </w:rPr>
        <w:t> masuk ke nusantara menggantikan </w:t>
      </w:r>
      <w:r w:rsidRPr="00C34DB3">
        <w:rPr>
          <w:rFonts w:ascii="Times New Roman" w:hAnsi="Times New Roman" w:cs="Times New Roman"/>
          <w:sz w:val="24"/>
          <w:szCs w:val="24"/>
        </w:rPr>
        <w:t>era kerajaan Hindu-Buddha</w:t>
      </w:r>
      <w:r w:rsidRPr="00EB5633">
        <w:rPr>
          <w:rFonts w:ascii="Times New Roman" w:hAnsi="Times New Roman" w:cs="Times New Roman"/>
          <w:sz w:val="24"/>
          <w:szCs w:val="24"/>
        </w:rPr>
        <w:t>.</w:t>
      </w:r>
      <w:proofErr w:type="gramEnd"/>
      <w:r w:rsidRPr="00EB5633">
        <w:rPr>
          <w:rFonts w:ascii="Times New Roman" w:hAnsi="Times New Roman" w:cs="Times New Roman"/>
          <w:sz w:val="24"/>
          <w:szCs w:val="24"/>
        </w:rPr>
        <w:t xml:space="preserve"> </w:t>
      </w:r>
      <w:proofErr w:type="gramStart"/>
      <w:r w:rsidRPr="00EB5633">
        <w:rPr>
          <w:rFonts w:ascii="Times New Roman" w:hAnsi="Times New Roman" w:cs="Times New Roman"/>
          <w:sz w:val="24"/>
          <w:szCs w:val="24"/>
        </w:rPr>
        <w:t>Pada masa ini, banyak ditemukan masjid yang merupakan akulturasi kebudayaan antara Hindu-Buddha-Jawa dengan agama Islam seperti terlihat pada </w:t>
      </w:r>
      <w:r w:rsidRPr="00C34DB3">
        <w:rPr>
          <w:rFonts w:ascii="Times New Roman" w:hAnsi="Times New Roman" w:cs="Times New Roman"/>
          <w:sz w:val="24"/>
          <w:szCs w:val="24"/>
        </w:rPr>
        <w:t>Masjid Agung Demak</w:t>
      </w:r>
      <w:r w:rsidRPr="00EB5633">
        <w:rPr>
          <w:rFonts w:ascii="Times New Roman" w:hAnsi="Times New Roman" w:cs="Times New Roman"/>
          <w:sz w:val="24"/>
          <w:szCs w:val="24"/>
        </w:rPr>
        <w:t> dan </w:t>
      </w:r>
      <w:r w:rsidRPr="00C34DB3">
        <w:rPr>
          <w:rFonts w:ascii="Times New Roman" w:hAnsi="Times New Roman" w:cs="Times New Roman"/>
          <w:sz w:val="24"/>
          <w:szCs w:val="24"/>
        </w:rPr>
        <w:t>Masjid Menara Kudus</w:t>
      </w:r>
      <w:r w:rsidR="00C34DB3">
        <w:rPr>
          <w:rFonts w:ascii="Times New Roman" w:hAnsi="Times New Roman" w:cs="Times New Roman"/>
          <w:sz w:val="24"/>
          <w:szCs w:val="24"/>
        </w:rPr>
        <w:t>.</w:t>
      </w:r>
      <w:proofErr w:type="gramEnd"/>
      <w:r w:rsidR="00C34DB3">
        <w:rPr>
          <w:rStyle w:val="FootnoteReference"/>
          <w:rFonts w:ascii="Times New Roman" w:hAnsi="Times New Roman" w:cs="Times New Roman"/>
          <w:sz w:val="24"/>
          <w:szCs w:val="24"/>
        </w:rPr>
        <w:footnoteReference w:id="41"/>
      </w:r>
    </w:p>
    <w:p w:rsidR="003A7514" w:rsidRPr="00050D0C" w:rsidRDefault="003A7514" w:rsidP="00604E00">
      <w:pPr>
        <w:pStyle w:val="ListParagraph"/>
        <w:numPr>
          <w:ilvl w:val="0"/>
          <w:numId w:val="5"/>
        </w:numPr>
        <w:spacing w:line="480" w:lineRule="auto"/>
        <w:jc w:val="both"/>
        <w:rPr>
          <w:rFonts w:ascii="Times New Roman" w:hAnsi="Times New Roman" w:cs="Times New Roman"/>
          <w:sz w:val="24"/>
          <w:szCs w:val="24"/>
        </w:rPr>
      </w:pPr>
      <w:r w:rsidRPr="00050D0C">
        <w:rPr>
          <w:rFonts w:ascii="Times New Roman" w:hAnsi="Times New Roman" w:cs="Times New Roman"/>
          <w:sz w:val="24"/>
          <w:szCs w:val="24"/>
        </w:rPr>
        <w:t>Wahana Taman Bermain</w:t>
      </w:r>
    </w:p>
    <w:p w:rsidR="008A6406" w:rsidRDefault="003A7514" w:rsidP="00563C1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wisata alam, wisata belanja, wisata budaya dan wisata keagamaan, Indonesia juga memiliki wisata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bermai</w:t>
      </w:r>
      <w:r w:rsidRPr="008A6406">
        <w:rPr>
          <w:rFonts w:ascii="Times New Roman" w:hAnsi="Times New Roman" w:cs="Times New Roman"/>
          <w:sz w:val="24"/>
          <w:szCs w:val="24"/>
        </w:rPr>
        <w:t>n dengan segudang tantangan yang mmapu menarik perhatian wisatawan baik dalam negeri ataupun dalam negeri. Dunia Fantasi atau yang lebih populer dengan sebutan Dufan, pertama kali dibuka untuk umum pada 29 Agustus 1985 dan merupakan theme park pertama yang dikembangkan oleh Perseroan dan telah memiliki sertifikat ISO 9001:2008 sejak 2009. Selain menjadi pusat hiburan outdoor, Dufan juga merupakan kawasan edutainment fisikia terbesar di Indonesia yang memanjakan pengunjung dengan Fantasi Keliling Dunia, melalui wahana permainan berteknologi tinggi, yang terbagi dalam 9 (Sembilan) kawasan yaitu Indonesia, Jakarta, Asia, Eropa, Amerika, Yunani, Hikayat, Kalila dan Fantasy Lights.</w:t>
      </w:r>
      <w:r w:rsidRPr="008A6406">
        <w:rPr>
          <w:rStyle w:val="FootnoteReference"/>
          <w:rFonts w:ascii="Times New Roman" w:hAnsi="Times New Roman" w:cs="Times New Roman"/>
          <w:sz w:val="24"/>
          <w:szCs w:val="24"/>
        </w:rPr>
        <w:footnoteReference w:id="42"/>
      </w:r>
    </w:p>
    <w:p w:rsidR="008A6406" w:rsidRPr="008A6406" w:rsidRDefault="008A6406" w:rsidP="00563C1D">
      <w:pPr>
        <w:spacing w:line="480" w:lineRule="auto"/>
        <w:ind w:firstLine="720"/>
        <w:jc w:val="both"/>
        <w:rPr>
          <w:rFonts w:ascii="Times New Roman" w:hAnsi="Times New Roman" w:cs="Times New Roman"/>
          <w:sz w:val="24"/>
          <w:szCs w:val="24"/>
        </w:rPr>
      </w:pPr>
      <w:r w:rsidRPr="008A6406">
        <w:rPr>
          <w:rFonts w:ascii="Times New Roman" w:hAnsi="Times New Roman" w:cs="Times New Roman"/>
          <w:sz w:val="24"/>
          <w:szCs w:val="24"/>
        </w:rPr>
        <w:lastRenderedPageBreak/>
        <w:t xml:space="preserve"> Wahana taman bermain </w:t>
      </w:r>
      <w:r w:rsidRPr="008A6406">
        <w:rPr>
          <w:rFonts w:ascii="Times New Roman" w:hAnsi="Times New Roman" w:cs="Times New Roman"/>
          <w:bCs/>
          <w:sz w:val="24"/>
          <w:szCs w:val="24"/>
        </w:rPr>
        <w:t>Jatim Park</w:t>
      </w:r>
      <w:proofErr w:type="gramStart"/>
      <w:r w:rsidRPr="008A6406">
        <w:rPr>
          <w:rFonts w:ascii="Times New Roman" w:hAnsi="Times New Roman" w:cs="Times New Roman"/>
          <w:sz w:val="24"/>
          <w:szCs w:val="24"/>
        </w:rPr>
        <w:t>  yang</w:t>
      </w:r>
      <w:proofErr w:type="gramEnd"/>
      <w:r w:rsidRPr="008A6406">
        <w:rPr>
          <w:rFonts w:ascii="Times New Roman" w:hAnsi="Times New Roman" w:cs="Times New Roman"/>
          <w:sz w:val="24"/>
          <w:szCs w:val="24"/>
        </w:rPr>
        <w:t xml:space="preserve"> terdapat di Kota Batu, Jawa Timur menjadi obyek wisata yang digemari wisatawan dari segala umur. Obyek wisata ini memiliki 36 wahana, di antaranya kolam renang raksasa (dengan latar belakang patung Ken Dedes, Ken Arok, dan Mpu Gandring), </w:t>
      </w:r>
      <w:r w:rsidRPr="008A6406">
        <w:rPr>
          <w:rFonts w:ascii="Times New Roman" w:hAnsi="Times New Roman" w:cs="Times New Roman"/>
          <w:i/>
          <w:iCs/>
          <w:sz w:val="24"/>
          <w:szCs w:val="24"/>
        </w:rPr>
        <w:t>spinning coaster</w:t>
      </w:r>
      <w:r w:rsidRPr="008A6406">
        <w:rPr>
          <w:rFonts w:ascii="Times New Roman" w:hAnsi="Times New Roman" w:cs="Times New Roman"/>
          <w:sz w:val="24"/>
          <w:szCs w:val="24"/>
        </w:rPr>
        <w:t>, dan </w:t>
      </w:r>
      <w:r w:rsidRPr="008A6406">
        <w:rPr>
          <w:rFonts w:ascii="Times New Roman" w:hAnsi="Times New Roman" w:cs="Times New Roman"/>
          <w:i/>
          <w:iCs/>
          <w:sz w:val="24"/>
          <w:szCs w:val="24"/>
        </w:rPr>
        <w:t>drop zone</w:t>
      </w:r>
      <w:r w:rsidRPr="008A6406">
        <w:rPr>
          <w:rFonts w:ascii="Times New Roman" w:hAnsi="Times New Roman" w:cs="Times New Roman"/>
          <w:sz w:val="24"/>
          <w:szCs w:val="24"/>
        </w:rPr>
        <w:t xml:space="preserve">. </w:t>
      </w:r>
      <w:proofErr w:type="gramStart"/>
      <w:r w:rsidRPr="008A6406">
        <w:rPr>
          <w:rFonts w:ascii="Times New Roman" w:hAnsi="Times New Roman" w:cs="Times New Roman"/>
          <w:sz w:val="24"/>
          <w:szCs w:val="24"/>
        </w:rPr>
        <w:t>Wahana pendidikan yang menjadi pusat perhatian di antaranya adalah </w:t>
      </w:r>
      <w:r w:rsidRPr="008A6406">
        <w:rPr>
          <w:rFonts w:ascii="Times New Roman" w:hAnsi="Times New Roman" w:cs="Times New Roman"/>
          <w:i/>
          <w:iCs/>
          <w:sz w:val="24"/>
          <w:szCs w:val="24"/>
        </w:rPr>
        <w:t>Volcano</w:t>
      </w:r>
      <w:r w:rsidRPr="008A6406">
        <w:rPr>
          <w:rFonts w:ascii="Times New Roman" w:hAnsi="Times New Roman" w:cs="Times New Roman"/>
          <w:sz w:val="24"/>
          <w:szCs w:val="24"/>
        </w:rPr>
        <w:t> dan </w:t>
      </w:r>
      <w:r w:rsidRPr="008A6406">
        <w:rPr>
          <w:rFonts w:ascii="Times New Roman" w:hAnsi="Times New Roman" w:cs="Times New Roman"/>
          <w:i/>
          <w:iCs/>
          <w:sz w:val="24"/>
          <w:szCs w:val="24"/>
        </w:rPr>
        <w:t>Galeri Nusantara</w:t>
      </w:r>
      <w:r w:rsidRPr="008A6406">
        <w:rPr>
          <w:rFonts w:ascii="Times New Roman" w:hAnsi="Times New Roman" w:cs="Times New Roman"/>
          <w:sz w:val="24"/>
          <w:szCs w:val="24"/>
        </w:rPr>
        <w:t> yang juga terdapat tanaman agro, diorama binatang langka, dan miniatur candi-candi.</w:t>
      </w:r>
      <w:proofErr w:type="gramEnd"/>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r w:rsidRPr="008A6406">
        <w:rPr>
          <w:rFonts w:ascii="Times New Roman" w:hAnsi="Times New Roman" w:cs="Times New Roman"/>
          <w:sz w:val="24"/>
          <w:szCs w:val="24"/>
        </w:rPr>
        <w:t>Funland mulai hadir sebagai salah satu fasilitas Mikie Holiday R</w:t>
      </w:r>
      <w:r w:rsidR="00D329FF">
        <w:rPr>
          <w:rFonts w:ascii="Times New Roman" w:hAnsi="Times New Roman" w:cs="Times New Roman"/>
          <w:sz w:val="24"/>
          <w:szCs w:val="24"/>
        </w:rPr>
        <w:t>esort sejak 10 Oktober 2000, t</w:t>
      </w:r>
      <w:r w:rsidRPr="008A6406">
        <w:rPr>
          <w:rFonts w:ascii="Times New Roman" w:hAnsi="Times New Roman" w:cs="Times New Roman"/>
          <w:sz w:val="24"/>
          <w:szCs w:val="24"/>
        </w:rPr>
        <w:t>erletak di tepi jalan raya Berastagi Medan, Funland menjadi salah satu daya tarik wisata utama di kota Berastagi yang memiliki udara sejuk dan ketinggian di atas 1.4</w:t>
      </w:r>
      <w:r w:rsidR="00D329FF">
        <w:rPr>
          <w:rFonts w:ascii="Times New Roman" w:hAnsi="Times New Roman" w:cs="Times New Roman"/>
          <w:sz w:val="24"/>
          <w:szCs w:val="24"/>
        </w:rPr>
        <w:t xml:space="preserve">00 meter di atas permukaan laut. </w:t>
      </w:r>
      <w:proofErr w:type="gramStart"/>
      <w:r w:rsidRPr="008A6406">
        <w:rPr>
          <w:rFonts w:ascii="Times New Roman" w:hAnsi="Times New Roman" w:cs="Times New Roman"/>
          <w:sz w:val="24"/>
          <w:szCs w:val="24"/>
        </w:rPr>
        <w:t xml:space="preserve">Funland menawarkan pilihan lebih dari 30 jenis </w:t>
      </w:r>
      <w:r w:rsidRPr="00D329FF">
        <w:rPr>
          <w:rFonts w:ascii="Times New Roman" w:hAnsi="Times New Roman" w:cs="Times New Roman"/>
          <w:i/>
          <w:sz w:val="24"/>
          <w:szCs w:val="24"/>
        </w:rPr>
        <w:t>attracttions</w:t>
      </w:r>
      <w:r w:rsidRPr="008A6406">
        <w:rPr>
          <w:rFonts w:ascii="Times New Roman" w:hAnsi="Times New Roman" w:cs="Times New Roman"/>
          <w:sz w:val="24"/>
          <w:szCs w:val="24"/>
        </w:rPr>
        <w:t xml:space="preserve"> yang dapat dimainkan hanya dengan menggunakan 1 tiket di tengah-tengah alam yang dapat membangun kembali harmoni dan kebahagiaan dengan keluarga.</w:t>
      </w:r>
      <w:proofErr w:type="gramEnd"/>
      <w:r w:rsidR="00D329FF">
        <w:rPr>
          <w:rStyle w:val="FootnoteReference"/>
          <w:rFonts w:ascii="Times New Roman" w:hAnsi="Times New Roman" w:cs="Times New Roman"/>
          <w:sz w:val="24"/>
          <w:szCs w:val="24"/>
        </w:rPr>
        <w:footnoteReference w:id="44"/>
      </w:r>
      <w:r w:rsidR="00D329FF">
        <w:rPr>
          <w:rFonts w:ascii="Times New Roman" w:hAnsi="Times New Roman" w:cs="Times New Roman"/>
          <w:sz w:val="24"/>
          <w:szCs w:val="24"/>
        </w:rPr>
        <w:t xml:space="preserve"> Tidak hanya wisata </w:t>
      </w:r>
      <w:proofErr w:type="gramStart"/>
      <w:r w:rsidR="00D329FF">
        <w:rPr>
          <w:rFonts w:ascii="Times New Roman" w:hAnsi="Times New Roman" w:cs="Times New Roman"/>
          <w:sz w:val="24"/>
          <w:szCs w:val="24"/>
        </w:rPr>
        <w:t>taman</w:t>
      </w:r>
      <w:proofErr w:type="gramEnd"/>
      <w:r w:rsidR="00D329FF">
        <w:rPr>
          <w:rFonts w:ascii="Times New Roman" w:hAnsi="Times New Roman" w:cs="Times New Roman"/>
          <w:sz w:val="24"/>
          <w:szCs w:val="24"/>
        </w:rPr>
        <w:t xml:space="preserve"> bermain outdoor yang dijagokan Indonesia, Indonesi juga memiliki wisata taman bermain indoor yang tidak kalah menarik. </w:t>
      </w:r>
      <w:r w:rsidR="00D329FF" w:rsidRPr="00D329FF">
        <w:rPr>
          <w:rFonts w:ascii="Times New Roman" w:hAnsi="Times New Roman" w:cs="Times New Roman"/>
          <w:bCs/>
          <w:sz w:val="24"/>
          <w:szCs w:val="24"/>
        </w:rPr>
        <w:t>Trans Studio</w:t>
      </w:r>
      <w:r w:rsidR="00D329FF" w:rsidRPr="00D329FF">
        <w:rPr>
          <w:rFonts w:ascii="Times New Roman" w:hAnsi="Times New Roman" w:cs="Times New Roman"/>
          <w:sz w:val="24"/>
          <w:szCs w:val="24"/>
        </w:rPr>
        <w:t> </w:t>
      </w:r>
      <w:r w:rsidR="00D329FF">
        <w:rPr>
          <w:rFonts w:ascii="Times New Roman" w:hAnsi="Times New Roman" w:cs="Times New Roman"/>
          <w:sz w:val="24"/>
          <w:szCs w:val="24"/>
        </w:rPr>
        <w:t>merupakan</w:t>
      </w:r>
      <w:r w:rsidR="00D329FF" w:rsidRPr="00D329FF">
        <w:rPr>
          <w:rFonts w:ascii="Times New Roman" w:hAnsi="Times New Roman" w:cs="Times New Roman"/>
          <w:sz w:val="24"/>
          <w:szCs w:val="24"/>
        </w:rPr>
        <w:t> taman bermain di dalam ruangan (Indoor Theme Park) terbesar di Indonesia yang dikelola oleh Trans Corp. Di dalam taman bermain ini memiliki berbagai macam wahana dengan tema seperti program-program acara yang ada</w:t>
      </w:r>
      <w:r w:rsidR="00604E00">
        <w:rPr>
          <w:rFonts w:ascii="Times New Roman" w:hAnsi="Times New Roman" w:cs="Times New Roman"/>
          <w:sz w:val="24"/>
          <w:szCs w:val="24"/>
        </w:rPr>
        <w:t xml:space="preserve"> </w:t>
      </w:r>
      <w:r w:rsidR="00D329FF" w:rsidRPr="00D329FF">
        <w:rPr>
          <w:rFonts w:ascii="Times New Roman" w:hAnsi="Times New Roman" w:cs="Times New Roman"/>
          <w:sz w:val="24"/>
          <w:szCs w:val="24"/>
        </w:rPr>
        <w:t>di Trans TV dan Trans7.</w:t>
      </w:r>
      <w:r w:rsidR="00D329FF">
        <w:rPr>
          <w:rFonts w:ascii="Times New Roman" w:hAnsi="Times New Roman" w:cs="Times New Roman"/>
          <w:sz w:val="24"/>
          <w:szCs w:val="24"/>
        </w:rPr>
        <w:t xml:space="preserve"> Taman bermain Trans Studio berdiri di tiga </w:t>
      </w:r>
      <w:proofErr w:type="gramStart"/>
      <w:r w:rsidR="00D329FF">
        <w:rPr>
          <w:rFonts w:ascii="Times New Roman" w:hAnsi="Times New Roman" w:cs="Times New Roman"/>
          <w:sz w:val="24"/>
          <w:szCs w:val="24"/>
        </w:rPr>
        <w:t>kota</w:t>
      </w:r>
      <w:proofErr w:type="gramEnd"/>
      <w:r w:rsidR="00D329FF">
        <w:rPr>
          <w:rFonts w:ascii="Times New Roman" w:hAnsi="Times New Roman" w:cs="Times New Roman"/>
          <w:sz w:val="24"/>
          <w:szCs w:val="24"/>
        </w:rPr>
        <w:t xml:space="preserve"> besar di Indonesia yaitu, Bandung, Makassar, dan Semarang.</w:t>
      </w:r>
      <w:r w:rsidR="00D329FF">
        <w:rPr>
          <w:rStyle w:val="FootnoteReference"/>
          <w:rFonts w:ascii="Times New Roman" w:hAnsi="Times New Roman" w:cs="Times New Roman"/>
          <w:sz w:val="24"/>
          <w:szCs w:val="24"/>
        </w:rPr>
        <w:footnoteReference w:id="45"/>
      </w:r>
    </w:p>
    <w:p w:rsidR="008F4F85" w:rsidRPr="002A6CDD" w:rsidRDefault="008F4F85"/>
    <w:sectPr w:rsidR="008F4F85" w:rsidRPr="002A6CDD" w:rsidSect="007D0251">
      <w:headerReference w:type="default" r:id="rId9"/>
      <w:footerReference w:type="first" r:id="rId10"/>
      <w:footnotePr>
        <w:numStart w:val="25"/>
      </w:footnotePr>
      <w:pgSz w:w="11909" w:h="16834" w:code="9"/>
      <w:pgMar w:top="1701" w:right="1701" w:bottom="1701" w:left="2268" w:header="720" w:footer="720" w:gutter="0"/>
      <w:pgNumType w:start="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5E" w:rsidRDefault="00E46B5E" w:rsidP="002A6CDD">
      <w:pPr>
        <w:spacing w:after="0" w:line="240" w:lineRule="auto"/>
      </w:pPr>
      <w:r>
        <w:separator/>
      </w:r>
    </w:p>
  </w:endnote>
  <w:endnote w:type="continuationSeparator" w:id="0">
    <w:p w:rsidR="00E46B5E" w:rsidRDefault="00E46B5E" w:rsidP="002A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0EA" w:rsidRDefault="00F140EA">
    <w:pPr>
      <w:pStyle w:val="Footer"/>
    </w:pPr>
    <w:r>
      <w:ptab w:relativeTo="margin" w:alignment="right" w:leader="none"/>
    </w:r>
    <w:r w:rsidR="000F4EB5">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5E" w:rsidRDefault="00E46B5E" w:rsidP="002A6CDD">
      <w:pPr>
        <w:spacing w:after="0" w:line="240" w:lineRule="auto"/>
      </w:pPr>
      <w:r>
        <w:separator/>
      </w:r>
    </w:p>
  </w:footnote>
  <w:footnote w:type="continuationSeparator" w:id="0">
    <w:p w:rsidR="00E46B5E" w:rsidRDefault="00E46B5E" w:rsidP="002A6CDD">
      <w:pPr>
        <w:spacing w:after="0" w:line="240" w:lineRule="auto"/>
      </w:pPr>
      <w:r>
        <w:continuationSeparator/>
      </w:r>
    </w:p>
  </w:footnote>
  <w:footnote w:id="1">
    <w:p w:rsidR="00CE4736" w:rsidRPr="00984700" w:rsidRDefault="00CE4736">
      <w:pPr>
        <w:pStyle w:val="FootnoteText"/>
        <w:rPr>
          <w:lang w:val="en-US"/>
        </w:rPr>
      </w:pPr>
      <w:r>
        <w:rPr>
          <w:rStyle w:val="FootnoteReference"/>
        </w:rPr>
        <w:footnoteRef/>
      </w:r>
      <w:r>
        <w:t xml:space="preserve"> </w:t>
      </w:r>
      <w:r w:rsidR="00984700" w:rsidRPr="004B37DB">
        <w:rPr>
          <w:rFonts w:ascii="Times New Roman" w:hAnsi="Times New Roman" w:cs="Times New Roman"/>
          <w:lang w:val="en-US"/>
        </w:rPr>
        <w:t>Kementerian Pariwisata, Laporan Akuntabilitas Kinerja Kementerian Pariwisata (Indonesia: Kementerian Pariwisata), hal.11</w:t>
      </w:r>
    </w:p>
  </w:footnote>
  <w:footnote w:id="2">
    <w:p w:rsidR="00984700" w:rsidRPr="00CE4736" w:rsidRDefault="00CE4736">
      <w:pPr>
        <w:pStyle w:val="FootnoteText"/>
        <w:rPr>
          <w:lang w:val="en-US"/>
        </w:rPr>
      </w:pPr>
      <w:r>
        <w:rPr>
          <w:rStyle w:val="FootnoteReference"/>
        </w:rPr>
        <w:footnoteRef/>
      </w:r>
      <w:r>
        <w:t xml:space="preserve"> </w:t>
      </w:r>
      <w:r w:rsidR="00984700" w:rsidRPr="004B37DB">
        <w:rPr>
          <w:rFonts w:ascii="Times New Roman" w:hAnsi="Times New Roman" w:cs="Times New Roman"/>
          <w:i/>
          <w:lang w:val="en-US"/>
        </w:rPr>
        <w:t>Ibid</w:t>
      </w:r>
      <w:r w:rsidR="00984700" w:rsidRPr="004B37DB">
        <w:rPr>
          <w:rFonts w:ascii="Times New Roman" w:hAnsi="Times New Roman" w:cs="Times New Roman"/>
          <w:lang w:val="en-US"/>
        </w:rPr>
        <w:t>. hal.12</w:t>
      </w:r>
    </w:p>
  </w:footnote>
  <w:footnote w:id="3">
    <w:p w:rsidR="00984700" w:rsidRPr="004B37DB" w:rsidRDefault="00984700">
      <w:pPr>
        <w:pStyle w:val="FootnoteText"/>
        <w:rPr>
          <w:rFonts w:ascii="Times New Roman" w:hAnsi="Times New Roman" w:cs="Times New Roman"/>
          <w:lang w:val="en-US"/>
        </w:rPr>
      </w:pPr>
      <w:r>
        <w:rPr>
          <w:rStyle w:val="FootnoteReference"/>
        </w:rPr>
        <w:footnoteRef/>
      </w:r>
      <w:r>
        <w:t xml:space="preserve"> </w:t>
      </w:r>
      <w:proofErr w:type="gramStart"/>
      <w:r w:rsidRPr="004B37DB">
        <w:rPr>
          <w:rFonts w:ascii="Times New Roman" w:hAnsi="Times New Roman" w:cs="Times New Roman"/>
          <w:i/>
          <w:lang w:val="en-US"/>
        </w:rPr>
        <w:t xml:space="preserve">Ibid. </w:t>
      </w:r>
      <w:r w:rsidRPr="004B37DB">
        <w:rPr>
          <w:rFonts w:ascii="Times New Roman" w:hAnsi="Times New Roman" w:cs="Times New Roman"/>
          <w:lang w:val="en-US"/>
        </w:rPr>
        <w:t>hal.</w:t>
      </w:r>
      <w:proofErr w:type="gramEnd"/>
      <w:r w:rsidRPr="004B37DB">
        <w:rPr>
          <w:rFonts w:ascii="Times New Roman" w:hAnsi="Times New Roman" w:cs="Times New Roman"/>
          <w:lang w:val="en-US"/>
        </w:rPr>
        <w:t xml:space="preserve"> 12</w:t>
      </w:r>
    </w:p>
  </w:footnote>
  <w:footnote w:id="4">
    <w:p w:rsidR="00CE4736" w:rsidRPr="00984700" w:rsidRDefault="00CE4736">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w:t>
      </w:r>
      <w:proofErr w:type="gramStart"/>
      <w:r w:rsidR="00984700" w:rsidRPr="004B37DB">
        <w:rPr>
          <w:rFonts w:ascii="Times New Roman" w:hAnsi="Times New Roman" w:cs="Times New Roman"/>
          <w:i/>
          <w:lang w:val="en-US"/>
        </w:rPr>
        <w:t>Ibid.</w:t>
      </w:r>
      <w:r w:rsidR="00984700" w:rsidRPr="004B37DB">
        <w:rPr>
          <w:rFonts w:ascii="Times New Roman" w:hAnsi="Times New Roman" w:cs="Times New Roman"/>
          <w:lang w:val="en-US"/>
        </w:rPr>
        <w:t xml:space="preserve"> hal.</w:t>
      </w:r>
      <w:proofErr w:type="gramEnd"/>
      <w:r w:rsidR="00984700" w:rsidRPr="004B37DB">
        <w:rPr>
          <w:rFonts w:ascii="Times New Roman" w:hAnsi="Times New Roman" w:cs="Times New Roman"/>
          <w:lang w:val="en-US"/>
        </w:rPr>
        <w:t xml:space="preserve"> 13</w:t>
      </w:r>
    </w:p>
  </w:footnote>
  <w:footnote w:id="5">
    <w:p w:rsidR="00CE4736" w:rsidRPr="004B37DB" w:rsidRDefault="00CE4736">
      <w:pPr>
        <w:pStyle w:val="FootnoteText"/>
        <w:rPr>
          <w:rFonts w:ascii="Times New Roman" w:hAnsi="Times New Roman" w:cs="Times New Roman"/>
          <w:lang w:val="en-US"/>
        </w:rPr>
      </w:pPr>
      <w:r>
        <w:rPr>
          <w:rStyle w:val="FootnoteReference"/>
        </w:rPr>
        <w:footnoteRef/>
      </w:r>
      <w:r>
        <w:t xml:space="preserve"> </w:t>
      </w:r>
      <w:proofErr w:type="gramStart"/>
      <w:r w:rsidR="00984700" w:rsidRPr="004B37DB">
        <w:rPr>
          <w:rFonts w:ascii="Times New Roman" w:hAnsi="Times New Roman" w:cs="Times New Roman"/>
          <w:i/>
          <w:lang w:val="en-US"/>
        </w:rPr>
        <w:t>Ibid.</w:t>
      </w:r>
      <w:r w:rsidR="00984700" w:rsidRPr="004B37DB">
        <w:rPr>
          <w:rFonts w:ascii="Times New Roman" w:hAnsi="Times New Roman" w:cs="Times New Roman"/>
          <w:lang w:val="en-US"/>
        </w:rPr>
        <w:t xml:space="preserve"> hal.</w:t>
      </w:r>
      <w:proofErr w:type="gramEnd"/>
      <w:r w:rsidR="00984700" w:rsidRPr="004B37DB">
        <w:rPr>
          <w:rFonts w:ascii="Times New Roman" w:hAnsi="Times New Roman" w:cs="Times New Roman"/>
          <w:lang w:val="en-US"/>
        </w:rPr>
        <w:t xml:space="preserve"> 13</w:t>
      </w:r>
    </w:p>
  </w:footnote>
  <w:footnote w:id="6">
    <w:p w:rsidR="00CE4736" w:rsidRPr="00984700" w:rsidRDefault="00CE4736">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w:t>
      </w:r>
      <w:proofErr w:type="gramStart"/>
      <w:r w:rsidR="00984700" w:rsidRPr="004B37DB">
        <w:rPr>
          <w:rFonts w:ascii="Times New Roman" w:hAnsi="Times New Roman" w:cs="Times New Roman"/>
          <w:i/>
          <w:lang w:val="en-US"/>
        </w:rPr>
        <w:t xml:space="preserve">Ibid. </w:t>
      </w:r>
      <w:r w:rsidR="00984700" w:rsidRPr="004B37DB">
        <w:rPr>
          <w:rFonts w:ascii="Times New Roman" w:hAnsi="Times New Roman" w:cs="Times New Roman"/>
          <w:lang w:val="en-US"/>
        </w:rPr>
        <w:t>hal.</w:t>
      </w:r>
      <w:proofErr w:type="gramEnd"/>
      <w:r w:rsidR="00984700" w:rsidRPr="004B37DB">
        <w:rPr>
          <w:rFonts w:ascii="Times New Roman" w:hAnsi="Times New Roman" w:cs="Times New Roman"/>
          <w:lang w:val="en-US"/>
        </w:rPr>
        <w:t xml:space="preserve"> 20</w:t>
      </w:r>
    </w:p>
  </w:footnote>
  <w:footnote w:id="7">
    <w:p w:rsidR="00CE4736" w:rsidRPr="004B37DB" w:rsidRDefault="00CE4736">
      <w:pPr>
        <w:pStyle w:val="FootnoteText"/>
        <w:rPr>
          <w:rFonts w:ascii="Times New Roman" w:hAnsi="Times New Roman" w:cs="Times New Roman"/>
          <w:lang w:val="en-US"/>
        </w:rPr>
      </w:pPr>
      <w:r>
        <w:rPr>
          <w:rStyle w:val="FootnoteReference"/>
        </w:rPr>
        <w:footnoteRef/>
      </w:r>
      <w:proofErr w:type="gramStart"/>
      <w:r w:rsidR="00984700" w:rsidRPr="004B37DB">
        <w:rPr>
          <w:rFonts w:ascii="Times New Roman" w:hAnsi="Times New Roman" w:cs="Times New Roman"/>
          <w:i/>
          <w:lang w:val="en-US"/>
        </w:rPr>
        <w:t>Ibid</w:t>
      </w:r>
      <w:r w:rsidR="00984700" w:rsidRPr="004B37DB">
        <w:rPr>
          <w:rFonts w:ascii="Times New Roman" w:hAnsi="Times New Roman" w:cs="Times New Roman"/>
          <w:lang w:val="en-US"/>
        </w:rPr>
        <w:t>.</w:t>
      </w:r>
      <w:r w:rsidR="005B7D94" w:rsidRPr="004B37DB">
        <w:rPr>
          <w:rFonts w:ascii="Times New Roman" w:hAnsi="Times New Roman" w:cs="Times New Roman"/>
          <w:lang w:val="en-US"/>
        </w:rPr>
        <w:t xml:space="preserve"> hal.</w:t>
      </w:r>
      <w:proofErr w:type="gramEnd"/>
      <w:r w:rsidR="005B7D94" w:rsidRPr="004B37DB">
        <w:rPr>
          <w:rFonts w:ascii="Times New Roman" w:hAnsi="Times New Roman" w:cs="Times New Roman"/>
          <w:lang w:val="en-US"/>
        </w:rPr>
        <w:t xml:space="preserve"> 20-21</w:t>
      </w:r>
    </w:p>
  </w:footnote>
  <w:footnote w:id="8">
    <w:p w:rsidR="00CE4736" w:rsidRPr="005B7D94" w:rsidRDefault="00CE4736">
      <w:pPr>
        <w:pStyle w:val="FootnoteText"/>
        <w:rPr>
          <w:lang w:val="en-US"/>
        </w:rPr>
      </w:pPr>
      <w:r w:rsidRPr="004B37DB">
        <w:rPr>
          <w:rStyle w:val="FootnoteReference"/>
          <w:rFonts w:ascii="Times New Roman" w:hAnsi="Times New Roman" w:cs="Times New Roman"/>
        </w:rPr>
        <w:footnoteRef/>
      </w:r>
      <w:proofErr w:type="gramStart"/>
      <w:r w:rsidR="005B7D94" w:rsidRPr="004B37DB">
        <w:rPr>
          <w:rFonts w:ascii="Times New Roman" w:hAnsi="Times New Roman" w:cs="Times New Roman"/>
          <w:i/>
          <w:lang w:val="en-US"/>
        </w:rPr>
        <w:t xml:space="preserve">Ibid. </w:t>
      </w:r>
      <w:r w:rsidR="005B7D94" w:rsidRPr="004B37DB">
        <w:rPr>
          <w:rFonts w:ascii="Times New Roman" w:hAnsi="Times New Roman" w:cs="Times New Roman"/>
          <w:lang w:val="en-US"/>
        </w:rPr>
        <w:t>hal.</w:t>
      </w:r>
      <w:proofErr w:type="gramEnd"/>
      <w:r w:rsidR="005B7D94" w:rsidRPr="004B37DB">
        <w:rPr>
          <w:rFonts w:ascii="Times New Roman" w:hAnsi="Times New Roman" w:cs="Times New Roman"/>
          <w:lang w:val="en-US"/>
        </w:rPr>
        <w:t xml:space="preserve"> 21</w:t>
      </w:r>
    </w:p>
  </w:footnote>
  <w:footnote w:id="9">
    <w:p w:rsidR="005B7D94" w:rsidRPr="005B7D94" w:rsidRDefault="005B7D94">
      <w:pPr>
        <w:pStyle w:val="FootnoteText"/>
        <w:rPr>
          <w:lang w:val="en-US"/>
        </w:rPr>
      </w:pPr>
      <w:r>
        <w:rPr>
          <w:rStyle w:val="FootnoteReference"/>
        </w:rPr>
        <w:footnoteRef/>
      </w:r>
      <w:r>
        <w:t xml:space="preserve"> </w:t>
      </w:r>
      <w:proofErr w:type="gramStart"/>
      <w:r w:rsidRPr="005B7D94">
        <w:rPr>
          <w:i/>
          <w:lang w:val="en-US"/>
        </w:rPr>
        <w:t>Ibid</w:t>
      </w:r>
      <w:r>
        <w:rPr>
          <w:lang w:val="en-US"/>
        </w:rPr>
        <w:t>. hal.</w:t>
      </w:r>
      <w:proofErr w:type="gramEnd"/>
      <w:r>
        <w:rPr>
          <w:lang w:val="en-US"/>
        </w:rPr>
        <w:t xml:space="preserve"> 21-22</w:t>
      </w:r>
    </w:p>
  </w:footnote>
  <w:footnote w:id="10">
    <w:p w:rsidR="005B7D94" w:rsidRPr="005B7D94" w:rsidRDefault="005B7D94">
      <w:pPr>
        <w:pStyle w:val="FootnoteText"/>
        <w:rPr>
          <w:lang w:val="en-US"/>
        </w:rPr>
      </w:pPr>
      <w:r>
        <w:rPr>
          <w:rStyle w:val="FootnoteReference"/>
        </w:rPr>
        <w:footnoteRef/>
      </w:r>
      <w:r w:rsidRPr="005B7D94">
        <w:t>http://www.kemenpar</w:t>
      </w:r>
      <w:r>
        <w:t>.go.id/asp/detil.asp?c=7&amp;id=289</w:t>
      </w:r>
      <w:r>
        <w:rPr>
          <w:lang w:val="en-US"/>
        </w:rPr>
        <w:t xml:space="preserve"> diakses pada 12 Maret 2017</w:t>
      </w:r>
    </w:p>
  </w:footnote>
  <w:footnote w:id="11">
    <w:p w:rsidR="005B7D94" w:rsidRPr="005B7D94" w:rsidRDefault="005B7D94">
      <w:pPr>
        <w:pStyle w:val="FootnoteText"/>
        <w:rPr>
          <w:lang w:val="en-US"/>
        </w:rPr>
      </w:pPr>
      <w:r>
        <w:rPr>
          <w:rStyle w:val="FootnoteReference"/>
        </w:rPr>
        <w:footnoteRef/>
      </w:r>
      <w:r>
        <w:t xml:space="preserve"> </w:t>
      </w:r>
      <w:proofErr w:type="gramStart"/>
      <w:r>
        <w:rPr>
          <w:i/>
          <w:lang w:val="en-US"/>
        </w:rPr>
        <w:t>Ibid.</w:t>
      </w:r>
      <w:proofErr w:type="gramEnd"/>
      <w:r>
        <w:rPr>
          <w:lang w:val="en-US"/>
        </w:rPr>
        <w:t xml:space="preserve"> </w:t>
      </w:r>
    </w:p>
  </w:footnote>
  <w:footnote w:id="12">
    <w:p w:rsidR="00BA5CDF" w:rsidRPr="005B7D94" w:rsidRDefault="00BA5CDF" w:rsidP="00BA5CDF">
      <w:pPr>
        <w:pStyle w:val="FootnoteText"/>
        <w:rPr>
          <w:i/>
          <w:lang w:val="en-US"/>
        </w:rPr>
      </w:pPr>
      <w:r>
        <w:rPr>
          <w:rStyle w:val="FootnoteReference"/>
        </w:rPr>
        <w:footnoteRef/>
      </w:r>
      <w:r>
        <w:t xml:space="preserve"> </w:t>
      </w:r>
      <w:r w:rsidR="005B7D94" w:rsidRPr="004B37DB">
        <w:rPr>
          <w:rFonts w:ascii="Times New Roman" w:hAnsi="Times New Roman" w:cs="Times New Roman"/>
          <w:i/>
          <w:lang w:val="en-US"/>
        </w:rPr>
        <w:t>Ibid.</w:t>
      </w:r>
    </w:p>
  </w:footnote>
  <w:footnote w:id="13">
    <w:p w:rsidR="00C34DB3" w:rsidRPr="004F6366" w:rsidRDefault="00C34DB3" w:rsidP="004F6366">
      <w:pPr>
        <w:pStyle w:val="FootnoteText"/>
        <w:rPr>
          <w:lang w:val="en-US"/>
        </w:rPr>
      </w:pPr>
      <w:r>
        <w:rPr>
          <w:rStyle w:val="FootnoteReference"/>
        </w:rPr>
        <w:footnoteRef/>
      </w:r>
      <w:r w:rsidRPr="004B37DB">
        <w:rPr>
          <w:rFonts w:ascii="Times New Roman" w:hAnsi="Times New Roman" w:cs="Times New Roman"/>
        </w:rPr>
        <w:t>James J.Spillane</w:t>
      </w:r>
      <w:r w:rsidRPr="004B37DB">
        <w:rPr>
          <w:rFonts w:ascii="Times New Roman" w:hAnsi="Times New Roman" w:cs="Times New Roman"/>
          <w:lang w:val="en-US"/>
        </w:rPr>
        <w:t>,</w:t>
      </w:r>
      <w:r w:rsidRPr="004B37DB">
        <w:rPr>
          <w:rFonts w:ascii="Times New Roman" w:hAnsi="Times New Roman" w:cs="Times New Roman"/>
        </w:rPr>
        <w:t xml:space="preserve"> E</w:t>
      </w:r>
      <w:r w:rsidRPr="004B37DB">
        <w:rPr>
          <w:rFonts w:ascii="Times New Roman" w:hAnsi="Times New Roman" w:cs="Times New Roman"/>
          <w:lang w:val="en-US"/>
        </w:rPr>
        <w:t>konomi Pariwisata</w:t>
      </w:r>
      <w:r w:rsidRPr="004B37DB">
        <w:rPr>
          <w:rFonts w:ascii="Times New Roman" w:hAnsi="Times New Roman" w:cs="Times New Roman"/>
        </w:rPr>
        <w:t>, S</w:t>
      </w:r>
      <w:r w:rsidRPr="004B37DB">
        <w:rPr>
          <w:rFonts w:ascii="Times New Roman" w:hAnsi="Times New Roman" w:cs="Times New Roman"/>
          <w:lang w:val="en-US"/>
        </w:rPr>
        <w:t>ejarah dan Prospeknya, (Kansius, 1987), hal.20-21</w:t>
      </w:r>
    </w:p>
  </w:footnote>
  <w:footnote w:id="14">
    <w:p w:rsidR="00C34DB3" w:rsidRPr="004B37DB" w:rsidRDefault="00C34DB3">
      <w:pPr>
        <w:pStyle w:val="FootnoteText"/>
        <w:rPr>
          <w:rFonts w:ascii="Times New Roman" w:hAnsi="Times New Roman" w:cs="Times New Roman"/>
          <w:lang w:val="en-US"/>
        </w:rPr>
      </w:pPr>
      <w:r>
        <w:rPr>
          <w:rStyle w:val="FootnoteReference"/>
        </w:rPr>
        <w:footnoteRef/>
      </w:r>
      <w:r>
        <w:t xml:space="preserve"> </w:t>
      </w:r>
      <w:proofErr w:type="gramStart"/>
      <w:r w:rsidRPr="004B37DB">
        <w:rPr>
          <w:rFonts w:ascii="Times New Roman" w:hAnsi="Times New Roman" w:cs="Times New Roman"/>
          <w:i/>
          <w:lang w:val="en-US"/>
        </w:rPr>
        <w:t>Ibid</w:t>
      </w:r>
      <w:r w:rsidRPr="004B37DB">
        <w:rPr>
          <w:rFonts w:ascii="Times New Roman" w:hAnsi="Times New Roman" w:cs="Times New Roman"/>
          <w:lang w:val="en-US"/>
        </w:rPr>
        <w:t xml:space="preserve"> hal.</w:t>
      </w:r>
      <w:proofErr w:type="gramEnd"/>
      <w:r w:rsidRPr="004B37DB">
        <w:rPr>
          <w:rFonts w:ascii="Times New Roman" w:hAnsi="Times New Roman" w:cs="Times New Roman"/>
          <w:lang w:val="en-US"/>
        </w:rPr>
        <w:t xml:space="preserve"> 21</w:t>
      </w:r>
    </w:p>
  </w:footnote>
  <w:footnote w:id="15">
    <w:p w:rsidR="00C34DB3" w:rsidRPr="004F6366" w:rsidRDefault="00C34DB3">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w:t>
      </w:r>
      <w:r w:rsidRPr="004B37DB">
        <w:rPr>
          <w:rFonts w:ascii="Times New Roman" w:hAnsi="Times New Roman" w:cs="Times New Roman"/>
          <w:i/>
          <w:lang w:val="en-US"/>
        </w:rPr>
        <w:t xml:space="preserve">Ibid </w:t>
      </w:r>
      <w:r w:rsidRPr="004B37DB">
        <w:rPr>
          <w:rFonts w:ascii="Times New Roman" w:hAnsi="Times New Roman" w:cs="Times New Roman"/>
          <w:lang w:val="en-US"/>
        </w:rPr>
        <w:t>hal.23</w:t>
      </w:r>
    </w:p>
  </w:footnote>
  <w:footnote w:id="16">
    <w:p w:rsidR="00C34DB3" w:rsidRPr="00182E88" w:rsidRDefault="00C34DB3">
      <w:pPr>
        <w:pStyle w:val="FootnoteText"/>
        <w:rPr>
          <w:lang w:val="en-US"/>
        </w:rPr>
      </w:pPr>
      <w:r>
        <w:rPr>
          <w:rStyle w:val="FootnoteReference"/>
        </w:rPr>
        <w:footnoteRef/>
      </w:r>
      <w:r>
        <w:t xml:space="preserve"> </w:t>
      </w:r>
      <w:proofErr w:type="gramStart"/>
      <w:r w:rsidRPr="004B37DB">
        <w:rPr>
          <w:rFonts w:ascii="Times New Roman" w:hAnsi="Times New Roman" w:cs="Times New Roman"/>
          <w:i/>
          <w:lang w:val="en-US"/>
        </w:rPr>
        <w:t xml:space="preserve">Ibid </w:t>
      </w:r>
      <w:r w:rsidRPr="004B37DB">
        <w:rPr>
          <w:rFonts w:ascii="Times New Roman" w:hAnsi="Times New Roman" w:cs="Times New Roman"/>
          <w:lang w:val="en-US"/>
        </w:rPr>
        <w:t>hal.</w:t>
      </w:r>
      <w:proofErr w:type="gramEnd"/>
      <w:r w:rsidRPr="004B37DB">
        <w:rPr>
          <w:rFonts w:ascii="Times New Roman" w:hAnsi="Times New Roman" w:cs="Times New Roman"/>
          <w:lang w:val="en-US"/>
        </w:rPr>
        <w:t xml:space="preserve"> 23-24</w:t>
      </w:r>
    </w:p>
  </w:footnote>
  <w:footnote w:id="17">
    <w:p w:rsidR="00C34DB3" w:rsidRPr="004B37DB" w:rsidRDefault="00C34DB3">
      <w:pPr>
        <w:pStyle w:val="FootnoteText"/>
        <w:rPr>
          <w:rFonts w:ascii="Times New Roman" w:hAnsi="Times New Roman" w:cs="Times New Roman"/>
          <w:lang w:val="en-US"/>
        </w:rPr>
      </w:pPr>
      <w:r>
        <w:rPr>
          <w:rStyle w:val="FootnoteReference"/>
        </w:rPr>
        <w:footnoteRef/>
      </w:r>
      <w:r>
        <w:t xml:space="preserve"> </w:t>
      </w:r>
      <w:proofErr w:type="gramStart"/>
      <w:r w:rsidRPr="004B37DB">
        <w:rPr>
          <w:rFonts w:ascii="Times New Roman" w:hAnsi="Times New Roman" w:cs="Times New Roman"/>
          <w:i/>
          <w:lang w:val="en-US"/>
        </w:rPr>
        <w:t xml:space="preserve">Ibid </w:t>
      </w:r>
      <w:r w:rsidRPr="004B37DB">
        <w:rPr>
          <w:rFonts w:ascii="Times New Roman" w:hAnsi="Times New Roman" w:cs="Times New Roman"/>
          <w:lang w:val="en-US"/>
        </w:rPr>
        <w:t>hal.</w:t>
      </w:r>
      <w:proofErr w:type="gramEnd"/>
      <w:r w:rsidRPr="004B37DB">
        <w:rPr>
          <w:rFonts w:ascii="Times New Roman" w:hAnsi="Times New Roman" w:cs="Times New Roman"/>
          <w:lang w:val="en-US"/>
        </w:rPr>
        <w:t xml:space="preserve"> 25-26</w:t>
      </w:r>
    </w:p>
  </w:footnote>
  <w:footnote w:id="18">
    <w:p w:rsidR="00C34DB3" w:rsidRPr="004B37DB"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003A7514" w:rsidRPr="004B37DB">
        <w:rPr>
          <w:rFonts w:ascii="Times New Roman" w:hAnsi="Times New Roman" w:cs="Times New Roman"/>
        </w:rPr>
        <w:t>http://www.kompasiana.com/wahyu_setyaningsih/pariwisata-pasca-orde-baru_55001d1ba33311a87250fd9d</w:t>
      </w:r>
      <w:r w:rsidR="003A7514" w:rsidRPr="004B37DB">
        <w:rPr>
          <w:rFonts w:ascii="Times New Roman" w:hAnsi="Times New Roman" w:cs="Times New Roman"/>
          <w:lang w:val="en-US"/>
        </w:rPr>
        <w:t xml:space="preserve"> </w:t>
      </w:r>
      <w:r w:rsidRPr="004B37DB">
        <w:rPr>
          <w:rFonts w:ascii="Times New Roman" w:hAnsi="Times New Roman" w:cs="Times New Roman"/>
        </w:rPr>
        <w:t xml:space="preserve"> </w:t>
      </w:r>
      <w:r w:rsidRPr="004B37DB">
        <w:rPr>
          <w:rFonts w:ascii="Times New Roman" w:hAnsi="Times New Roman" w:cs="Times New Roman"/>
          <w:lang w:val="en-US"/>
        </w:rPr>
        <w:t>diakses pada 12 Maret 2017</w:t>
      </w:r>
    </w:p>
  </w:footnote>
  <w:footnote w:id="19">
    <w:p w:rsidR="00C34DB3" w:rsidRPr="00182E88" w:rsidRDefault="00C34DB3">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http://smartraveller.gov.au/countries/asia/south-east/pages/indonesia.aspx</w:t>
      </w:r>
      <w:r w:rsidRPr="004B37DB">
        <w:rPr>
          <w:rFonts w:ascii="Times New Roman" w:hAnsi="Times New Roman" w:cs="Times New Roman"/>
          <w:lang w:val="en-US"/>
        </w:rPr>
        <w:t xml:space="preserve"> diakses pada 12 Maret 2017</w:t>
      </w:r>
    </w:p>
  </w:footnote>
  <w:footnote w:id="20">
    <w:p w:rsidR="00C34DB3" w:rsidRPr="004B37DB" w:rsidRDefault="00C34DB3">
      <w:pPr>
        <w:pStyle w:val="FootnoteText"/>
        <w:rPr>
          <w:rFonts w:ascii="Times New Roman" w:hAnsi="Times New Roman" w:cs="Times New Roman"/>
          <w:lang w:val="en-US"/>
        </w:rPr>
      </w:pPr>
      <w:r>
        <w:rPr>
          <w:rStyle w:val="FootnoteReference"/>
        </w:rPr>
        <w:footnoteRef/>
      </w:r>
      <w:r>
        <w:t xml:space="preserve"> </w:t>
      </w:r>
      <w:r w:rsidRPr="004B37DB">
        <w:rPr>
          <w:rFonts w:ascii="Times New Roman" w:hAnsi="Times New Roman" w:cs="Times New Roman"/>
        </w:rPr>
        <w:t>http://indonesiatouristnews.com/</w:t>
      </w:r>
      <w:r w:rsidRPr="004B37DB">
        <w:rPr>
          <w:rFonts w:ascii="Times New Roman" w:hAnsi="Times New Roman" w:cs="Times New Roman"/>
          <w:lang w:val="en-US"/>
        </w:rPr>
        <w:t xml:space="preserve"> diakses pada 12 Maret 2017</w:t>
      </w:r>
    </w:p>
  </w:footnote>
  <w:footnote w:id="21">
    <w:p w:rsidR="00C34DB3" w:rsidRPr="004B37DB"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http://www.kemenpar.go.id/asp/detil.asp?c=100&amp;id=1037</w:t>
      </w:r>
      <w:r w:rsidRPr="004B37DB">
        <w:rPr>
          <w:rFonts w:ascii="Times New Roman" w:hAnsi="Times New Roman" w:cs="Times New Roman"/>
          <w:lang w:val="en-US"/>
        </w:rPr>
        <w:t xml:space="preserve"> diakses pada 12 Maret 2017</w:t>
      </w:r>
    </w:p>
  </w:footnote>
  <w:footnote w:id="22">
    <w:p w:rsidR="00C34DB3" w:rsidRPr="00340644" w:rsidRDefault="00C34DB3">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http://pesona.indonesia.travel/info/berita/</w:t>
      </w:r>
      <w:r w:rsidRPr="004B37DB">
        <w:rPr>
          <w:rFonts w:ascii="Times New Roman" w:hAnsi="Times New Roman" w:cs="Times New Roman"/>
          <w:lang w:val="en-US"/>
        </w:rPr>
        <w:t xml:space="preserve"> diakses pada 12 Maret 2017</w:t>
      </w:r>
    </w:p>
  </w:footnote>
  <w:footnote w:id="23">
    <w:p w:rsidR="00C34DB3" w:rsidRPr="004B37DB"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http://www.divetheworldindonesia.com/indonesia-diving-sites.php</w:t>
      </w:r>
      <w:r w:rsidRPr="004B37DB">
        <w:rPr>
          <w:rFonts w:ascii="Times New Roman" w:hAnsi="Times New Roman" w:cs="Times New Roman"/>
          <w:lang w:val="en-US"/>
        </w:rPr>
        <w:t xml:space="preserve"> diakses pada 12 Maret 2017</w:t>
      </w:r>
      <w:r w:rsidRPr="004B37DB">
        <w:rPr>
          <w:rFonts w:ascii="Times New Roman" w:hAnsi="Times New Roman" w:cs="Times New Roman"/>
        </w:rPr>
        <w:t xml:space="preserve"> </w:t>
      </w:r>
    </w:p>
  </w:footnote>
  <w:footnote w:id="24">
    <w:p w:rsidR="00C34DB3" w:rsidRPr="004B37DB"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http://www.indonesia.travel/en/destination/area/raja-ampat</w:t>
      </w:r>
      <w:r w:rsidRPr="004B37DB">
        <w:rPr>
          <w:rFonts w:ascii="Times New Roman" w:hAnsi="Times New Roman" w:cs="Times New Roman"/>
          <w:lang w:val="en-US"/>
        </w:rPr>
        <w:t xml:space="preserve"> diakses pada 12 Maret 2017</w:t>
      </w:r>
    </w:p>
  </w:footnote>
  <w:footnote w:id="25">
    <w:p w:rsidR="00C34DB3" w:rsidRPr="004B37DB"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http://rajaampatbiodiversity.com/en/</w:t>
      </w:r>
      <w:r w:rsidRPr="004B37DB">
        <w:rPr>
          <w:rFonts w:ascii="Times New Roman" w:hAnsi="Times New Roman" w:cs="Times New Roman"/>
          <w:lang w:val="en-US"/>
        </w:rPr>
        <w:t xml:space="preserve"> diakses pada 12 Maret 2017</w:t>
      </w:r>
    </w:p>
  </w:footnote>
  <w:footnote w:id="26">
    <w:p w:rsidR="00C34DB3" w:rsidRPr="008909A1" w:rsidRDefault="00C34DB3">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http://www.indonesia-tourism.com/north-sulawesi/bunaken_national_park.html</w:t>
      </w:r>
      <w:r w:rsidRPr="004B37DB">
        <w:rPr>
          <w:rFonts w:ascii="Times New Roman" w:hAnsi="Times New Roman" w:cs="Times New Roman"/>
          <w:lang w:val="en-US"/>
        </w:rPr>
        <w:t xml:space="preserve"> diakses pada 12 Maret 2017</w:t>
      </w:r>
    </w:p>
  </w:footnote>
  <w:footnote w:id="27">
    <w:p w:rsidR="00C34DB3" w:rsidRPr="004B37DB"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http://www.cnnindonesia.com/nasional/20160523173909-20-132893/menguak-emas-terpendam-di-taman-lorentz-papua/</w:t>
      </w:r>
      <w:r w:rsidRPr="004B37DB">
        <w:rPr>
          <w:rFonts w:ascii="Times New Roman" w:hAnsi="Times New Roman" w:cs="Times New Roman"/>
          <w:lang w:val="en-US"/>
        </w:rPr>
        <w:t xml:space="preserve"> diakses pada 12 Maret 2017</w:t>
      </w:r>
    </w:p>
  </w:footnote>
  <w:footnote w:id="28">
    <w:p w:rsidR="00C34DB3" w:rsidRPr="004B37DB"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http://ujungkulon.org/info-pengunjung/obyek-wisata</w:t>
      </w:r>
      <w:r w:rsidRPr="004B37DB">
        <w:rPr>
          <w:rFonts w:ascii="Times New Roman" w:hAnsi="Times New Roman" w:cs="Times New Roman"/>
          <w:lang w:val="en-US"/>
        </w:rPr>
        <w:t xml:space="preserve"> diakses pada 12 Maret 2017</w:t>
      </w:r>
    </w:p>
  </w:footnote>
  <w:footnote w:id="29">
    <w:p w:rsidR="00C34DB3" w:rsidRPr="004B37DB"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http://www.pikiran-rakyat.com/nasional/2012/05/02/186891/indonesia-miliki-127-gunung-api-aktif</w:t>
      </w:r>
    </w:p>
  </w:footnote>
  <w:footnote w:id="30">
    <w:p w:rsidR="00C34DB3" w:rsidRPr="008455E9" w:rsidRDefault="00C34DB3">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http://www.indonesia.travel/en/destination/point-of-interest/mount-bromo</w:t>
      </w:r>
    </w:p>
  </w:footnote>
  <w:footnote w:id="31">
    <w:p w:rsidR="00C34DB3" w:rsidRPr="003E6BD3"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http://www.indonesia-tourism.com/west-java/tangkuban-perahu.html </w:t>
      </w:r>
      <w:r w:rsidR="003E6BD3">
        <w:rPr>
          <w:rFonts w:ascii="Times New Roman" w:hAnsi="Times New Roman" w:cs="Times New Roman"/>
          <w:lang w:val="en-US"/>
        </w:rPr>
        <w:t>diakses pada 12 Maret 2017</w:t>
      </w:r>
    </w:p>
  </w:footnote>
  <w:footnote w:id="32">
    <w:p w:rsidR="00C34DB3" w:rsidRPr="003E6BD3"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w:t>
      </w:r>
      <w:r w:rsidR="003E6BD3" w:rsidRPr="003E6BD3">
        <w:rPr>
          <w:rFonts w:ascii="Times New Roman" w:hAnsi="Times New Roman" w:cs="Times New Roman"/>
        </w:rPr>
        <w:t>http://www.krbogor.lipi.go.id/id/beranda</w:t>
      </w:r>
      <w:r w:rsidR="003E6BD3">
        <w:rPr>
          <w:rFonts w:ascii="Times New Roman" w:hAnsi="Times New Roman" w:cs="Times New Roman"/>
          <w:lang w:val="en-US"/>
        </w:rPr>
        <w:t xml:space="preserve"> diakses pada 12 Maret 2017</w:t>
      </w:r>
    </w:p>
  </w:footnote>
  <w:footnote w:id="33">
    <w:p w:rsidR="00C34DB3" w:rsidRPr="003E6BD3" w:rsidRDefault="00C34DB3">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http://mekarsari.com/web/info-wisata/</w:t>
      </w:r>
      <w:r w:rsidR="003E6BD3">
        <w:rPr>
          <w:rFonts w:ascii="Times New Roman" w:hAnsi="Times New Roman" w:cs="Times New Roman"/>
          <w:lang w:val="en-US"/>
        </w:rPr>
        <w:t xml:space="preserve"> diakses pada 12 Maret 2017</w:t>
      </w:r>
    </w:p>
  </w:footnote>
  <w:footnote w:id="34">
    <w:p w:rsidR="00C34DB3" w:rsidRPr="003E6BD3" w:rsidRDefault="00C34DB3">
      <w:pPr>
        <w:pStyle w:val="FootnoteText"/>
        <w:rPr>
          <w:rFonts w:ascii="Times New Roman" w:hAnsi="Times New Roman" w:cs="Times New Roman"/>
          <w:lang w:val="en-US"/>
        </w:rPr>
      </w:pPr>
      <w:r>
        <w:rPr>
          <w:rStyle w:val="FootnoteReference"/>
        </w:rPr>
        <w:footnoteRef/>
      </w:r>
      <w:r>
        <w:t xml:space="preserve"> </w:t>
      </w:r>
      <w:r w:rsidRPr="004B37DB">
        <w:rPr>
          <w:rFonts w:ascii="Times New Roman" w:hAnsi="Times New Roman" w:cs="Times New Roman"/>
        </w:rPr>
        <w:t>http://metro.vivanews.com/news/read/165684-jumlah-mal-di-jakarta-sudah-tak-ideal</w:t>
      </w:r>
      <w:r w:rsidR="003E6BD3">
        <w:rPr>
          <w:rFonts w:ascii="Times New Roman" w:hAnsi="Times New Roman" w:cs="Times New Roman"/>
          <w:lang w:val="en-US"/>
        </w:rPr>
        <w:t xml:space="preserve"> diakses pada 12 Maret 2017</w:t>
      </w:r>
    </w:p>
  </w:footnote>
  <w:footnote w:id="35">
    <w:p w:rsidR="00C34DB3" w:rsidRPr="004B37DB"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http://candi.perpusnas.go.id/temples/deskripsi-jawa_tengah-candi_prambanan</w:t>
      </w:r>
    </w:p>
  </w:footnote>
  <w:footnote w:id="36">
    <w:p w:rsidR="00C34DB3" w:rsidRPr="003E6BD3" w:rsidRDefault="00C34DB3">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https://wisatabali2010.wordpress.com/desa-wisata-batubulan/</w:t>
      </w:r>
      <w:r w:rsidR="003E6BD3">
        <w:rPr>
          <w:rFonts w:ascii="Times New Roman" w:hAnsi="Times New Roman" w:cs="Times New Roman"/>
          <w:lang w:val="en-US"/>
        </w:rPr>
        <w:t xml:space="preserve"> diakses pada 12 Mret 2017</w:t>
      </w:r>
    </w:p>
  </w:footnote>
  <w:footnote w:id="37">
    <w:p w:rsidR="00C34DB3" w:rsidRPr="003E6BD3" w:rsidRDefault="00C34DB3">
      <w:pPr>
        <w:pStyle w:val="FootnoteText"/>
        <w:rPr>
          <w:rFonts w:ascii="Times New Roman" w:hAnsi="Times New Roman" w:cs="Times New Roman"/>
          <w:lang w:val="en-US"/>
        </w:rPr>
      </w:pPr>
      <w:r>
        <w:rPr>
          <w:rStyle w:val="FootnoteReference"/>
        </w:rPr>
        <w:footnoteRef/>
      </w:r>
      <w:r>
        <w:t xml:space="preserve"> </w:t>
      </w:r>
      <w:r w:rsidRPr="004B37DB">
        <w:rPr>
          <w:rFonts w:ascii="Times New Roman" w:hAnsi="Times New Roman" w:cs="Times New Roman"/>
        </w:rPr>
        <w:t>http://tentangsolo.web.id/solo-batik-carnival.html</w:t>
      </w:r>
      <w:r w:rsidR="003E6BD3">
        <w:rPr>
          <w:rFonts w:ascii="Times New Roman" w:hAnsi="Times New Roman" w:cs="Times New Roman"/>
          <w:lang w:val="en-US"/>
        </w:rPr>
        <w:t xml:space="preserve"> diakses pada 12 Mret 2017</w:t>
      </w:r>
    </w:p>
  </w:footnote>
  <w:footnote w:id="38">
    <w:p w:rsidR="00C34DB3" w:rsidRPr="003E6BD3"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http://jogjapedia.net/acara-budaya/jogja-java-carnival-night-carnival/ </w:t>
      </w:r>
      <w:r w:rsidR="003E6BD3">
        <w:rPr>
          <w:rFonts w:ascii="Times New Roman" w:hAnsi="Times New Roman" w:cs="Times New Roman"/>
          <w:lang w:val="en-US"/>
        </w:rPr>
        <w:t xml:space="preserve"> diakses pada 12 Mret 2017</w:t>
      </w:r>
    </w:p>
  </w:footnote>
  <w:footnote w:id="39">
    <w:p w:rsidR="00C34DB3" w:rsidRPr="003E6BD3" w:rsidRDefault="00C34DB3">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https://www.museumindonesia.com/</w:t>
      </w:r>
      <w:r w:rsidR="003E6BD3">
        <w:rPr>
          <w:rFonts w:ascii="Times New Roman" w:hAnsi="Times New Roman" w:cs="Times New Roman"/>
          <w:lang w:val="en-US"/>
        </w:rPr>
        <w:t xml:space="preserve"> diakses pada 12 Mret 2017</w:t>
      </w:r>
    </w:p>
  </w:footnote>
  <w:footnote w:id="40">
    <w:p w:rsidR="00C34DB3" w:rsidRPr="004B37DB" w:rsidRDefault="00C34DB3">
      <w:pPr>
        <w:pStyle w:val="FootnoteText"/>
        <w:rPr>
          <w:rFonts w:ascii="Times New Roman" w:hAnsi="Times New Roman" w:cs="Times New Roman"/>
          <w:lang w:val="en-US"/>
        </w:rPr>
      </w:pPr>
      <w:r>
        <w:rPr>
          <w:rStyle w:val="FootnoteReference"/>
        </w:rPr>
        <w:footnoteRef/>
      </w:r>
      <w:r w:rsidRPr="004B37DB">
        <w:rPr>
          <w:rFonts w:ascii="Times New Roman" w:hAnsi="Times New Roman" w:cs="Times New Roman"/>
        </w:rPr>
        <w:t xml:space="preserve">http://whc.unesco.org/en/list/592 </w:t>
      </w:r>
      <w:r w:rsidR="008A6406" w:rsidRPr="004B37DB">
        <w:rPr>
          <w:rFonts w:ascii="Times New Roman" w:hAnsi="Times New Roman" w:cs="Times New Roman"/>
          <w:lang w:val="en-US"/>
        </w:rPr>
        <w:t>diakses pada 12 Maret 2017</w:t>
      </w:r>
    </w:p>
  </w:footnote>
  <w:footnote w:id="41">
    <w:p w:rsidR="00C34DB3" w:rsidRPr="004B37DB" w:rsidRDefault="00C34DB3">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http://properti.kompas.com/read/2016/06/07/140554221/masjid-masjid.terbesar.termegah.dan.termahal.di.indonesia.i. </w:t>
      </w:r>
      <w:r w:rsidR="008A6406" w:rsidRPr="004B37DB">
        <w:rPr>
          <w:rFonts w:ascii="Times New Roman" w:hAnsi="Times New Roman" w:cs="Times New Roman"/>
          <w:lang w:val="en-US"/>
        </w:rPr>
        <w:t>diakses pada 12 Maret 2017</w:t>
      </w:r>
    </w:p>
  </w:footnote>
  <w:footnote w:id="42">
    <w:p w:rsidR="003A7514" w:rsidRPr="008A6406" w:rsidRDefault="003A7514">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https://www.ancol.com/id/destinasi/dunia-fantasi</w:t>
      </w:r>
      <w:r w:rsidR="008A6406" w:rsidRPr="004B37DB">
        <w:rPr>
          <w:rFonts w:ascii="Times New Roman" w:hAnsi="Times New Roman" w:cs="Times New Roman"/>
          <w:lang w:val="en-US"/>
        </w:rPr>
        <w:t xml:space="preserve"> diakses pada 13 Maret 2017</w:t>
      </w:r>
    </w:p>
  </w:footnote>
  <w:footnote w:id="43">
    <w:p w:rsidR="008A6406" w:rsidRPr="004B37DB" w:rsidRDefault="008A6406">
      <w:pPr>
        <w:pStyle w:val="FootnoteText"/>
        <w:rPr>
          <w:rFonts w:ascii="Times New Roman" w:hAnsi="Times New Roman" w:cs="Times New Roman"/>
          <w:lang w:val="en-US"/>
        </w:rPr>
      </w:pPr>
      <w:r>
        <w:rPr>
          <w:rStyle w:val="FootnoteReference"/>
        </w:rPr>
        <w:footnoteRef/>
      </w:r>
      <w:r>
        <w:t xml:space="preserve"> </w:t>
      </w:r>
      <w:r w:rsidRPr="004B37DB">
        <w:rPr>
          <w:rFonts w:ascii="Times New Roman" w:hAnsi="Times New Roman" w:cs="Times New Roman"/>
        </w:rPr>
        <w:t>http://www.jawatimurpark.com/category/berita/</w:t>
      </w:r>
      <w:r w:rsidRPr="004B37DB">
        <w:rPr>
          <w:rFonts w:ascii="Times New Roman" w:hAnsi="Times New Roman" w:cs="Times New Roman"/>
          <w:lang w:val="en-US"/>
        </w:rPr>
        <w:t xml:space="preserve"> diakses pada 13 Maret 2017</w:t>
      </w:r>
    </w:p>
  </w:footnote>
  <w:footnote w:id="44">
    <w:p w:rsidR="00D329FF" w:rsidRPr="004B37DB" w:rsidRDefault="00D329FF">
      <w:pPr>
        <w:pStyle w:val="FootnoteText"/>
        <w:rPr>
          <w:rFonts w:ascii="Times New Roman" w:hAnsi="Times New Roman" w:cs="Times New Roman"/>
          <w:lang w:val="en-US"/>
        </w:rPr>
      </w:pPr>
      <w:r w:rsidRPr="004B37DB">
        <w:rPr>
          <w:rStyle w:val="FootnoteReference"/>
          <w:rFonts w:ascii="Times New Roman" w:hAnsi="Times New Roman" w:cs="Times New Roman"/>
        </w:rPr>
        <w:footnoteRef/>
      </w:r>
      <w:r w:rsidRPr="004B37DB">
        <w:rPr>
          <w:rFonts w:ascii="Times New Roman" w:hAnsi="Times New Roman" w:cs="Times New Roman"/>
        </w:rPr>
        <w:t xml:space="preserve"> http://www.mikieholiday.com/funland/en/about</w:t>
      </w:r>
      <w:r w:rsidRPr="004B37DB">
        <w:rPr>
          <w:rFonts w:ascii="Times New Roman" w:hAnsi="Times New Roman" w:cs="Times New Roman"/>
          <w:lang w:val="en-US"/>
        </w:rPr>
        <w:t xml:space="preserve"> diakses pada Maret 2017</w:t>
      </w:r>
    </w:p>
  </w:footnote>
  <w:footnote w:id="45">
    <w:p w:rsidR="00D329FF" w:rsidRPr="00D329FF" w:rsidRDefault="00D329FF">
      <w:pPr>
        <w:pStyle w:val="FootnoteText"/>
        <w:rPr>
          <w:lang w:val="en-US"/>
        </w:rPr>
      </w:pPr>
      <w:r w:rsidRPr="004B37DB">
        <w:rPr>
          <w:rStyle w:val="FootnoteReference"/>
          <w:rFonts w:ascii="Times New Roman" w:hAnsi="Times New Roman" w:cs="Times New Roman"/>
        </w:rPr>
        <w:footnoteRef/>
      </w:r>
      <w:r w:rsidRPr="004B37DB">
        <w:rPr>
          <w:rFonts w:ascii="Times New Roman" w:hAnsi="Times New Roman" w:cs="Times New Roman"/>
        </w:rPr>
        <w:t>http://www.transstudioworld.com/</w:t>
      </w:r>
      <w:r w:rsidRPr="004B37DB">
        <w:rPr>
          <w:rFonts w:ascii="Times New Roman" w:hAnsi="Times New Roman" w:cs="Times New Roman"/>
          <w:lang w:val="en-US"/>
        </w:rPr>
        <w:t xml:space="preserve"> diakses pada 13 Maret 2017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47822"/>
      <w:docPartObj>
        <w:docPartGallery w:val="Page Numbers (Top of Page)"/>
        <w:docPartUnique/>
      </w:docPartObj>
    </w:sdtPr>
    <w:sdtEndPr>
      <w:rPr>
        <w:noProof/>
      </w:rPr>
    </w:sdtEndPr>
    <w:sdtContent>
      <w:p w:rsidR="00367EB3" w:rsidRDefault="00367EB3">
        <w:pPr>
          <w:pStyle w:val="Header"/>
          <w:jc w:val="right"/>
        </w:pPr>
        <w:r>
          <w:fldChar w:fldCharType="begin"/>
        </w:r>
        <w:r>
          <w:instrText xml:space="preserve"> PAGE   \* MERGEFORMAT </w:instrText>
        </w:r>
        <w:r>
          <w:fldChar w:fldCharType="separate"/>
        </w:r>
        <w:r w:rsidR="00552EAF">
          <w:rPr>
            <w:noProof/>
          </w:rPr>
          <w:t>37</w:t>
        </w:r>
        <w:r>
          <w:rPr>
            <w:noProof/>
          </w:rPr>
          <w:fldChar w:fldCharType="end"/>
        </w:r>
      </w:p>
    </w:sdtContent>
  </w:sdt>
  <w:p w:rsidR="00367EB3" w:rsidRDefault="00367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4103"/>
    <w:multiLevelType w:val="multilevel"/>
    <w:tmpl w:val="8F089B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CE7CDB"/>
    <w:multiLevelType w:val="hybridMultilevel"/>
    <w:tmpl w:val="A4CC8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0410D"/>
    <w:multiLevelType w:val="hybridMultilevel"/>
    <w:tmpl w:val="EF3C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F2D23"/>
    <w:multiLevelType w:val="hybridMultilevel"/>
    <w:tmpl w:val="8B8AB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0B58D8"/>
    <w:multiLevelType w:val="hybridMultilevel"/>
    <w:tmpl w:val="28C0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B73D29"/>
    <w:multiLevelType w:val="hybridMultilevel"/>
    <w:tmpl w:val="4C303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numStart w:val="2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DD"/>
    <w:rsid w:val="00013112"/>
    <w:rsid w:val="00020769"/>
    <w:rsid w:val="00050D0C"/>
    <w:rsid w:val="00056C25"/>
    <w:rsid w:val="00073907"/>
    <w:rsid w:val="00085B0E"/>
    <w:rsid w:val="000F4EB5"/>
    <w:rsid w:val="00164C67"/>
    <w:rsid w:val="00182E88"/>
    <w:rsid w:val="001E531B"/>
    <w:rsid w:val="001F1AF5"/>
    <w:rsid w:val="002A6CDD"/>
    <w:rsid w:val="00304BA7"/>
    <w:rsid w:val="0032180D"/>
    <w:rsid w:val="00340644"/>
    <w:rsid w:val="00367EB3"/>
    <w:rsid w:val="003854B1"/>
    <w:rsid w:val="003A7514"/>
    <w:rsid w:val="003E6BD3"/>
    <w:rsid w:val="00471861"/>
    <w:rsid w:val="004B37DB"/>
    <w:rsid w:val="004F6366"/>
    <w:rsid w:val="00530347"/>
    <w:rsid w:val="00552EAF"/>
    <w:rsid w:val="00554C25"/>
    <w:rsid w:val="00556DF3"/>
    <w:rsid w:val="00563C1D"/>
    <w:rsid w:val="00574035"/>
    <w:rsid w:val="00591FFB"/>
    <w:rsid w:val="005B7D94"/>
    <w:rsid w:val="005E041D"/>
    <w:rsid w:val="005E62CF"/>
    <w:rsid w:val="005F386F"/>
    <w:rsid w:val="005F4B58"/>
    <w:rsid w:val="0060074D"/>
    <w:rsid w:val="00604E00"/>
    <w:rsid w:val="00614879"/>
    <w:rsid w:val="006C5A98"/>
    <w:rsid w:val="007B2E76"/>
    <w:rsid w:val="007D0251"/>
    <w:rsid w:val="007F7860"/>
    <w:rsid w:val="00802D00"/>
    <w:rsid w:val="008455E9"/>
    <w:rsid w:val="00860DDC"/>
    <w:rsid w:val="008909A1"/>
    <w:rsid w:val="008A6406"/>
    <w:rsid w:val="008C213F"/>
    <w:rsid w:val="008D5F68"/>
    <w:rsid w:val="008E175C"/>
    <w:rsid w:val="008F4F85"/>
    <w:rsid w:val="0093276C"/>
    <w:rsid w:val="00964B0D"/>
    <w:rsid w:val="00984700"/>
    <w:rsid w:val="009B30F7"/>
    <w:rsid w:val="00A3416B"/>
    <w:rsid w:val="00A97453"/>
    <w:rsid w:val="00AC4C6E"/>
    <w:rsid w:val="00AE09E6"/>
    <w:rsid w:val="00B5630B"/>
    <w:rsid w:val="00BA4509"/>
    <w:rsid w:val="00BA5CDF"/>
    <w:rsid w:val="00BA5F55"/>
    <w:rsid w:val="00BF744F"/>
    <w:rsid w:val="00C0686F"/>
    <w:rsid w:val="00C34DB3"/>
    <w:rsid w:val="00C575FB"/>
    <w:rsid w:val="00C72ED3"/>
    <w:rsid w:val="00CA5D0C"/>
    <w:rsid w:val="00CE4736"/>
    <w:rsid w:val="00CE6115"/>
    <w:rsid w:val="00D25D5B"/>
    <w:rsid w:val="00D329FF"/>
    <w:rsid w:val="00D55225"/>
    <w:rsid w:val="00D74D4D"/>
    <w:rsid w:val="00D87EC3"/>
    <w:rsid w:val="00DC243D"/>
    <w:rsid w:val="00DF39E0"/>
    <w:rsid w:val="00E46B5E"/>
    <w:rsid w:val="00E611A3"/>
    <w:rsid w:val="00E82BB1"/>
    <w:rsid w:val="00EB5633"/>
    <w:rsid w:val="00EF05C8"/>
    <w:rsid w:val="00F140EA"/>
    <w:rsid w:val="00F87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DD"/>
  </w:style>
  <w:style w:type="paragraph" w:styleId="Heading1">
    <w:name w:val="heading 1"/>
    <w:basedOn w:val="Normal"/>
    <w:next w:val="Normal"/>
    <w:link w:val="Heading1Char"/>
    <w:uiPriority w:val="9"/>
    <w:qFormat/>
    <w:rsid w:val="002A6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6C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B56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C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6C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5633"/>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2A6CDD"/>
  </w:style>
  <w:style w:type="paragraph" w:styleId="BalloonText">
    <w:name w:val="Balloon Text"/>
    <w:basedOn w:val="Normal"/>
    <w:link w:val="BalloonTextChar"/>
    <w:uiPriority w:val="99"/>
    <w:semiHidden/>
    <w:unhideWhenUsed/>
    <w:rsid w:val="002A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CDD"/>
    <w:rPr>
      <w:rFonts w:ascii="Tahoma" w:hAnsi="Tahoma" w:cs="Tahoma"/>
      <w:sz w:val="16"/>
      <w:szCs w:val="16"/>
    </w:rPr>
  </w:style>
  <w:style w:type="paragraph" w:styleId="NoSpacing">
    <w:name w:val="No Spacing"/>
    <w:uiPriority w:val="1"/>
    <w:qFormat/>
    <w:rsid w:val="002A6CDD"/>
    <w:pPr>
      <w:spacing w:after="0" w:line="240" w:lineRule="auto"/>
    </w:pPr>
  </w:style>
  <w:style w:type="paragraph" w:styleId="ListParagraph">
    <w:name w:val="List Paragraph"/>
    <w:basedOn w:val="Normal"/>
    <w:uiPriority w:val="34"/>
    <w:qFormat/>
    <w:rsid w:val="002A6CDD"/>
    <w:pPr>
      <w:ind w:left="720"/>
      <w:contextualSpacing/>
    </w:pPr>
  </w:style>
  <w:style w:type="table" w:styleId="TableGrid">
    <w:name w:val="Table Grid"/>
    <w:basedOn w:val="TableNormal"/>
    <w:uiPriority w:val="59"/>
    <w:rsid w:val="002A6CD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6CDD"/>
    <w:rPr>
      <w:color w:val="0000FF"/>
      <w:u w:val="single"/>
    </w:rPr>
  </w:style>
  <w:style w:type="paragraph" w:styleId="FootnoteText">
    <w:name w:val="footnote text"/>
    <w:basedOn w:val="Normal"/>
    <w:link w:val="FootnoteTextChar"/>
    <w:uiPriority w:val="99"/>
    <w:unhideWhenUsed/>
    <w:rsid w:val="002A6CDD"/>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A6CDD"/>
    <w:rPr>
      <w:sz w:val="20"/>
      <w:szCs w:val="20"/>
      <w:lang w:val="id-ID"/>
    </w:rPr>
  </w:style>
  <w:style w:type="character" w:styleId="FootnoteReference">
    <w:name w:val="footnote reference"/>
    <w:basedOn w:val="DefaultParagraphFont"/>
    <w:uiPriority w:val="99"/>
    <w:unhideWhenUsed/>
    <w:rsid w:val="002A6CDD"/>
    <w:rPr>
      <w:vertAlign w:val="superscript"/>
    </w:rPr>
  </w:style>
  <w:style w:type="paragraph" w:styleId="NormalWeb">
    <w:name w:val="Normal (Web)"/>
    <w:basedOn w:val="Normal"/>
    <w:uiPriority w:val="99"/>
    <w:unhideWhenUsed/>
    <w:rsid w:val="002A6C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A6CDD"/>
  </w:style>
  <w:style w:type="character" w:customStyle="1" w:styleId="tocnumber">
    <w:name w:val="tocnumber"/>
    <w:basedOn w:val="DefaultParagraphFont"/>
    <w:rsid w:val="002A6CDD"/>
  </w:style>
  <w:style w:type="character" w:customStyle="1" w:styleId="toctext">
    <w:name w:val="toctext"/>
    <w:basedOn w:val="DefaultParagraphFont"/>
    <w:rsid w:val="002A6CDD"/>
  </w:style>
  <w:style w:type="character" w:customStyle="1" w:styleId="mw-headline">
    <w:name w:val="mw-headline"/>
    <w:basedOn w:val="DefaultParagraphFont"/>
    <w:rsid w:val="002A6CDD"/>
  </w:style>
  <w:style w:type="character" w:customStyle="1" w:styleId="mw-editsection">
    <w:name w:val="mw-editsection"/>
    <w:basedOn w:val="DefaultParagraphFont"/>
    <w:rsid w:val="002A6CDD"/>
  </w:style>
  <w:style w:type="character" w:customStyle="1" w:styleId="mw-editsection-bracket">
    <w:name w:val="mw-editsection-bracket"/>
    <w:basedOn w:val="DefaultParagraphFont"/>
    <w:rsid w:val="002A6CDD"/>
  </w:style>
  <w:style w:type="character" w:customStyle="1" w:styleId="mw-editsection-divider">
    <w:name w:val="mw-editsection-divider"/>
    <w:basedOn w:val="DefaultParagraphFont"/>
    <w:rsid w:val="002A6CDD"/>
  </w:style>
  <w:style w:type="character" w:customStyle="1" w:styleId="reference-text">
    <w:name w:val="reference-text"/>
    <w:basedOn w:val="DefaultParagraphFont"/>
    <w:rsid w:val="002A6CDD"/>
  </w:style>
  <w:style w:type="character" w:customStyle="1" w:styleId="citation">
    <w:name w:val="citation"/>
    <w:basedOn w:val="DefaultParagraphFont"/>
    <w:rsid w:val="002A6CDD"/>
  </w:style>
  <w:style w:type="character" w:customStyle="1" w:styleId="reference-accessdate">
    <w:name w:val="reference-accessdate"/>
    <w:basedOn w:val="DefaultParagraphFont"/>
    <w:rsid w:val="002A6CDD"/>
  </w:style>
  <w:style w:type="character" w:customStyle="1" w:styleId="nowrap">
    <w:name w:val="nowrap"/>
    <w:basedOn w:val="DefaultParagraphFont"/>
    <w:rsid w:val="002A6CDD"/>
  </w:style>
  <w:style w:type="character" w:styleId="Emphasis">
    <w:name w:val="Emphasis"/>
    <w:basedOn w:val="DefaultParagraphFont"/>
    <w:uiPriority w:val="20"/>
    <w:qFormat/>
    <w:rsid w:val="002A6CDD"/>
    <w:rPr>
      <w:i/>
      <w:iCs/>
    </w:rPr>
  </w:style>
  <w:style w:type="character" w:customStyle="1" w:styleId="apple-style-span">
    <w:name w:val="apple-style-span"/>
    <w:basedOn w:val="DefaultParagraphFont"/>
    <w:rsid w:val="002A6CDD"/>
    <w:rPr>
      <w:rFonts w:cs="Times New Roman"/>
    </w:rPr>
  </w:style>
  <w:style w:type="character" w:styleId="Strong">
    <w:name w:val="Strong"/>
    <w:basedOn w:val="DefaultParagraphFont"/>
    <w:uiPriority w:val="22"/>
    <w:qFormat/>
    <w:rsid w:val="002A6CDD"/>
    <w:rPr>
      <w:rFonts w:cs="Times New Roman"/>
      <w:b/>
      <w:bCs/>
    </w:rPr>
  </w:style>
  <w:style w:type="character" w:customStyle="1" w:styleId="post-content">
    <w:name w:val="post-content"/>
    <w:basedOn w:val="DefaultParagraphFont"/>
    <w:rsid w:val="002A6CDD"/>
    <w:rPr>
      <w:rFonts w:cs="Times New Roman"/>
    </w:rPr>
  </w:style>
  <w:style w:type="paragraph" w:styleId="Header">
    <w:name w:val="header"/>
    <w:basedOn w:val="Normal"/>
    <w:link w:val="HeaderChar"/>
    <w:uiPriority w:val="99"/>
    <w:unhideWhenUsed/>
    <w:rsid w:val="00367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EB3"/>
  </w:style>
  <w:style w:type="paragraph" w:styleId="Footer">
    <w:name w:val="footer"/>
    <w:basedOn w:val="Normal"/>
    <w:link w:val="FooterChar"/>
    <w:uiPriority w:val="99"/>
    <w:unhideWhenUsed/>
    <w:rsid w:val="00367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DD"/>
  </w:style>
  <w:style w:type="paragraph" w:styleId="Heading1">
    <w:name w:val="heading 1"/>
    <w:basedOn w:val="Normal"/>
    <w:next w:val="Normal"/>
    <w:link w:val="Heading1Char"/>
    <w:uiPriority w:val="9"/>
    <w:qFormat/>
    <w:rsid w:val="002A6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6C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B56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C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6C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5633"/>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2A6CDD"/>
  </w:style>
  <w:style w:type="paragraph" w:styleId="BalloonText">
    <w:name w:val="Balloon Text"/>
    <w:basedOn w:val="Normal"/>
    <w:link w:val="BalloonTextChar"/>
    <w:uiPriority w:val="99"/>
    <w:semiHidden/>
    <w:unhideWhenUsed/>
    <w:rsid w:val="002A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CDD"/>
    <w:rPr>
      <w:rFonts w:ascii="Tahoma" w:hAnsi="Tahoma" w:cs="Tahoma"/>
      <w:sz w:val="16"/>
      <w:szCs w:val="16"/>
    </w:rPr>
  </w:style>
  <w:style w:type="paragraph" w:styleId="NoSpacing">
    <w:name w:val="No Spacing"/>
    <w:uiPriority w:val="1"/>
    <w:qFormat/>
    <w:rsid w:val="002A6CDD"/>
    <w:pPr>
      <w:spacing w:after="0" w:line="240" w:lineRule="auto"/>
    </w:pPr>
  </w:style>
  <w:style w:type="paragraph" w:styleId="ListParagraph">
    <w:name w:val="List Paragraph"/>
    <w:basedOn w:val="Normal"/>
    <w:uiPriority w:val="34"/>
    <w:qFormat/>
    <w:rsid w:val="002A6CDD"/>
    <w:pPr>
      <w:ind w:left="720"/>
      <w:contextualSpacing/>
    </w:pPr>
  </w:style>
  <w:style w:type="table" w:styleId="TableGrid">
    <w:name w:val="Table Grid"/>
    <w:basedOn w:val="TableNormal"/>
    <w:uiPriority w:val="59"/>
    <w:rsid w:val="002A6CD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6CDD"/>
    <w:rPr>
      <w:color w:val="0000FF"/>
      <w:u w:val="single"/>
    </w:rPr>
  </w:style>
  <w:style w:type="paragraph" w:styleId="FootnoteText">
    <w:name w:val="footnote text"/>
    <w:basedOn w:val="Normal"/>
    <w:link w:val="FootnoteTextChar"/>
    <w:uiPriority w:val="99"/>
    <w:unhideWhenUsed/>
    <w:rsid w:val="002A6CDD"/>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A6CDD"/>
    <w:rPr>
      <w:sz w:val="20"/>
      <w:szCs w:val="20"/>
      <w:lang w:val="id-ID"/>
    </w:rPr>
  </w:style>
  <w:style w:type="character" w:styleId="FootnoteReference">
    <w:name w:val="footnote reference"/>
    <w:basedOn w:val="DefaultParagraphFont"/>
    <w:uiPriority w:val="99"/>
    <w:unhideWhenUsed/>
    <w:rsid w:val="002A6CDD"/>
    <w:rPr>
      <w:vertAlign w:val="superscript"/>
    </w:rPr>
  </w:style>
  <w:style w:type="paragraph" w:styleId="NormalWeb">
    <w:name w:val="Normal (Web)"/>
    <w:basedOn w:val="Normal"/>
    <w:uiPriority w:val="99"/>
    <w:unhideWhenUsed/>
    <w:rsid w:val="002A6C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A6CDD"/>
  </w:style>
  <w:style w:type="character" w:customStyle="1" w:styleId="tocnumber">
    <w:name w:val="tocnumber"/>
    <w:basedOn w:val="DefaultParagraphFont"/>
    <w:rsid w:val="002A6CDD"/>
  </w:style>
  <w:style w:type="character" w:customStyle="1" w:styleId="toctext">
    <w:name w:val="toctext"/>
    <w:basedOn w:val="DefaultParagraphFont"/>
    <w:rsid w:val="002A6CDD"/>
  </w:style>
  <w:style w:type="character" w:customStyle="1" w:styleId="mw-headline">
    <w:name w:val="mw-headline"/>
    <w:basedOn w:val="DefaultParagraphFont"/>
    <w:rsid w:val="002A6CDD"/>
  </w:style>
  <w:style w:type="character" w:customStyle="1" w:styleId="mw-editsection">
    <w:name w:val="mw-editsection"/>
    <w:basedOn w:val="DefaultParagraphFont"/>
    <w:rsid w:val="002A6CDD"/>
  </w:style>
  <w:style w:type="character" w:customStyle="1" w:styleId="mw-editsection-bracket">
    <w:name w:val="mw-editsection-bracket"/>
    <w:basedOn w:val="DefaultParagraphFont"/>
    <w:rsid w:val="002A6CDD"/>
  </w:style>
  <w:style w:type="character" w:customStyle="1" w:styleId="mw-editsection-divider">
    <w:name w:val="mw-editsection-divider"/>
    <w:basedOn w:val="DefaultParagraphFont"/>
    <w:rsid w:val="002A6CDD"/>
  </w:style>
  <w:style w:type="character" w:customStyle="1" w:styleId="reference-text">
    <w:name w:val="reference-text"/>
    <w:basedOn w:val="DefaultParagraphFont"/>
    <w:rsid w:val="002A6CDD"/>
  </w:style>
  <w:style w:type="character" w:customStyle="1" w:styleId="citation">
    <w:name w:val="citation"/>
    <w:basedOn w:val="DefaultParagraphFont"/>
    <w:rsid w:val="002A6CDD"/>
  </w:style>
  <w:style w:type="character" w:customStyle="1" w:styleId="reference-accessdate">
    <w:name w:val="reference-accessdate"/>
    <w:basedOn w:val="DefaultParagraphFont"/>
    <w:rsid w:val="002A6CDD"/>
  </w:style>
  <w:style w:type="character" w:customStyle="1" w:styleId="nowrap">
    <w:name w:val="nowrap"/>
    <w:basedOn w:val="DefaultParagraphFont"/>
    <w:rsid w:val="002A6CDD"/>
  </w:style>
  <w:style w:type="character" w:styleId="Emphasis">
    <w:name w:val="Emphasis"/>
    <w:basedOn w:val="DefaultParagraphFont"/>
    <w:uiPriority w:val="20"/>
    <w:qFormat/>
    <w:rsid w:val="002A6CDD"/>
    <w:rPr>
      <w:i/>
      <w:iCs/>
    </w:rPr>
  </w:style>
  <w:style w:type="character" w:customStyle="1" w:styleId="apple-style-span">
    <w:name w:val="apple-style-span"/>
    <w:basedOn w:val="DefaultParagraphFont"/>
    <w:rsid w:val="002A6CDD"/>
    <w:rPr>
      <w:rFonts w:cs="Times New Roman"/>
    </w:rPr>
  </w:style>
  <w:style w:type="character" w:styleId="Strong">
    <w:name w:val="Strong"/>
    <w:basedOn w:val="DefaultParagraphFont"/>
    <w:uiPriority w:val="22"/>
    <w:qFormat/>
    <w:rsid w:val="002A6CDD"/>
    <w:rPr>
      <w:rFonts w:cs="Times New Roman"/>
      <w:b/>
      <w:bCs/>
    </w:rPr>
  </w:style>
  <w:style w:type="character" w:customStyle="1" w:styleId="post-content">
    <w:name w:val="post-content"/>
    <w:basedOn w:val="DefaultParagraphFont"/>
    <w:rsid w:val="002A6CDD"/>
    <w:rPr>
      <w:rFonts w:cs="Times New Roman"/>
    </w:rPr>
  </w:style>
  <w:style w:type="paragraph" w:styleId="Header">
    <w:name w:val="header"/>
    <w:basedOn w:val="Normal"/>
    <w:link w:val="HeaderChar"/>
    <w:uiPriority w:val="99"/>
    <w:unhideWhenUsed/>
    <w:rsid w:val="00367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EB3"/>
  </w:style>
  <w:style w:type="paragraph" w:styleId="Footer">
    <w:name w:val="footer"/>
    <w:basedOn w:val="Normal"/>
    <w:link w:val="FooterChar"/>
    <w:uiPriority w:val="99"/>
    <w:unhideWhenUsed/>
    <w:rsid w:val="00367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41243">
      <w:bodyDiv w:val="1"/>
      <w:marLeft w:val="0"/>
      <w:marRight w:val="0"/>
      <w:marTop w:val="0"/>
      <w:marBottom w:val="0"/>
      <w:divBdr>
        <w:top w:val="none" w:sz="0" w:space="0" w:color="auto"/>
        <w:left w:val="none" w:sz="0" w:space="0" w:color="auto"/>
        <w:bottom w:val="none" w:sz="0" w:space="0" w:color="auto"/>
        <w:right w:val="none" w:sz="0" w:space="0" w:color="auto"/>
      </w:divBdr>
    </w:div>
    <w:div w:id="712926695">
      <w:bodyDiv w:val="1"/>
      <w:marLeft w:val="0"/>
      <w:marRight w:val="0"/>
      <w:marTop w:val="0"/>
      <w:marBottom w:val="0"/>
      <w:divBdr>
        <w:top w:val="none" w:sz="0" w:space="0" w:color="auto"/>
        <w:left w:val="none" w:sz="0" w:space="0" w:color="auto"/>
        <w:bottom w:val="none" w:sz="0" w:space="0" w:color="auto"/>
        <w:right w:val="none" w:sz="0" w:space="0" w:color="auto"/>
      </w:divBdr>
      <w:divsChild>
        <w:div w:id="994379706">
          <w:marLeft w:val="336"/>
          <w:marRight w:val="0"/>
          <w:marTop w:val="120"/>
          <w:marBottom w:val="312"/>
          <w:divBdr>
            <w:top w:val="none" w:sz="0" w:space="0" w:color="auto"/>
            <w:left w:val="none" w:sz="0" w:space="0" w:color="auto"/>
            <w:bottom w:val="none" w:sz="0" w:space="0" w:color="auto"/>
            <w:right w:val="none" w:sz="0" w:space="0" w:color="auto"/>
          </w:divBdr>
          <w:divsChild>
            <w:div w:id="8595140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093168">
          <w:marLeft w:val="336"/>
          <w:marRight w:val="0"/>
          <w:marTop w:val="120"/>
          <w:marBottom w:val="312"/>
          <w:divBdr>
            <w:top w:val="none" w:sz="0" w:space="0" w:color="auto"/>
            <w:left w:val="none" w:sz="0" w:space="0" w:color="auto"/>
            <w:bottom w:val="none" w:sz="0" w:space="0" w:color="auto"/>
            <w:right w:val="none" w:sz="0" w:space="0" w:color="auto"/>
          </w:divBdr>
          <w:divsChild>
            <w:div w:id="20124425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75385214">
      <w:bodyDiv w:val="1"/>
      <w:marLeft w:val="0"/>
      <w:marRight w:val="0"/>
      <w:marTop w:val="0"/>
      <w:marBottom w:val="0"/>
      <w:divBdr>
        <w:top w:val="none" w:sz="0" w:space="0" w:color="auto"/>
        <w:left w:val="none" w:sz="0" w:space="0" w:color="auto"/>
        <w:bottom w:val="none" w:sz="0" w:space="0" w:color="auto"/>
        <w:right w:val="none" w:sz="0" w:space="0" w:color="auto"/>
      </w:divBdr>
    </w:div>
    <w:div w:id="1152258055">
      <w:bodyDiv w:val="1"/>
      <w:marLeft w:val="0"/>
      <w:marRight w:val="0"/>
      <w:marTop w:val="0"/>
      <w:marBottom w:val="0"/>
      <w:divBdr>
        <w:top w:val="none" w:sz="0" w:space="0" w:color="auto"/>
        <w:left w:val="none" w:sz="0" w:space="0" w:color="auto"/>
        <w:bottom w:val="none" w:sz="0" w:space="0" w:color="auto"/>
        <w:right w:val="none" w:sz="0" w:space="0" w:color="auto"/>
      </w:divBdr>
    </w:div>
    <w:div w:id="1469972608">
      <w:bodyDiv w:val="1"/>
      <w:marLeft w:val="0"/>
      <w:marRight w:val="0"/>
      <w:marTop w:val="0"/>
      <w:marBottom w:val="0"/>
      <w:divBdr>
        <w:top w:val="none" w:sz="0" w:space="0" w:color="auto"/>
        <w:left w:val="none" w:sz="0" w:space="0" w:color="auto"/>
        <w:bottom w:val="none" w:sz="0" w:space="0" w:color="auto"/>
        <w:right w:val="none" w:sz="0" w:space="0" w:color="auto"/>
      </w:divBdr>
      <w:divsChild>
        <w:div w:id="1246500756">
          <w:marLeft w:val="0"/>
          <w:marRight w:val="0"/>
          <w:marTop w:val="0"/>
          <w:marBottom w:val="120"/>
          <w:divBdr>
            <w:top w:val="none" w:sz="0" w:space="0" w:color="auto"/>
            <w:left w:val="none" w:sz="0" w:space="0" w:color="auto"/>
            <w:bottom w:val="none" w:sz="0" w:space="0" w:color="auto"/>
            <w:right w:val="none" w:sz="0" w:space="0" w:color="auto"/>
          </w:divBdr>
          <w:divsChild>
            <w:div w:id="344939128">
              <w:marLeft w:val="0"/>
              <w:marRight w:val="0"/>
              <w:marTop w:val="0"/>
              <w:marBottom w:val="120"/>
              <w:divBdr>
                <w:top w:val="none" w:sz="0" w:space="0" w:color="auto"/>
                <w:left w:val="none" w:sz="0" w:space="0" w:color="auto"/>
                <w:bottom w:val="none" w:sz="0" w:space="0" w:color="auto"/>
                <w:right w:val="none" w:sz="0" w:space="0" w:color="auto"/>
              </w:divBdr>
            </w:div>
          </w:divsChild>
        </w:div>
        <w:div w:id="852577342">
          <w:marLeft w:val="336"/>
          <w:marRight w:val="0"/>
          <w:marTop w:val="120"/>
          <w:marBottom w:val="312"/>
          <w:divBdr>
            <w:top w:val="none" w:sz="0" w:space="0" w:color="auto"/>
            <w:left w:val="none" w:sz="0" w:space="0" w:color="auto"/>
            <w:bottom w:val="none" w:sz="0" w:space="0" w:color="auto"/>
            <w:right w:val="none" w:sz="0" w:space="0" w:color="auto"/>
          </w:divBdr>
          <w:divsChild>
            <w:div w:id="1478703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35867710">
          <w:marLeft w:val="336"/>
          <w:marRight w:val="0"/>
          <w:marTop w:val="120"/>
          <w:marBottom w:val="312"/>
          <w:divBdr>
            <w:top w:val="none" w:sz="0" w:space="0" w:color="auto"/>
            <w:left w:val="none" w:sz="0" w:space="0" w:color="auto"/>
            <w:bottom w:val="none" w:sz="0" w:space="0" w:color="auto"/>
            <w:right w:val="none" w:sz="0" w:space="0" w:color="auto"/>
          </w:divBdr>
          <w:divsChild>
            <w:div w:id="2474260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30845434">
          <w:marLeft w:val="336"/>
          <w:marRight w:val="0"/>
          <w:marTop w:val="120"/>
          <w:marBottom w:val="312"/>
          <w:divBdr>
            <w:top w:val="none" w:sz="0" w:space="0" w:color="auto"/>
            <w:left w:val="none" w:sz="0" w:space="0" w:color="auto"/>
            <w:bottom w:val="none" w:sz="0" w:space="0" w:color="auto"/>
            <w:right w:val="none" w:sz="0" w:space="0" w:color="auto"/>
          </w:divBdr>
          <w:divsChild>
            <w:div w:id="18609676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3132585">
          <w:marLeft w:val="336"/>
          <w:marRight w:val="0"/>
          <w:marTop w:val="120"/>
          <w:marBottom w:val="312"/>
          <w:divBdr>
            <w:top w:val="none" w:sz="0" w:space="0" w:color="auto"/>
            <w:left w:val="none" w:sz="0" w:space="0" w:color="auto"/>
            <w:bottom w:val="none" w:sz="0" w:space="0" w:color="auto"/>
            <w:right w:val="none" w:sz="0" w:space="0" w:color="auto"/>
          </w:divBdr>
          <w:divsChild>
            <w:div w:id="18077027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96358496">
          <w:marLeft w:val="0"/>
          <w:marRight w:val="0"/>
          <w:marTop w:val="0"/>
          <w:marBottom w:val="120"/>
          <w:divBdr>
            <w:top w:val="none" w:sz="0" w:space="0" w:color="auto"/>
            <w:left w:val="none" w:sz="0" w:space="0" w:color="auto"/>
            <w:bottom w:val="none" w:sz="0" w:space="0" w:color="auto"/>
            <w:right w:val="none" w:sz="0" w:space="0" w:color="auto"/>
          </w:divBdr>
          <w:divsChild>
            <w:div w:id="1609849495">
              <w:marLeft w:val="0"/>
              <w:marRight w:val="0"/>
              <w:marTop w:val="0"/>
              <w:marBottom w:val="120"/>
              <w:divBdr>
                <w:top w:val="none" w:sz="0" w:space="0" w:color="auto"/>
                <w:left w:val="none" w:sz="0" w:space="0" w:color="auto"/>
                <w:bottom w:val="none" w:sz="0" w:space="0" w:color="auto"/>
                <w:right w:val="none" w:sz="0" w:space="0" w:color="auto"/>
              </w:divBdr>
            </w:div>
          </w:divsChild>
        </w:div>
        <w:div w:id="876701715">
          <w:marLeft w:val="336"/>
          <w:marRight w:val="0"/>
          <w:marTop w:val="120"/>
          <w:marBottom w:val="312"/>
          <w:divBdr>
            <w:top w:val="none" w:sz="0" w:space="0" w:color="auto"/>
            <w:left w:val="none" w:sz="0" w:space="0" w:color="auto"/>
            <w:bottom w:val="none" w:sz="0" w:space="0" w:color="auto"/>
            <w:right w:val="none" w:sz="0" w:space="0" w:color="auto"/>
          </w:divBdr>
          <w:divsChild>
            <w:div w:id="13807870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8AC2-30C2-47E8-848B-BA86A556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4724</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dc:creator>
  <cp:lastModifiedBy>Windows AnGeL Live</cp:lastModifiedBy>
  <cp:revision>11</cp:revision>
  <cp:lastPrinted>2017-04-05T06:26:00Z</cp:lastPrinted>
  <dcterms:created xsi:type="dcterms:W3CDTF">2017-04-01T05:46:00Z</dcterms:created>
  <dcterms:modified xsi:type="dcterms:W3CDTF">2017-04-05T06:30:00Z</dcterms:modified>
</cp:coreProperties>
</file>