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3" w:rsidRDefault="00AA23C3" w:rsidP="00AA2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C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051E" w:rsidRPr="00AA23C3" w:rsidRDefault="0054051E" w:rsidP="00AA2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C3" w:rsidRPr="00744719" w:rsidRDefault="00AA23C3" w:rsidP="00AA23C3">
      <w:pPr>
        <w:spacing w:after="60" w:line="480" w:lineRule="auto"/>
        <w:ind w:left="851" w:hanging="851"/>
        <w:rPr>
          <w:rFonts w:ascii="Times New Roman" w:hAnsi="Times New Roman"/>
          <w:iCs/>
          <w:color w:val="000000"/>
          <w:sz w:val="24"/>
          <w:shd w:val="clear" w:color="auto" w:fill="FFFFFF"/>
        </w:rPr>
      </w:pPr>
      <w:r w:rsidRPr="00744719">
        <w:rPr>
          <w:rFonts w:ascii="Times New Roman" w:hAnsi="Times New Roman"/>
          <w:iCs/>
          <w:color w:val="000000"/>
          <w:sz w:val="24"/>
          <w:shd w:val="clear" w:color="auto" w:fill="FFFFFF"/>
          <w:lang w:val="sv-SE"/>
        </w:rPr>
        <w:t>Abdurrachman, Oemi. 2001.</w:t>
      </w:r>
      <w:r w:rsidRPr="00744719">
        <w:rPr>
          <w:rStyle w:val="apple-converted-space"/>
          <w:rFonts w:ascii="Times New Roman" w:hAnsi="Times New Roman"/>
          <w:iCs/>
          <w:color w:val="000000"/>
          <w:sz w:val="24"/>
          <w:shd w:val="clear" w:color="auto" w:fill="FFFFFF"/>
          <w:lang w:val="sv-SE"/>
        </w:rPr>
        <w:t> </w:t>
      </w:r>
      <w:r w:rsidRPr="00744719">
        <w:rPr>
          <w:rFonts w:ascii="Times New Roman" w:hAnsi="Times New Roman"/>
          <w:iCs/>
          <w:color w:val="000000"/>
          <w:sz w:val="24"/>
          <w:shd w:val="clear" w:color="auto" w:fill="FFFFFF"/>
          <w:lang w:val="sv-SE"/>
        </w:rPr>
        <w:t>Dasar-dasar Public Relations.</w:t>
      </w:r>
      <w:r w:rsidRPr="00744719">
        <w:rPr>
          <w:rStyle w:val="apple-converted-space"/>
          <w:rFonts w:ascii="Times New Roman" w:hAnsi="Times New Roman"/>
          <w:iCs/>
          <w:color w:val="000000"/>
          <w:sz w:val="24"/>
          <w:shd w:val="clear" w:color="auto" w:fill="FFFFFF"/>
          <w:lang w:val="sv-SE"/>
        </w:rPr>
        <w:t> </w:t>
      </w:r>
      <w:r w:rsidRPr="00744719">
        <w:rPr>
          <w:rFonts w:ascii="Times New Roman" w:hAnsi="Times New Roman"/>
          <w:iCs/>
          <w:color w:val="000000"/>
          <w:sz w:val="24"/>
          <w:shd w:val="clear" w:color="auto" w:fill="FFFFFF"/>
          <w:lang w:val="it-IT"/>
        </w:rPr>
        <w:t>Bandung: Penerbitan PT. Citra Aditya Bakti</w:t>
      </w:r>
    </w:p>
    <w:p w:rsidR="00AA23C3" w:rsidRPr="00726470" w:rsidRDefault="00AA23C3" w:rsidP="00AA23C3">
      <w:pPr>
        <w:spacing w:line="48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726470">
        <w:rPr>
          <w:rFonts w:ascii="Times New Roman" w:hAnsi="Times New Roman"/>
          <w:sz w:val="24"/>
          <w:szCs w:val="24"/>
        </w:rPr>
        <w:t xml:space="preserve">Cangara, Hafied. 2007. </w:t>
      </w:r>
      <w:r w:rsidRPr="00726470">
        <w:rPr>
          <w:rFonts w:ascii="Times New Roman" w:hAnsi="Times New Roman"/>
          <w:i/>
          <w:sz w:val="24"/>
          <w:szCs w:val="24"/>
        </w:rPr>
        <w:t>Pengantar  Ilmu Komunikasi.</w:t>
      </w:r>
      <w:r w:rsidRPr="00726470">
        <w:rPr>
          <w:rFonts w:ascii="Times New Roman" w:hAnsi="Times New Roman"/>
          <w:sz w:val="24"/>
          <w:szCs w:val="24"/>
        </w:rPr>
        <w:t>RajaGrafindo Persada (Rajawali Pers),  Depok.</w:t>
      </w:r>
    </w:p>
    <w:p w:rsidR="00AA23C3" w:rsidRDefault="00AA23C3" w:rsidP="00AA23C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6470">
        <w:rPr>
          <w:rFonts w:ascii="Times New Roman" w:hAnsi="Times New Roman"/>
          <w:sz w:val="24"/>
          <w:szCs w:val="24"/>
        </w:rPr>
        <w:t xml:space="preserve">Cutlip, Scott. 2000. </w:t>
      </w:r>
      <w:r w:rsidRPr="00726470">
        <w:rPr>
          <w:rFonts w:ascii="Times New Roman" w:hAnsi="Times New Roman"/>
          <w:i/>
          <w:sz w:val="24"/>
          <w:szCs w:val="24"/>
        </w:rPr>
        <w:t>Effective  Public Relations</w:t>
      </w:r>
      <w:r w:rsidRPr="00726470">
        <w:rPr>
          <w:rFonts w:ascii="Times New Roman" w:hAnsi="Times New Roman"/>
          <w:sz w:val="24"/>
          <w:szCs w:val="24"/>
        </w:rPr>
        <w:t>. Prentice Hall,  Amerika.</w:t>
      </w:r>
    </w:p>
    <w:p w:rsidR="00AA23C3" w:rsidRPr="00744719" w:rsidRDefault="00AA23C3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744719">
        <w:rPr>
          <w:rFonts w:ascii="Times New Roman" w:hAnsi="Times New Roman"/>
          <w:sz w:val="24"/>
        </w:rPr>
        <w:t>Effend</w:t>
      </w:r>
      <w:r>
        <w:rPr>
          <w:rFonts w:ascii="Times New Roman" w:hAnsi="Times New Roman"/>
          <w:sz w:val="24"/>
        </w:rPr>
        <w:t>y</w:t>
      </w:r>
      <w:r w:rsidRPr="00744719">
        <w:rPr>
          <w:rFonts w:ascii="Times New Roman" w:hAnsi="Times New Roman"/>
          <w:sz w:val="24"/>
        </w:rPr>
        <w:t>, Onong Uchjana. 2006. “Ilmu Komunikasi : Teori Dan Praktek”. PT Remaja Rosdakarya : Bandung</w:t>
      </w:r>
    </w:p>
    <w:p w:rsidR="00AA23C3" w:rsidRPr="00744719" w:rsidRDefault="00AA23C3" w:rsidP="00AA23C3">
      <w:pPr>
        <w:tabs>
          <w:tab w:val="left" w:pos="2655"/>
        </w:tabs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110489</wp:posOffset>
                </wp:positionV>
                <wp:extent cx="14287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35pt;margin-top:8.7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wi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dDp/nG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"/>
            </w:pict>
          </mc:Fallback>
        </mc:AlternateContent>
      </w:r>
      <w:r w:rsidRPr="00744719">
        <w:rPr>
          <w:rFonts w:ascii="Times New Roman" w:hAnsi="Times New Roman"/>
          <w:sz w:val="24"/>
        </w:rPr>
        <w:tab/>
        <w:t xml:space="preserve">                          , 1994. “Ilmu Komunikasi : Teori Dan Praktek”. PT Remaja Rosdakarya : Bandung</w:t>
      </w:r>
    </w:p>
    <w:p w:rsidR="00AA23C3" w:rsidRDefault="00AA23C3" w:rsidP="00AA23C3">
      <w:pPr>
        <w:shd w:val="clear" w:color="auto" w:fill="FFFFFF"/>
        <w:spacing w:line="480" w:lineRule="auto"/>
        <w:ind w:left="851" w:hanging="851"/>
        <w:rPr>
          <w:rFonts w:ascii="Times New Roman" w:hAnsi="Times New Roman"/>
          <w:color w:val="000000"/>
          <w:sz w:val="24"/>
        </w:rPr>
      </w:pPr>
      <w:r w:rsidRPr="00744719">
        <w:rPr>
          <w:rFonts w:ascii="Times New Roman" w:hAnsi="Times New Roman"/>
          <w:color w:val="000000"/>
          <w:sz w:val="24"/>
        </w:rPr>
        <w:t>Effendy, Onong Uchjana,  1983. Ma. “</w:t>
      </w:r>
      <w:r w:rsidRPr="00744719">
        <w:rPr>
          <w:rFonts w:ascii="Times New Roman" w:hAnsi="Times New Roman"/>
          <w:i/>
          <w:iCs/>
          <w:color w:val="000000"/>
          <w:sz w:val="24"/>
        </w:rPr>
        <w:t>Human Relations Dan Public Relations Dalam Management”</w:t>
      </w:r>
      <w:r w:rsidRPr="00744719">
        <w:rPr>
          <w:rFonts w:ascii="Times New Roman" w:hAnsi="Times New Roman"/>
          <w:color w:val="000000"/>
          <w:sz w:val="24"/>
        </w:rPr>
        <w:t>. Alumni. Bandung.</w:t>
      </w:r>
    </w:p>
    <w:p w:rsidR="00AA23C3" w:rsidRDefault="00AA23C3" w:rsidP="00AA23C3">
      <w:pPr>
        <w:shd w:val="clear" w:color="auto" w:fill="FFFFFF"/>
        <w:spacing w:line="480" w:lineRule="auto"/>
        <w:ind w:left="851" w:hanging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Evelyn, Lip.1996. Desain dan Fengshui Logo. Jakarta : Elex Media Komputindo.</w:t>
      </w:r>
    </w:p>
    <w:p w:rsidR="007212E3" w:rsidRPr="00744719" w:rsidRDefault="007212E3" w:rsidP="00AA23C3">
      <w:pPr>
        <w:shd w:val="clear" w:color="auto" w:fill="FFFFFF"/>
        <w:spacing w:line="480" w:lineRule="auto"/>
        <w:ind w:left="851" w:hanging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Fisher, B. Aurbey. 1990, Teori-teori Komunikasi. Bandung : PT. Remaja Rosdakarya</w:t>
      </w:r>
    </w:p>
    <w:p w:rsidR="00AA23C3" w:rsidRPr="00744719" w:rsidRDefault="00AA23C3" w:rsidP="00AA23C3">
      <w:pPr>
        <w:shd w:val="clear" w:color="auto" w:fill="FFFFFF"/>
        <w:spacing w:line="480" w:lineRule="auto"/>
        <w:ind w:left="851" w:hanging="851"/>
        <w:rPr>
          <w:rFonts w:ascii="Times New Roman" w:hAnsi="Times New Roman"/>
          <w:color w:val="000000"/>
          <w:sz w:val="24"/>
        </w:rPr>
      </w:pPr>
      <w:r w:rsidRPr="00744719">
        <w:rPr>
          <w:rFonts w:ascii="Times New Roman" w:hAnsi="Times New Roman"/>
          <w:color w:val="000000"/>
          <w:sz w:val="24"/>
        </w:rPr>
        <w:t>Jefkins, Frank. 1996. “</w:t>
      </w:r>
      <w:r w:rsidRPr="00744719">
        <w:rPr>
          <w:rFonts w:ascii="Times New Roman" w:hAnsi="Times New Roman"/>
          <w:i/>
          <w:iCs/>
          <w:color w:val="000000"/>
          <w:sz w:val="24"/>
        </w:rPr>
        <w:t>Public Relations”</w:t>
      </w:r>
      <w:r w:rsidRPr="00744719">
        <w:rPr>
          <w:rFonts w:ascii="Times New Roman" w:hAnsi="Times New Roman"/>
          <w:color w:val="000000"/>
          <w:sz w:val="24"/>
        </w:rPr>
        <w:t>. Terjemahan Haris Munandar. Erlangga. Jakarta. 1996.</w:t>
      </w:r>
    </w:p>
    <w:p w:rsidR="00AA23C3" w:rsidRDefault="00AA23C3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744719">
        <w:rPr>
          <w:rFonts w:ascii="Times New Roman" w:hAnsi="Times New Roman"/>
          <w:sz w:val="24"/>
        </w:rPr>
        <w:t>Mulyana, Deddy. 2002. “</w:t>
      </w:r>
      <w:r>
        <w:rPr>
          <w:rFonts w:ascii="Times New Roman" w:hAnsi="Times New Roman"/>
          <w:sz w:val="24"/>
        </w:rPr>
        <w:t>I</w:t>
      </w:r>
      <w:r w:rsidRPr="00744719">
        <w:rPr>
          <w:rFonts w:ascii="Times New Roman" w:hAnsi="Times New Roman"/>
          <w:sz w:val="24"/>
        </w:rPr>
        <w:t>lmu Komunikasi : Suatu Pengantar”. PT Remaja Rosdakarya : Bandung</w:t>
      </w:r>
      <w:r>
        <w:rPr>
          <w:rFonts w:ascii="Times New Roman" w:hAnsi="Times New Roman"/>
          <w:sz w:val="24"/>
        </w:rPr>
        <w:t>.</w:t>
      </w:r>
    </w:p>
    <w:p w:rsidR="0054051E" w:rsidRDefault="0054051E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Murphy John, Rowe. 1998, </w:t>
      </w:r>
      <w:r w:rsidRPr="0054051E">
        <w:rPr>
          <w:rFonts w:ascii="Times New Roman" w:hAnsi="Times New Roman"/>
          <w:i/>
          <w:sz w:val="24"/>
        </w:rPr>
        <w:t>How to Design Trademarks and Logos</w:t>
      </w:r>
      <w:r>
        <w:rPr>
          <w:rFonts w:ascii="Times New Roman" w:hAnsi="Times New Roman"/>
          <w:sz w:val="24"/>
        </w:rPr>
        <w:t>. Ohio: North Light Book</w:t>
      </w:r>
    </w:p>
    <w:p w:rsidR="0054051E" w:rsidRDefault="0054051E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Ruslan, Rosandy. 2002, Manajemen </w:t>
      </w:r>
      <w:r w:rsidRPr="0054051E">
        <w:rPr>
          <w:rFonts w:ascii="Times New Roman" w:hAnsi="Times New Roman"/>
          <w:i/>
          <w:sz w:val="24"/>
        </w:rPr>
        <w:t>Public Relations</w:t>
      </w:r>
      <w:r>
        <w:rPr>
          <w:rFonts w:ascii="Times New Roman" w:hAnsi="Times New Roman"/>
          <w:sz w:val="24"/>
        </w:rPr>
        <w:t xml:space="preserve"> &amp; Media Komunikasi. Jakarta: PT. Raja Grafindo Persada</w:t>
      </w:r>
    </w:p>
    <w:p w:rsidR="0054051E" w:rsidRDefault="0054051E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_____________. 1998, Manajemen Humas dan Manajemen Komunikasi. Jakarta: Raja Garafindo Persada</w:t>
      </w:r>
    </w:p>
    <w:p w:rsidR="00AA23C3" w:rsidRDefault="00AA23C3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Sobur, Alex.2006. Analisis Teks Media. PT Remaja Rosdakarya : Bandung.</w:t>
      </w:r>
    </w:p>
    <w:p w:rsidR="00AA23C3" w:rsidRPr="00744719" w:rsidRDefault="00AA23C3" w:rsidP="00AA23C3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Sobur, Alex.2009. Semiotika Komunikasi. PT. Remaja Rosdakarya : Bandung. </w:t>
      </w:r>
    </w:p>
    <w:p w:rsidR="00AA23C3" w:rsidRDefault="00AA23C3" w:rsidP="00AA23C3">
      <w:pPr>
        <w:tabs>
          <w:tab w:val="left" w:pos="2655"/>
        </w:tabs>
        <w:spacing w:line="480" w:lineRule="auto"/>
        <w:jc w:val="both"/>
        <w:rPr>
          <w:rFonts w:ascii="Times New Roman" w:hAnsi="Times New Roman"/>
          <w:sz w:val="24"/>
        </w:rPr>
      </w:pPr>
      <w:r w:rsidRPr="00744719">
        <w:rPr>
          <w:rFonts w:ascii="Times New Roman" w:hAnsi="Times New Roman"/>
          <w:sz w:val="24"/>
        </w:rPr>
        <w:t xml:space="preserve">Yulianita, Neni. 2000. “Dasar-Dasar </w:t>
      </w:r>
      <w:r w:rsidRPr="0054051E">
        <w:rPr>
          <w:rFonts w:ascii="Times New Roman" w:hAnsi="Times New Roman"/>
          <w:i/>
          <w:sz w:val="24"/>
        </w:rPr>
        <w:t>Public Relations</w:t>
      </w:r>
      <w:r w:rsidRPr="00744719">
        <w:rPr>
          <w:rFonts w:ascii="Times New Roman" w:hAnsi="Times New Roman"/>
          <w:sz w:val="24"/>
        </w:rPr>
        <w:t>”, Alqaprint : Bandung</w:t>
      </w:r>
      <w:r w:rsidR="0054051E">
        <w:rPr>
          <w:rFonts w:ascii="Times New Roman" w:hAnsi="Times New Roman"/>
          <w:sz w:val="24"/>
        </w:rPr>
        <w:t>.</w:t>
      </w:r>
    </w:p>
    <w:p w:rsidR="0054051E" w:rsidRDefault="0054051E" w:rsidP="0054051E">
      <w:pPr>
        <w:tabs>
          <w:tab w:val="left" w:pos="2655"/>
        </w:tabs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___________. 1999. Dasar-dasar </w:t>
      </w:r>
      <w:r w:rsidRPr="0054051E">
        <w:rPr>
          <w:rFonts w:ascii="Times New Roman" w:hAnsi="Times New Roman"/>
          <w:i/>
          <w:sz w:val="24"/>
        </w:rPr>
        <w:t>Public Relations</w:t>
      </w:r>
      <w:r>
        <w:rPr>
          <w:rFonts w:ascii="Times New Roman" w:hAnsi="Times New Roman"/>
          <w:sz w:val="24"/>
        </w:rPr>
        <w:t>. Bandung: Fikom Unisba Remaja Rosdakarya.</w:t>
      </w:r>
    </w:p>
    <w:p w:rsidR="0054051E" w:rsidRPr="00744719" w:rsidRDefault="0054051E" w:rsidP="0054051E">
      <w:pPr>
        <w:tabs>
          <w:tab w:val="left" w:pos="2655"/>
        </w:tabs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</w:p>
    <w:p w:rsidR="00AA23C3" w:rsidRDefault="00AA23C3" w:rsidP="00AA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 :</w:t>
      </w:r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12E3" w:rsidRPr="00590E23">
          <w:rPr>
            <w:rStyle w:val="Hyperlink"/>
            <w:rFonts w:ascii="Times New Roman" w:hAnsi="Times New Roman" w:cs="Times New Roman"/>
            <w:sz w:val="24"/>
            <w:szCs w:val="24"/>
          </w:rPr>
          <w:t>http://www.isi-dps.ac.id/artikel/pentingnya-desain-dalam-penggunaan-warna-sebagai-arti-dari-logo-perusahaan/</w:t>
        </w:r>
      </w:hyperlink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12E3" w:rsidRPr="00590E23">
          <w:rPr>
            <w:rStyle w:val="Hyperlink"/>
            <w:rFonts w:ascii="Times New Roman" w:hAnsi="Times New Roman" w:cs="Times New Roman"/>
            <w:sz w:val="24"/>
            <w:szCs w:val="24"/>
          </w:rPr>
          <w:t>http://mangkoko.com/ruang_baca/psikologi-warna-biarkan-warna-berbicara</w:t>
        </w:r>
      </w:hyperlink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12E3" w:rsidRPr="00871411">
          <w:rPr>
            <w:rStyle w:val="Hyperlink"/>
            <w:rFonts w:ascii="Times New Roman" w:hAnsi="Times New Roman" w:cs="Times New Roman"/>
            <w:sz w:val="24"/>
            <w:szCs w:val="24"/>
          </w:rPr>
          <w:t>http://www.bitebrands.co/2010/12/orange-membangkitkan-selera.html</w:t>
        </w:r>
      </w:hyperlink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12E3" w:rsidRPr="00871411">
          <w:rPr>
            <w:rStyle w:val="Hyperlink"/>
            <w:rFonts w:ascii="Times New Roman" w:hAnsi="Times New Roman" w:cs="Times New Roman"/>
            <w:sz w:val="24"/>
            <w:szCs w:val="24"/>
          </w:rPr>
          <w:t>http://betamedialink.blogspot.co.id/2008/04/tentang-komet.html</w:t>
        </w:r>
      </w:hyperlink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2E3" w:rsidRPr="00E24A18">
          <w:rPr>
            <w:rStyle w:val="Hyperlink"/>
            <w:rFonts w:ascii="Times New Roman" w:hAnsi="Times New Roman" w:cs="Times New Roman"/>
            <w:sz w:val="24"/>
            <w:szCs w:val="24"/>
          </w:rPr>
          <w:t>http://kimkartika.kimkotamalang.or.id/2015/06/01/makna-dibalik-angka-1-2-5-kim-kartika/</w:t>
        </w:r>
      </w:hyperlink>
    </w:p>
    <w:p w:rsidR="007212E3" w:rsidRDefault="00C52001" w:rsidP="007212E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12E3" w:rsidRPr="00E24A18">
          <w:rPr>
            <w:rStyle w:val="Hyperlink"/>
            <w:rFonts w:ascii="Times New Roman" w:hAnsi="Times New Roman" w:cs="Times New Roman"/>
            <w:sz w:val="24"/>
            <w:szCs w:val="24"/>
          </w:rPr>
          <w:t>http://langitselatan.com/2015/10/24/komet-van-java-lintang-kemukus-dan-legenda-keris-pusaka-majapahit/</w:t>
        </w:r>
      </w:hyperlink>
    </w:p>
    <w:bookmarkStart w:id="0" w:name="_GoBack"/>
    <w:bookmarkEnd w:id="0"/>
    <w:p w:rsidR="00AA23C3" w:rsidRPr="00AA23C3" w:rsidRDefault="00C52001" w:rsidP="007212E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"http://mythdunia.blogspot.co.id/2012/08/arti-filosofi-dari-simbol-simbol.html" </w:instrText>
      </w:r>
      <w:r>
        <w:fldChar w:fldCharType="separate"/>
      </w:r>
      <w:r w:rsidR="007212E3" w:rsidRPr="00E24A18">
        <w:rPr>
          <w:rStyle w:val="Hyperlink"/>
          <w:rFonts w:ascii="Times New Roman" w:hAnsi="Times New Roman" w:cs="Times New Roman"/>
          <w:sz w:val="24"/>
          <w:szCs w:val="24"/>
        </w:rPr>
        <w:t>http://mythdunia.blogspot.co.id/2012/08/arti-filosofi-dari-simbol-simbol.html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sectPr w:rsidR="00AA23C3" w:rsidRPr="00AA23C3" w:rsidSect="00AA23C3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3"/>
    <w:rsid w:val="0054051E"/>
    <w:rsid w:val="007212E3"/>
    <w:rsid w:val="008E6D84"/>
    <w:rsid w:val="00AA23C3"/>
    <w:rsid w:val="00C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A23C3"/>
  </w:style>
  <w:style w:type="paragraph" w:styleId="ListParagraph">
    <w:name w:val="List Paragraph"/>
    <w:basedOn w:val="Normal"/>
    <w:uiPriority w:val="34"/>
    <w:qFormat/>
    <w:rsid w:val="0072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A23C3"/>
  </w:style>
  <w:style w:type="paragraph" w:styleId="ListParagraph">
    <w:name w:val="List Paragraph"/>
    <w:basedOn w:val="Normal"/>
    <w:uiPriority w:val="34"/>
    <w:qFormat/>
    <w:rsid w:val="0072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medialink.blogspot.co.id/2008/04/tentang-kom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tebrands.co/2010/12/orange-membangkitkan-seler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ngkoko.com/ruang_baca/psikologi-warna-biarkan-warna-berbica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i-dps.ac.id/artikel/pentingnya-desain-dalam-penggunaan-warna-sebagai-arti-dari-logo-perusahaan/" TargetMode="External"/><Relationship Id="rId10" Type="http://schemas.openxmlformats.org/officeDocument/2006/relationships/hyperlink" Target="http://langitselatan.com/2015/10/24/komet-van-java-lintang-kemukus-dan-legenda-keris-pusaka-majapah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mkartika.kimkotamalang.or.id/2015/06/01/makna-dibalik-angka-1-2-5-kim-kar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2017-04-26T14:39:00Z</dcterms:created>
  <dcterms:modified xsi:type="dcterms:W3CDTF">2017-04-27T03:54:00Z</dcterms:modified>
</cp:coreProperties>
</file>