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57" w:rsidRDefault="00736257" w:rsidP="00736257">
      <w:pPr>
        <w:pStyle w:val="Heading1"/>
      </w:pPr>
      <w:bookmarkStart w:id="0" w:name="_Toc479150587"/>
      <w:r>
        <w:t>ABSTRAK</w:t>
      </w:r>
      <w:bookmarkEnd w:id="0"/>
    </w:p>
    <w:p w:rsidR="00736257" w:rsidRDefault="00736257" w:rsidP="00736257">
      <w:pPr>
        <w:spacing w:line="480" w:lineRule="auto"/>
        <w:jc w:val="center"/>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rPr>
        <w:tab/>
      </w:r>
      <w:r w:rsidRPr="00A2675B">
        <w:rPr>
          <w:rFonts w:ascii="Times New Roman" w:hAnsi="Times New Roman" w:cs="Times New Roman"/>
          <w:b/>
          <w:sz w:val="24"/>
          <w:szCs w:val="24"/>
        </w:rPr>
        <w:t>Penelitian ini  berjudul “ANALISIS WACANA BERITA BANJIR BANDUNG</w:t>
      </w:r>
      <w:r>
        <w:rPr>
          <w:rFonts w:ascii="Times New Roman" w:hAnsi="Times New Roman" w:cs="Times New Roman"/>
          <w:b/>
          <w:sz w:val="24"/>
          <w:szCs w:val="24"/>
        </w:rPr>
        <w:t xml:space="preserve"> </w:t>
      </w:r>
      <w:r w:rsidRPr="00A2675B">
        <w:rPr>
          <w:rFonts w:ascii="Times New Roman" w:hAnsi="Times New Roman" w:cs="Times New Roman"/>
          <w:b/>
          <w:sz w:val="24"/>
          <w:szCs w:val="24"/>
        </w:rPr>
        <w:t>DALAM HARIAN UMUM PIKIRAN RAKYAT</w:t>
      </w:r>
      <w:r>
        <w:rPr>
          <w:rFonts w:ascii="Times New Roman" w:hAnsi="Times New Roman" w:cs="Times New Roman"/>
          <w:b/>
          <w:sz w:val="24"/>
          <w:szCs w:val="24"/>
        </w:rPr>
        <w:t xml:space="preserve"> </w:t>
      </w:r>
      <w:r w:rsidRPr="00A2675B">
        <w:rPr>
          <w:rFonts w:ascii="Times New Roman" w:hAnsi="Times New Roman" w:cs="Times New Roman"/>
          <w:b/>
          <w:sz w:val="24"/>
          <w:szCs w:val="24"/>
        </w:rPr>
        <w:t xml:space="preserve">EDISI </w:t>
      </w:r>
      <w:r>
        <w:rPr>
          <w:rFonts w:ascii="Times New Roman" w:hAnsi="Times New Roman" w:cs="Times New Roman"/>
          <w:b/>
          <w:sz w:val="24"/>
          <w:szCs w:val="24"/>
        </w:rPr>
        <w:t xml:space="preserve">                  </w:t>
      </w:r>
      <w:r w:rsidRPr="00A2675B">
        <w:rPr>
          <w:rFonts w:ascii="Times New Roman" w:hAnsi="Times New Roman" w:cs="Times New Roman"/>
          <w:b/>
          <w:sz w:val="24"/>
          <w:szCs w:val="24"/>
        </w:rPr>
        <w:t>25 OKTOBER -16 NOVEMBER 2016</w:t>
      </w:r>
      <w:r>
        <w:rPr>
          <w:rFonts w:ascii="Times New Roman" w:hAnsi="Times New Roman" w:cs="Times New Roman"/>
          <w:b/>
          <w:sz w:val="24"/>
          <w:szCs w:val="24"/>
        </w:rPr>
        <w:t xml:space="preserve">”. Penelitian ini bertujuan untuk mengetahui wacana bencana banjir Bandung dalam Harian Umum Pikiran Rakyat yakni dimensi teks, dimensi kognisi sosial, dan dimensi konteks sosial. </w:t>
      </w:r>
    </w:p>
    <w:p w:rsidR="00736257" w:rsidRDefault="00736257" w:rsidP="00736257">
      <w:pPr>
        <w:tabs>
          <w:tab w:val="left" w:pos="709"/>
        </w:tabs>
        <w:spacing w:after="0" w:line="240" w:lineRule="auto"/>
        <w:jc w:val="both"/>
        <w:rPr>
          <w:rFonts w:ascii="Times New Roman" w:hAnsi="Times New Roman" w:cs="Times New Roman"/>
          <w:b/>
          <w:sz w:val="24"/>
          <w:szCs w:val="24"/>
        </w:rPr>
      </w:pPr>
    </w:p>
    <w:p w:rsidR="00736257" w:rsidRDefault="00736257" w:rsidP="00736257">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Penelitian ini menggunakan teori konstruksi realitas sosial. Metode dalam penelitian ini menggunakan metode penelitian kualitatif, sedangkan teknik pengumpulan data yang digunakan adalah studi kepustakaan, internet, observasi, studi dokumentasi, dan wawancara mendalam. Informan dari penelitian ini berjumlah 4 responden, terdiri dari 1 responden praktisi,                1 responden akademisi, dan 2 responden masyarakat. </w:t>
      </w:r>
    </w:p>
    <w:p w:rsidR="00736257" w:rsidRDefault="00736257" w:rsidP="00736257">
      <w:pPr>
        <w:tabs>
          <w:tab w:val="left" w:pos="709"/>
        </w:tabs>
        <w:spacing w:after="0" w:line="240" w:lineRule="auto"/>
        <w:jc w:val="both"/>
        <w:rPr>
          <w:rFonts w:ascii="Times New Roman" w:hAnsi="Times New Roman" w:cs="Times New Roman"/>
          <w:b/>
          <w:sz w:val="24"/>
          <w:szCs w:val="24"/>
        </w:rPr>
      </w:pPr>
    </w:p>
    <w:p w:rsidR="00736257" w:rsidRDefault="00736257" w:rsidP="00736257">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Hasil penelitian menunjukkan bahwa, pada level teks, Harian Umum Pikiran Rakyat memberikan kritikan tajam terhadap kinerja pemerintah dalam menangani dampak bencana. Pada level kognisi sosial, Harian Umum Pikiran Rakyat melakukan konstruksi pemberitaan dari berbagai sudut pandang yaitu </w:t>
      </w:r>
      <w:r w:rsidRPr="0015015D">
        <w:rPr>
          <w:rFonts w:ascii="Times New Roman" w:hAnsi="Times New Roman" w:cs="Times New Roman"/>
          <w:b/>
          <w:sz w:val="24"/>
        </w:rPr>
        <w:t>peristiwa, infrastruktur kota, masyarakat, pemerintah, maupun pakar lingkungan.</w:t>
      </w:r>
      <w:r>
        <w:rPr>
          <w:rFonts w:ascii="Times New Roman" w:hAnsi="Times New Roman" w:cs="Times New Roman"/>
          <w:sz w:val="24"/>
        </w:rPr>
        <w:t xml:space="preserve"> </w:t>
      </w:r>
      <w:r>
        <w:rPr>
          <w:rFonts w:ascii="Times New Roman" w:hAnsi="Times New Roman" w:cs="Times New Roman"/>
          <w:b/>
          <w:sz w:val="24"/>
          <w:szCs w:val="24"/>
        </w:rPr>
        <w:t>Dalam level konteks sosial, Harian Umum Pikiran Rakyat melakukan fungsi sosial dan fungsi kontrol terhadap pemerintah, serta fungsi edukasi terhadap masyarakat.</w:t>
      </w:r>
    </w:p>
    <w:p w:rsidR="00736257" w:rsidRDefault="00736257" w:rsidP="00736257">
      <w:pPr>
        <w:tabs>
          <w:tab w:val="left" w:pos="709"/>
        </w:tabs>
        <w:spacing w:after="0" w:line="240" w:lineRule="auto"/>
        <w:jc w:val="both"/>
        <w:rPr>
          <w:rFonts w:ascii="Times New Roman" w:hAnsi="Times New Roman" w:cs="Times New Roman"/>
          <w:b/>
          <w:sz w:val="24"/>
          <w:szCs w:val="24"/>
        </w:rPr>
      </w:pPr>
    </w:p>
    <w:p w:rsidR="00736257" w:rsidRDefault="00736257" w:rsidP="00736257">
      <w:pPr>
        <w:tabs>
          <w:tab w:val="left" w:pos="709"/>
        </w:tabs>
        <w:spacing w:after="0" w:line="240" w:lineRule="auto"/>
        <w:jc w:val="both"/>
        <w:rPr>
          <w:rFonts w:ascii="Times New Roman" w:hAnsi="Times New Roman" w:cs="Times New Roman"/>
          <w:b/>
          <w:sz w:val="24"/>
        </w:rPr>
      </w:pPr>
      <w:r>
        <w:rPr>
          <w:rFonts w:ascii="Times New Roman" w:hAnsi="Times New Roman" w:cs="Times New Roman"/>
          <w:b/>
          <w:sz w:val="24"/>
          <w:szCs w:val="24"/>
        </w:rPr>
        <w:tab/>
        <w:t xml:space="preserve">Ada beberapa hal yang peneliti sarankan berdasarkan hasil penelitian yang dilakukan. </w:t>
      </w:r>
      <w:r w:rsidRPr="001E5918">
        <w:rPr>
          <w:rFonts w:ascii="Times New Roman" w:hAnsi="Times New Roman" w:cs="Times New Roman"/>
          <w:b/>
          <w:sz w:val="24"/>
        </w:rPr>
        <w:t>Harian Umum Pikiran Rakyat dalam pemberitaan mengenai bencana alam mempertahankan konsistensi dalam melihat kejadian dan menuliskanny</w:t>
      </w:r>
      <w:r>
        <w:rPr>
          <w:rFonts w:ascii="Times New Roman" w:hAnsi="Times New Roman" w:cs="Times New Roman"/>
          <w:b/>
          <w:sz w:val="24"/>
        </w:rPr>
        <w:t>a dari berbagai sudut pandang, selain itu Harian Umum Pikiran Rakyat juga mengaplikasikan f</w:t>
      </w:r>
      <w:r w:rsidRPr="001E5918">
        <w:rPr>
          <w:rFonts w:ascii="Times New Roman" w:hAnsi="Times New Roman" w:cs="Times New Roman"/>
          <w:b/>
          <w:sz w:val="24"/>
        </w:rPr>
        <w:t>ungsi media yakni sebagai fungsi sosial dan fungsi edukasi harus dijalankan secara maksimal dengan ke</w:t>
      </w:r>
      <w:r>
        <w:rPr>
          <w:rFonts w:ascii="Times New Roman" w:hAnsi="Times New Roman" w:cs="Times New Roman"/>
          <w:b/>
          <w:sz w:val="24"/>
        </w:rPr>
        <w:t>berpihakannya kepada masyarakat.</w:t>
      </w: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tabs>
          <w:tab w:val="left" w:pos="709"/>
        </w:tabs>
        <w:spacing w:after="0" w:line="240" w:lineRule="auto"/>
        <w:jc w:val="both"/>
        <w:rPr>
          <w:rFonts w:ascii="Times New Roman" w:hAnsi="Times New Roman" w:cs="Times New Roman"/>
          <w:b/>
          <w:sz w:val="24"/>
        </w:rPr>
      </w:pPr>
    </w:p>
    <w:p w:rsidR="00736257" w:rsidRDefault="00736257" w:rsidP="00736257">
      <w:pPr>
        <w:rPr>
          <w:rFonts w:ascii="Times New Roman" w:hAnsi="Times New Roman" w:cs="Times New Roman"/>
          <w:b/>
          <w:sz w:val="24"/>
        </w:rPr>
      </w:pPr>
    </w:p>
    <w:p w:rsidR="00736257" w:rsidRPr="00235B47" w:rsidRDefault="00736257" w:rsidP="00736257">
      <w:pPr>
        <w:pStyle w:val="Heading1"/>
        <w:rPr>
          <w:i/>
        </w:rPr>
      </w:pPr>
      <w:bookmarkStart w:id="1" w:name="_Toc479150588"/>
      <w:r w:rsidRPr="00235B47">
        <w:rPr>
          <w:i/>
        </w:rPr>
        <w:lastRenderedPageBreak/>
        <w:t>ABSTRACT</w:t>
      </w:r>
      <w:bookmarkEnd w:id="1"/>
    </w:p>
    <w:p w:rsidR="00736257" w:rsidRDefault="00736257" w:rsidP="00736257">
      <w:pPr>
        <w:jc w:val="center"/>
        <w:rPr>
          <w:rFonts w:ascii="Times New Roman" w:hAnsi="Times New Roman" w:cs="Times New Roman"/>
          <w:b/>
          <w:i/>
          <w:sz w:val="24"/>
        </w:rPr>
      </w:pPr>
    </w:p>
    <w:p w:rsidR="00736257" w:rsidRDefault="00736257" w:rsidP="00736257">
      <w:pPr>
        <w:jc w:val="center"/>
        <w:rPr>
          <w:rFonts w:ascii="Times New Roman" w:hAnsi="Times New Roman" w:cs="Times New Roman"/>
          <w:b/>
          <w:i/>
          <w:sz w:val="24"/>
        </w:rPr>
      </w:pPr>
    </w:p>
    <w:p w:rsidR="00736257" w:rsidRDefault="00736257" w:rsidP="00736257">
      <w:pPr>
        <w:tabs>
          <w:tab w:val="left" w:pos="709"/>
        </w:tabs>
        <w:spacing w:line="240" w:lineRule="auto"/>
        <w:jc w:val="both"/>
        <w:rPr>
          <w:rFonts w:ascii="Times New Roman" w:hAnsi="Times New Roman" w:cs="Times New Roman"/>
          <w:b/>
          <w:i/>
          <w:sz w:val="24"/>
        </w:rPr>
      </w:pPr>
      <w:r>
        <w:rPr>
          <w:rFonts w:ascii="Times New Roman" w:hAnsi="Times New Roman" w:cs="Times New Roman"/>
          <w:b/>
          <w:i/>
          <w:sz w:val="24"/>
        </w:rPr>
        <w:tab/>
      </w:r>
      <w:r w:rsidRPr="00C16E8B">
        <w:rPr>
          <w:rFonts w:ascii="Times New Roman" w:hAnsi="Times New Roman" w:cs="Times New Roman"/>
          <w:b/>
          <w:i/>
          <w:sz w:val="24"/>
        </w:rPr>
        <w:t xml:space="preserve">The title of this research is </w:t>
      </w:r>
      <w:r w:rsidRPr="00C16E8B">
        <w:rPr>
          <w:rFonts w:ascii="Times New Roman" w:hAnsi="Times New Roman" w:cs="Times New Roman"/>
          <w:b/>
          <w:sz w:val="24"/>
          <w:szCs w:val="24"/>
        </w:rPr>
        <w:t>“</w:t>
      </w:r>
      <w:r>
        <w:rPr>
          <w:rFonts w:ascii="Times New Roman" w:hAnsi="Times New Roman" w:cs="Times New Roman"/>
          <w:b/>
          <w:i/>
          <w:sz w:val="24"/>
          <w:szCs w:val="24"/>
        </w:rPr>
        <w:t xml:space="preserve">Discourse Analysis of Bandung Flood News in General Daily News of Pikiran Rakyat on October 25 to November 16 of 2016”. </w:t>
      </w:r>
      <w:r>
        <w:rPr>
          <w:rFonts w:ascii="Times New Roman" w:hAnsi="Times New Roman" w:cs="Times New Roman"/>
          <w:b/>
          <w:i/>
          <w:sz w:val="24"/>
        </w:rPr>
        <w:t xml:space="preserve">This study aims to how </w:t>
      </w:r>
      <w:r>
        <w:rPr>
          <w:rFonts w:ascii="Times New Roman" w:hAnsi="Times New Roman" w:cs="Times New Roman"/>
          <w:b/>
          <w:i/>
          <w:sz w:val="24"/>
          <w:szCs w:val="24"/>
        </w:rPr>
        <w:t xml:space="preserve">General Daily News of Pikiran Rakyat </w:t>
      </w:r>
      <w:r>
        <w:rPr>
          <w:rFonts w:ascii="Times New Roman" w:hAnsi="Times New Roman" w:cs="Times New Roman"/>
          <w:b/>
          <w:i/>
          <w:sz w:val="24"/>
        </w:rPr>
        <w:t xml:space="preserve">featuring the discourse of flood disasters in Bandung in an </w:t>
      </w:r>
      <w:r>
        <w:rPr>
          <w:rFonts w:ascii="Times New Roman" w:hAnsi="Times New Roman" w:cs="Times New Roman"/>
          <w:b/>
          <w:i/>
          <w:sz w:val="24"/>
          <w:szCs w:val="24"/>
        </w:rPr>
        <w:t xml:space="preserve">General Daily News of Pikiran Rakyat </w:t>
      </w:r>
      <w:r>
        <w:rPr>
          <w:rFonts w:ascii="Times New Roman" w:hAnsi="Times New Roman" w:cs="Times New Roman"/>
          <w:b/>
          <w:i/>
          <w:sz w:val="24"/>
        </w:rPr>
        <w:t xml:space="preserve">that the level of text, the level of social cognition, and the level of social context. </w:t>
      </w:r>
    </w:p>
    <w:p w:rsidR="00736257" w:rsidRDefault="00736257" w:rsidP="00736257">
      <w:pPr>
        <w:tabs>
          <w:tab w:val="left" w:pos="709"/>
        </w:tabs>
        <w:spacing w:line="240" w:lineRule="auto"/>
        <w:jc w:val="both"/>
        <w:rPr>
          <w:rFonts w:ascii="Times New Roman" w:hAnsi="Times New Roman" w:cs="Times New Roman"/>
          <w:b/>
          <w:i/>
          <w:sz w:val="24"/>
        </w:rPr>
      </w:pPr>
      <w:r>
        <w:rPr>
          <w:rFonts w:ascii="Times New Roman" w:hAnsi="Times New Roman" w:cs="Times New Roman"/>
          <w:b/>
          <w:i/>
          <w:sz w:val="24"/>
        </w:rPr>
        <w:tab/>
        <w:t xml:space="preserve">This research methods use qualitative methods, while techniques the data collection use literature study, internet, observation, the documentation study, and in-depth interviews. Informant of this research consist of 4 respondents, consisting of 1 respondent practitioner, 1 respondent academic, and 2 respondents society. </w:t>
      </w:r>
    </w:p>
    <w:p w:rsidR="00736257" w:rsidRDefault="00736257" w:rsidP="00736257">
      <w:pPr>
        <w:tabs>
          <w:tab w:val="left" w:pos="709"/>
        </w:tabs>
        <w:spacing w:line="240" w:lineRule="auto"/>
        <w:jc w:val="both"/>
        <w:rPr>
          <w:rFonts w:ascii="Times New Roman" w:hAnsi="Times New Roman" w:cs="Times New Roman"/>
          <w:b/>
          <w:i/>
          <w:sz w:val="24"/>
        </w:rPr>
      </w:pPr>
      <w:r>
        <w:rPr>
          <w:rFonts w:ascii="Times New Roman" w:hAnsi="Times New Roman" w:cs="Times New Roman"/>
          <w:b/>
          <w:i/>
          <w:sz w:val="24"/>
        </w:rPr>
        <w:tab/>
        <w:t>The results showed that the level of text</w:t>
      </w:r>
      <w:r w:rsidRPr="00C16E8B">
        <w:rPr>
          <w:rFonts w:ascii="Times New Roman" w:hAnsi="Times New Roman" w:cs="Times New Roman"/>
          <w:b/>
          <w:i/>
          <w:sz w:val="24"/>
          <w:szCs w:val="24"/>
        </w:rPr>
        <w:t xml:space="preserve"> </w:t>
      </w:r>
      <w:r>
        <w:rPr>
          <w:rFonts w:ascii="Times New Roman" w:hAnsi="Times New Roman" w:cs="Times New Roman"/>
          <w:b/>
          <w:i/>
          <w:sz w:val="24"/>
          <w:szCs w:val="24"/>
        </w:rPr>
        <w:t xml:space="preserve">General Daily News of Pikiran Rakyat </w:t>
      </w:r>
      <w:r>
        <w:rPr>
          <w:rFonts w:ascii="Times New Roman" w:hAnsi="Times New Roman" w:cs="Times New Roman"/>
          <w:b/>
          <w:i/>
          <w:sz w:val="24"/>
        </w:rPr>
        <w:t xml:space="preserve">gave a sharp criticsm of the government’s performance in dealing with the impact of disasters. In the level of social cognition, </w:t>
      </w:r>
      <w:r>
        <w:rPr>
          <w:rFonts w:ascii="Times New Roman" w:hAnsi="Times New Roman" w:cs="Times New Roman"/>
          <w:b/>
          <w:i/>
          <w:sz w:val="24"/>
          <w:szCs w:val="24"/>
        </w:rPr>
        <w:t xml:space="preserve">General Daily News of Pikiran Rakyat </w:t>
      </w:r>
      <w:r>
        <w:rPr>
          <w:rFonts w:ascii="Times New Roman" w:hAnsi="Times New Roman" w:cs="Times New Roman"/>
          <w:b/>
          <w:i/>
          <w:sz w:val="24"/>
        </w:rPr>
        <w:t>di</w:t>
      </w:r>
      <w:r w:rsidRPr="00C16E8B">
        <w:rPr>
          <w:rFonts w:ascii="Times New Roman" w:hAnsi="Times New Roman" w:cs="Times New Roman"/>
          <w:b/>
          <w:i/>
          <w:sz w:val="24"/>
        </w:rPr>
        <w:t>d</w:t>
      </w:r>
      <w:r>
        <w:rPr>
          <w:rFonts w:ascii="Times New Roman" w:hAnsi="Times New Roman" w:cs="Times New Roman"/>
          <w:b/>
          <w:i/>
          <w:sz w:val="24"/>
        </w:rPr>
        <w:t xml:space="preserve"> news construction from all of view there are city infrastructure, society, government, or environment master</w:t>
      </w:r>
      <w:r w:rsidRPr="00C16E8B">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b/>
          <w:i/>
          <w:sz w:val="24"/>
        </w:rPr>
        <w:t xml:space="preserve">In the level of social context, </w:t>
      </w:r>
      <w:r>
        <w:rPr>
          <w:rFonts w:ascii="Times New Roman" w:hAnsi="Times New Roman" w:cs="Times New Roman"/>
          <w:b/>
          <w:i/>
          <w:sz w:val="24"/>
          <w:szCs w:val="24"/>
        </w:rPr>
        <w:t xml:space="preserve">General Daily News of Pikiran Rakyat </w:t>
      </w:r>
      <w:r>
        <w:rPr>
          <w:rFonts w:ascii="Times New Roman" w:hAnsi="Times New Roman" w:cs="Times New Roman"/>
          <w:b/>
          <w:i/>
          <w:sz w:val="24"/>
        </w:rPr>
        <w:t>did social control functions of the government, also education function of society.</w:t>
      </w:r>
    </w:p>
    <w:p w:rsidR="00736257" w:rsidRDefault="00736257" w:rsidP="00736257">
      <w:pPr>
        <w:tabs>
          <w:tab w:val="left" w:pos="709"/>
        </w:tabs>
        <w:spacing w:after="0" w:line="240" w:lineRule="auto"/>
        <w:jc w:val="both"/>
        <w:rPr>
          <w:rFonts w:ascii="Times New Roman" w:hAnsi="Times New Roman" w:cs="Times New Roman"/>
          <w:b/>
          <w:sz w:val="24"/>
        </w:rPr>
      </w:pPr>
      <w:r>
        <w:rPr>
          <w:rFonts w:ascii="Times New Roman" w:hAnsi="Times New Roman" w:cs="Times New Roman"/>
          <w:b/>
          <w:i/>
          <w:sz w:val="24"/>
        </w:rPr>
        <w:tab/>
        <w:t xml:space="preserve">There are some things that researcher suggest that based on the result of research conducted. General Daily News of Pikiran Rakyat will be consistent in reporting about natural disasters news and observing that incident from some point of views, then applying the media as social and education funtions that must be obtain for society concern. </w:t>
      </w:r>
    </w:p>
    <w:p w:rsidR="00736257" w:rsidRDefault="00736257" w:rsidP="00736257">
      <w:pPr>
        <w:tabs>
          <w:tab w:val="left" w:pos="709"/>
        </w:tabs>
        <w:spacing w:after="0" w:line="240" w:lineRule="auto"/>
        <w:jc w:val="both"/>
        <w:rPr>
          <w:rFonts w:ascii="Times New Roman" w:hAnsi="Times New Roman" w:cs="Times New Roman"/>
          <w:b/>
          <w:sz w:val="24"/>
        </w:rPr>
      </w:pPr>
    </w:p>
    <w:p w:rsidR="00736257" w:rsidRPr="00CB1DE9" w:rsidRDefault="00736257" w:rsidP="00736257">
      <w:pPr>
        <w:tabs>
          <w:tab w:val="left" w:pos="709"/>
        </w:tabs>
        <w:spacing w:line="240" w:lineRule="auto"/>
        <w:jc w:val="both"/>
        <w:rPr>
          <w:rFonts w:ascii="Times New Roman" w:hAnsi="Times New Roman" w:cs="Times New Roman"/>
          <w:b/>
          <w:i/>
          <w:sz w:val="24"/>
        </w:rPr>
      </w:pPr>
    </w:p>
    <w:p w:rsidR="00736257" w:rsidRDefault="00736257" w:rsidP="00736257">
      <w:pPr>
        <w:tabs>
          <w:tab w:val="left" w:pos="709"/>
        </w:tabs>
        <w:spacing w:line="240" w:lineRule="auto"/>
        <w:jc w:val="both"/>
        <w:rPr>
          <w:rFonts w:ascii="Times New Roman" w:hAnsi="Times New Roman" w:cs="Times New Roman"/>
          <w:b/>
          <w:i/>
          <w:sz w:val="24"/>
        </w:rPr>
      </w:pPr>
    </w:p>
    <w:p w:rsidR="00736257" w:rsidRDefault="00736257" w:rsidP="00736257">
      <w:pPr>
        <w:tabs>
          <w:tab w:val="left" w:pos="709"/>
        </w:tabs>
        <w:spacing w:line="240" w:lineRule="auto"/>
        <w:jc w:val="both"/>
        <w:rPr>
          <w:rFonts w:ascii="Times New Roman" w:hAnsi="Times New Roman" w:cs="Times New Roman"/>
          <w:b/>
          <w:i/>
          <w:sz w:val="24"/>
        </w:rPr>
      </w:pPr>
      <w:r>
        <w:rPr>
          <w:rFonts w:ascii="Times New Roman" w:hAnsi="Times New Roman" w:cs="Times New Roman"/>
          <w:b/>
          <w:i/>
          <w:sz w:val="24"/>
        </w:rPr>
        <w:tab/>
      </w:r>
    </w:p>
    <w:p w:rsidR="00736257" w:rsidRDefault="00736257" w:rsidP="00736257">
      <w:pPr>
        <w:jc w:val="center"/>
        <w:rPr>
          <w:rFonts w:ascii="Times New Roman" w:hAnsi="Times New Roman" w:cs="Times New Roman"/>
          <w:b/>
          <w:i/>
          <w:sz w:val="24"/>
        </w:rPr>
      </w:pPr>
    </w:p>
    <w:p w:rsidR="00736257" w:rsidRDefault="00736257" w:rsidP="00736257">
      <w:pPr>
        <w:jc w:val="center"/>
        <w:rPr>
          <w:rFonts w:ascii="Times New Roman" w:hAnsi="Times New Roman" w:cs="Times New Roman"/>
          <w:b/>
          <w:i/>
          <w:sz w:val="24"/>
        </w:rPr>
      </w:pPr>
    </w:p>
    <w:p w:rsidR="00736257" w:rsidRDefault="00736257" w:rsidP="00736257">
      <w:pPr>
        <w:jc w:val="center"/>
        <w:rPr>
          <w:rFonts w:ascii="Times New Roman" w:hAnsi="Times New Roman" w:cs="Times New Roman"/>
          <w:b/>
          <w:i/>
          <w:sz w:val="24"/>
        </w:rPr>
      </w:pPr>
    </w:p>
    <w:p w:rsidR="00736257" w:rsidRDefault="00736257" w:rsidP="00736257">
      <w:pPr>
        <w:jc w:val="center"/>
        <w:rPr>
          <w:rFonts w:ascii="Times New Roman" w:hAnsi="Times New Roman" w:cs="Times New Roman"/>
          <w:b/>
          <w:i/>
          <w:sz w:val="24"/>
        </w:rPr>
      </w:pPr>
    </w:p>
    <w:p w:rsidR="00736257" w:rsidRDefault="00736257" w:rsidP="00736257">
      <w:pPr>
        <w:rPr>
          <w:rFonts w:ascii="Times New Roman" w:hAnsi="Times New Roman" w:cs="Times New Roman"/>
          <w:b/>
          <w:i/>
          <w:sz w:val="24"/>
        </w:rPr>
      </w:pPr>
    </w:p>
    <w:p w:rsidR="00736257" w:rsidRDefault="00736257" w:rsidP="00736257">
      <w:pPr>
        <w:rPr>
          <w:rFonts w:ascii="Times New Roman" w:hAnsi="Times New Roman" w:cs="Times New Roman"/>
          <w:b/>
          <w:i/>
          <w:sz w:val="24"/>
        </w:rPr>
      </w:pPr>
    </w:p>
    <w:p w:rsidR="00736257" w:rsidRPr="00235B47" w:rsidRDefault="00736257" w:rsidP="00736257">
      <w:pPr>
        <w:pStyle w:val="Heading1"/>
        <w:rPr>
          <w:i/>
        </w:rPr>
      </w:pPr>
      <w:bookmarkStart w:id="2" w:name="_Toc479150589"/>
      <w:r w:rsidRPr="00235B47">
        <w:rPr>
          <w:i/>
        </w:rPr>
        <w:lastRenderedPageBreak/>
        <w:t>RINGKESAN</w:t>
      </w:r>
      <w:bookmarkEnd w:id="2"/>
    </w:p>
    <w:p w:rsidR="00736257" w:rsidRDefault="00736257" w:rsidP="00736257">
      <w:pPr>
        <w:jc w:val="center"/>
        <w:rPr>
          <w:rFonts w:ascii="Times New Roman" w:hAnsi="Times New Roman" w:cs="Times New Roman"/>
          <w:b/>
          <w:i/>
          <w:sz w:val="24"/>
        </w:rPr>
      </w:pPr>
    </w:p>
    <w:p w:rsidR="00736257" w:rsidRDefault="00736257" w:rsidP="00736257">
      <w:pPr>
        <w:tabs>
          <w:tab w:val="left" w:pos="709"/>
        </w:tabs>
        <w:spacing w:line="240" w:lineRule="auto"/>
        <w:jc w:val="both"/>
        <w:rPr>
          <w:rFonts w:ascii="Times New Roman" w:hAnsi="Times New Roman" w:cs="Times New Roman"/>
          <w:b/>
          <w:i/>
          <w:sz w:val="24"/>
          <w:szCs w:val="24"/>
        </w:rPr>
      </w:pPr>
      <w:r w:rsidRPr="008D2C30">
        <w:rPr>
          <w:rFonts w:ascii="Times New Roman" w:hAnsi="Times New Roman" w:cs="Times New Roman"/>
          <w:sz w:val="24"/>
          <w:szCs w:val="24"/>
        </w:rPr>
        <w:tab/>
      </w:r>
      <w:r w:rsidRPr="008D2C30">
        <w:rPr>
          <w:rFonts w:ascii="Times New Roman" w:hAnsi="Times New Roman" w:cs="Times New Roman"/>
          <w:b/>
          <w:i/>
          <w:sz w:val="24"/>
          <w:szCs w:val="24"/>
        </w:rPr>
        <w:t xml:space="preserve">Judul panalungtikan ieu nyaeta </w:t>
      </w:r>
      <w:r>
        <w:rPr>
          <w:rFonts w:ascii="Times New Roman" w:hAnsi="Times New Roman" w:cs="Times New Roman"/>
          <w:b/>
          <w:i/>
          <w:sz w:val="24"/>
          <w:szCs w:val="24"/>
        </w:rPr>
        <w:t xml:space="preserve">“ANALISIS WACANA BERITA </w:t>
      </w:r>
      <w:r w:rsidRPr="008D2C30">
        <w:rPr>
          <w:rFonts w:ascii="Times New Roman" w:hAnsi="Times New Roman" w:cs="Times New Roman"/>
          <w:b/>
          <w:i/>
          <w:sz w:val="24"/>
          <w:szCs w:val="24"/>
        </w:rPr>
        <w:t>BANJIR BANDUNG DINA HARIAN UMUM PIKIRAN RAKYAT EDISI                               25 OKTOBER -16 NOVEMBER 2016</w:t>
      </w:r>
      <w:r>
        <w:rPr>
          <w:rFonts w:ascii="Times New Roman" w:hAnsi="Times New Roman" w:cs="Times New Roman"/>
          <w:b/>
          <w:i/>
          <w:sz w:val="24"/>
          <w:szCs w:val="24"/>
        </w:rPr>
        <w:t>”</w:t>
      </w:r>
      <w:r w:rsidRPr="008D2C30">
        <w:rPr>
          <w:rFonts w:ascii="Times New Roman" w:hAnsi="Times New Roman" w:cs="Times New Roman"/>
          <w:b/>
          <w:i/>
          <w:sz w:val="24"/>
          <w:szCs w:val="24"/>
        </w:rPr>
        <w:t>. Tujuan panalungtikan ieu nyaeta pikeun nerangkeun yen wacana pemberitaan masalah banjir di Bandung nu midang dina Harian Umum Pikiran Rakyat. Pemberitaan nu dimaksud tangtuna nu nyoko kana dimensi teks, dimensi kognisi sosial jeung di</w:t>
      </w:r>
      <w:r>
        <w:rPr>
          <w:rFonts w:ascii="Times New Roman" w:hAnsi="Times New Roman" w:cs="Times New Roman"/>
          <w:b/>
          <w:i/>
          <w:sz w:val="24"/>
          <w:szCs w:val="24"/>
        </w:rPr>
        <w:t>mensi konteks sosialna.</w:t>
      </w:r>
    </w:p>
    <w:p w:rsidR="00736257" w:rsidRDefault="00736257" w:rsidP="00736257">
      <w:pPr>
        <w:tabs>
          <w:tab w:val="left" w:pos="709"/>
        </w:tabs>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8D2C30">
        <w:rPr>
          <w:rFonts w:ascii="Times New Roman" w:hAnsi="Times New Roman" w:cs="Times New Roman"/>
          <w:b/>
          <w:i/>
          <w:sz w:val="24"/>
          <w:szCs w:val="24"/>
        </w:rPr>
        <w:t>Panalungtikan ieu ngagunakeun teori konstruksi realitas sosial. Metode nu dipake mangrupa panalungtikan kualitatif. Keur tehnik ngumpulkeun datana ngagunakeun studi perpustakaan, studi dokumentasi, jeung wawancara nu daria. Informan keur panalungtikan aya opat responden. Nyaeta saurang responden ti pihak praktisi, saurang responden ti pihak akademisi jeung du</w:t>
      </w:r>
      <w:r>
        <w:rPr>
          <w:rFonts w:ascii="Times New Roman" w:hAnsi="Times New Roman" w:cs="Times New Roman"/>
          <w:b/>
          <w:i/>
          <w:sz w:val="24"/>
          <w:szCs w:val="24"/>
        </w:rPr>
        <w:t xml:space="preserve">a urang </w:t>
      </w:r>
      <w:r w:rsidRPr="008D2C30">
        <w:rPr>
          <w:rFonts w:ascii="Times New Roman" w:hAnsi="Times New Roman" w:cs="Times New Roman"/>
          <w:b/>
          <w:i/>
          <w:sz w:val="24"/>
          <w:szCs w:val="24"/>
        </w:rPr>
        <w:t>responde</w:t>
      </w:r>
      <w:r>
        <w:rPr>
          <w:rFonts w:ascii="Times New Roman" w:hAnsi="Times New Roman" w:cs="Times New Roman"/>
          <w:b/>
          <w:i/>
          <w:sz w:val="24"/>
          <w:szCs w:val="24"/>
        </w:rPr>
        <w:t xml:space="preserve">n minangka wawakil masarakat. </w:t>
      </w:r>
    </w:p>
    <w:p w:rsidR="00736257" w:rsidRDefault="00736257" w:rsidP="00736257">
      <w:pPr>
        <w:tabs>
          <w:tab w:val="left" w:pos="709"/>
        </w:tabs>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8D2C30">
        <w:rPr>
          <w:rFonts w:ascii="Times New Roman" w:hAnsi="Times New Roman" w:cs="Times New Roman"/>
          <w:b/>
          <w:i/>
          <w:sz w:val="24"/>
          <w:szCs w:val="24"/>
        </w:rPr>
        <w:t>Hasil tina panalungtikan geus ngeceskeun yen dina H</w:t>
      </w:r>
      <w:r>
        <w:rPr>
          <w:rFonts w:ascii="Times New Roman" w:hAnsi="Times New Roman" w:cs="Times New Roman"/>
          <w:b/>
          <w:i/>
          <w:sz w:val="24"/>
          <w:szCs w:val="24"/>
        </w:rPr>
        <w:t>arian Umum</w:t>
      </w:r>
      <w:r w:rsidRPr="008D2C30">
        <w:rPr>
          <w:rFonts w:ascii="Times New Roman" w:hAnsi="Times New Roman" w:cs="Times New Roman"/>
          <w:b/>
          <w:i/>
          <w:sz w:val="24"/>
          <w:szCs w:val="24"/>
        </w:rPr>
        <w:t xml:space="preserve"> Pikiran Rakyat dina level teks geus mampuh mere kritik nu seukeut kana kinerja pamarentah dina enggoning ngungkulan dampak musibah. Dina level kognisi sosial geus mampuh ngalaksanakeun konstruksi pemberitaan tina sababaraha titik tilikan, nyaeta peristiwa, infrastruktur kota, masarakat, pamarentah jeung pakar lingkungan. Dina level konteks sosial geus mampuh ngalaksnakeun fungsi sosial jeung fungsi kontrol ka pamarentah oge</w:t>
      </w:r>
      <w:r>
        <w:rPr>
          <w:rFonts w:ascii="Times New Roman" w:hAnsi="Times New Roman" w:cs="Times New Roman"/>
          <w:b/>
          <w:i/>
          <w:sz w:val="24"/>
          <w:szCs w:val="24"/>
        </w:rPr>
        <w:t xml:space="preserve"> fungsi edukasi ka masarakat.</w:t>
      </w:r>
    </w:p>
    <w:p w:rsidR="00736257" w:rsidRPr="008D2C30" w:rsidRDefault="00736257" w:rsidP="00736257">
      <w:pPr>
        <w:tabs>
          <w:tab w:val="left" w:pos="709"/>
        </w:tabs>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8D2C30">
        <w:rPr>
          <w:rFonts w:ascii="Times New Roman" w:hAnsi="Times New Roman" w:cs="Times New Roman"/>
          <w:b/>
          <w:i/>
          <w:sz w:val="24"/>
          <w:szCs w:val="24"/>
        </w:rPr>
        <w:t>Saran keur H</w:t>
      </w:r>
      <w:r>
        <w:rPr>
          <w:rFonts w:ascii="Times New Roman" w:hAnsi="Times New Roman" w:cs="Times New Roman"/>
          <w:b/>
          <w:i/>
          <w:sz w:val="24"/>
          <w:szCs w:val="24"/>
        </w:rPr>
        <w:t xml:space="preserve">arian </w:t>
      </w:r>
      <w:r w:rsidRPr="008D2C30">
        <w:rPr>
          <w:rFonts w:ascii="Times New Roman" w:hAnsi="Times New Roman" w:cs="Times New Roman"/>
          <w:b/>
          <w:i/>
          <w:sz w:val="24"/>
          <w:szCs w:val="24"/>
        </w:rPr>
        <w:t>U</w:t>
      </w:r>
      <w:r>
        <w:rPr>
          <w:rFonts w:ascii="Times New Roman" w:hAnsi="Times New Roman" w:cs="Times New Roman"/>
          <w:b/>
          <w:i/>
          <w:sz w:val="24"/>
          <w:szCs w:val="24"/>
        </w:rPr>
        <w:t>mum</w:t>
      </w:r>
      <w:r w:rsidRPr="008D2C30">
        <w:rPr>
          <w:rFonts w:ascii="Times New Roman" w:hAnsi="Times New Roman" w:cs="Times New Roman"/>
          <w:b/>
          <w:i/>
          <w:sz w:val="24"/>
          <w:szCs w:val="24"/>
        </w:rPr>
        <w:t xml:space="preserve"> Pikiran Rakyat nu nyoko tina hasil panalungtuikan nyaeta, usahakeun pemberitaan teh tetep gugon tuhon kana konsistensi dina nengetan nu kajadian tur ditulis dina sababaraha titik tilikan. Lian ti eta H</w:t>
      </w:r>
      <w:r>
        <w:rPr>
          <w:rFonts w:ascii="Times New Roman" w:hAnsi="Times New Roman" w:cs="Times New Roman"/>
          <w:b/>
          <w:i/>
          <w:sz w:val="24"/>
          <w:szCs w:val="24"/>
        </w:rPr>
        <w:t xml:space="preserve">arian </w:t>
      </w:r>
      <w:r w:rsidRPr="008D2C30">
        <w:rPr>
          <w:rFonts w:ascii="Times New Roman" w:hAnsi="Times New Roman" w:cs="Times New Roman"/>
          <w:b/>
          <w:i/>
          <w:sz w:val="24"/>
          <w:szCs w:val="24"/>
        </w:rPr>
        <w:t>U</w:t>
      </w:r>
      <w:r>
        <w:rPr>
          <w:rFonts w:ascii="Times New Roman" w:hAnsi="Times New Roman" w:cs="Times New Roman"/>
          <w:b/>
          <w:i/>
          <w:sz w:val="24"/>
          <w:szCs w:val="24"/>
        </w:rPr>
        <w:t>mum</w:t>
      </w:r>
      <w:r w:rsidRPr="008D2C30">
        <w:rPr>
          <w:rFonts w:ascii="Times New Roman" w:hAnsi="Times New Roman" w:cs="Times New Roman"/>
          <w:b/>
          <w:i/>
          <w:sz w:val="24"/>
          <w:szCs w:val="24"/>
        </w:rPr>
        <w:t xml:space="preserve"> Pikiran Rakyat geus bisa ngaaplikasikeun fungsi media nu saenyana nyaeta dina fungsi social jeung fungsi edukasi nu kudu dilaksanakeun kalayan maksimal tur tetep dengdek kana kapentingan masarakat umum. </w:t>
      </w:r>
      <w:r w:rsidRPr="008D2C30">
        <w:rPr>
          <w:rFonts w:ascii="Times New Roman" w:hAnsi="Times New Roman" w:cs="Times New Roman"/>
          <w:b/>
          <w:i/>
          <w:sz w:val="24"/>
          <w:szCs w:val="24"/>
        </w:rPr>
        <w:br/>
      </w:r>
      <w:r w:rsidRPr="008D2C30">
        <w:rPr>
          <w:rFonts w:ascii="Times New Roman" w:hAnsi="Times New Roman" w:cs="Times New Roman"/>
          <w:b/>
          <w:i/>
          <w:sz w:val="24"/>
          <w:szCs w:val="24"/>
        </w:rPr>
        <w:br/>
      </w:r>
    </w:p>
    <w:p w:rsidR="00736257" w:rsidRPr="008D2C30" w:rsidRDefault="00736257" w:rsidP="00736257">
      <w:pPr>
        <w:tabs>
          <w:tab w:val="left" w:pos="709"/>
        </w:tabs>
        <w:spacing w:line="240" w:lineRule="auto"/>
        <w:jc w:val="both"/>
        <w:rPr>
          <w:rFonts w:ascii="Times New Roman" w:hAnsi="Times New Roman" w:cs="Times New Roman"/>
          <w:sz w:val="24"/>
          <w:szCs w:val="24"/>
        </w:rPr>
      </w:pPr>
    </w:p>
    <w:p w:rsidR="00736257" w:rsidRPr="008D2C30" w:rsidRDefault="00736257" w:rsidP="00736257">
      <w:pPr>
        <w:spacing w:line="240" w:lineRule="auto"/>
        <w:jc w:val="both"/>
        <w:rPr>
          <w:rFonts w:ascii="Times New Roman" w:hAnsi="Times New Roman" w:cs="Times New Roman"/>
          <w:sz w:val="24"/>
          <w:szCs w:val="24"/>
        </w:rPr>
      </w:pPr>
    </w:p>
    <w:p w:rsidR="00736257" w:rsidRDefault="00736257" w:rsidP="00736257">
      <w:pPr>
        <w:jc w:val="both"/>
        <w:rPr>
          <w:i/>
        </w:rPr>
      </w:pPr>
    </w:p>
    <w:p w:rsidR="00736257" w:rsidRDefault="00736257" w:rsidP="00736257">
      <w:pPr>
        <w:jc w:val="both"/>
        <w:rPr>
          <w:i/>
        </w:rPr>
      </w:pPr>
    </w:p>
    <w:p w:rsidR="00736257" w:rsidRDefault="00736257" w:rsidP="00736257">
      <w:pPr>
        <w:jc w:val="both"/>
        <w:rPr>
          <w:i/>
        </w:rPr>
      </w:pPr>
    </w:p>
    <w:p w:rsidR="00B936A8" w:rsidRDefault="00B936A8">
      <w:bookmarkStart w:id="3" w:name="_GoBack"/>
      <w:bookmarkEnd w:id="3"/>
    </w:p>
    <w:sectPr w:rsidR="00B936A8" w:rsidSect="0073625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57"/>
    <w:rsid w:val="000269FA"/>
    <w:rsid w:val="0003603E"/>
    <w:rsid w:val="00043B7E"/>
    <w:rsid w:val="00047F61"/>
    <w:rsid w:val="000564B4"/>
    <w:rsid w:val="00063BED"/>
    <w:rsid w:val="0007455F"/>
    <w:rsid w:val="00092351"/>
    <w:rsid w:val="000B752F"/>
    <w:rsid w:val="000E5439"/>
    <w:rsid w:val="000E78B4"/>
    <w:rsid w:val="000F7F49"/>
    <w:rsid w:val="00104A59"/>
    <w:rsid w:val="00114F17"/>
    <w:rsid w:val="001177B9"/>
    <w:rsid w:val="0015048E"/>
    <w:rsid w:val="00155DDE"/>
    <w:rsid w:val="00163CC7"/>
    <w:rsid w:val="001B474B"/>
    <w:rsid w:val="001B49C3"/>
    <w:rsid w:val="001D4CE4"/>
    <w:rsid w:val="00200D91"/>
    <w:rsid w:val="0020654B"/>
    <w:rsid w:val="002275EA"/>
    <w:rsid w:val="00246B54"/>
    <w:rsid w:val="00251B5F"/>
    <w:rsid w:val="00257292"/>
    <w:rsid w:val="00260012"/>
    <w:rsid w:val="0026168B"/>
    <w:rsid w:val="00264323"/>
    <w:rsid w:val="0029677D"/>
    <w:rsid w:val="002B0AA9"/>
    <w:rsid w:val="002D711C"/>
    <w:rsid w:val="002E0E80"/>
    <w:rsid w:val="002F632B"/>
    <w:rsid w:val="00301276"/>
    <w:rsid w:val="00304CDA"/>
    <w:rsid w:val="00352CA0"/>
    <w:rsid w:val="003956FC"/>
    <w:rsid w:val="003A433A"/>
    <w:rsid w:val="003A5CF6"/>
    <w:rsid w:val="003B686B"/>
    <w:rsid w:val="003C361E"/>
    <w:rsid w:val="003F2666"/>
    <w:rsid w:val="004054FC"/>
    <w:rsid w:val="004076BA"/>
    <w:rsid w:val="00422D2D"/>
    <w:rsid w:val="00431900"/>
    <w:rsid w:val="00493A09"/>
    <w:rsid w:val="004A62F3"/>
    <w:rsid w:val="004C4AEE"/>
    <w:rsid w:val="004C6A41"/>
    <w:rsid w:val="004E0E4B"/>
    <w:rsid w:val="004E3797"/>
    <w:rsid w:val="0050765C"/>
    <w:rsid w:val="005711C2"/>
    <w:rsid w:val="00573250"/>
    <w:rsid w:val="005835E1"/>
    <w:rsid w:val="005A150E"/>
    <w:rsid w:val="005C6082"/>
    <w:rsid w:val="005E432A"/>
    <w:rsid w:val="00601137"/>
    <w:rsid w:val="006442A2"/>
    <w:rsid w:val="00685D95"/>
    <w:rsid w:val="006B106E"/>
    <w:rsid w:val="006B7D34"/>
    <w:rsid w:val="006C7ADE"/>
    <w:rsid w:val="006D7A4F"/>
    <w:rsid w:val="006E6BE7"/>
    <w:rsid w:val="006F7AAF"/>
    <w:rsid w:val="007009B2"/>
    <w:rsid w:val="00736257"/>
    <w:rsid w:val="007560C4"/>
    <w:rsid w:val="00764E1F"/>
    <w:rsid w:val="00772E1D"/>
    <w:rsid w:val="007A5D03"/>
    <w:rsid w:val="007D116F"/>
    <w:rsid w:val="007F23FD"/>
    <w:rsid w:val="007F6C43"/>
    <w:rsid w:val="00806DCD"/>
    <w:rsid w:val="00815D25"/>
    <w:rsid w:val="00851D25"/>
    <w:rsid w:val="0085624B"/>
    <w:rsid w:val="008673B3"/>
    <w:rsid w:val="00887F52"/>
    <w:rsid w:val="00895FF2"/>
    <w:rsid w:val="008A43B3"/>
    <w:rsid w:val="008A6680"/>
    <w:rsid w:val="008C7AA6"/>
    <w:rsid w:val="009018AE"/>
    <w:rsid w:val="00964938"/>
    <w:rsid w:val="00985963"/>
    <w:rsid w:val="00997E5F"/>
    <w:rsid w:val="009A0FD3"/>
    <w:rsid w:val="009C36C3"/>
    <w:rsid w:val="009C71B4"/>
    <w:rsid w:val="009E4896"/>
    <w:rsid w:val="009F3682"/>
    <w:rsid w:val="00A02964"/>
    <w:rsid w:val="00A368BA"/>
    <w:rsid w:val="00A41534"/>
    <w:rsid w:val="00A43263"/>
    <w:rsid w:val="00A546BF"/>
    <w:rsid w:val="00A66438"/>
    <w:rsid w:val="00A70680"/>
    <w:rsid w:val="00A774B1"/>
    <w:rsid w:val="00AB64AE"/>
    <w:rsid w:val="00AD033D"/>
    <w:rsid w:val="00AD45C7"/>
    <w:rsid w:val="00AE5774"/>
    <w:rsid w:val="00B04575"/>
    <w:rsid w:val="00B31C06"/>
    <w:rsid w:val="00B936A8"/>
    <w:rsid w:val="00BB0DBC"/>
    <w:rsid w:val="00BB1317"/>
    <w:rsid w:val="00BF5C5A"/>
    <w:rsid w:val="00C23DC2"/>
    <w:rsid w:val="00C41021"/>
    <w:rsid w:val="00C46351"/>
    <w:rsid w:val="00C50FE3"/>
    <w:rsid w:val="00C66CB6"/>
    <w:rsid w:val="00C70ACA"/>
    <w:rsid w:val="00C729F2"/>
    <w:rsid w:val="00C739EA"/>
    <w:rsid w:val="00C84CFC"/>
    <w:rsid w:val="00C97074"/>
    <w:rsid w:val="00CA22B9"/>
    <w:rsid w:val="00CB631F"/>
    <w:rsid w:val="00CC022D"/>
    <w:rsid w:val="00D12639"/>
    <w:rsid w:val="00D154D5"/>
    <w:rsid w:val="00D2737F"/>
    <w:rsid w:val="00D32289"/>
    <w:rsid w:val="00D34744"/>
    <w:rsid w:val="00D81205"/>
    <w:rsid w:val="00DA73D1"/>
    <w:rsid w:val="00E031B3"/>
    <w:rsid w:val="00E05F41"/>
    <w:rsid w:val="00E073F7"/>
    <w:rsid w:val="00E44B4A"/>
    <w:rsid w:val="00E52F19"/>
    <w:rsid w:val="00E571C4"/>
    <w:rsid w:val="00E7670D"/>
    <w:rsid w:val="00E953A9"/>
    <w:rsid w:val="00E96BA5"/>
    <w:rsid w:val="00EC2BC2"/>
    <w:rsid w:val="00EE2C7B"/>
    <w:rsid w:val="00EE745A"/>
    <w:rsid w:val="00F02F68"/>
    <w:rsid w:val="00F04AFE"/>
    <w:rsid w:val="00F04D74"/>
    <w:rsid w:val="00F26BA0"/>
    <w:rsid w:val="00F26C4B"/>
    <w:rsid w:val="00FA0340"/>
    <w:rsid w:val="00FC045A"/>
    <w:rsid w:val="00FF2676"/>
    <w:rsid w:val="00FF34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4D757-B02B-4088-8997-E87CD69A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57"/>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73625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257"/>
    <w:rPr>
      <w:rFonts w:ascii="Times New Roman" w:eastAsiaTheme="majorEastAsia" w:hAnsi="Times New Roman" w:cstheme="majorBidi"/>
      <w:b/>
      <w:bCs/>
      <w:color w:val="000000" w:themeColor="text1"/>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A455L</dc:creator>
  <cp:keywords/>
  <dc:description/>
  <cp:lastModifiedBy>Asus A455L</cp:lastModifiedBy>
  <cp:revision>1</cp:revision>
  <dcterms:created xsi:type="dcterms:W3CDTF">2017-05-23T09:37:00Z</dcterms:created>
  <dcterms:modified xsi:type="dcterms:W3CDTF">2017-05-23T09:38:00Z</dcterms:modified>
</cp:coreProperties>
</file>