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81" w:rsidRDefault="00F30F81" w:rsidP="00F30F81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3333314"/>
      <w:bookmarkStart w:id="1" w:name="_Toc483909634"/>
      <w:r w:rsidRPr="00104F03">
        <w:rPr>
          <w:rFonts w:ascii="Times New Roman" w:hAnsi="Times New Roman" w:cs="Times New Roman"/>
          <w:b/>
          <w:color w:val="auto"/>
          <w:sz w:val="24"/>
          <w:szCs w:val="24"/>
        </w:rPr>
        <w:t>ABSTRAK</w:t>
      </w:r>
      <w:bookmarkEnd w:id="0"/>
      <w:bookmarkEnd w:id="1"/>
    </w:p>
    <w:p w:rsidR="00F30F81" w:rsidRPr="00104F03" w:rsidRDefault="00F30F81" w:rsidP="00F30F81">
      <w:pPr>
        <w:jc w:val="both"/>
      </w:pPr>
    </w:p>
    <w:p w:rsidR="00F30F81" w:rsidRPr="00A008A8" w:rsidRDefault="00F30F81" w:rsidP="00F30F81">
      <w:pPr>
        <w:pStyle w:val="ListParagraph"/>
        <w:tabs>
          <w:tab w:val="left" w:pos="360"/>
        </w:tabs>
        <w:spacing w:after="4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proofErr w:type="spellStart"/>
      <w:proofErr w:type="gramStart"/>
      <w:r w:rsidRPr="00616D5E">
        <w:rPr>
          <w:rFonts w:ascii="Times New Roman" w:eastAsia="Times New Roman" w:hAnsi="Times New Roman" w:cs="Times New Roman"/>
          <w:color w:val="212121"/>
          <w:sz w:val="24"/>
          <w:szCs w:val="24"/>
        </w:rPr>
        <w:t>Peran</w:t>
      </w:r>
      <w:proofErr w:type="spellEnd"/>
      <w:r w:rsidRPr="00781408">
        <w:rPr>
          <w:rFonts w:ascii="Times New Roman" w:eastAsia="Times New Roman" w:hAnsi="Times New Roman" w:cs="Times New Roman"/>
          <w:color w:val="212121"/>
          <w:sz w:val="24"/>
          <w:szCs w:val="24"/>
          <w:lang w:val="id-ID"/>
        </w:rPr>
        <w:t xml:space="preserve"> Thailand dalam </w:t>
      </w:r>
      <w:proofErr w:type="spellStart"/>
      <w:r w:rsidRPr="00616D5E">
        <w:rPr>
          <w:rFonts w:ascii="Times New Roman" w:eastAsia="Times New Roman" w:hAnsi="Times New Roman" w:cs="Times New Roman"/>
          <w:color w:val="212121"/>
          <w:sz w:val="24"/>
          <w:szCs w:val="24"/>
        </w:rPr>
        <w:t>memberantasperdagangan</w:t>
      </w:r>
      <w:proofErr w:type="spellEnd"/>
      <w:r w:rsidRPr="00616D5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16D5E">
        <w:rPr>
          <w:rFonts w:ascii="Times New Roman" w:eastAsia="Times New Roman" w:hAnsi="Times New Roman" w:cs="Times New Roman"/>
          <w:color w:val="212121"/>
          <w:sz w:val="24"/>
          <w:szCs w:val="24"/>
        </w:rPr>
        <w:t>narkoba</w:t>
      </w:r>
      <w:proofErr w:type="spellEnd"/>
      <w:r w:rsidRPr="00616D5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 </w:t>
      </w:r>
      <w:proofErr w:type="spellStart"/>
      <w:r w:rsidRPr="00616D5E">
        <w:rPr>
          <w:rFonts w:ascii="Times New Roman" w:eastAsia="Times New Roman" w:hAnsi="Times New Roman" w:cs="Times New Roman"/>
          <w:color w:val="212121"/>
          <w:sz w:val="24"/>
          <w:szCs w:val="24"/>
        </w:rPr>
        <w:t>wilayah</w:t>
      </w:r>
      <w:proofErr w:type="spellEnd"/>
      <w:r w:rsidRPr="00616D5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16D5E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the golden triangle</w:t>
      </w:r>
      <w:r w:rsidRPr="00781408">
        <w:rPr>
          <w:rFonts w:ascii="Times New Roman" w:eastAsia="Times New Roman" w:hAnsi="Times New Roman" w:cs="Times New Roman"/>
          <w:color w:val="212121"/>
          <w:sz w:val="24"/>
          <w:szCs w:val="24"/>
          <w:lang w:val="id-ID"/>
        </w:rPr>
        <w:t>.</w:t>
      </w:r>
      <w:r w:rsidRPr="00A008A8">
        <w:rPr>
          <w:rFonts w:ascii="Times New Roman" w:hAnsi="Times New Roman" w:cs="Times New Roman"/>
          <w:sz w:val="24"/>
          <w:szCs w:val="24"/>
        </w:rPr>
        <w:t xml:space="preserve">Daerah Thailand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utara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Golden Triangle</w:t>
      </w:r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penghasil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8A8">
        <w:rPr>
          <w:rFonts w:ascii="Times New Roman" w:hAnsi="Times New Roman" w:cs="Times New Roman"/>
          <w:sz w:val="24"/>
          <w:szCs w:val="24"/>
        </w:rPr>
        <w:t xml:space="preserve">Thailand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di Asia Tenggara.</w:t>
      </w:r>
      <w:proofErr w:type="gram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08A8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diperdagangkan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di Thailand.</w:t>
      </w:r>
      <w:proofErr w:type="gram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08A8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di Thailand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Thailand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dikunjungi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8A8">
        <w:rPr>
          <w:rFonts w:ascii="Times New Roman" w:hAnsi="Times New Roman" w:cs="Times New Roman"/>
          <w:sz w:val="24"/>
          <w:szCs w:val="24"/>
        </w:rPr>
        <w:t xml:space="preserve">Thailand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transit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Thailand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bagaiamana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Thailand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Myanmar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Laos.</w:t>
      </w:r>
    </w:p>
    <w:p w:rsidR="00F30F81" w:rsidRDefault="00F30F81" w:rsidP="00F30F81">
      <w:pPr>
        <w:tabs>
          <w:tab w:val="left" w:pos="72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408">
        <w:rPr>
          <w:rFonts w:ascii="Times New Roman" w:eastAsia="Times New Roman" w:hAnsi="Times New Roman" w:cs="Times New Roman"/>
          <w:color w:val="212121"/>
          <w:sz w:val="24"/>
          <w:szCs w:val="24"/>
          <w:lang w:val="id-ID"/>
        </w:rPr>
        <w:t>untuk mengetahui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mendeskripsikan</w:t>
      </w:r>
      <w:proofErr w:type="spellEnd"/>
      <w:r w:rsidRPr="00781408">
        <w:rPr>
          <w:rFonts w:ascii="Times New Roman" w:eastAsia="Times New Roman" w:hAnsi="Times New Roman" w:cs="Times New Roman"/>
          <w:color w:val="212121"/>
          <w:sz w:val="24"/>
          <w:szCs w:val="24"/>
          <w:lang w:val="id-ID"/>
        </w:rPr>
        <w:t xml:space="preserve"> upaya yang telah dilakukan Thailand dalam mengatasi masalah perdagangan narkoba.</w:t>
      </w:r>
      <w:proofErr w:type="gramEnd"/>
      <w:r w:rsidRPr="00781408">
        <w:rPr>
          <w:rFonts w:ascii="Times New Roman" w:eastAsia="Times New Roman" w:hAnsi="Times New Roman" w:cs="Times New Roman"/>
          <w:color w:val="212121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mendeskripsikan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pemberantasan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narkoba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 Thailand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penyalahgunaan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perdagangan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narkoba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wilayah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Thailand.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berguna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menambah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Internasional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dihara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[</w:t>
      </w:r>
      <w:proofErr w:type="spellStart"/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pkan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berguna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bari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pembaca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pembuat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keputusan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 Thailand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negara-negara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 Asia Tenggara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menyikapi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perdagangan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penyelundupan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narkoba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wilayah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negara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masing-masing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F30F81" w:rsidRDefault="00F30F81" w:rsidP="00F30F81">
      <w:pPr>
        <w:pStyle w:val="ListParagraph"/>
        <w:tabs>
          <w:tab w:val="left" w:pos="720"/>
        </w:tabs>
        <w:spacing w:after="4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A008A8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mendeskriptipkan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008A8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mengumpulan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menginprestasikan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s</w:t>
      </w:r>
      <w:r w:rsidRPr="00A008A8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A008A8">
        <w:rPr>
          <w:rFonts w:ascii="Times New Roman" w:hAnsi="Times New Roman" w:cs="Times New Roman"/>
          <w:sz w:val="24"/>
          <w:szCs w:val="24"/>
        </w:rPr>
        <w:t xml:space="preserve">stem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Thailand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memberantas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narkoba</w:t>
      </w:r>
      <w:r w:rsidRPr="00A008A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A8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A0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Golden Triangle.</w:t>
      </w:r>
    </w:p>
    <w:p w:rsidR="00F30F81" w:rsidRPr="00781408" w:rsidRDefault="00F30F81" w:rsidP="00F30F81">
      <w:pPr>
        <w:pStyle w:val="ListParagraph"/>
        <w:tabs>
          <w:tab w:val="left" w:pos="720"/>
        </w:tabs>
        <w:spacing w:after="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81408">
        <w:rPr>
          <w:rFonts w:ascii="Times New Roman" w:eastAsia="Times New Roman" w:hAnsi="Times New Roman" w:cs="Times New Roman"/>
          <w:color w:val="212121"/>
          <w:sz w:val="24"/>
          <w:szCs w:val="24"/>
          <w:lang w:val="id-ID"/>
        </w:rPr>
        <w:t xml:space="preserve">Thailand berusaha untuk memerangi perdagangan obat terlarang, jaringan kerja obat bius dan obat-obatan terlarang yang menyebar di dalam negeri dan internasional, dengan terus meluncurkan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war on drugs</w:t>
      </w:r>
      <w:r w:rsidRPr="00781408">
        <w:rPr>
          <w:rFonts w:ascii="Times New Roman" w:eastAsia="Times New Roman" w:hAnsi="Times New Roman" w:cs="Times New Roman"/>
          <w:color w:val="212121"/>
          <w:sz w:val="24"/>
          <w:szCs w:val="24"/>
          <w:lang w:val="id-ID"/>
        </w:rPr>
        <w:t>, membuat strategi dalam mengendalikan perdagangan narkoba, memperkuat undang-undang yang mengatur tentang obat-obatan terlarang, membantu Pengobatan dan rehabilitasi dan pengembangan alternatif yang berkelanjutan berbasis kerjasama dengan negara-negara yang memiliki masalah serupa terkait masalah narkoba di dunia.</w:t>
      </w:r>
    </w:p>
    <w:p w:rsidR="00F30F81" w:rsidRDefault="00F30F81" w:rsidP="00F30F81">
      <w:pPr>
        <w:spacing w:after="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</w:t>
      </w:r>
      <w:bookmarkStart w:id="2" w:name="_GoBack"/>
      <w:bookmarkEnd w:id="2"/>
      <w:proofErr w:type="spellStart"/>
      <w:r>
        <w:rPr>
          <w:rFonts w:ascii="Times New Roman" w:hAnsi="Times New Roman" w:cs="Times New Roman"/>
          <w:b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narkoba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Thailand</w:t>
      </w:r>
    </w:p>
    <w:p w:rsidR="0014235E" w:rsidRDefault="0014235E"/>
    <w:sectPr w:rsidR="00142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81"/>
    <w:rsid w:val="0014235E"/>
    <w:rsid w:val="00F3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81"/>
    <w:pPr>
      <w:spacing w:after="120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F81"/>
    <w:pPr>
      <w:keepNext/>
      <w:keepLines/>
      <w:spacing w:before="240" w:after="0"/>
      <w:ind w:firstLine="72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F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30F81"/>
    <w:pPr>
      <w:spacing w:after="160" w:line="259" w:lineRule="auto"/>
      <w:ind w:left="720" w:firstLine="720"/>
      <w:contextualSpacing/>
      <w:jc w:val="both"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0F8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81"/>
    <w:pPr>
      <w:spacing w:after="120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F81"/>
    <w:pPr>
      <w:keepNext/>
      <w:keepLines/>
      <w:spacing w:before="240" w:after="0"/>
      <w:ind w:firstLine="72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F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30F81"/>
    <w:pPr>
      <w:spacing w:after="160" w:line="259" w:lineRule="auto"/>
      <w:ind w:left="720" w:firstLine="720"/>
      <w:contextualSpacing/>
      <w:jc w:val="both"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0F8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2017-06-05T06:23:00Z</dcterms:created>
  <dcterms:modified xsi:type="dcterms:W3CDTF">2017-06-05T06:24:00Z</dcterms:modified>
</cp:coreProperties>
</file>