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3" w:rsidRPr="00DE0133" w:rsidRDefault="0015383A" w:rsidP="006D7E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9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0133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Andini Dewi dan Yusrawati. 2015. Pengaruh Kompetensi Sumber Daya Manusia   dan Penerapan Sistem Akuntansi Keuangan Daerah Terhadap Kualitas Laporan Keuangan Daerah. Jurnal Ekonomi, Manajemen dan Akuntansi. Volume.24.Nomor.1</w:t>
      </w:r>
    </w:p>
    <w:p w:rsidR="00DE0133" w:rsidRPr="0008319D" w:rsidRDefault="00DE0133" w:rsidP="0082414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Arens, Alvins A, et. al, 2008, Auditing dan Jasa As</w:t>
      </w:r>
      <w:r w:rsidR="00FA0A68">
        <w:rPr>
          <w:rFonts w:ascii="Times New Roman" w:hAnsi="Times New Roman" w:cs="Times New Roman"/>
          <w:sz w:val="24"/>
          <w:szCs w:val="24"/>
        </w:rPr>
        <w:t>urance, Erlangga, Jakarta</w:t>
      </w:r>
      <w:r w:rsidR="00FA0A68"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="00FA0A68">
        <w:rPr>
          <w:rFonts w:ascii="Times New Roman" w:hAnsi="Times New Roman" w:cs="Times New Roman"/>
          <w:sz w:val="24"/>
          <w:szCs w:val="24"/>
        </w:rPr>
        <w:t xml:space="preserve">lih </w:t>
      </w:r>
      <w:r w:rsidR="00FA0A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A0A68">
        <w:rPr>
          <w:rFonts w:ascii="Times New Roman" w:hAnsi="Times New Roman" w:cs="Times New Roman"/>
          <w:sz w:val="24"/>
          <w:szCs w:val="24"/>
        </w:rPr>
        <w:t>ahasa</w:t>
      </w:r>
      <w:r w:rsidR="00FA0A6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8319D">
        <w:rPr>
          <w:rFonts w:ascii="Times New Roman" w:hAnsi="Times New Roman" w:cs="Times New Roman"/>
          <w:sz w:val="24"/>
          <w:szCs w:val="24"/>
        </w:rPr>
        <w:t>Herman Wibowo, Editpr Wibi Hardani dan suryadi saat.</w:t>
      </w:r>
    </w:p>
    <w:p w:rsidR="00DE0133" w:rsidRDefault="00DE0133" w:rsidP="009819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 Wan Saputra.2014. Pengaruh Implementasi Standar Akuntansi Daerah Terhadap Kualitas Laporan Pemerintah Daerah. Volume 2, Nomor 1 tahun 2014</w:t>
      </w:r>
    </w:p>
    <w:p w:rsidR="00DE0133" w:rsidRDefault="00DE0133" w:rsidP="005B76CF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Celviana. (2010). Pengaruh Sumber daya Manusia dan Pemanfaatan Teknologi Informasi Terhadap Keterandalan dan Ketepatan Waktu Pelaporan Keuangan Pemerintah Daerah Dengan Variabel Intervening Pengendalian Intern Akuntansi.</w:t>
      </w:r>
    </w:p>
    <w:p w:rsidR="00DE0133" w:rsidRPr="0008319D" w:rsidRDefault="00DE0133" w:rsidP="0082414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Halim, Abdul. 2007.</w:t>
      </w:r>
      <w:r w:rsidR="00FA0A68">
        <w:rPr>
          <w:rFonts w:ascii="Times New Roman" w:hAnsi="Times New Roman" w:cs="Times New Roman"/>
          <w:sz w:val="24"/>
          <w:szCs w:val="24"/>
        </w:rPr>
        <w:t xml:space="preserve"> Akuntansi Sektor Publik</w:t>
      </w:r>
      <w:r w:rsidR="00FA0A68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Keuangan Daerah. Edisi ketiga. Jakarta: Salemba Empat</w:t>
      </w:r>
      <w:r w:rsidRPr="00083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33" w:rsidRDefault="00DE0133" w:rsidP="009819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 xml:space="preserve">I nyoman </w:t>
      </w:r>
      <w:r>
        <w:rPr>
          <w:rFonts w:ascii="Times New Roman" w:hAnsi="Times New Roman" w:cs="Times New Roman"/>
          <w:sz w:val="24"/>
          <w:szCs w:val="24"/>
        </w:rPr>
        <w:t xml:space="preserve">dan  </w:t>
      </w:r>
      <w:r w:rsidRPr="0008319D">
        <w:rPr>
          <w:rFonts w:ascii="Times New Roman" w:hAnsi="Times New Roman" w:cs="Times New Roman"/>
          <w:sz w:val="24"/>
          <w:szCs w:val="24"/>
        </w:rPr>
        <w:t>Wijana. 2009, pemanfaatan</w:t>
      </w:r>
      <w:r>
        <w:rPr>
          <w:rFonts w:ascii="Times New Roman" w:hAnsi="Times New Roman" w:cs="Times New Roman"/>
          <w:sz w:val="24"/>
          <w:szCs w:val="24"/>
        </w:rPr>
        <w:t xml:space="preserve"> teknologi informasi dan pengaruhnya pada kinerja individual pada Bank perkreditan rakyat di kabupaten tabanan. jurnal akuntansi universitas Udayana</w:t>
      </w:r>
    </w:p>
    <w:p w:rsidR="00DE0133" w:rsidRDefault="00DE0133" w:rsidP="005B76CF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Ihsanti, Emilda. 2014.Pengaruh Kompetensi Sumber daya Manusia dan Penerapan Sistem Akuntansi Keuangan Daerah Terhadap Kualitas Laporan Keuangan Daerah</w:t>
      </w:r>
    </w:p>
    <w:p w:rsidR="00DE0133" w:rsidRDefault="00DE0133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Internasional Federation Accountants (IFAC). 2014. IAESB: Handbook of International Education Pronouncdment. New York. </w:t>
      </w:r>
      <w:hyperlink r:id="rId5" w:history="1">
        <w:r w:rsidRPr="001005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Http://www.ifac.org/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33" w:rsidRDefault="00DE0133" w:rsidP="005B76CF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Sugandi,. 2013. Pengaruh Kapasitas Sumber daya Manusia, Pemanfaatan Teknologi Informasi, Pengendalian Internal Akuntansi dan Komitmen Organisasi Terhadap Keterandalan Pelaporan Keuangan Pemerintah Daerah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Jogiyanto. 2009. Sistem T</w:t>
      </w:r>
      <w:r>
        <w:rPr>
          <w:rFonts w:ascii="Times New Roman" w:hAnsi="Times New Roman" w:cs="Times New Roman"/>
          <w:sz w:val="24"/>
          <w:szCs w:val="24"/>
        </w:rPr>
        <w:t>eknologi Informasi.Yogyakarta: Andi</w:t>
      </w:r>
    </w:p>
    <w:p w:rsidR="00DE0133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Kadir, Abdul . 2014. Pengenalan</w:t>
      </w:r>
      <w:r>
        <w:rPr>
          <w:rFonts w:ascii="Times New Roman" w:hAnsi="Times New Roman" w:cs="Times New Roman"/>
          <w:sz w:val="24"/>
          <w:szCs w:val="24"/>
        </w:rPr>
        <w:t xml:space="preserve"> Sistem Informasi. Edisi revisi. </w:t>
      </w:r>
      <w:r w:rsidRPr="0088374A">
        <w:rPr>
          <w:rFonts w:ascii="Times New Roman" w:hAnsi="Times New Roman" w:cs="Times New Roman"/>
          <w:sz w:val="24"/>
          <w:szCs w:val="24"/>
        </w:rPr>
        <w:t xml:space="preserve"> </w:t>
      </w:r>
      <w:r w:rsidRPr="0008319D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 Andi</w:t>
      </w:r>
    </w:p>
    <w:p w:rsidR="0000187F" w:rsidRPr="0008319D" w:rsidRDefault="0000187F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Kartika Indriya. 2013 Pengaruh Sistem Pengendalian Intern Pemerintah (SPIP) Terhadap Kualitas Laporan Keuangan dan Implikasinya terhadap Akuntabilitas Keuangan.</w:t>
      </w:r>
    </w:p>
    <w:p w:rsidR="00DE0133" w:rsidRDefault="00DE0133" w:rsidP="009819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Maeka Sari Ni Putu Yogi Merta. 2014. Pengaruh Pemahaman Standar Akuntansi Pemerintahan (SAP0 Dan Pemanfaatan Sistem Informasi Akuntansi </w:t>
      </w:r>
      <w:r>
        <w:rPr>
          <w:rFonts w:ascii="Times New Roman" w:hAnsi="Times New Roman" w:cs="Times New Roman"/>
          <w:sz w:val="24"/>
          <w:szCs w:val="24"/>
        </w:rPr>
        <w:lastRenderedPageBreak/>
        <w:t>Keuangan Daerah Terhadap Kualitas Laporan Keuangan Pemerintah Daerah.Volume 12. Nomor 1. Tahun 2014</w:t>
      </w:r>
    </w:p>
    <w:p w:rsidR="00DE0133" w:rsidRDefault="00DE0133" w:rsidP="006072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Mahmudi. 2016. Analisis Laporan Keuangan Pemerintah Daerah, Edisis Ketiga Yogyakarta: UUP STIM YKPN.</w:t>
      </w:r>
    </w:p>
    <w:p w:rsidR="00DE0133" w:rsidRDefault="00EC447D" w:rsidP="006072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35pt;margin-top:6.7pt;width:36.75pt;height:0;z-index:251659264" o:connectortype="straight"/>
        </w:pict>
      </w:r>
      <w:r w:rsidR="00DE0133">
        <w:rPr>
          <w:rFonts w:ascii="Times New Roman" w:hAnsi="Times New Roman" w:cs="Times New Roman"/>
          <w:sz w:val="24"/>
          <w:szCs w:val="24"/>
        </w:rPr>
        <w:tab/>
        <w:t xml:space="preserve">  2007. Manajemen Keuangan Daerah. </w:t>
      </w:r>
      <w:r w:rsidR="00DE0133" w:rsidRPr="0008319D">
        <w:rPr>
          <w:rFonts w:ascii="Times New Roman" w:hAnsi="Times New Roman" w:cs="Times New Roman"/>
          <w:sz w:val="24"/>
          <w:szCs w:val="24"/>
        </w:rPr>
        <w:t>Jakarta</w:t>
      </w:r>
      <w:r w:rsidR="00DE0133">
        <w:rPr>
          <w:rFonts w:ascii="Times New Roman" w:hAnsi="Times New Roman" w:cs="Times New Roman"/>
          <w:sz w:val="24"/>
          <w:szCs w:val="24"/>
        </w:rPr>
        <w:t xml:space="preserve">: </w:t>
      </w:r>
      <w:r w:rsidR="00DE0133" w:rsidRPr="0008319D">
        <w:rPr>
          <w:rFonts w:ascii="Times New Roman" w:hAnsi="Times New Roman" w:cs="Times New Roman"/>
          <w:sz w:val="24"/>
          <w:szCs w:val="24"/>
        </w:rPr>
        <w:t>Erlangga</w:t>
      </w:r>
    </w:p>
    <w:p w:rsidR="00DE0133" w:rsidRPr="0008319D" w:rsidRDefault="00DE0133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Martani, Dwi, dkk. 2012. Akuntansi Keuangan Menengah Berbasis PSAK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19D">
        <w:rPr>
          <w:rFonts w:ascii="Times New Roman" w:hAnsi="Times New Roman" w:cs="Times New Roman"/>
          <w:sz w:val="24"/>
          <w:szCs w:val="24"/>
        </w:rPr>
        <w:t xml:space="preserve"> Jakarta: Salemba Empat</w:t>
      </w:r>
    </w:p>
    <w:p w:rsidR="00DE0133" w:rsidRPr="0015383A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383A">
        <w:rPr>
          <w:rFonts w:ascii="Times New Roman" w:hAnsi="Times New Roman" w:cs="Times New Roman"/>
          <w:sz w:val="24"/>
          <w:szCs w:val="24"/>
        </w:rPr>
        <w:t>Mulyadi, 2010. Sistem Akuntansi. Jakarta: Salemba Empat</w:t>
      </w:r>
    </w:p>
    <w:p w:rsidR="00DE0133" w:rsidRDefault="00DE0133" w:rsidP="0082414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Naniek Noviari,. 2007. pengaruh kemajuan teknologi terhadap perkembangan akuntansi. Jurnal ilmiah akuntansi dan bisnis. Volume 2. Nomor 1</w:t>
      </w:r>
    </w:p>
    <w:p w:rsidR="00DE0133" w:rsidRPr="0008319D" w:rsidRDefault="00DE0133" w:rsidP="0082414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Nurillah As Syifa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08319D">
        <w:rPr>
          <w:rFonts w:ascii="Times New Roman" w:hAnsi="Times New Roman" w:cs="Times New Roman"/>
          <w:sz w:val="24"/>
          <w:szCs w:val="24"/>
        </w:rPr>
        <w:t>Dul Muid, 2014. Pengaruh Kompetensi Sumber Daya Manusia, Penerapan Sistem Akuntansi Keuangan Daerah (SAKD), Pemanfaatan Teknologi Informasi. dan Sistem Pengendalian Intern Terhadap Kualitas Laporan Keuangan Pemerintahan Daerah. Volume.3.Nomor. 2</w:t>
      </w:r>
    </w:p>
    <w:p w:rsidR="00E71DF1" w:rsidRDefault="00DE0133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Nyoman Ni Luh dan Ari Udiyanti. 2014. Pengaruh Penerapan Standar Akntansi Pemerintaha, Sistem Pemgendalian Internal, dan Kompetensi Staf Aktansi Terhadap Kualitas Laporan Keuangan Pemerintah Daerah. volume 2, Nomor 1 tahun 2014</w:t>
      </w:r>
    </w:p>
    <w:p w:rsidR="00E71DF1" w:rsidRDefault="00E71DF1" w:rsidP="00FF27DC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Parulian Hutapea dan Nurianna Thoha. 2008. Kompetensi Plus. PT. Gramedia Pustaka Utama:Jakarta</w:t>
      </w:r>
    </w:p>
    <w:p w:rsidR="00E71DF1" w:rsidRPr="0008319D" w:rsidRDefault="00E71DF1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 xml:space="preserve">Peraturan Badan Kepegawaian Negara RI Nomor 46A Tahun 2003 Tentang Pedoman Penyusunan Standar Kompetensi Jabatan </w:t>
      </w:r>
      <w:r>
        <w:rPr>
          <w:rFonts w:ascii="Times New Roman" w:hAnsi="Times New Roman" w:cs="Times New Roman"/>
          <w:sz w:val="24"/>
          <w:szCs w:val="24"/>
        </w:rPr>
        <w:t>Struktural Pegawai Negeri Sipil</w:t>
      </w:r>
    </w:p>
    <w:p w:rsidR="00C01D29" w:rsidRPr="0008319D" w:rsidRDefault="00E71DF1" w:rsidP="00C01D2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Peraturan Menteri Dalam Negeri Republik Indonesia Nomor 13 Tahun 2006 Tentang Pedoman Pengelolaan Keuangan Daerah</w:t>
      </w:r>
    </w:p>
    <w:p w:rsidR="00E71DF1" w:rsidRPr="0008319D" w:rsidRDefault="00EC447D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8" type="#_x0000_t32" style="position:absolute;left:0;text-align:left;margin-left:1.35pt;margin-top:7.3pt;width:170.8pt;height:0;z-index:251661312" o:connectortype="straight"/>
        </w:pict>
      </w:r>
      <w:r w:rsidR="00C01D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E71DF1" w:rsidRPr="0008319D">
        <w:rPr>
          <w:rFonts w:ascii="Times New Roman" w:hAnsi="Times New Roman" w:cs="Times New Roman"/>
          <w:sz w:val="24"/>
          <w:szCs w:val="24"/>
        </w:rPr>
        <w:t xml:space="preserve">Indonesia Nomor 29 Tahun 2002  Tentang </w:t>
      </w:r>
      <w:r w:rsidR="00C01D29">
        <w:rPr>
          <w:rFonts w:ascii="Times New Roman" w:hAnsi="Times New Roman" w:cs="Times New Roman"/>
          <w:sz w:val="24"/>
          <w:szCs w:val="24"/>
        </w:rPr>
        <w:t>Prosedur Sistem Akuntansi Keuangan Daerah</w:t>
      </w:r>
    </w:p>
    <w:p w:rsidR="00E71DF1" w:rsidRPr="0008319D" w:rsidRDefault="00E71DF1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 xml:space="preserve">Peraturan Pemerintah Nomor 56 Tahun 2005 Tentang Pelaporan Penyelenggaraan Pemerintah Mengartikan Sistem Informasi Keuangan Daerah Dalam Pemanfatatan Teknologi Informasi </w:t>
      </w:r>
    </w:p>
    <w:p w:rsidR="00E71DF1" w:rsidRPr="0008319D" w:rsidRDefault="00EC447D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9" type="#_x0000_t32" style="position:absolute;left:0;text-align:left;margin-left:1.35pt;margin-top:4.85pt;width:102.85pt;height:.05pt;z-index:251662336" o:connectortype="straight"/>
        </w:pict>
      </w:r>
      <w:r w:rsidR="00C01D2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71DF1" w:rsidRPr="0008319D">
        <w:rPr>
          <w:rFonts w:ascii="Times New Roman" w:hAnsi="Times New Roman" w:cs="Times New Roman"/>
          <w:sz w:val="24"/>
          <w:szCs w:val="24"/>
        </w:rPr>
        <w:t>Nomor 60 Tahun 2008 Tentang Sistem Pengendalian Intern Pemerintahan (SPIP)</w:t>
      </w:r>
    </w:p>
    <w:p w:rsidR="00E71DF1" w:rsidRPr="0008319D" w:rsidRDefault="00EC447D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1" type="#_x0000_t32" style="position:absolute;left:0;text-align:left;margin-left:-.9pt;margin-top:6.05pt;width:102.85pt;height:.05pt;z-index:251663360" o:connectortype="straight"/>
        </w:pict>
      </w:r>
      <w:r w:rsidR="00C01D2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71DF1" w:rsidRPr="0008319D">
        <w:rPr>
          <w:rFonts w:ascii="Times New Roman" w:hAnsi="Times New Roman" w:cs="Times New Roman"/>
          <w:sz w:val="24"/>
          <w:szCs w:val="24"/>
        </w:rPr>
        <w:t>Nomor 71 Tahun 2010 Tentang Standar Akuntansi Pemerintahan</w:t>
      </w:r>
    </w:p>
    <w:p w:rsidR="00E71DF1" w:rsidRDefault="00E71DF1" w:rsidP="009819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Permata Sari Shinta. 2014, Keterandalan dan Ketepatwaktuan Pelaporan Keuangan Daerah Ditinjau dari sumber daya manusia, pengendalian internal dan pemanfaatan teknologi informasi</w:t>
      </w:r>
    </w:p>
    <w:p w:rsidR="00E71DF1" w:rsidRPr="0008319D" w:rsidRDefault="00E71DF1" w:rsidP="009819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Primastuti, Anindita. 2008 penilaian terhadap pelaksanaan sistem pengendalian intern pemerintah. FE UI</w:t>
      </w:r>
    </w:p>
    <w:p w:rsidR="00DE0133" w:rsidRDefault="00DE0133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 Liza, Dkk.2014. Pengaruh Kompetensi Sumber Daya Manusia (SDM), Penerapan Sistem Akuntansi Keuangan Daerah, dan Penerapan Standar akuntansi pemerintah. volume 1 nomor 2</w:t>
      </w:r>
    </w:p>
    <w:p w:rsidR="00DE0133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Rahman Dicky.2015 Pengaruh Good governance, Kompetensi Sumber Daya Manusia dan Sistem Pengendalian Intern terhadap Kualitas Informasi Lapora Keuangan studi empiris pada SKPD kota Dumai</w:t>
      </w:r>
    </w:p>
    <w:p w:rsidR="00FF27DC" w:rsidRDefault="00EC447D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7" type="#_x0000_t32" style="position:absolute;left:0;text-align:left;margin-left:.6pt;margin-top:7.6pt;width:114.1pt;height:0;z-index:251660288" o:connectortype="straight"/>
        </w:pict>
      </w:r>
      <w:r w:rsidR="00FF27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50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27DC">
        <w:rPr>
          <w:rFonts w:ascii="Times New Roman" w:hAnsi="Times New Roman" w:cs="Times New Roman"/>
          <w:sz w:val="24"/>
          <w:szCs w:val="24"/>
        </w:rPr>
        <w:t>Pengaruh Pemanfaatan Teknologi Informasi, Penerapan Sistem Akuntansi     keuangan Daerah, dan Penerapan Standar Akuntansi pemerintahan terhadap Kualitas Laporan Keuangan Daerah, Volume.2.Nomor.2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Rasdianto. Erlina. 2013. Akuntansi Keuanga</w:t>
      </w:r>
      <w:r>
        <w:rPr>
          <w:rFonts w:ascii="Times New Roman" w:hAnsi="Times New Roman" w:cs="Times New Roman"/>
          <w:sz w:val="24"/>
          <w:szCs w:val="24"/>
        </w:rPr>
        <w:t>n Daerah Berbasis Akrual. Medan:</w:t>
      </w:r>
      <w:r w:rsidRPr="00A5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Brama Ardian</w:t>
      </w:r>
    </w:p>
    <w:p w:rsidR="00DE0133" w:rsidRPr="0008319D" w:rsidRDefault="00DE0133" w:rsidP="0082414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Roshanti dan </w:t>
      </w:r>
      <w:r w:rsidRPr="0008319D">
        <w:rPr>
          <w:rFonts w:ascii="Times New Roman" w:hAnsi="Times New Roman" w:cs="Times New Roman"/>
          <w:sz w:val="24"/>
          <w:szCs w:val="24"/>
        </w:rPr>
        <w:t>Arina. 2014. Keterandalan dan Ketepatwaktuan pelaporan keuagan daerah ditinjau dari SDM, pegendalian internal dan pemanfaatan teknologi informasi. universitas muhammadiyah surakarta hal 418-425, ISNN : 978-602-70429-1-9</w:t>
      </w:r>
    </w:p>
    <w:p w:rsidR="00DE0133" w:rsidRDefault="00DE0133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Roviyanti, Dewi. Pengaruh Kompetensi Sumber Daya Manusia dan Penerapan Sistem Akuntansi Keuangan Daerah Terhadap Kualitas Laporan Keuangan Daerah.</w:t>
      </w:r>
    </w:p>
    <w:p w:rsidR="00DE0133" w:rsidRDefault="00DE0133" w:rsidP="009819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Sapitri Ni Made Trisna. 2015. Pengaruh Kapasitas Sumber Daya Manusia, Pengendalian Internal Akuntansi, dan Pemanfaatan Teknologi Informasi Terhadap Kualitas laporan keuangan. Volume 3, Nomor 1 tahun 2015</w:t>
      </w:r>
    </w:p>
    <w:p w:rsidR="00DE0133" w:rsidRPr="0008319D" w:rsidRDefault="00DE0133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Setiawan, Wawan. 2009. Pengantar Teknologi Informasi &amp; Komunikasi. Bandung: UPI PRESS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Sudarmanto. 2015. kinerja dan Pengembangan Kompetensi SDM.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9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ogyakarta: Pustaka Belajar</w:t>
      </w:r>
    </w:p>
    <w:p w:rsidR="00DE0133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Sugiyono, 2013. metode penelitian kuantitati</w:t>
      </w:r>
      <w:r>
        <w:rPr>
          <w:rFonts w:ascii="Times New Roman" w:hAnsi="Times New Roman" w:cs="Times New Roman"/>
          <w:sz w:val="24"/>
          <w:szCs w:val="24"/>
        </w:rPr>
        <w:t>f, kuantitatif dan R&amp;D, Bandung:</w:t>
      </w:r>
      <w:r w:rsidRPr="0008319D">
        <w:rPr>
          <w:rFonts w:ascii="Times New Roman" w:hAnsi="Times New Roman" w:cs="Times New Roman"/>
          <w:sz w:val="24"/>
          <w:szCs w:val="24"/>
        </w:rPr>
        <w:t>: CV. Alfabeta.</w:t>
      </w:r>
    </w:p>
    <w:p w:rsidR="00DE0133" w:rsidRPr="0008319D" w:rsidRDefault="00EC447D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5" type="#_x0000_t32" style="position:absolute;left:0;text-align:left;margin-left:-.9pt;margin-top:6.55pt;width:37.5pt;height:0;z-index:251658240" o:connectortype="straight"/>
        </w:pict>
      </w:r>
      <w:r w:rsidR="00DE01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0133" w:rsidRPr="0008319D">
        <w:rPr>
          <w:rFonts w:ascii="Times New Roman" w:hAnsi="Times New Roman" w:cs="Times New Roman"/>
          <w:sz w:val="24"/>
          <w:szCs w:val="24"/>
        </w:rPr>
        <w:t>2016. metode penelitian kuantitatif, kuantitatif dan R&amp;D, Bandung</w:t>
      </w:r>
      <w:r w:rsidR="00DE0133">
        <w:rPr>
          <w:rFonts w:ascii="Times New Roman" w:hAnsi="Times New Roman" w:cs="Times New Roman"/>
          <w:sz w:val="24"/>
          <w:szCs w:val="24"/>
        </w:rPr>
        <w:t>:</w:t>
      </w:r>
      <w:r w:rsidR="00DE0133" w:rsidRPr="0008319D">
        <w:rPr>
          <w:rFonts w:ascii="Times New Roman" w:hAnsi="Times New Roman" w:cs="Times New Roman"/>
          <w:sz w:val="24"/>
          <w:szCs w:val="24"/>
        </w:rPr>
        <w:t xml:space="preserve"> : CV. Alfabeta.</w:t>
      </w:r>
    </w:p>
    <w:p w:rsidR="00DE0133" w:rsidRDefault="00DE0133" w:rsidP="005B76CF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Sukmaningrum dan Tantriani. 2012. Analisis Faktor-Faktor Yang mempengaruhi Kualitas Informasi Laporan Keuangan Pemerintah Daerah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08319D">
        <w:rPr>
          <w:rFonts w:ascii="Times New Roman" w:hAnsi="Times New Roman" w:cs="Times New Roman"/>
          <w:sz w:val="24"/>
          <w:szCs w:val="24"/>
        </w:rPr>
        <w:t xml:space="preserve">usanto, Azhar, 2014, Sistem Informasi </w:t>
      </w:r>
      <w:r>
        <w:rPr>
          <w:rFonts w:ascii="Times New Roman" w:hAnsi="Times New Roman" w:cs="Times New Roman"/>
          <w:sz w:val="24"/>
          <w:szCs w:val="24"/>
        </w:rPr>
        <w:t>Akuntansi.</w:t>
      </w:r>
      <w:r w:rsidRPr="0008319D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: Linggra Jaya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Sutabri, Tata. 2014. Pengantar Teknologi Informasi, Yogyakarta : Andi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Sutarman. 2012. Pengantar Teknologi Informasi. Edisi Satu Cetakan Kedua. Jakarta: Bumi Kasara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Sutiabi, I</w:t>
      </w:r>
      <w:r w:rsidRPr="0008319D">
        <w:rPr>
          <w:rFonts w:ascii="Times New Roman" w:hAnsi="Times New Roman" w:cs="Times New Roman"/>
          <w:sz w:val="24"/>
          <w:szCs w:val="24"/>
        </w:rPr>
        <w:t>wa.2011.Teknik Penulisan Skripsi, Tesis &amp;Disertasi. CEPLAS (Centre forpolitical and Lokal Autonomy studies). Bandung</w:t>
      </w:r>
    </w:p>
    <w:p w:rsidR="00DE0133" w:rsidRPr="0008319D" w:rsidRDefault="00DE0133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Sutrisno. Edy. 2010. Manajemen Sumber Daya Manusia. Edisi Pertama, Cetakan Kedua, Jakarta: Kencana</w:t>
      </w:r>
    </w:p>
    <w:p w:rsidR="00DE0133" w:rsidRPr="0008319D" w:rsidRDefault="00DE0133" w:rsidP="002848C9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Tanjung, A</w:t>
      </w:r>
      <w:r w:rsidRPr="0008319D">
        <w:rPr>
          <w:rFonts w:ascii="Times New Roman" w:hAnsi="Times New Roman" w:cs="Times New Roman"/>
          <w:sz w:val="24"/>
          <w:szCs w:val="24"/>
        </w:rPr>
        <w:t>bdul hafiz, 2014.  Akuntansi Pemerintah Daerah Berbasis Akrual Cetakan Ketiga. Bandung: Alfabeta</w:t>
      </w:r>
    </w:p>
    <w:p w:rsidR="00DE0133" w:rsidRDefault="00DE0133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19D">
        <w:rPr>
          <w:rFonts w:ascii="Times New Roman" w:hAnsi="Times New Roman" w:cs="Times New Roman"/>
          <w:sz w:val="24"/>
          <w:szCs w:val="24"/>
        </w:rPr>
        <w:t>Wirawan. 2015. Manajemen Sumber Daya Manusia Indonesia. Jakarta: Raja Wali Pers</w:t>
      </w:r>
    </w:p>
    <w:p w:rsidR="00DE0133" w:rsidRDefault="00DE0133" w:rsidP="009819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Wulandari Putri. 2014, Pengaruh Kualitas Sumber Daya Mausia, Pengendalian Internal, Teknologi Informasi Terhadap Keandalan Laporan Keuangan Pada SKPD</w:t>
      </w:r>
    </w:p>
    <w:p w:rsidR="00DE0133" w:rsidRDefault="00DE0133" w:rsidP="006072E8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yosefrinaldi. 2013. Pengaruh Kapasitas Sumber Daya Manusia dan Pemanfaatan Teknologi Informasi Terhadap Kualitas Laporan Keuangan Pemerintah Daerah Dengan Variabel Intervening Sistem Pengendalian Intern Pemerintah.</w:t>
      </w:r>
    </w:p>
    <w:p w:rsidR="00182A10" w:rsidRDefault="00DE0133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Zuliarti. 2012. Pengaruh Kapasitas Sumber daya Manusia, Pemanfaatan Teknologi Informasi Dan Pengendalian Intern Akuntansi Terhadap Nilai nformasi pelaporan keuangan pemerintah daerah</w:t>
      </w:r>
    </w:p>
    <w:p w:rsidR="00E71DF1" w:rsidRDefault="00E71DF1" w:rsidP="00E71DF1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1DF1" w:rsidRDefault="00E71DF1" w:rsidP="00A14D06">
      <w:pPr>
        <w:tabs>
          <w:tab w:val="left" w:pos="585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1DF1" w:rsidSect="009A079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754"/>
    <w:rsid w:val="0000187F"/>
    <w:rsid w:val="0008319D"/>
    <w:rsid w:val="000C2518"/>
    <w:rsid w:val="000F2875"/>
    <w:rsid w:val="0010055F"/>
    <w:rsid w:val="001207AB"/>
    <w:rsid w:val="0015383A"/>
    <w:rsid w:val="00182A10"/>
    <w:rsid w:val="001841ED"/>
    <w:rsid w:val="001A1508"/>
    <w:rsid w:val="001A360C"/>
    <w:rsid w:val="001A511F"/>
    <w:rsid w:val="00201E29"/>
    <w:rsid w:val="00205AB0"/>
    <w:rsid w:val="002848C9"/>
    <w:rsid w:val="002F6BB9"/>
    <w:rsid w:val="00321D0F"/>
    <w:rsid w:val="003B4C70"/>
    <w:rsid w:val="003C19E7"/>
    <w:rsid w:val="00426AC6"/>
    <w:rsid w:val="004736FB"/>
    <w:rsid w:val="00480F12"/>
    <w:rsid w:val="004E6139"/>
    <w:rsid w:val="00544739"/>
    <w:rsid w:val="00582323"/>
    <w:rsid w:val="005B76CF"/>
    <w:rsid w:val="005E120E"/>
    <w:rsid w:val="006072E8"/>
    <w:rsid w:val="00645ECB"/>
    <w:rsid w:val="006513BE"/>
    <w:rsid w:val="00681F2F"/>
    <w:rsid w:val="006A131F"/>
    <w:rsid w:val="006D7E81"/>
    <w:rsid w:val="00701871"/>
    <w:rsid w:val="007E1909"/>
    <w:rsid w:val="00824149"/>
    <w:rsid w:val="0088374A"/>
    <w:rsid w:val="008878CA"/>
    <w:rsid w:val="00897229"/>
    <w:rsid w:val="00897CD9"/>
    <w:rsid w:val="008B221E"/>
    <w:rsid w:val="008B785C"/>
    <w:rsid w:val="008D59C9"/>
    <w:rsid w:val="00955E45"/>
    <w:rsid w:val="009819E8"/>
    <w:rsid w:val="009A0791"/>
    <w:rsid w:val="009E43BF"/>
    <w:rsid w:val="00A14D06"/>
    <w:rsid w:val="00A262EA"/>
    <w:rsid w:val="00A52B24"/>
    <w:rsid w:val="00A60754"/>
    <w:rsid w:val="00A900CA"/>
    <w:rsid w:val="00AE6E5B"/>
    <w:rsid w:val="00B17CD9"/>
    <w:rsid w:val="00BA036E"/>
    <w:rsid w:val="00C01D29"/>
    <w:rsid w:val="00C47CE5"/>
    <w:rsid w:val="00CA0195"/>
    <w:rsid w:val="00CA2749"/>
    <w:rsid w:val="00D80F98"/>
    <w:rsid w:val="00D8178D"/>
    <w:rsid w:val="00DE0133"/>
    <w:rsid w:val="00DF039D"/>
    <w:rsid w:val="00E71DF1"/>
    <w:rsid w:val="00EA6D7F"/>
    <w:rsid w:val="00EC447D"/>
    <w:rsid w:val="00F35028"/>
    <w:rsid w:val="00F57E01"/>
    <w:rsid w:val="00FA0A68"/>
    <w:rsid w:val="00FA41BB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5"/>
        <o:r id="V:Rule8" type="connector" idref="#_x0000_s1039"/>
        <o:r id="V:Rule9" type="connector" idref="#_x0000_s1041"/>
        <o:r id="V:Rule10" type="connector" idref="#_x0000_s1038"/>
        <o:r id="V:Rule11" type="connector" idref="#_x0000_s1037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wiwin</cp:lastModifiedBy>
  <cp:revision>32</cp:revision>
  <cp:lastPrinted>2017-05-17T05:42:00Z</cp:lastPrinted>
  <dcterms:created xsi:type="dcterms:W3CDTF">2016-12-22T08:50:00Z</dcterms:created>
  <dcterms:modified xsi:type="dcterms:W3CDTF">2017-05-17T06:21:00Z</dcterms:modified>
</cp:coreProperties>
</file>