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B6" w:rsidRDefault="00B976CB" w:rsidP="00537058">
      <w:pPr>
        <w:spacing w:line="480" w:lineRule="auto"/>
        <w:jc w:val="center"/>
        <w:rPr>
          <w:rFonts w:ascii="Times New Roman" w:hAnsi="Times New Roman" w:cs="Times New Roman"/>
          <w:b/>
          <w:sz w:val="24"/>
          <w:szCs w:val="24"/>
        </w:rPr>
      </w:pPr>
      <w:r w:rsidRPr="0099438E">
        <w:rPr>
          <w:rFonts w:ascii="Times New Roman" w:hAnsi="Times New Roman" w:cs="Times New Roman"/>
          <w:b/>
          <w:sz w:val="24"/>
          <w:szCs w:val="24"/>
        </w:rPr>
        <w:t xml:space="preserve">BAB I </w:t>
      </w:r>
      <w:r w:rsidRPr="0099438E">
        <w:rPr>
          <w:rFonts w:ascii="Times New Roman" w:hAnsi="Times New Roman" w:cs="Times New Roman"/>
          <w:b/>
          <w:sz w:val="24"/>
          <w:szCs w:val="24"/>
        </w:rPr>
        <w:br/>
        <w:t>PENDAHULUAN</w:t>
      </w:r>
    </w:p>
    <w:p w:rsidR="002502E5" w:rsidRPr="0099438E" w:rsidRDefault="002502E5" w:rsidP="00537058">
      <w:pPr>
        <w:spacing w:line="480" w:lineRule="auto"/>
        <w:jc w:val="center"/>
        <w:rPr>
          <w:rFonts w:ascii="Times New Roman" w:hAnsi="Times New Roman" w:cs="Times New Roman"/>
          <w:b/>
          <w:sz w:val="24"/>
          <w:szCs w:val="24"/>
        </w:rPr>
      </w:pPr>
    </w:p>
    <w:p w:rsidR="00B976CB" w:rsidRPr="0099438E" w:rsidRDefault="00B976CB" w:rsidP="00B976CB">
      <w:pPr>
        <w:pStyle w:val="ListParagraph"/>
        <w:numPr>
          <w:ilvl w:val="1"/>
          <w:numId w:val="42"/>
        </w:numPr>
        <w:spacing w:line="480" w:lineRule="auto"/>
        <w:ind w:hanging="720"/>
        <w:rPr>
          <w:rFonts w:ascii="Times New Roman" w:hAnsi="Times New Roman" w:cs="Times New Roman"/>
          <w:b/>
          <w:sz w:val="24"/>
          <w:szCs w:val="24"/>
        </w:rPr>
      </w:pPr>
      <w:r w:rsidRPr="0099438E">
        <w:rPr>
          <w:rFonts w:ascii="Times New Roman" w:hAnsi="Times New Roman" w:cs="Times New Roman"/>
          <w:b/>
          <w:sz w:val="24"/>
          <w:szCs w:val="24"/>
        </w:rPr>
        <w:t>Latar Belakang</w:t>
      </w:r>
    </w:p>
    <w:p w:rsidR="00F51142" w:rsidRDefault="002D3F93" w:rsidP="00F5114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Organisasi sektor publik di Indonesia dalam praktiknya kini diwarnai dengan munculnya fenomena menguatnya tuntutan akuntabilitas atas organisasi-orgaisasi publik tersebut, baik di pusat maupun daerah. Akuntabilitas merupakan bentuk kewajiban mempertanggungjawabkan keberhasilan atau k</w:t>
      </w:r>
      <w:r w:rsidR="000B3FB5">
        <w:rPr>
          <w:rFonts w:ascii="Times New Roman" w:hAnsi="Times New Roman" w:cs="Times New Roman"/>
          <w:sz w:val="24"/>
          <w:szCs w:val="24"/>
        </w:rPr>
        <w:t>egagalan pelaksanaan misi organis</w:t>
      </w:r>
      <w:r w:rsidR="008D6F1E">
        <w:rPr>
          <w:rFonts w:ascii="Times New Roman" w:hAnsi="Times New Roman" w:cs="Times New Roman"/>
          <w:sz w:val="24"/>
          <w:szCs w:val="24"/>
        </w:rPr>
        <w:t>asi dalam men</w:t>
      </w:r>
      <w:r>
        <w:rPr>
          <w:rFonts w:ascii="Times New Roman" w:hAnsi="Times New Roman" w:cs="Times New Roman"/>
          <w:sz w:val="24"/>
          <w:szCs w:val="24"/>
        </w:rPr>
        <w:t>capai tujuan dan sasaran yang telah ditetapkan sebelumnya, melalui suatu media pertanggungjawaban yang dilaksanakan secara periodik (Sta</w:t>
      </w:r>
      <w:r w:rsidR="00F51142">
        <w:rPr>
          <w:rFonts w:ascii="Times New Roman" w:hAnsi="Times New Roman" w:cs="Times New Roman"/>
          <w:sz w:val="24"/>
          <w:szCs w:val="24"/>
        </w:rPr>
        <w:t>nbury,2003).</w:t>
      </w:r>
    </w:p>
    <w:p w:rsidR="00B976CB" w:rsidRDefault="00B976CB" w:rsidP="00F511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salah satu bentuk pertanggungjawaban dalam penyelenggaraan pemerintahan yang diatur dalam Undang-Undang Nomor 17 Tahun 2003 Tentang Keuangan Negara dan Undang-Undang Nomor 32 Tahun 2004 Tentang Pemerintahan Daerah. Upaya konkrit untuk mewujudkan transparansi dan akuntabilitas pengelolaan keuangan pemerintah, baik pemerintah pusat maupun pemerintah daerah adalah dengan menyampaikan laporan pertanggungjawaban berupa laporan keuangan, laporan keuangan pemerintah yang dihasilkan harus memenuhi prinsip-prinsip tepat waktu dan disusun dengan mengikuti Standar Akuntansi Pemerintahan sesuai deng</w:t>
      </w:r>
      <w:r w:rsidR="000A3DA4">
        <w:rPr>
          <w:rFonts w:ascii="Times New Roman" w:hAnsi="Times New Roman" w:cs="Times New Roman"/>
          <w:sz w:val="24"/>
          <w:szCs w:val="24"/>
        </w:rPr>
        <w:t>an Peraturan Pemerintah Nomor 71 Tahun 2010</w:t>
      </w:r>
      <w:r w:rsidR="00537058">
        <w:rPr>
          <w:rFonts w:ascii="Times New Roman" w:hAnsi="Times New Roman" w:cs="Times New Roman"/>
          <w:sz w:val="24"/>
          <w:szCs w:val="24"/>
        </w:rPr>
        <w:t>.</w:t>
      </w:r>
    </w:p>
    <w:p w:rsidR="00537058" w:rsidRDefault="00537058" w:rsidP="00F51142">
      <w:pPr>
        <w:spacing w:line="480" w:lineRule="auto"/>
        <w:ind w:firstLine="720"/>
        <w:jc w:val="both"/>
        <w:rPr>
          <w:rFonts w:ascii="Times New Roman" w:hAnsi="Times New Roman" w:cs="Times New Roman"/>
          <w:sz w:val="24"/>
          <w:szCs w:val="24"/>
        </w:rPr>
      </w:pPr>
    </w:p>
    <w:p w:rsidR="00B976CB" w:rsidRDefault="00B976CB" w:rsidP="00B976C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Laporan keuangan adalah catatan informasi keuangan suatu perusahaan pada suatu periode akuntansi yang dapat digunakan untuk menggambarkan kinerja perusahaan tersebut (SAK,2009). Oleh karena itu, informasi yang terdapat didalam Laporan Keuangan Pemerintah Daerah (LKPD) harus bermanfaat dan sesuai dengan kebutuhan para pemakai</w:t>
      </w:r>
      <w:r w:rsidR="003A4033">
        <w:rPr>
          <w:rFonts w:ascii="Times New Roman" w:hAnsi="Times New Roman" w:cs="Times New Roman"/>
          <w:sz w:val="24"/>
          <w:szCs w:val="24"/>
        </w:rPr>
        <w:t>.</w:t>
      </w:r>
      <w:r>
        <w:rPr>
          <w:rFonts w:ascii="Times New Roman" w:hAnsi="Times New Roman" w:cs="Times New Roman"/>
          <w:sz w:val="24"/>
          <w:szCs w:val="24"/>
        </w:rPr>
        <w:t xml:space="preserve"> Laporan Keuangan Pemerintahan mem</w:t>
      </w:r>
      <w:r w:rsidR="003A4033">
        <w:rPr>
          <w:rFonts w:ascii="Times New Roman" w:hAnsi="Times New Roman" w:cs="Times New Roman"/>
          <w:sz w:val="24"/>
          <w:szCs w:val="24"/>
        </w:rPr>
        <w:t xml:space="preserve">iliki fungsi yang sangat vital </w:t>
      </w:r>
      <w:r>
        <w:rPr>
          <w:rFonts w:ascii="Times New Roman" w:hAnsi="Times New Roman" w:cs="Times New Roman"/>
          <w:sz w:val="24"/>
          <w:szCs w:val="24"/>
        </w:rPr>
        <w:t>Salah satu fungsinya adalah laporan keuangan merupakan gambaran kondisi suatu pemerintahan dan sebagai sala</w:t>
      </w:r>
      <w:r w:rsidR="003A4033">
        <w:rPr>
          <w:rFonts w:ascii="Times New Roman" w:hAnsi="Times New Roman" w:cs="Times New Roman"/>
          <w:sz w:val="24"/>
          <w:szCs w:val="24"/>
        </w:rPr>
        <w:t>h satu cara bagi pemerintah dae</w:t>
      </w:r>
      <w:r>
        <w:rPr>
          <w:rFonts w:ascii="Times New Roman" w:hAnsi="Times New Roman" w:cs="Times New Roman"/>
          <w:sz w:val="24"/>
          <w:szCs w:val="24"/>
        </w:rPr>
        <w:t xml:space="preserve">rah untuk mewujudkan akuntabilitas keuangannya. </w:t>
      </w:r>
    </w:p>
    <w:p w:rsidR="00B976CB" w:rsidRDefault="00B976CB" w:rsidP="00B976C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Kualitas laporan keuangan tersebut tercermin dari karakteristik kualitatif. Menurut Komite Standar Akuntansi Pemerintah (2005: KK-10) karakteristik kualitatif laporan keuangan adalah ukuran-</w:t>
      </w:r>
      <w:r w:rsidRPr="00274C03">
        <w:rPr>
          <w:rFonts w:ascii="Times New Roman" w:hAnsi="Times New Roman" w:cs="Times New Roman"/>
          <w:sz w:val="24"/>
          <w:szCs w:val="24"/>
        </w:rPr>
        <w:t>ukuran normatif yang perlu diwujudkan dalam informasiakuntansi agar dapat memenuhi</w:t>
      </w:r>
      <w:r>
        <w:rPr>
          <w:rFonts w:ascii="Times New Roman" w:hAnsi="Times New Roman" w:cs="Times New Roman"/>
          <w:sz w:val="24"/>
          <w:szCs w:val="24"/>
        </w:rPr>
        <w:t>tujuannya, prasayarat normatif yang diperlukan agar laporan keuangan pemerintah dapat memenuhi kualitas yang dikehendaki yaitu relevan, andal, dapat dibandingkan dan dapat dipahami.</w:t>
      </w:r>
    </w:p>
    <w:p w:rsidR="00F25123" w:rsidRDefault="00F25123" w:rsidP="00B976C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menghasilkan laporan keuangan daerah yang berkualitas dibutuhkan sumber daya manusia yang memahami dan kompeten dalam akuntansi pemerintahan, keuangan daerah bahkan organisasional tentang pemerintahan. Hal ini yang perlu diperhatikan adalah kompetensi aparatur pemerintah daerah yang terlibat dalam penyususnan laporan keuangan terbatasnya pegawai yang berlatar belakang pendidikan bidang akuntansi menjadi kurangnya pemahaman/penguasa aparatur satuan kerja perangkat daerah dalam mengelola keuangan daerah dengan baik dan benar.</w:t>
      </w:r>
    </w:p>
    <w:p w:rsidR="00B976CB" w:rsidRDefault="00F25123" w:rsidP="00F251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Ketidakpahaman aparatur pemerintah daerah tentang pedoman pengelolaan keuangan daerah menjad</w:t>
      </w:r>
      <w:r w:rsidR="000B3FB5">
        <w:rPr>
          <w:rFonts w:ascii="Times New Roman" w:hAnsi="Times New Roman" w:cs="Times New Roman"/>
          <w:sz w:val="24"/>
          <w:szCs w:val="24"/>
        </w:rPr>
        <w:t>ikan pendidikan dan pelatihan (D</w:t>
      </w:r>
      <w:r>
        <w:rPr>
          <w:rFonts w:ascii="Times New Roman" w:hAnsi="Times New Roman" w:cs="Times New Roman"/>
          <w:sz w:val="24"/>
          <w:szCs w:val="24"/>
        </w:rPr>
        <w:t xml:space="preserve">iklat) sebagai upaya untuk mengatasi kesulitan dalam menyusun laporan keuangan. </w:t>
      </w:r>
      <w:r w:rsidR="000B3FB5">
        <w:rPr>
          <w:rFonts w:ascii="Times New Roman" w:hAnsi="Times New Roman" w:cs="Times New Roman"/>
          <w:sz w:val="24"/>
          <w:szCs w:val="24"/>
        </w:rPr>
        <w:t>Hal ini selaras dengan Peraturan P</w:t>
      </w:r>
      <w:r>
        <w:rPr>
          <w:rFonts w:ascii="Times New Roman" w:hAnsi="Times New Roman" w:cs="Times New Roman"/>
          <w:sz w:val="24"/>
          <w:szCs w:val="24"/>
        </w:rPr>
        <w:t>emerintah Nomor 101 Tahun 2002 tentang Pendidikan dan Pelatihan Pegawai Negeri Sipil pasal 10 ya</w:t>
      </w:r>
      <w:r w:rsidR="00462909">
        <w:rPr>
          <w:rFonts w:ascii="Times New Roman" w:hAnsi="Times New Roman" w:cs="Times New Roman"/>
          <w:sz w:val="24"/>
          <w:szCs w:val="24"/>
        </w:rPr>
        <w:t>n</w:t>
      </w:r>
      <w:r>
        <w:rPr>
          <w:rFonts w:ascii="Times New Roman" w:hAnsi="Times New Roman" w:cs="Times New Roman"/>
          <w:sz w:val="24"/>
          <w:szCs w:val="24"/>
        </w:rPr>
        <w:t>g menyebutkan bahwa dalam upaya peningkatan kompetesi pegawai negeri sipi</w:t>
      </w:r>
      <w:r w:rsidR="00462909">
        <w:rPr>
          <w:rFonts w:ascii="Times New Roman" w:hAnsi="Times New Roman" w:cs="Times New Roman"/>
          <w:sz w:val="24"/>
          <w:szCs w:val="24"/>
        </w:rPr>
        <w:t>l, salah satu upaya yang dilaku</w:t>
      </w:r>
      <w:r>
        <w:rPr>
          <w:rFonts w:ascii="Times New Roman" w:hAnsi="Times New Roman" w:cs="Times New Roman"/>
          <w:sz w:val="24"/>
          <w:szCs w:val="24"/>
        </w:rPr>
        <w:t>k</w:t>
      </w:r>
      <w:r w:rsidR="00462909">
        <w:rPr>
          <w:rFonts w:ascii="Times New Roman" w:hAnsi="Times New Roman" w:cs="Times New Roman"/>
          <w:sz w:val="24"/>
          <w:szCs w:val="24"/>
        </w:rPr>
        <w:t>a</w:t>
      </w:r>
      <w:r>
        <w:rPr>
          <w:rFonts w:ascii="Times New Roman" w:hAnsi="Times New Roman" w:cs="Times New Roman"/>
          <w:sz w:val="24"/>
          <w:szCs w:val="24"/>
        </w:rPr>
        <w:t xml:space="preserve">n adalah melalui pelaksanaan program pendidikan dan pelatihan (Diklat) dalam penjabaran. </w:t>
      </w:r>
      <w:r w:rsidR="00B976CB">
        <w:rPr>
          <w:rFonts w:ascii="Times New Roman" w:hAnsi="Times New Roman" w:cs="Times New Roman"/>
          <w:sz w:val="24"/>
          <w:szCs w:val="24"/>
        </w:rPr>
        <w:t xml:space="preserve">Pada dasarnya pemerintah daerah telah berupaya untuk menyusun  laporan keuangan daerah menggunakan sistem akuntansi keuangan daerah yang diharapkan mampu mewujudkan tercapaianya </w:t>
      </w:r>
      <w:r w:rsidR="00462909">
        <w:rPr>
          <w:rFonts w:ascii="Times New Roman" w:hAnsi="Times New Roman" w:cs="Times New Roman"/>
          <w:sz w:val="24"/>
          <w:szCs w:val="24"/>
        </w:rPr>
        <w:t>transparansi dan akuntabilitas.</w:t>
      </w:r>
    </w:p>
    <w:p w:rsidR="00B976CB" w:rsidRDefault="00B976CB" w:rsidP="00B976C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Sistem informasi yang membantu proses pencatatan dan pelaporan </w:t>
      </w:r>
      <w:r w:rsidRPr="001648BF">
        <w:rPr>
          <w:rFonts w:ascii="Times New Roman" w:hAnsi="Times New Roman" w:cs="Times New Roman"/>
          <w:sz w:val="24"/>
          <w:szCs w:val="24"/>
        </w:rPr>
        <w:t>anggaran dan keuangannya,</w:t>
      </w:r>
      <w:r>
        <w:rPr>
          <w:rFonts w:ascii="Times New Roman" w:hAnsi="Times New Roman" w:cs="Times New Roman"/>
          <w:sz w:val="24"/>
          <w:szCs w:val="24"/>
        </w:rPr>
        <w:t xml:space="preserve"> membantu proses identifikasi, pengukuran, dan pelaporan transaksi ekonomi dari suatu daerah yang dijadikan sebagai informasi dalam pengambilan keputusan ekonomi. Dengan dimanfaatannya teknologi, informasi yang didapatkan diharapkan dapat membantu pihak yang berkepentingan dalam mengidentifikasikan suatu masalah, menyelesaikan masalah dan mengevaluasinya, sehingga informasi yang didapatkan haruslah sebuah informasi yang berkualitas. Sistem informasi dapat dikatakan efektif apabila sistem mampu menghasilkan informasi yang dapat diterima dan mampu memenuhi harapan  informasi secara tepat waktu (</w:t>
      </w:r>
      <w:r w:rsidRPr="00BA7ECA">
        <w:rPr>
          <w:rFonts w:ascii="Times New Roman" w:hAnsi="Times New Roman" w:cs="Times New Roman"/>
          <w:i/>
          <w:sz w:val="24"/>
          <w:szCs w:val="24"/>
        </w:rPr>
        <w:t>timely</w:t>
      </w:r>
      <w:r>
        <w:rPr>
          <w:rFonts w:ascii="Times New Roman" w:hAnsi="Times New Roman" w:cs="Times New Roman"/>
          <w:sz w:val="24"/>
          <w:szCs w:val="24"/>
        </w:rPr>
        <w:t>), akurat (</w:t>
      </w:r>
      <w:r w:rsidRPr="00BA7ECA">
        <w:rPr>
          <w:rFonts w:ascii="Times New Roman" w:hAnsi="Times New Roman" w:cs="Times New Roman"/>
          <w:i/>
          <w:sz w:val="24"/>
          <w:szCs w:val="24"/>
        </w:rPr>
        <w:t>accurate</w:t>
      </w:r>
      <w:r>
        <w:rPr>
          <w:rFonts w:ascii="Times New Roman" w:hAnsi="Times New Roman" w:cs="Times New Roman"/>
          <w:sz w:val="24"/>
          <w:szCs w:val="24"/>
        </w:rPr>
        <w:t>), dan dapat terpercaya (</w:t>
      </w:r>
      <w:r w:rsidRPr="00BA7ECA">
        <w:rPr>
          <w:rFonts w:ascii="Times New Roman" w:hAnsi="Times New Roman" w:cs="Times New Roman"/>
          <w:i/>
          <w:sz w:val="24"/>
          <w:szCs w:val="24"/>
        </w:rPr>
        <w:t>reliable</w:t>
      </w:r>
      <w:r w:rsidRPr="00BA7ECA">
        <w:rPr>
          <w:rFonts w:ascii="Times New Roman" w:hAnsi="Times New Roman" w:cs="Times New Roman"/>
          <w:sz w:val="24"/>
          <w:szCs w:val="24"/>
        </w:rPr>
        <w:t xml:space="preserve">) </w:t>
      </w:r>
      <w:r>
        <w:rPr>
          <w:rFonts w:ascii="Times New Roman" w:hAnsi="Times New Roman" w:cs="Times New Roman"/>
          <w:sz w:val="24"/>
          <w:szCs w:val="24"/>
        </w:rPr>
        <w:t>(widjajanto, 2011).</w:t>
      </w:r>
    </w:p>
    <w:p w:rsidR="002D47A8" w:rsidRDefault="002D47A8" w:rsidP="002D47A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Sistem pengendalian intern meliputi berbagai alat manajemen yang bertujuan untuk mencapai berbagi tujuan yang luas. Tujuan tesebut yaitu menjamin kepatuhan terhadap hukum dan peraturan, menjamin keandalan laporan keuangan dan data keuangan, memfasilitasi efisiensi dan efektivitas operasi-operasi pemerintah. Dengan demikian sistem pengendalian intern merupakan </w:t>
      </w:r>
      <w:r w:rsidRPr="001648BF">
        <w:rPr>
          <w:rFonts w:ascii="Times New Roman" w:hAnsi="Times New Roman" w:cs="Times New Roman"/>
          <w:i/>
          <w:sz w:val="24"/>
          <w:szCs w:val="24"/>
        </w:rPr>
        <w:t>fondasi governance</w:t>
      </w:r>
      <w:r>
        <w:rPr>
          <w:rFonts w:ascii="Times New Roman" w:hAnsi="Times New Roman" w:cs="Times New Roman"/>
          <w:sz w:val="24"/>
          <w:szCs w:val="24"/>
        </w:rPr>
        <w:t xml:space="preserve"> dan garis pertama pertahanan dalam melawan ketidaksahan data dan informasi dalam penyusunan LKPD (Sukmaningrum,2012).</w:t>
      </w:r>
    </w:p>
    <w:p w:rsidR="002D47A8" w:rsidRPr="009067F8" w:rsidRDefault="002D47A8" w:rsidP="002D47A8">
      <w:pPr>
        <w:spacing w:line="240" w:lineRule="auto"/>
        <w:jc w:val="center"/>
        <w:rPr>
          <w:rFonts w:ascii="Times New Roman" w:hAnsi="Times New Roman" w:cs="Times New Roman"/>
          <w:b/>
          <w:sz w:val="24"/>
          <w:szCs w:val="24"/>
        </w:rPr>
      </w:pPr>
      <w:r w:rsidRPr="009067F8">
        <w:rPr>
          <w:rFonts w:ascii="Times New Roman" w:hAnsi="Times New Roman" w:cs="Times New Roman"/>
          <w:b/>
          <w:sz w:val="24"/>
          <w:szCs w:val="24"/>
        </w:rPr>
        <w:t>Tabel 1.1</w:t>
      </w:r>
    </w:p>
    <w:p w:rsidR="002D47A8" w:rsidRDefault="002D47A8" w:rsidP="002D47A8">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P</w:t>
      </w:r>
      <w:r w:rsidRPr="009067F8">
        <w:rPr>
          <w:rFonts w:ascii="Times New Roman" w:hAnsi="Times New Roman" w:cs="Times New Roman"/>
          <w:b/>
          <w:sz w:val="24"/>
          <w:szCs w:val="24"/>
        </w:rPr>
        <w:t xml:space="preserve">erkembangan Opini LKPD </w:t>
      </w:r>
      <w:r>
        <w:rPr>
          <w:rFonts w:ascii="Times New Roman" w:hAnsi="Times New Roman" w:cs="Times New Roman"/>
          <w:b/>
          <w:sz w:val="24"/>
          <w:szCs w:val="24"/>
        </w:rPr>
        <w:t xml:space="preserve">PadaTingkat </w:t>
      </w:r>
      <w:r w:rsidRPr="009067F8">
        <w:rPr>
          <w:rFonts w:ascii="Times New Roman" w:hAnsi="Times New Roman" w:cs="Times New Roman"/>
          <w:b/>
          <w:sz w:val="24"/>
          <w:szCs w:val="24"/>
        </w:rPr>
        <w:t>Kabupaten</w:t>
      </w:r>
    </w:p>
    <w:p w:rsidR="002D47A8" w:rsidRPr="009067F8" w:rsidRDefault="002D47A8" w:rsidP="002D47A8">
      <w:pPr>
        <w:spacing w:line="240" w:lineRule="auto"/>
        <w:ind w:left="1440" w:firstLine="720"/>
        <w:rPr>
          <w:rFonts w:ascii="Times New Roman" w:hAnsi="Times New Roman" w:cs="Times New Roman"/>
          <w:b/>
          <w:sz w:val="24"/>
          <w:szCs w:val="24"/>
        </w:rPr>
      </w:pPr>
      <w:r>
        <w:rPr>
          <w:rFonts w:ascii="Times New Roman" w:hAnsi="Times New Roman" w:cs="Times New Roman"/>
          <w:b/>
          <w:sz w:val="24"/>
          <w:szCs w:val="24"/>
        </w:rPr>
        <w:t xml:space="preserve">                Tahun 2011-2015</w:t>
      </w:r>
    </w:p>
    <w:p w:rsidR="002D47A8" w:rsidRPr="009067F8" w:rsidRDefault="002D47A8" w:rsidP="002D47A8">
      <w:pPr>
        <w:spacing w:line="240" w:lineRule="auto"/>
        <w:ind w:firstLine="720"/>
        <w:jc w:val="both"/>
        <w:rPr>
          <w:rFonts w:ascii="Times New Roman" w:hAnsi="Times New Roman" w:cs="Times New Roman"/>
          <w:b/>
          <w:sz w:val="24"/>
          <w:szCs w:val="24"/>
        </w:rPr>
      </w:pPr>
    </w:p>
    <w:tbl>
      <w:tblPr>
        <w:tblW w:w="7969" w:type="dxa"/>
        <w:tblInd w:w="91" w:type="dxa"/>
        <w:tblLook w:val="04A0"/>
      </w:tblPr>
      <w:tblGrid>
        <w:gridCol w:w="1057"/>
        <w:gridCol w:w="805"/>
        <w:gridCol w:w="767"/>
        <w:gridCol w:w="857"/>
        <w:gridCol w:w="656"/>
        <w:gridCol w:w="726"/>
        <w:gridCol w:w="678"/>
        <w:gridCol w:w="689"/>
        <w:gridCol w:w="767"/>
        <w:gridCol w:w="967"/>
      </w:tblGrid>
      <w:tr w:rsidR="002D47A8" w:rsidRPr="009067F8" w:rsidTr="002C2480">
        <w:trPr>
          <w:trHeight w:val="344"/>
        </w:trPr>
        <w:tc>
          <w:tcPr>
            <w:tcW w:w="105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47A8" w:rsidRPr="009067F8" w:rsidRDefault="002D47A8" w:rsidP="002D47A8">
            <w:pPr>
              <w:spacing w:after="0" w:line="240" w:lineRule="auto"/>
              <w:jc w:val="center"/>
              <w:rPr>
                <w:rFonts w:ascii="Times New Roman" w:eastAsia="Times New Roman" w:hAnsi="Times New Roman" w:cs="Times New Roman"/>
                <w:b/>
                <w:bCs/>
                <w:sz w:val="24"/>
                <w:szCs w:val="24"/>
                <w:lang w:eastAsia="id-ID"/>
              </w:rPr>
            </w:pPr>
            <w:r w:rsidRPr="009067F8">
              <w:rPr>
                <w:rFonts w:ascii="Times New Roman" w:eastAsia="Times New Roman" w:hAnsi="Times New Roman" w:cs="Times New Roman"/>
                <w:b/>
                <w:bCs/>
                <w:sz w:val="24"/>
                <w:szCs w:val="24"/>
                <w:lang w:eastAsia="id-ID"/>
              </w:rPr>
              <w:t>LKPD (Tahun)</w:t>
            </w:r>
          </w:p>
        </w:tc>
        <w:tc>
          <w:tcPr>
            <w:tcW w:w="5945"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47A8" w:rsidRPr="009067F8" w:rsidRDefault="002D47A8" w:rsidP="002D47A8">
            <w:pPr>
              <w:spacing w:after="0" w:line="240" w:lineRule="auto"/>
              <w:jc w:val="center"/>
              <w:rPr>
                <w:rFonts w:ascii="Times New Roman" w:eastAsia="Times New Roman" w:hAnsi="Times New Roman" w:cs="Times New Roman"/>
                <w:b/>
                <w:bCs/>
                <w:sz w:val="24"/>
                <w:szCs w:val="24"/>
                <w:lang w:eastAsia="id-ID"/>
              </w:rPr>
            </w:pPr>
            <w:r w:rsidRPr="009067F8">
              <w:rPr>
                <w:rFonts w:ascii="Times New Roman" w:eastAsia="Times New Roman" w:hAnsi="Times New Roman" w:cs="Times New Roman"/>
                <w:b/>
                <w:bCs/>
                <w:sz w:val="24"/>
                <w:szCs w:val="24"/>
                <w:lang w:eastAsia="id-ID"/>
              </w:rPr>
              <w:t>Opini</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47A8" w:rsidRPr="009067F8" w:rsidRDefault="002D47A8" w:rsidP="002D47A8">
            <w:pPr>
              <w:spacing w:after="0" w:line="240" w:lineRule="auto"/>
              <w:jc w:val="center"/>
              <w:rPr>
                <w:rFonts w:ascii="Calibri" w:eastAsia="Times New Roman" w:hAnsi="Calibri" w:cs="Calibri"/>
                <w:b/>
                <w:bCs/>
                <w:lang w:eastAsia="id-ID"/>
              </w:rPr>
            </w:pPr>
            <w:r w:rsidRPr="009067F8">
              <w:rPr>
                <w:rFonts w:ascii="Calibri" w:eastAsia="Times New Roman" w:hAnsi="Calibri" w:cs="Calibri"/>
                <w:b/>
                <w:bCs/>
                <w:lang w:eastAsia="id-ID"/>
              </w:rPr>
              <w:t>Jumlah</w:t>
            </w:r>
          </w:p>
        </w:tc>
      </w:tr>
      <w:tr w:rsidR="002D47A8" w:rsidRPr="009067F8" w:rsidTr="002C2480">
        <w:trPr>
          <w:trHeight w:val="344"/>
        </w:trPr>
        <w:tc>
          <w:tcPr>
            <w:tcW w:w="105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47A8" w:rsidRPr="009067F8" w:rsidRDefault="002D47A8" w:rsidP="002D47A8">
            <w:pPr>
              <w:spacing w:after="0" w:line="240" w:lineRule="auto"/>
              <w:jc w:val="both"/>
              <w:rPr>
                <w:rFonts w:ascii="Times New Roman" w:eastAsia="Times New Roman" w:hAnsi="Times New Roman" w:cs="Times New Roman"/>
                <w:b/>
                <w:bCs/>
                <w:sz w:val="24"/>
                <w:szCs w:val="24"/>
                <w:lang w:eastAsia="id-ID"/>
              </w:rPr>
            </w:pP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47A8" w:rsidRPr="009067F8" w:rsidRDefault="002D47A8" w:rsidP="002C2480">
            <w:pPr>
              <w:spacing w:after="0" w:line="240" w:lineRule="auto"/>
              <w:jc w:val="center"/>
              <w:rPr>
                <w:rFonts w:ascii="Calibri" w:eastAsia="Times New Roman" w:hAnsi="Calibri" w:cs="Calibri"/>
                <w:b/>
                <w:bCs/>
                <w:lang w:eastAsia="id-ID"/>
              </w:rPr>
            </w:pPr>
            <w:r w:rsidRPr="009067F8">
              <w:rPr>
                <w:rFonts w:ascii="Calibri" w:eastAsia="Times New Roman" w:hAnsi="Calibri" w:cs="Calibri"/>
                <w:b/>
                <w:bCs/>
                <w:lang w:eastAsia="id-ID"/>
              </w:rPr>
              <w:t>WTP</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47A8" w:rsidRPr="009067F8" w:rsidRDefault="002D47A8" w:rsidP="002C2480">
            <w:pPr>
              <w:spacing w:after="0" w:line="240" w:lineRule="auto"/>
              <w:jc w:val="center"/>
              <w:rPr>
                <w:rFonts w:ascii="Calibri" w:eastAsia="Times New Roman" w:hAnsi="Calibri" w:cs="Calibri"/>
                <w:b/>
                <w:bCs/>
                <w:lang w:eastAsia="id-ID"/>
              </w:rPr>
            </w:pPr>
            <w:r w:rsidRPr="009067F8">
              <w:rPr>
                <w:rFonts w:ascii="Calibri" w:eastAsia="Times New Roman" w:hAnsi="Calibri" w:cs="Calibri"/>
                <w:b/>
                <w:bCs/>
                <w:lang w:eastAsia="id-ID"/>
              </w:rPr>
              <w:t>%</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47A8" w:rsidRPr="009067F8" w:rsidRDefault="002D47A8" w:rsidP="002C2480">
            <w:pPr>
              <w:spacing w:after="0" w:line="240" w:lineRule="auto"/>
              <w:jc w:val="center"/>
              <w:rPr>
                <w:rFonts w:ascii="Calibri" w:eastAsia="Times New Roman" w:hAnsi="Calibri" w:cs="Calibri"/>
                <w:b/>
                <w:bCs/>
                <w:lang w:eastAsia="id-ID"/>
              </w:rPr>
            </w:pPr>
            <w:r w:rsidRPr="009067F8">
              <w:rPr>
                <w:rFonts w:ascii="Calibri" w:eastAsia="Times New Roman" w:hAnsi="Calibri" w:cs="Calibri"/>
                <w:b/>
                <w:bCs/>
                <w:lang w:eastAsia="id-ID"/>
              </w:rPr>
              <w:t>WDP</w:t>
            </w:r>
          </w:p>
        </w:tc>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47A8" w:rsidRPr="009067F8" w:rsidRDefault="002D47A8" w:rsidP="002C2480">
            <w:pPr>
              <w:spacing w:after="0" w:line="240" w:lineRule="auto"/>
              <w:jc w:val="center"/>
              <w:rPr>
                <w:rFonts w:ascii="Calibri" w:eastAsia="Times New Roman" w:hAnsi="Calibri" w:cs="Calibri"/>
                <w:b/>
                <w:bCs/>
                <w:lang w:eastAsia="id-ID"/>
              </w:rPr>
            </w:pPr>
            <w:r w:rsidRPr="009067F8">
              <w:rPr>
                <w:rFonts w:ascii="Calibri" w:eastAsia="Times New Roman" w:hAnsi="Calibri" w:cs="Calibri"/>
                <w:b/>
                <w:bCs/>
                <w:lang w:eastAsia="id-ID"/>
              </w:rPr>
              <w:t>%</w:t>
            </w:r>
          </w:p>
        </w:tc>
        <w:tc>
          <w:tcPr>
            <w:tcW w:w="7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47A8" w:rsidRPr="009067F8" w:rsidRDefault="002D47A8" w:rsidP="002C2480">
            <w:pPr>
              <w:spacing w:after="0" w:line="240" w:lineRule="auto"/>
              <w:jc w:val="center"/>
              <w:rPr>
                <w:rFonts w:ascii="Calibri" w:eastAsia="Times New Roman" w:hAnsi="Calibri" w:cs="Calibri"/>
                <w:b/>
                <w:bCs/>
                <w:lang w:eastAsia="id-ID"/>
              </w:rPr>
            </w:pPr>
            <w:r w:rsidRPr="009067F8">
              <w:rPr>
                <w:rFonts w:ascii="Calibri" w:eastAsia="Times New Roman" w:hAnsi="Calibri" w:cs="Calibri"/>
                <w:b/>
                <w:bCs/>
                <w:lang w:eastAsia="id-ID"/>
              </w:rPr>
              <w:t>TW</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47A8" w:rsidRPr="009067F8" w:rsidRDefault="002D47A8" w:rsidP="002C2480">
            <w:pPr>
              <w:spacing w:after="0" w:line="240" w:lineRule="auto"/>
              <w:jc w:val="center"/>
              <w:rPr>
                <w:rFonts w:ascii="Calibri" w:eastAsia="Times New Roman" w:hAnsi="Calibri" w:cs="Calibri"/>
                <w:b/>
                <w:bCs/>
                <w:lang w:eastAsia="id-ID"/>
              </w:rPr>
            </w:pPr>
            <w:r w:rsidRPr="009067F8">
              <w:rPr>
                <w:rFonts w:ascii="Calibri" w:eastAsia="Times New Roman" w:hAnsi="Calibri" w:cs="Calibri"/>
                <w:b/>
                <w:bCs/>
                <w:lang w:eastAsia="id-ID"/>
              </w:rPr>
              <w:t>%</w:t>
            </w:r>
          </w:p>
        </w:tc>
        <w:tc>
          <w:tcPr>
            <w:tcW w:w="6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47A8" w:rsidRPr="009067F8" w:rsidRDefault="002D47A8" w:rsidP="002C2480">
            <w:pPr>
              <w:spacing w:after="0" w:line="240" w:lineRule="auto"/>
              <w:jc w:val="center"/>
              <w:rPr>
                <w:rFonts w:ascii="Calibri" w:eastAsia="Times New Roman" w:hAnsi="Calibri" w:cs="Calibri"/>
                <w:b/>
                <w:bCs/>
                <w:lang w:eastAsia="id-ID"/>
              </w:rPr>
            </w:pPr>
            <w:r w:rsidRPr="009067F8">
              <w:rPr>
                <w:rFonts w:ascii="Calibri" w:eastAsia="Times New Roman" w:hAnsi="Calibri" w:cs="Calibri"/>
                <w:b/>
                <w:bCs/>
                <w:lang w:eastAsia="id-ID"/>
              </w:rPr>
              <w:t>TMP</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47A8" w:rsidRPr="009067F8" w:rsidRDefault="002D47A8" w:rsidP="002C2480">
            <w:pPr>
              <w:spacing w:after="0" w:line="240" w:lineRule="auto"/>
              <w:jc w:val="center"/>
              <w:rPr>
                <w:rFonts w:ascii="Calibri" w:eastAsia="Times New Roman" w:hAnsi="Calibri" w:cs="Calibri"/>
                <w:b/>
                <w:bCs/>
                <w:lang w:eastAsia="id-ID"/>
              </w:rPr>
            </w:pPr>
            <w:r w:rsidRPr="009067F8">
              <w:rPr>
                <w:rFonts w:ascii="Calibri" w:eastAsia="Times New Roman" w:hAnsi="Calibri" w:cs="Calibri"/>
                <w:b/>
                <w:bCs/>
                <w:lang w:eastAsia="id-ID"/>
              </w:rPr>
              <w:t>%</w:t>
            </w:r>
          </w:p>
        </w:tc>
        <w:tc>
          <w:tcPr>
            <w:tcW w:w="9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47A8" w:rsidRPr="009067F8" w:rsidRDefault="002D47A8" w:rsidP="002D47A8">
            <w:pPr>
              <w:spacing w:after="0" w:line="240" w:lineRule="auto"/>
              <w:jc w:val="both"/>
              <w:rPr>
                <w:rFonts w:ascii="Calibri" w:eastAsia="Times New Roman" w:hAnsi="Calibri" w:cs="Calibri"/>
                <w:b/>
                <w:bCs/>
                <w:lang w:eastAsia="id-ID"/>
              </w:rPr>
            </w:pPr>
          </w:p>
        </w:tc>
      </w:tr>
      <w:tr w:rsidR="002D47A8" w:rsidRPr="009067F8" w:rsidTr="002C2480">
        <w:trPr>
          <w:trHeight w:val="328"/>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2011</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36</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9%</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268</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67%</w:t>
            </w:r>
          </w:p>
        </w:tc>
        <w:tc>
          <w:tcPr>
            <w:tcW w:w="726" w:type="dxa"/>
            <w:tcBorders>
              <w:top w:val="single" w:sz="4" w:space="0" w:color="auto"/>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6</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2%</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89</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22%</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92</w:t>
            </w:r>
          </w:p>
        </w:tc>
      </w:tr>
      <w:tr w:rsidR="002D47A8" w:rsidRPr="009067F8" w:rsidTr="002C2480">
        <w:trPr>
          <w:trHeight w:val="328"/>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2012</w:t>
            </w:r>
          </w:p>
        </w:tc>
        <w:tc>
          <w:tcPr>
            <w:tcW w:w="805"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72</w:t>
            </w:r>
          </w:p>
        </w:tc>
        <w:tc>
          <w:tcPr>
            <w:tcW w:w="76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18%</w:t>
            </w:r>
          </w:p>
        </w:tc>
        <w:tc>
          <w:tcPr>
            <w:tcW w:w="85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256</w:t>
            </w:r>
          </w:p>
        </w:tc>
        <w:tc>
          <w:tcPr>
            <w:tcW w:w="656"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64%</w:t>
            </w:r>
          </w:p>
        </w:tc>
        <w:tc>
          <w:tcPr>
            <w:tcW w:w="726"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6</w:t>
            </w:r>
          </w:p>
        </w:tc>
        <w:tc>
          <w:tcPr>
            <w:tcW w:w="678"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1%</w:t>
            </w:r>
          </w:p>
        </w:tc>
        <w:tc>
          <w:tcPr>
            <w:tcW w:w="689"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67</w:t>
            </w:r>
          </w:p>
        </w:tc>
        <w:tc>
          <w:tcPr>
            <w:tcW w:w="76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52%</w:t>
            </w:r>
          </w:p>
        </w:tc>
        <w:tc>
          <w:tcPr>
            <w:tcW w:w="96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90</w:t>
            </w:r>
          </w:p>
        </w:tc>
      </w:tr>
      <w:tr w:rsidR="002D47A8" w:rsidRPr="009067F8" w:rsidTr="002C2480">
        <w:trPr>
          <w:trHeight w:val="328"/>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2013</w:t>
            </w:r>
          </w:p>
        </w:tc>
        <w:tc>
          <w:tcPr>
            <w:tcW w:w="805"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105</w:t>
            </w:r>
          </w:p>
        </w:tc>
        <w:tc>
          <w:tcPr>
            <w:tcW w:w="76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26%</w:t>
            </w:r>
          </w:p>
        </w:tc>
        <w:tc>
          <w:tcPr>
            <w:tcW w:w="85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241</w:t>
            </w:r>
          </w:p>
        </w:tc>
        <w:tc>
          <w:tcPr>
            <w:tcW w:w="656"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61%</w:t>
            </w:r>
          </w:p>
        </w:tc>
        <w:tc>
          <w:tcPr>
            <w:tcW w:w="726"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11</w:t>
            </w:r>
          </w:p>
        </w:tc>
        <w:tc>
          <w:tcPr>
            <w:tcW w:w="678"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3%</w:t>
            </w:r>
          </w:p>
        </w:tc>
        <w:tc>
          <w:tcPr>
            <w:tcW w:w="689"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41</w:t>
            </w:r>
          </w:p>
        </w:tc>
        <w:tc>
          <w:tcPr>
            <w:tcW w:w="76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10%</w:t>
            </w:r>
          </w:p>
        </w:tc>
        <w:tc>
          <w:tcPr>
            <w:tcW w:w="96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398</w:t>
            </w:r>
          </w:p>
        </w:tc>
      </w:tr>
      <w:tr w:rsidR="002D47A8" w:rsidRPr="009067F8" w:rsidTr="002C2480">
        <w:trPr>
          <w:trHeight w:val="328"/>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2014</w:t>
            </w:r>
          </w:p>
        </w:tc>
        <w:tc>
          <w:tcPr>
            <w:tcW w:w="805"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169</w:t>
            </w:r>
          </w:p>
        </w:tc>
        <w:tc>
          <w:tcPr>
            <w:tcW w:w="76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44%</w:t>
            </w:r>
          </w:p>
        </w:tc>
        <w:tc>
          <w:tcPr>
            <w:tcW w:w="85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188</w:t>
            </w:r>
          </w:p>
        </w:tc>
        <w:tc>
          <w:tcPr>
            <w:tcW w:w="656"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50%</w:t>
            </w:r>
          </w:p>
        </w:tc>
        <w:tc>
          <w:tcPr>
            <w:tcW w:w="726"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4</w:t>
            </w:r>
          </w:p>
        </w:tc>
        <w:tc>
          <w:tcPr>
            <w:tcW w:w="678"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1%</w:t>
            </w:r>
          </w:p>
        </w:tc>
        <w:tc>
          <w:tcPr>
            <w:tcW w:w="689"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18</w:t>
            </w:r>
          </w:p>
        </w:tc>
        <w:tc>
          <w:tcPr>
            <w:tcW w:w="76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5%</w:t>
            </w:r>
          </w:p>
        </w:tc>
        <w:tc>
          <w:tcPr>
            <w:tcW w:w="96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sidRPr="009067F8">
              <w:rPr>
                <w:rFonts w:ascii="Times New Roman" w:eastAsia="Times New Roman" w:hAnsi="Times New Roman" w:cs="Times New Roman"/>
                <w:sz w:val="24"/>
                <w:szCs w:val="24"/>
                <w:lang w:eastAsia="id-ID"/>
              </w:rPr>
              <w:t>379</w:t>
            </w:r>
          </w:p>
        </w:tc>
      </w:tr>
      <w:tr w:rsidR="002D47A8" w:rsidRPr="009067F8" w:rsidTr="002C2480">
        <w:trPr>
          <w:trHeight w:val="344"/>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2015</w:t>
            </w:r>
          </w:p>
        </w:tc>
        <w:tc>
          <w:tcPr>
            <w:tcW w:w="805"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215</w:t>
            </w:r>
          </w:p>
        </w:tc>
        <w:tc>
          <w:tcPr>
            <w:tcW w:w="76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55%</w:t>
            </w:r>
          </w:p>
        </w:tc>
        <w:tc>
          <w:tcPr>
            <w:tcW w:w="85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144</w:t>
            </w:r>
          </w:p>
        </w:tc>
        <w:tc>
          <w:tcPr>
            <w:tcW w:w="656"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37%</w:t>
            </w:r>
          </w:p>
        </w:tc>
        <w:tc>
          <w:tcPr>
            <w:tcW w:w="726"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p>
        </w:tc>
        <w:tc>
          <w:tcPr>
            <w:tcW w:w="678"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689"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w:t>
            </w:r>
          </w:p>
        </w:tc>
        <w:tc>
          <w:tcPr>
            <w:tcW w:w="76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p>
        </w:tc>
        <w:tc>
          <w:tcPr>
            <w:tcW w:w="967" w:type="dxa"/>
            <w:tcBorders>
              <w:top w:val="nil"/>
              <w:left w:val="nil"/>
              <w:bottom w:val="single" w:sz="4" w:space="0" w:color="auto"/>
              <w:right w:val="single" w:sz="4" w:space="0" w:color="auto"/>
            </w:tcBorders>
            <w:shd w:val="clear" w:color="auto" w:fill="auto"/>
            <w:noWrap/>
            <w:vAlign w:val="center"/>
            <w:hideMark/>
          </w:tcPr>
          <w:p w:rsidR="002D47A8" w:rsidRPr="009067F8" w:rsidRDefault="002D47A8" w:rsidP="002D47A8">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393</w:t>
            </w:r>
          </w:p>
        </w:tc>
      </w:tr>
    </w:tbl>
    <w:p w:rsidR="002D47A8" w:rsidRDefault="002D47A8" w:rsidP="002C2480">
      <w:pPr>
        <w:spacing w:line="240" w:lineRule="auto"/>
        <w:jc w:val="both"/>
        <w:rPr>
          <w:rFonts w:ascii="Times New Roman" w:hAnsi="Times New Roman" w:cs="Times New Roman"/>
          <w:b/>
          <w:sz w:val="24"/>
          <w:szCs w:val="24"/>
        </w:rPr>
      </w:pPr>
      <w:r w:rsidRPr="009067F8">
        <w:rPr>
          <w:rFonts w:ascii="Times New Roman" w:hAnsi="Times New Roman" w:cs="Times New Roman"/>
          <w:b/>
          <w:sz w:val="24"/>
          <w:szCs w:val="24"/>
        </w:rPr>
        <w:t xml:space="preserve"> (Sumber :</w:t>
      </w:r>
      <w:r>
        <w:rPr>
          <w:rFonts w:ascii="Times New Roman" w:hAnsi="Times New Roman" w:cs="Times New Roman"/>
          <w:b/>
          <w:sz w:val="24"/>
          <w:szCs w:val="24"/>
        </w:rPr>
        <w:t>LHPS 1 Tahun 2016</w:t>
      </w:r>
      <w:r w:rsidRPr="009067F8">
        <w:rPr>
          <w:rFonts w:ascii="Times New Roman" w:hAnsi="Times New Roman" w:cs="Times New Roman"/>
          <w:b/>
          <w:sz w:val="24"/>
          <w:szCs w:val="24"/>
        </w:rPr>
        <w:t>)</w:t>
      </w:r>
    </w:p>
    <w:p w:rsidR="002C2480" w:rsidRDefault="002C2480" w:rsidP="002C2480">
      <w:pPr>
        <w:spacing w:line="240" w:lineRule="auto"/>
        <w:jc w:val="both"/>
        <w:rPr>
          <w:rFonts w:ascii="Times New Roman" w:hAnsi="Times New Roman" w:cs="Times New Roman"/>
          <w:b/>
          <w:sz w:val="24"/>
          <w:szCs w:val="24"/>
        </w:rPr>
      </w:pPr>
    </w:p>
    <w:p w:rsidR="002D47A8" w:rsidRPr="009067F8" w:rsidRDefault="002D47A8" w:rsidP="002D47A8">
      <w:pPr>
        <w:spacing w:line="480" w:lineRule="auto"/>
        <w:ind w:firstLine="720"/>
        <w:jc w:val="both"/>
        <w:rPr>
          <w:rFonts w:ascii="Times New Roman" w:hAnsi="Times New Roman" w:cs="Times New Roman"/>
          <w:sz w:val="24"/>
          <w:szCs w:val="24"/>
        </w:rPr>
      </w:pPr>
      <w:r w:rsidRPr="009067F8">
        <w:rPr>
          <w:rFonts w:ascii="Times New Roman" w:hAnsi="Times New Roman" w:cs="Times New Roman"/>
          <w:sz w:val="24"/>
          <w:szCs w:val="24"/>
        </w:rPr>
        <w:t>Berdasarkan Tabel 1.1 di atas mengenai perkembangan opini LKPD</w:t>
      </w:r>
      <w:r>
        <w:rPr>
          <w:rFonts w:ascii="Times New Roman" w:hAnsi="Times New Roman" w:cs="Times New Roman"/>
          <w:sz w:val="24"/>
          <w:szCs w:val="24"/>
        </w:rPr>
        <w:t xml:space="preserve"> di tingkat kabupaten tahun 2011-2015</w:t>
      </w:r>
      <w:r w:rsidRPr="009067F8">
        <w:rPr>
          <w:rFonts w:ascii="Times New Roman" w:hAnsi="Times New Roman" w:cs="Times New Roman"/>
          <w:sz w:val="24"/>
          <w:szCs w:val="24"/>
        </w:rPr>
        <w:t>, diketahui bahwa opini LKPD pada tah</w:t>
      </w:r>
      <w:r>
        <w:rPr>
          <w:rFonts w:ascii="Times New Roman" w:hAnsi="Times New Roman" w:cs="Times New Roman"/>
          <w:sz w:val="24"/>
          <w:szCs w:val="24"/>
        </w:rPr>
        <w:t>un 2011 yang diberikan kepada 92</w:t>
      </w:r>
      <w:r w:rsidRPr="009067F8">
        <w:rPr>
          <w:rFonts w:ascii="Times New Roman" w:hAnsi="Times New Roman" w:cs="Times New Roman"/>
          <w:sz w:val="24"/>
          <w:szCs w:val="24"/>
        </w:rPr>
        <w:t xml:space="preserve"> LKPD, tahun</w:t>
      </w:r>
      <w:r>
        <w:rPr>
          <w:rFonts w:ascii="Times New Roman" w:hAnsi="Times New Roman" w:cs="Times New Roman"/>
          <w:sz w:val="24"/>
          <w:szCs w:val="24"/>
        </w:rPr>
        <w:t xml:space="preserve"> 2012 kepada 90 LKPD, tahun 2013 kepada 398 LKPD dan 2014 kepada 379</w:t>
      </w:r>
      <w:r w:rsidRPr="009067F8">
        <w:rPr>
          <w:rFonts w:ascii="Times New Roman" w:hAnsi="Times New Roman" w:cs="Times New Roman"/>
          <w:sz w:val="24"/>
          <w:szCs w:val="24"/>
        </w:rPr>
        <w:t xml:space="preserve"> LKPD, tahun 201</w:t>
      </w:r>
      <w:r>
        <w:rPr>
          <w:rFonts w:ascii="Times New Roman" w:hAnsi="Times New Roman" w:cs="Times New Roman"/>
          <w:sz w:val="24"/>
          <w:szCs w:val="24"/>
        </w:rPr>
        <w:t>5 kepada 393</w:t>
      </w:r>
      <w:r w:rsidRPr="009067F8">
        <w:rPr>
          <w:rFonts w:ascii="Times New Roman" w:hAnsi="Times New Roman" w:cs="Times New Roman"/>
          <w:sz w:val="24"/>
          <w:szCs w:val="24"/>
        </w:rPr>
        <w:t xml:space="preserve"> LKPD.</w:t>
      </w:r>
    </w:p>
    <w:p w:rsidR="002C2480" w:rsidRDefault="002D47A8" w:rsidP="002D47A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Ikhtisar Hasil Pemerintahan Semester (LHPS) dan laporan hasil pemeriksaan (LHP) semester 1 tahun 2016, Badan Pemeriksaan Keuangan RI </w:t>
      </w:r>
      <w:r>
        <w:rPr>
          <w:rFonts w:ascii="Times New Roman" w:hAnsi="Times New Roman" w:cs="Times New Roman"/>
          <w:sz w:val="24"/>
          <w:szCs w:val="24"/>
        </w:rPr>
        <w:lastRenderedPageBreak/>
        <w:t>(BPK RI) mengungkapkan 6.150 permasalahan SPI tersebut meliputi 2.315 (38%) kelemahan sistem pengendalian a</w:t>
      </w:r>
      <w:r w:rsidR="002C2480">
        <w:rPr>
          <w:rFonts w:ascii="Times New Roman" w:hAnsi="Times New Roman" w:cs="Times New Roman"/>
          <w:sz w:val="24"/>
          <w:szCs w:val="24"/>
        </w:rPr>
        <w:t xml:space="preserve">kuntansi dan pelaporan seperti </w:t>
      </w:r>
      <w:r>
        <w:rPr>
          <w:rFonts w:ascii="Times New Roman" w:hAnsi="Times New Roman" w:cs="Times New Roman"/>
          <w:sz w:val="24"/>
          <w:szCs w:val="24"/>
        </w:rPr>
        <w:t xml:space="preserve">permasalahan pencatatan belum dilakukan atau tidak akurat, aset tetap berupa jaringan irigasi dan aset tetap peralatan mesin tidak dilengkapi dengan perincian informasi pendukung yang jelas dan lengkap, proses penyusunan laporan tidak sesuai dengan ketentuan, entitas terlambat menyampaikan laporan dan sistem informasi dan pelaporan belum didukung dengan sumber daya manusia yang memadai. </w:t>
      </w:r>
    </w:p>
    <w:p w:rsidR="002D47A8" w:rsidRDefault="002D47A8" w:rsidP="002D47A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Kelemahan pada sistem pengendalian anggaran pendapatan dan belanja </w:t>
      </w:r>
      <w:r w:rsidR="000C2AEC">
        <w:rPr>
          <w:rFonts w:ascii="Times New Roman" w:hAnsi="Times New Roman" w:cs="Times New Roman"/>
          <w:sz w:val="24"/>
          <w:szCs w:val="24"/>
        </w:rPr>
        <w:t xml:space="preserve">sebesar </w:t>
      </w:r>
      <w:r>
        <w:rPr>
          <w:rFonts w:ascii="Times New Roman" w:hAnsi="Times New Roman" w:cs="Times New Roman"/>
          <w:sz w:val="24"/>
          <w:szCs w:val="24"/>
        </w:rPr>
        <w:t>2.430 (40%) penyimpangan terhadap peraturan tentang pendapatan dan belanja, perenca</w:t>
      </w:r>
      <w:r w:rsidR="000C2AEC">
        <w:rPr>
          <w:rFonts w:ascii="Times New Roman" w:hAnsi="Times New Roman" w:cs="Times New Roman"/>
          <w:sz w:val="24"/>
          <w:szCs w:val="24"/>
        </w:rPr>
        <w:t>naan kegiatan tidak memadai</w:t>
      </w:r>
      <w:r w:rsidR="0031272F">
        <w:rPr>
          <w:rFonts w:ascii="Times New Roman" w:hAnsi="Times New Roman" w:cs="Times New Roman"/>
          <w:sz w:val="24"/>
          <w:szCs w:val="24"/>
        </w:rPr>
        <w:t>. S</w:t>
      </w:r>
      <w:r w:rsidR="000C2AEC">
        <w:rPr>
          <w:rFonts w:ascii="Times New Roman" w:hAnsi="Times New Roman" w:cs="Times New Roman"/>
          <w:sz w:val="24"/>
          <w:szCs w:val="24"/>
        </w:rPr>
        <w:t xml:space="preserve">edangkan pada </w:t>
      </w:r>
      <w:r>
        <w:rPr>
          <w:rFonts w:ascii="Times New Roman" w:hAnsi="Times New Roman" w:cs="Times New Roman"/>
          <w:sz w:val="24"/>
          <w:szCs w:val="24"/>
        </w:rPr>
        <w:t xml:space="preserve">kelemahan struktur pengendalian intern </w:t>
      </w:r>
      <w:r w:rsidR="0031272F">
        <w:rPr>
          <w:rFonts w:ascii="Times New Roman" w:hAnsi="Times New Roman" w:cs="Times New Roman"/>
          <w:sz w:val="24"/>
          <w:szCs w:val="24"/>
        </w:rPr>
        <w:t xml:space="preserve">sebesar </w:t>
      </w:r>
      <w:r>
        <w:rPr>
          <w:rFonts w:ascii="Times New Roman" w:hAnsi="Times New Roman" w:cs="Times New Roman"/>
          <w:sz w:val="24"/>
          <w:szCs w:val="24"/>
        </w:rPr>
        <w:t>1.405 (22%) satuan pengawas intern tidak optimal menjalankan tugas dan fungsinya, pemkab tidak memiliki satuan pengawas intern, dan tidak ada pemisahan tugas dan fungsi yang memadai. Secara umum, permasalahan kelemahan sistem pengendalian intern tersebut banyak ditemukan dalam pengelolaan sistem pengendalian akuntansi dan pelaporan.</w:t>
      </w:r>
    </w:p>
    <w:p w:rsidR="00941EDD" w:rsidRDefault="002D47A8" w:rsidP="00941EDD">
      <w:pPr>
        <w:spacing w:line="480" w:lineRule="auto"/>
        <w:ind w:firstLine="720"/>
        <w:jc w:val="both"/>
        <w:rPr>
          <w:rFonts w:ascii="Times New Roman" w:hAnsi="Times New Roman" w:cs="Times New Roman"/>
          <w:sz w:val="24"/>
          <w:szCs w:val="24"/>
        </w:rPr>
      </w:pPr>
      <w:r w:rsidRPr="009067F8">
        <w:rPr>
          <w:rFonts w:ascii="Times New Roman" w:hAnsi="Times New Roman" w:cs="Times New Roman"/>
          <w:sz w:val="24"/>
          <w:szCs w:val="24"/>
        </w:rPr>
        <w:t>Permasalahan terjadi</w:t>
      </w:r>
      <w:r w:rsidR="00FF4508">
        <w:rPr>
          <w:rFonts w:ascii="Times New Roman" w:hAnsi="Times New Roman" w:cs="Times New Roman"/>
          <w:sz w:val="24"/>
          <w:szCs w:val="24"/>
        </w:rPr>
        <w:t>,</w:t>
      </w:r>
      <w:r w:rsidR="00164BEA">
        <w:rPr>
          <w:rFonts w:ascii="Times New Roman" w:hAnsi="Times New Roman" w:cs="Times New Roman"/>
          <w:sz w:val="24"/>
          <w:szCs w:val="24"/>
        </w:rPr>
        <w:t xml:space="preserve">menunjukan </w:t>
      </w:r>
      <w:r w:rsidRPr="009067F8">
        <w:rPr>
          <w:rFonts w:ascii="Times New Roman" w:hAnsi="Times New Roman" w:cs="Times New Roman"/>
          <w:sz w:val="24"/>
          <w:szCs w:val="24"/>
        </w:rPr>
        <w:t>para pejabat/Pelaksanaan yang bertanggung jawab lalai dan tidak cermat dalam menyaj</w:t>
      </w:r>
      <w:r>
        <w:rPr>
          <w:rFonts w:ascii="Times New Roman" w:hAnsi="Times New Roman" w:cs="Times New Roman"/>
          <w:sz w:val="24"/>
          <w:szCs w:val="24"/>
        </w:rPr>
        <w:t>ikan laporan keuangan</w:t>
      </w:r>
      <w:r w:rsidR="008D7D66">
        <w:rPr>
          <w:rFonts w:ascii="Times New Roman" w:hAnsi="Times New Roman" w:cs="Times New Roman"/>
          <w:sz w:val="24"/>
          <w:szCs w:val="24"/>
        </w:rPr>
        <w:t xml:space="preserve"> tidak rel</w:t>
      </w:r>
      <w:r w:rsidR="0031272F">
        <w:rPr>
          <w:rFonts w:ascii="Times New Roman" w:hAnsi="Times New Roman" w:cs="Times New Roman"/>
          <w:sz w:val="24"/>
          <w:szCs w:val="24"/>
        </w:rPr>
        <w:t xml:space="preserve">evan pada </w:t>
      </w:r>
      <w:r w:rsidR="008D7D66">
        <w:rPr>
          <w:rFonts w:ascii="Times New Roman" w:hAnsi="Times New Roman" w:cs="Times New Roman"/>
          <w:sz w:val="24"/>
          <w:szCs w:val="24"/>
        </w:rPr>
        <w:t xml:space="preserve">laporan keuangan tidak tepat waktu dalam </w:t>
      </w:r>
      <w:r w:rsidR="002C2480">
        <w:rPr>
          <w:rFonts w:ascii="Times New Roman" w:hAnsi="Times New Roman" w:cs="Times New Roman"/>
          <w:sz w:val="24"/>
          <w:szCs w:val="24"/>
        </w:rPr>
        <w:t xml:space="preserve">penyampaian laporan keuangan </w:t>
      </w:r>
      <w:r w:rsidR="008D7D66">
        <w:rPr>
          <w:rFonts w:ascii="Times New Roman" w:hAnsi="Times New Roman" w:cs="Times New Roman"/>
          <w:sz w:val="24"/>
          <w:szCs w:val="24"/>
        </w:rPr>
        <w:t>tidak an</w:t>
      </w:r>
      <w:r w:rsidR="00164BEA">
        <w:rPr>
          <w:rFonts w:ascii="Times New Roman" w:hAnsi="Times New Roman" w:cs="Times New Roman"/>
          <w:sz w:val="24"/>
          <w:szCs w:val="24"/>
        </w:rPr>
        <w:t xml:space="preserve">dal dalam penyajian </w:t>
      </w:r>
      <w:r w:rsidR="002C2480">
        <w:rPr>
          <w:rFonts w:ascii="Times New Roman" w:hAnsi="Times New Roman" w:cs="Times New Roman"/>
          <w:sz w:val="24"/>
          <w:szCs w:val="24"/>
        </w:rPr>
        <w:t xml:space="preserve">dan </w:t>
      </w:r>
      <w:r w:rsidR="00164BEA">
        <w:rPr>
          <w:rFonts w:ascii="Times New Roman" w:hAnsi="Times New Roman" w:cs="Times New Roman"/>
          <w:sz w:val="24"/>
          <w:szCs w:val="24"/>
        </w:rPr>
        <w:t>tidak jujur</w:t>
      </w:r>
      <w:r>
        <w:rPr>
          <w:rFonts w:ascii="Times New Roman" w:hAnsi="Times New Roman" w:cs="Times New Roman"/>
          <w:sz w:val="24"/>
          <w:szCs w:val="24"/>
        </w:rPr>
        <w:t>, belum op</w:t>
      </w:r>
      <w:r w:rsidRPr="009067F8">
        <w:rPr>
          <w:rFonts w:ascii="Times New Roman" w:hAnsi="Times New Roman" w:cs="Times New Roman"/>
          <w:sz w:val="24"/>
          <w:szCs w:val="24"/>
        </w:rPr>
        <w:t>timal dalam melaksanakan tugas dan tanggung j</w:t>
      </w:r>
      <w:r>
        <w:rPr>
          <w:rFonts w:ascii="Times New Roman" w:hAnsi="Times New Roman" w:cs="Times New Roman"/>
          <w:sz w:val="24"/>
          <w:szCs w:val="24"/>
        </w:rPr>
        <w:t>a</w:t>
      </w:r>
      <w:r w:rsidRPr="009067F8">
        <w:rPr>
          <w:rFonts w:ascii="Times New Roman" w:hAnsi="Times New Roman" w:cs="Times New Roman"/>
          <w:sz w:val="24"/>
          <w:szCs w:val="24"/>
        </w:rPr>
        <w:t xml:space="preserve">wabnya sesuai </w:t>
      </w:r>
      <w:r w:rsidR="00FF4508">
        <w:rPr>
          <w:rFonts w:ascii="Times New Roman" w:hAnsi="Times New Roman" w:cs="Times New Roman"/>
          <w:sz w:val="24"/>
          <w:szCs w:val="24"/>
        </w:rPr>
        <w:t xml:space="preserve">dengan </w:t>
      </w:r>
      <w:r w:rsidRPr="009067F8">
        <w:rPr>
          <w:rFonts w:ascii="Times New Roman" w:hAnsi="Times New Roman" w:cs="Times New Roman"/>
          <w:sz w:val="24"/>
          <w:szCs w:val="24"/>
        </w:rPr>
        <w:t xml:space="preserve">tupoksi </w:t>
      </w:r>
      <w:r>
        <w:rPr>
          <w:rFonts w:ascii="Times New Roman" w:hAnsi="Times New Roman" w:cs="Times New Roman"/>
          <w:sz w:val="24"/>
          <w:szCs w:val="24"/>
        </w:rPr>
        <w:t>masing-masing, bel</w:t>
      </w:r>
      <w:r w:rsidRPr="009067F8">
        <w:rPr>
          <w:rFonts w:ascii="Times New Roman" w:hAnsi="Times New Roman" w:cs="Times New Roman"/>
          <w:sz w:val="24"/>
          <w:szCs w:val="24"/>
        </w:rPr>
        <w:t xml:space="preserve">um sepenuhnya memahami ketentuan yang berlaku, lemah dalam melakukan pengawasan dan pengendalian kegiatan, dan kurang berkoordinasi dengan pihak-pihak terkait, </w:t>
      </w:r>
      <w:r>
        <w:rPr>
          <w:rFonts w:ascii="Times New Roman" w:hAnsi="Times New Roman" w:cs="Times New Roman"/>
          <w:sz w:val="24"/>
          <w:szCs w:val="24"/>
        </w:rPr>
        <w:t xml:space="preserve">belum membuat kebijakan/prosedur untuk suatu </w:t>
      </w:r>
      <w:r>
        <w:rPr>
          <w:rFonts w:ascii="Times New Roman" w:hAnsi="Times New Roman" w:cs="Times New Roman"/>
          <w:sz w:val="24"/>
          <w:szCs w:val="24"/>
        </w:rPr>
        <w:lastRenderedPageBreak/>
        <w:t xml:space="preserve">kegiatan operasional, </w:t>
      </w:r>
      <w:r w:rsidRPr="009067F8">
        <w:rPr>
          <w:rFonts w:ascii="Times New Roman" w:hAnsi="Times New Roman" w:cs="Times New Roman"/>
          <w:sz w:val="24"/>
          <w:szCs w:val="24"/>
        </w:rPr>
        <w:t>serta adanya kelemahan pada</w:t>
      </w:r>
      <w:r>
        <w:rPr>
          <w:rFonts w:ascii="Times New Roman" w:hAnsi="Times New Roman" w:cs="Times New Roman"/>
          <w:sz w:val="24"/>
          <w:szCs w:val="24"/>
        </w:rPr>
        <w:t xml:space="preserve"> sistem aplikasi yang digunakan.</w:t>
      </w:r>
    </w:p>
    <w:p w:rsidR="00941EDD" w:rsidRDefault="002D47A8" w:rsidP="002D47A8">
      <w:pPr>
        <w:spacing w:line="480" w:lineRule="auto"/>
        <w:ind w:firstLine="720"/>
        <w:jc w:val="both"/>
        <w:rPr>
          <w:rFonts w:ascii="Times New Roman" w:hAnsi="Times New Roman" w:cs="Times New Roman"/>
          <w:sz w:val="24"/>
          <w:szCs w:val="24"/>
        </w:rPr>
      </w:pPr>
      <w:r w:rsidRPr="00707E31">
        <w:rPr>
          <w:rFonts w:ascii="Times New Roman" w:hAnsi="Times New Roman" w:cs="Times New Roman"/>
          <w:sz w:val="24"/>
          <w:szCs w:val="24"/>
        </w:rPr>
        <w:t>SUBANG- Opini disclaimer atas laporan keuangan pemerintah daerah (LKPD) yang</w:t>
      </w:r>
      <w:r>
        <w:rPr>
          <w:rFonts w:ascii="Times New Roman" w:hAnsi="Times New Roman" w:cs="Times New Roman"/>
          <w:sz w:val="24"/>
          <w:szCs w:val="24"/>
        </w:rPr>
        <w:t xml:space="preserve"> didapat Pem</w:t>
      </w:r>
      <w:r w:rsidRPr="00707E31">
        <w:rPr>
          <w:rFonts w:ascii="Times New Roman" w:hAnsi="Times New Roman" w:cs="Times New Roman"/>
          <w:sz w:val="24"/>
          <w:szCs w:val="24"/>
        </w:rPr>
        <w:t>kab Subang dari BPK RI dua kali berturut-turut 2014 dan 2</w:t>
      </w:r>
      <w:r>
        <w:rPr>
          <w:rFonts w:ascii="Times New Roman" w:hAnsi="Times New Roman" w:cs="Times New Roman"/>
          <w:sz w:val="24"/>
          <w:szCs w:val="24"/>
        </w:rPr>
        <w:t>015, terus menuai sorotan pub</w:t>
      </w:r>
      <w:r w:rsidRPr="00707E31">
        <w:rPr>
          <w:rFonts w:ascii="Times New Roman" w:hAnsi="Times New Roman" w:cs="Times New Roman"/>
          <w:sz w:val="24"/>
          <w:szCs w:val="24"/>
        </w:rPr>
        <w:t>l</w:t>
      </w:r>
      <w:r>
        <w:rPr>
          <w:rFonts w:ascii="Times New Roman" w:hAnsi="Times New Roman" w:cs="Times New Roman"/>
          <w:sz w:val="24"/>
          <w:szCs w:val="24"/>
        </w:rPr>
        <w:t>ik. Terlebih, penilaian disclai</w:t>
      </w:r>
      <w:r w:rsidRPr="00707E31">
        <w:rPr>
          <w:rFonts w:ascii="Times New Roman" w:hAnsi="Times New Roman" w:cs="Times New Roman"/>
          <w:sz w:val="24"/>
          <w:szCs w:val="24"/>
        </w:rPr>
        <w:t>mer 2014 ternyata membuktikan adanya dugaan korupsi keuangan daerah pada anggaran BPJS senilai</w:t>
      </w:r>
      <w:r>
        <w:rPr>
          <w:rFonts w:ascii="Times New Roman" w:hAnsi="Times New Roman" w:cs="Times New Roman"/>
          <w:sz w:val="24"/>
          <w:szCs w:val="24"/>
        </w:rPr>
        <w:t xml:space="preserve"> Rp 40 miliar. Saat ini, praktik korupsi tersebut masih diusut Komisi pemberantasan </w:t>
      </w:r>
      <w:r w:rsidRPr="00707E31">
        <w:rPr>
          <w:rFonts w:ascii="Times New Roman" w:hAnsi="Times New Roman" w:cs="Times New Roman"/>
          <w:sz w:val="24"/>
          <w:szCs w:val="24"/>
        </w:rPr>
        <w:t>Korupsi (KPK) dan telah menyeret Bupati Sub</w:t>
      </w:r>
      <w:r>
        <w:rPr>
          <w:rFonts w:ascii="Times New Roman" w:hAnsi="Times New Roman" w:cs="Times New Roman"/>
          <w:sz w:val="24"/>
          <w:szCs w:val="24"/>
        </w:rPr>
        <w:t>ang Ojang Sohandi, bersama bebera</w:t>
      </w:r>
      <w:r w:rsidRPr="00707E31">
        <w:rPr>
          <w:rFonts w:ascii="Times New Roman" w:hAnsi="Times New Roman" w:cs="Times New Roman"/>
          <w:sz w:val="24"/>
          <w:szCs w:val="24"/>
        </w:rPr>
        <w:t>pa pejabat pem</w:t>
      </w:r>
      <w:r>
        <w:rPr>
          <w:rFonts w:ascii="Times New Roman" w:hAnsi="Times New Roman" w:cs="Times New Roman"/>
          <w:sz w:val="24"/>
          <w:szCs w:val="24"/>
        </w:rPr>
        <w:t>kab serta Kejaksa</w:t>
      </w:r>
      <w:r w:rsidRPr="00707E31">
        <w:rPr>
          <w:rFonts w:ascii="Times New Roman" w:hAnsi="Times New Roman" w:cs="Times New Roman"/>
          <w:sz w:val="24"/>
          <w:szCs w:val="24"/>
        </w:rPr>
        <w:t>an Tinggi J</w:t>
      </w:r>
      <w:r>
        <w:rPr>
          <w:rFonts w:ascii="Times New Roman" w:hAnsi="Times New Roman" w:cs="Times New Roman"/>
          <w:sz w:val="24"/>
          <w:szCs w:val="24"/>
        </w:rPr>
        <w:t>awa Barat, menjadi tersang</w:t>
      </w:r>
      <w:r w:rsidR="00FF4508">
        <w:rPr>
          <w:rFonts w:ascii="Times New Roman" w:hAnsi="Times New Roman" w:cs="Times New Roman"/>
          <w:sz w:val="24"/>
          <w:szCs w:val="24"/>
        </w:rPr>
        <w:t xml:space="preserve">ka. </w:t>
      </w:r>
      <w:r w:rsidRPr="00707E31">
        <w:rPr>
          <w:rFonts w:ascii="Times New Roman" w:hAnsi="Times New Roman" w:cs="Times New Roman"/>
          <w:sz w:val="24"/>
          <w:szCs w:val="24"/>
        </w:rPr>
        <w:t xml:space="preserve">Dua kali disclaimerini </w:t>
      </w:r>
      <w:r>
        <w:rPr>
          <w:rFonts w:ascii="Times New Roman" w:hAnsi="Times New Roman" w:cs="Times New Roman"/>
          <w:sz w:val="24"/>
          <w:szCs w:val="24"/>
        </w:rPr>
        <w:t>sangat disesalkan. Itu mengin</w:t>
      </w:r>
      <w:r w:rsidRPr="00707E31">
        <w:rPr>
          <w:rFonts w:ascii="Times New Roman" w:hAnsi="Times New Roman" w:cs="Times New Roman"/>
          <w:sz w:val="24"/>
          <w:szCs w:val="24"/>
        </w:rPr>
        <w:t>d</w:t>
      </w:r>
      <w:r>
        <w:rPr>
          <w:rFonts w:ascii="Times New Roman" w:hAnsi="Times New Roman" w:cs="Times New Roman"/>
          <w:sz w:val="24"/>
          <w:szCs w:val="24"/>
        </w:rPr>
        <w:t>ikasikan persoalan di tubuh pemkab su</w:t>
      </w:r>
      <w:r w:rsidRPr="00707E31">
        <w:rPr>
          <w:rFonts w:ascii="Times New Roman" w:hAnsi="Times New Roman" w:cs="Times New Roman"/>
          <w:sz w:val="24"/>
          <w:szCs w:val="24"/>
        </w:rPr>
        <w:t>dah pada titik nadir. Sehin</w:t>
      </w:r>
      <w:r>
        <w:rPr>
          <w:rFonts w:ascii="Times New Roman" w:hAnsi="Times New Roman" w:cs="Times New Roman"/>
          <w:sz w:val="24"/>
          <w:szCs w:val="24"/>
        </w:rPr>
        <w:t>gga, perlu ada perbaikan, pembenahan komprehensif da</w:t>
      </w:r>
      <w:r w:rsidRPr="00707E31">
        <w:rPr>
          <w:rFonts w:ascii="Times New Roman" w:hAnsi="Times New Roman" w:cs="Times New Roman"/>
          <w:sz w:val="24"/>
          <w:szCs w:val="24"/>
        </w:rPr>
        <w:t>lam tubuh bi</w:t>
      </w:r>
      <w:r>
        <w:rPr>
          <w:rFonts w:ascii="Times New Roman" w:hAnsi="Times New Roman" w:cs="Times New Roman"/>
          <w:sz w:val="24"/>
          <w:szCs w:val="24"/>
        </w:rPr>
        <w:t>rokrasi, agar nantinya pemerin</w:t>
      </w:r>
      <w:r w:rsidRPr="00707E31">
        <w:rPr>
          <w:rFonts w:ascii="Times New Roman" w:hAnsi="Times New Roman" w:cs="Times New Roman"/>
          <w:sz w:val="24"/>
          <w:szCs w:val="24"/>
        </w:rPr>
        <w:t>tahan menjadi clean (bersih</w:t>
      </w:r>
      <w:r>
        <w:rPr>
          <w:rFonts w:ascii="Times New Roman" w:hAnsi="Times New Roman" w:cs="Times New Roman"/>
          <w:sz w:val="24"/>
          <w:szCs w:val="24"/>
        </w:rPr>
        <w:t xml:space="preserve">). </w:t>
      </w:r>
    </w:p>
    <w:p w:rsidR="00164BEA" w:rsidRDefault="002D47A8" w:rsidP="00164BEA">
      <w:pPr>
        <w:spacing w:line="480" w:lineRule="auto"/>
        <w:ind w:firstLine="720"/>
        <w:jc w:val="both"/>
        <w:rPr>
          <w:rFonts w:ascii="Times New Roman" w:hAnsi="Times New Roman" w:cs="Times New Roman"/>
          <w:sz w:val="24"/>
          <w:szCs w:val="24"/>
        </w:rPr>
      </w:pPr>
      <w:r w:rsidRPr="00707E31">
        <w:rPr>
          <w:rFonts w:ascii="Times New Roman" w:hAnsi="Times New Roman" w:cs="Times New Roman"/>
          <w:sz w:val="24"/>
          <w:szCs w:val="24"/>
        </w:rPr>
        <w:t>Pada LKPD 2014, penilaian discl</w:t>
      </w:r>
      <w:r>
        <w:rPr>
          <w:rFonts w:ascii="Times New Roman" w:hAnsi="Times New Roman" w:cs="Times New Roman"/>
          <w:sz w:val="24"/>
          <w:szCs w:val="24"/>
        </w:rPr>
        <w:t>aimer dikeluarkan BPK karena menemukan indikasi penyimpa</w:t>
      </w:r>
      <w:r w:rsidRPr="00707E31">
        <w:rPr>
          <w:rFonts w:ascii="Times New Roman" w:hAnsi="Times New Roman" w:cs="Times New Roman"/>
          <w:sz w:val="24"/>
          <w:szCs w:val="24"/>
        </w:rPr>
        <w:t>ngan k</w:t>
      </w:r>
      <w:r>
        <w:rPr>
          <w:rFonts w:ascii="Times New Roman" w:hAnsi="Times New Roman" w:cs="Times New Roman"/>
          <w:sz w:val="24"/>
          <w:szCs w:val="24"/>
        </w:rPr>
        <w:t xml:space="preserve">euangan daerah, yang berpotensi menimbulkan kerugian keuangan negara. </w:t>
      </w:r>
      <w:r w:rsidRPr="00707E31">
        <w:rPr>
          <w:rFonts w:ascii="Times New Roman" w:hAnsi="Times New Roman" w:cs="Times New Roman"/>
          <w:sz w:val="24"/>
          <w:szCs w:val="24"/>
        </w:rPr>
        <w:t>Sedangkan pada LKPD 2015, o</w:t>
      </w:r>
      <w:r>
        <w:rPr>
          <w:rFonts w:ascii="Times New Roman" w:hAnsi="Times New Roman" w:cs="Times New Roman"/>
          <w:sz w:val="24"/>
          <w:szCs w:val="24"/>
        </w:rPr>
        <w:t>p</w:t>
      </w:r>
      <w:r w:rsidR="000C2AEC">
        <w:rPr>
          <w:rFonts w:ascii="Times New Roman" w:hAnsi="Times New Roman" w:cs="Times New Roman"/>
          <w:sz w:val="24"/>
          <w:szCs w:val="24"/>
        </w:rPr>
        <w:t>ini disclaimer disebabkan buruk</w:t>
      </w:r>
      <w:r>
        <w:rPr>
          <w:rFonts w:ascii="Times New Roman" w:hAnsi="Times New Roman" w:cs="Times New Roman"/>
          <w:sz w:val="24"/>
          <w:szCs w:val="24"/>
        </w:rPr>
        <w:t>nya sistem administrasi pelaporan keuangan dan persoa</w:t>
      </w:r>
      <w:r w:rsidRPr="00707E31">
        <w:rPr>
          <w:rFonts w:ascii="Times New Roman" w:hAnsi="Times New Roman" w:cs="Times New Roman"/>
          <w:sz w:val="24"/>
          <w:szCs w:val="24"/>
        </w:rPr>
        <w:t xml:space="preserve">lan tatakelola (penatausahaan) aset daerah yang kurang </w:t>
      </w:r>
      <w:r>
        <w:rPr>
          <w:rFonts w:ascii="Times New Roman" w:hAnsi="Times New Roman" w:cs="Times New Roman"/>
          <w:sz w:val="24"/>
          <w:szCs w:val="24"/>
        </w:rPr>
        <w:t xml:space="preserve">baik. </w:t>
      </w:r>
      <w:r>
        <w:rPr>
          <w:rFonts w:ascii="Times New Roman" w:hAnsi="Times New Roman" w:cs="Times New Roman"/>
          <w:sz w:val="24"/>
          <w:szCs w:val="24"/>
        </w:rPr>
        <w:br/>
        <w:t>Menurutnya, kendati pada di</w:t>
      </w:r>
      <w:r w:rsidRPr="00707E31">
        <w:rPr>
          <w:rFonts w:ascii="Times New Roman" w:hAnsi="Times New Roman" w:cs="Times New Roman"/>
          <w:sz w:val="24"/>
          <w:szCs w:val="24"/>
        </w:rPr>
        <w:t>s</w:t>
      </w:r>
      <w:r>
        <w:rPr>
          <w:rFonts w:ascii="Times New Roman" w:hAnsi="Times New Roman" w:cs="Times New Roman"/>
          <w:sz w:val="24"/>
          <w:szCs w:val="24"/>
        </w:rPr>
        <w:t>claimer 2015 tidak ditemukan potensi kerugian keuangan ne</w:t>
      </w:r>
      <w:r w:rsidRPr="00707E31">
        <w:rPr>
          <w:rFonts w:ascii="Times New Roman" w:hAnsi="Times New Roman" w:cs="Times New Roman"/>
          <w:sz w:val="24"/>
          <w:szCs w:val="24"/>
        </w:rPr>
        <w:t>gara, tetapi, penatausahaan aset dan administrasi pelaporan yan</w:t>
      </w:r>
      <w:r>
        <w:rPr>
          <w:rFonts w:ascii="Times New Roman" w:hAnsi="Times New Roman" w:cs="Times New Roman"/>
          <w:sz w:val="24"/>
          <w:szCs w:val="24"/>
        </w:rPr>
        <w:t>g bermasalah, menunjukkan ada</w:t>
      </w:r>
      <w:r w:rsidRPr="00707E31">
        <w:rPr>
          <w:rFonts w:ascii="Times New Roman" w:hAnsi="Times New Roman" w:cs="Times New Roman"/>
          <w:sz w:val="24"/>
          <w:szCs w:val="24"/>
        </w:rPr>
        <w:t>nya kinerja yang buru</w:t>
      </w:r>
      <w:r w:rsidR="00FF4508">
        <w:rPr>
          <w:rFonts w:ascii="Times New Roman" w:hAnsi="Times New Roman" w:cs="Times New Roman"/>
          <w:sz w:val="24"/>
          <w:szCs w:val="24"/>
        </w:rPr>
        <w:t xml:space="preserve">k di lingkup birokrasi pemkab. </w:t>
      </w:r>
      <w:r w:rsidRPr="00707E31">
        <w:rPr>
          <w:rFonts w:ascii="Times New Roman" w:hAnsi="Times New Roman" w:cs="Times New Roman"/>
          <w:sz w:val="24"/>
          <w:szCs w:val="24"/>
        </w:rPr>
        <w:t>SKPD-SKP</w:t>
      </w:r>
      <w:r>
        <w:rPr>
          <w:rFonts w:ascii="Times New Roman" w:hAnsi="Times New Roman" w:cs="Times New Roman"/>
          <w:sz w:val="24"/>
          <w:szCs w:val="24"/>
        </w:rPr>
        <w:t>D yang kiner</w:t>
      </w:r>
      <w:r w:rsidRPr="00707E31">
        <w:rPr>
          <w:rFonts w:ascii="Times New Roman" w:hAnsi="Times New Roman" w:cs="Times New Roman"/>
          <w:sz w:val="24"/>
          <w:szCs w:val="24"/>
        </w:rPr>
        <w:t>ja</w:t>
      </w:r>
      <w:r>
        <w:rPr>
          <w:rFonts w:ascii="Times New Roman" w:hAnsi="Times New Roman" w:cs="Times New Roman"/>
          <w:sz w:val="24"/>
          <w:szCs w:val="24"/>
        </w:rPr>
        <w:t xml:space="preserve"> n</w:t>
      </w:r>
      <w:r w:rsidRPr="00707E31">
        <w:rPr>
          <w:rFonts w:ascii="Times New Roman" w:hAnsi="Times New Roman" w:cs="Times New Roman"/>
          <w:sz w:val="24"/>
          <w:szCs w:val="24"/>
        </w:rPr>
        <w:t>ya kurang ba</w:t>
      </w:r>
      <w:r>
        <w:rPr>
          <w:rFonts w:ascii="Times New Roman" w:hAnsi="Times New Roman" w:cs="Times New Roman"/>
          <w:sz w:val="24"/>
          <w:szCs w:val="24"/>
        </w:rPr>
        <w:t xml:space="preserve">ik, sebaiknya cepat dievaluasi, dibenahi secara menyeluruh. Dengan menempatkan personel-personel yang bersih </w:t>
      </w:r>
      <w:r>
        <w:rPr>
          <w:rFonts w:ascii="Times New Roman" w:hAnsi="Times New Roman" w:cs="Times New Roman"/>
          <w:sz w:val="24"/>
          <w:szCs w:val="24"/>
        </w:rPr>
        <w:lastRenderedPageBreak/>
        <w:t>dan berkemam</w:t>
      </w:r>
      <w:r w:rsidRPr="00707E31">
        <w:rPr>
          <w:rFonts w:ascii="Times New Roman" w:hAnsi="Times New Roman" w:cs="Times New Roman"/>
          <w:sz w:val="24"/>
          <w:szCs w:val="24"/>
        </w:rPr>
        <w:t>puan. Sebelumnya dib</w:t>
      </w:r>
      <w:r>
        <w:rPr>
          <w:rFonts w:ascii="Times New Roman" w:hAnsi="Times New Roman" w:cs="Times New Roman"/>
          <w:sz w:val="24"/>
          <w:szCs w:val="24"/>
        </w:rPr>
        <w:t>eritakan, Pemkab Subang kembali meraih pe</w:t>
      </w:r>
      <w:r w:rsidRPr="00707E31">
        <w:rPr>
          <w:rFonts w:ascii="Times New Roman" w:hAnsi="Times New Roman" w:cs="Times New Roman"/>
          <w:sz w:val="24"/>
          <w:szCs w:val="24"/>
        </w:rPr>
        <w:t>nilaian disclaimer</w:t>
      </w:r>
      <w:r>
        <w:rPr>
          <w:rFonts w:ascii="Times New Roman" w:hAnsi="Times New Roman" w:cs="Times New Roman"/>
          <w:sz w:val="24"/>
          <w:szCs w:val="24"/>
        </w:rPr>
        <w:t xml:space="preserve"> yang kedua kali</w:t>
      </w:r>
      <w:r w:rsidRPr="00707E31">
        <w:rPr>
          <w:rFonts w:ascii="Times New Roman" w:hAnsi="Times New Roman" w:cs="Times New Roman"/>
          <w:sz w:val="24"/>
          <w:szCs w:val="24"/>
        </w:rPr>
        <w:t>nya dari BPK untuk LKPD 2015</w:t>
      </w:r>
      <w:r w:rsidR="002C2480">
        <w:rPr>
          <w:rFonts w:ascii="Times New Roman" w:hAnsi="Times New Roman" w:cs="Times New Roman"/>
          <w:sz w:val="24"/>
          <w:szCs w:val="24"/>
        </w:rPr>
        <w:t>(</w:t>
      </w:r>
      <w:r w:rsidR="002C2480" w:rsidRPr="00707E31">
        <w:rPr>
          <w:rFonts w:ascii="Times New Roman" w:hAnsi="Times New Roman" w:cs="Times New Roman"/>
          <w:sz w:val="24"/>
          <w:szCs w:val="24"/>
        </w:rPr>
        <w:t>Irwan</w:t>
      </w:r>
      <w:r w:rsidR="002C2480">
        <w:rPr>
          <w:rFonts w:ascii="Times New Roman" w:hAnsi="Times New Roman" w:cs="Times New Roman"/>
          <w:sz w:val="24"/>
          <w:szCs w:val="24"/>
        </w:rPr>
        <w:t>)</w:t>
      </w:r>
    </w:p>
    <w:p w:rsidR="003D6C22" w:rsidRDefault="00164BEA" w:rsidP="003D6C22">
      <w:pPr>
        <w:spacing w:line="48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T</w:t>
      </w:r>
      <w:r w:rsidR="00262665">
        <w:rPr>
          <w:rFonts w:ascii="Times New Roman" w:hAnsi="Times New Roman" w:cs="Times New Roman"/>
          <w:sz w:val="24"/>
          <w:szCs w:val="24"/>
        </w:rPr>
        <w:t>erdapat kelemahan yang disajikan dalam laporan keuangan pada kabupaten subang seperti keterandalan pada laporan keuangan. keterandalan adalah kemampuan informasi untuk memberikan keyakinan bahwa informasi tersebut bener atau valid karena penyampaian laporan keuangan harus sesuai dengan karakteristik kualitatif informasi seperti keterandalan ketepat waktuan, jujur dalam penyajian, dan memiliki manfaat. (Fadilla,2013). mengingat bahwa keterandalan merupakan unsur kualitas i</w:t>
      </w:r>
      <w:r w:rsidR="0031272F">
        <w:rPr>
          <w:rFonts w:ascii="Times New Roman" w:hAnsi="Times New Roman" w:cs="Times New Roman"/>
          <w:sz w:val="24"/>
          <w:szCs w:val="24"/>
        </w:rPr>
        <w:t>n</w:t>
      </w:r>
      <w:r w:rsidR="00262665">
        <w:rPr>
          <w:rFonts w:ascii="Times New Roman" w:hAnsi="Times New Roman" w:cs="Times New Roman"/>
          <w:sz w:val="24"/>
          <w:szCs w:val="24"/>
        </w:rPr>
        <w:t>formasi yang penting terkait dengan pengambilan keputusan. dan terdapat pada sistem pengandilan intern (SPI) masih lemahnya pengawasan didalam instansi tersebut sehingga mengakibatkan banyaknya tindakan kecurangan-kecurangan yang terjadi oleh aparat pemerinatahan</w:t>
      </w:r>
      <w:r w:rsidR="00262665" w:rsidRPr="00A312F2">
        <w:rPr>
          <w:rFonts w:ascii="Times New Roman" w:hAnsi="Times New Roman" w:cs="Times New Roman"/>
          <w:color w:val="FF0000"/>
          <w:sz w:val="24"/>
          <w:szCs w:val="24"/>
        </w:rPr>
        <w:t>.</w:t>
      </w:r>
    </w:p>
    <w:p w:rsidR="00A312F2" w:rsidRPr="003D6C22" w:rsidRDefault="0071392F" w:rsidP="003D6C22">
      <w:pPr>
        <w:spacing w:line="480" w:lineRule="auto"/>
        <w:ind w:firstLine="720"/>
        <w:jc w:val="both"/>
        <w:rPr>
          <w:rFonts w:ascii="Times New Roman" w:hAnsi="Times New Roman" w:cs="Times New Roman"/>
          <w:sz w:val="24"/>
          <w:szCs w:val="24"/>
        </w:rPr>
      </w:pPr>
      <w:r w:rsidRPr="003D6C22">
        <w:rPr>
          <w:rStyle w:val="Strong"/>
          <w:rFonts w:ascii="Times New Roman" w:hAnsi="Times New Roman" w:cs="Times New Roman"/>
          <w:b w:val="0"/>
          <w:sz w:val="24"/>
          <w:szCs w:val="24"/>
        </w:rPr>
        <w:t>Tasikmalaya,</w:t>
      </w:r>
      <w:r w:rsidR="003D6C22">
        <w:rPr>
          <w:rStyle w:val="Strong"/>
          <w:rFonts w:ascii="Times New Roman" w:hAnsi="Times New Roman" w:cs="Times New Roman"/>
          <w:b w:val="0"/>
          <w:sz w:val="24"/>
          <w:szCs w:val="24"/>
        </w:rPr>
        <w:t xml:space="preserve"> </w:t>
      </w:r>
      <w:r w:rsidR="00A312F2" w:rsidRPr="003D6C22">
        <w:rPr>
          <w:rFonts w:ascii="Times New Roman" w:hAnsi="Times New Roman" w:cs="Times New Roman"/>
          <w:sz w:val="24"/>
          <w:szCs w:val="24"/>
        </w:rPr>
        <w:t>Laporan</w:t>
      </w:r>
      <w:r w:rsidR="003D6C22">
        <w:rPr>
          <w:rFonts w:ascii="Times New Roman" w:hAnsi="Times New Roman" w:cs="Times New Roman"/>
          <w:bCs/>
          <w:sz w:val="24"/>
          <w:szCs w:val="24"/>
        </w:rPr>
        <w:t xml:space="preserve"> </w:t>
      </w:r>
      <w:r w:rsidR="00A312F2" w:rsidRPr="003D6C22">
        <w:rPr>
          <w:rFonts w:ascii="Times New Roman" w:hAnsi="Times New Roman" w:cs="Times New Roman"/>
          <w:sz w:val="24"/>
          <w:szCs w:val="24"/>
        </w:rPr>
        <w:t>keuangan</w:t>
      </w:r>
      <w:r w:rsidR="003D6C22">
        <w:rPr>
          <w:rFonts w:ascii="Times New Roman" w:hAnsi="Times New Roman" w:cs="Times New Roman"/>
          <w:bCs/>
          <w:sz w:val="24"/>
          <w:szCs w:val="24"/>
        </w:rPr>
        <w:t xml:space="preserve"> </w:t>
      </w:r>
      <w:r w:rsidR="00A312F2" w:rsidRPr="003D6C22">
        <w:rPr>
          <w:rFonts w:ascii="Times New Roman" w:hAnsi="Times New Roman" w:cs="Times New Roman"/>
          <w:sz w:val="24"/>
          <w:szCs w:val="24"/>
        </w:rPr>
        <w:t>Pemkot</w:t>
      </w:r>
      <w:r w:rsidR="003D6C22">
        <w:rPr>
          <w:rFonts w:ascii="Times New Roman" w:hAnsi="Times New Roman" w:cs="Times New Roman"/>
          <w:bCs/>
          <w:sz w:val="24"/>
          <w:szCs w:val="24"/>
        </w:rPr>
        <w:t xml:space="preserve"> </w:t>
      </w:r>
      <w:r w:rsidR="00A312F2" w:rsidRPr="003D6C22">
        <w:rPr>
          <w:rFonts w:ascii="Times New Roman" w:hAnsi="Times New Roman" w:cs="Times New Roman"/>
          <w:sz w:val="24"/>
          <w:szCs w:val="24"/>
        </w:rPr>
        <w:t>Tasikmalaya</w:t>
      </w:r>
      <w:r w:rsidR="003D6C22">
        <w:rPr>
          <w:rFonts w:ascii="Times New Roman" w:hAnsi="Times New Roman" w:cs="Times New Roman"/>
          <w:bCs/>
          <w:sz w:val="24"/>
          <w:szCs w:val="24"/>
        </w:rPr>
        <w:t xml:space="preserve"> </w:t>
      </w:r>
      <w:r w:rsidR="00A312F2" w:rsidRPr="003D6C22">
        <w:rPr>
          <w:rFonts w:ascii="Times New Roman" w:hAnsi="Times New Roman" w:cs="Times New Roman"/>
          <w:sz w:val="24"/>
          <w:szCs w:val="24"/>
        </w:rPr>
        <w:t>tahun</w:t>
      </w:r>
      <w:r w:rsidR="003D6C22">
        <w:rPr>
          <w:rFonts w:ascii="Times New Roman" w:hAnsi="Times New Roman" w:cs="Times New Roman"/>
          <w:bCs/>
          <w:sz w:val="24"/>
          <w:szCs w:val="24"/>
        </w:rPr>
        <w:t xml:space="preserve"> </w:t>
      </w:r>
      <w:r w:rsidR="00A312F2" w:rsidRPr="003D6C22">
        <w:rPr>
          <w:rFonts w:ascii="Times New Roman" w:hAnsi="Times New Roman" w:cs="Times New Roman"/>
          <w:sz w:val="24"/>
          <w:szCs w:val="24"/>
        </w:rPr>
        <w:t>2011</w:t>
      </w:r>
      <w:r w:rsidR="003D6C22">
        <w:rPr>
          <w:rFonts w:ascii="Times New Roman" w:hAnsi="Times New Roman" w:cs="Times New Roman"/>
          <w:bCs/>
          <w:sz w:val="24"/>
          <w:szCs w:val="24"/>
        </w:rPr>
        <w:t xml:space="preserve"> </w:t>
      </w:r>
      <w:r w:rsidR="00A312F2" w:rsidRPr="003D6C22">
        <w:rPr>
          <w:rFonts w:ascii="Times New Roman" w:hAnsi="Times New Roman" w:cs="Times New Roman"/>
          <w:sz w:val="24"/>
          <w:szCs w:val="24"/>
        </w:rPr>
        <w:t>yang pemeriksaannya</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dilakukantahun</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2012</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dinilai</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buruk, tidak</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jelas</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dan</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ambradul, Sejak</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dimekarkannya</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pemerintahan</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di</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Tasikmalaya</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menjadi</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Pemkab</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dan</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Pemkot</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Tasikmalaya,</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laporan</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keuangan</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Pemkot</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Tasikmalaya</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setiap</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tahunnya</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dinilai</w:t>
      </w:r>
      <w:r w:rsidR="00590E01">
        <w:rPr>
          <w:rFonts w:ascii="Times New Roman" w:hAnsi="Times New Roman" w:cs="Times New Roman"/>
          <w:sz w:val="24"/>
          <w:szCs w:val="24"/>
        </w:rPr>
        <w:t xml:space="preserve">  </w:t>
      </w:r>
      <w:r w:rsidR="00A312F2" w:rsidRPr="003D6C22">
        <w:rPr>
          <w:rFonts w:ascii="Times New Roman" w:hAnsi="Times New Roman" w:cs="Times New Roman"/>
          <w:sz w:val="24"/>
          <w:szCs w:val="24"/>
        </w:rPr>
        <w:t>buruk, tidak</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pernah</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mendapat</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penilaian</w:t>
      </w:r>
      <w:r w:rsidR="003D6C22">
        <w:rPr>
          <w:rFonts w:ascii="Times New Roman" w:hAnsi="Times New Roman" w:cs="Times New Roman"/>
          <w:sz w:val="24"/>
          <w:szCs w:val="24"/>
        </w:rPr>
        <w:t xml:space="preserve"> ‘WajarTanpaPengecualian’ (WTP) </w:t>
      </w:r>
      <w:r w:rsidR="00A312F2" w:rsidRPr="003D6C22">
        <w:rPr>
          <w:rFonts w:ascii="Times New Roman" w:hAnsi="Times New Roman" w:cs="Times New Roman"/>
          <w:sz w:val="24"/>
          <w:szCs w:val="24"/>
        </w:rPr>
        <w:t>di</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DPRD</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setempat</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setiap</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laporan</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keuangan</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Pemerintah Kota Tasikmalaya</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setiap</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tahunnya</w:t>
      </w:r>
      <w:r w:rsidR="003D6C22">
        <w:rPr>
          <w:rFonts w:ascii="Times New Roman" w:hAnsi="Times New Roman" w:cs="Times New Roman"/>
          <w:sz w:val="24"/>
          <w:szCs w:val="24"/>
        </w:rPr>
        <w:t xml:space="preserve"> sangat</w:t>
      </w:r>
      <w:r w:rsidR="00590E01">
        <w:rPr>
          <w:rFonts w:ascii="Times New Roman" w:hAnsi="Times New Roman" w:cs="Times New Roman"/>
          <w:sz w:val="24"/>
          <w:szCs w:val="24"/>
        </w:rPr>
        <w:t xml:space="preserve"> </w:t>
      </w:r>
      <w:r w:rsidR="003D6C22">
        <w:rPr>
          <w:rFonts w:ascii="Times New Roman" w:hAnsi="Times New Roman" w:cs="Times New Roman"/>
          <w:sz w:val="24"/>
          <w:szCs w:val="24"/>
        </w:rPr>
        <w:t xml:space="preserve">buruk, </w:t>
      </w:r>
      <w:r w:rsidR="00A312F2" w:rsidRPr="003D6C22">
        <w:rPr>
          <w:rFonts w:ascii="Times New Roman" w:hAnsi="Times New Roman" w:cs="Times New Roman"/>
          <w:sz w:val="24"/>
          <w:szCs w:val="24"/>
        </w:rPr>
        <w:t>dalam</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artian</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tidak</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pernah</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tansparan</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dalam</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segala</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bidang.</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kata anggota DPRD Kota Tasikmalaya</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dari</w:t>
      </w:r>
      <w:r w:rsidR="003D6C22">
        <w:rPr>
          <w:rFonts w:ascii="Times New Roman" w:hAnsi="Times New Roman" w:cs="Times New Roman"/>
          <w:sz w:val="24"/>
          <w:szCs w:val="24"/>
        </w:rPr>
        <w:t xml:space="preserve"> </w:t>
      </w:r>
      <w:r w:rsidR="00A312F2" w:rsidRPr="003D6C22">
        <w:rPr>
          <w:rFonts w:ascii="Times New Roman" w:hAnsi="Times New Roman" w:cs="Times New Roman"/>
          <w:sz w:val="24"/>
          <w:szCs w:val="24"/>
        </w:rPr>
        <w:t>PartaiGolkar, H. NurulAwalin.</w:t>
      </w:r>
    </w:p>
    <w:p w:rsidR="00A312F2" w:rsidRPr="008C237D" w:rsidRDefault="00A312F2" w:rsidP="008C237D">
      <w:pPr>
        <w:pStyle w:val="NormalWeb"/>
        <w:spacing w:line="480" w:lineRule="auto"/>
        <w:ind w:firstLine="720"/>
        <w:jc w:val="both"/>
        <w:rPr>
          <w:lang w:val="id-ID"/>
        </w:rPr>
      </w:pPr>
      <w:proofErr w:type="spellStart"/>
      <w:r w:rsidRPr="003D6C22">
        <w:lastRenderedPageBreak/>
        <w:t>Pada</w:t>
      </w:r>
      <w:proofErr w:type="spellEnd"/>
      <w:r w:rsidR="003D6C22">
        <w:rPr>
          <w:lang w:val="id-ID"/>
        </w:rPr>
        <w:t xml:space="preserve"> </w:t>
      </w:r>
      <w:proofErr w:type="spellStart"/>
      <w:r w:rsidRPr="003D6C22">
        <w:t>tahun</w:t>
      </w:r>
      <w:proofErr w:type="spellEnd"/>
      <w:r w:rsidRPr="003D6C22">
        <w:t xml:space="preserve"> 2008, </w:t>
      </w:r>
      <w:proofErr w:type="spellStart"/>
      <w:r w:rsidRPr="003D6C22">
        <w:t>laporan</w:t>
      </w:r>
      <w:proofErr w:type="spellEnd"/>
      <w:r w:rsidR="003D6C22">
        <w:rPr>
          <w:lang w:val="id-ID"/>
        </w:rPr>
        <w:t xml:space="preserve"> </w:t>
      </w:r>
      <w:proofErr w:type="spellStart"/>
      <w:r w:rsidRPr="003D6C22">
        <w:t>keuangan</w:t>
      </w:r>
      <w:proofErr w:type="spellEnd"/>
      <w:r w:rsidR="003D6C22">
        <w:rPr>
          <w:lang w:val="id-ID"/>
        </w:rPr>
        <w:t xml:space="preserve"> </w:t>
      </w:r>
      <w:proofErr w:type="spellStart"/>
      <w:r w:rsidRPr="003D6C22">
        <w:t>Pemkot</w:t>
      </w:r>
      <w:proofErr w:type="spellEnd"/>
      <w:r w:rsidR="008C237D">
        <w:rPr>
          <w:lang w:val="id-ID"/>
        </w:rPr>
        <w:t xml:space="preserve"> </w:t>
      </w:r>
      <w:proofErr w:type="spellStart"/>
      <w:r w:rsidRPr="003D6C22">
        <w:t>Tasikmalaya</w:t>
      </w:r>
      <w:proofErr w:type="spellEnd"/>
      <w:r w:rsidR="003D6C22">
        <w:rPr>
          <w:lang w:val="id-ID"/>
        </w:rPr>
        <w:t xml:space="preserve"> </w:t>
      </w:r>
      <w:proofErr w:type="spellStart"/>
      <w:r w:rsidRPr="003D6C22">
        <w:t>mendapat</w:t>
      </w:r>
      <w:proofErr w:type="spellEnd"/>
      <w:r w:rsidR="00590E01">
        <w:rPr>
          <w:lang w:val="id-ID"/>
        </w:rPr>
        <w:t xml:space="preserve"> </w:t>
      </w:r>
      <w:proofErr w:type="spellStart"/>
      <w:proofErr w:type="gramStart"/>
      <w:r w:rsidRPr="003D6C22">
        <w:t>predikat</w:t>
      </w:r>
      <w:proofErr w:type="spellEnd"/>
      <w:r w:rsidR="003D6C22">
        <w:rPr>
          <w:lang w:val="id-ID"/>
        </w:rPr>
        <w:t xml:space="preserve"> </w:t>
      </w:r>
      <w:r w:rsidRPr="003D6C22">
        <w:t xml:space="preserve"> “</w:t>
      </w:r>
      <w:proofErr w:type="gramEnd"/>
      <w:r w:rsidRPr="003D6C22">
        <w:t xml:space="preserve">Disclaimer” </w:t>
      </w:r>
      <w:r w:rsidR="003D6C22">
        <w:rPr>
          <w:lang w:val="id-ID"/>
        </w:rPr>
        <w:t xml:space="preserve"> </w:t>
      </w:r>
      <w:proofErr w:type="spellStart"/>
      <w:r w:rsidRPr="003D6C22">
        <w:t>atau</w:t>
      </w:r>
      <w:proofErr w:type="spellEnd"/>
      <w:r w:rsidR="003D6C22">
        <w:rPr>
          <w:lang w:val="id-ID"/>
        </w:rPr>
        <w:t xml:space="preserve"> </w:t>
      </w:r>
      <w:proofErr w:type="spellStart"/>
      <w:r w:rsidRPr="003D6C22">
        <w:t>tidak</w:t>
      </w:r>
      <w:proofErr w:type="spellEnd"/>
      <w:r w:rsidR="003D6C22">
        <w:rPr>
          <w:lang w:val="id-ID"/>
        </w:rPr>
        <w:t xml:space="preserve"> </w:t>
      </w:r>
      <w:r w:rsidR="003D6C22">
        <w:t>bias</w:t>
      </w:r>
      <w:r w:rsidR="003D6C22">
        <w:rPr>
          <w:lang w:val="id-ID"/>
        </w:rPr>
        <w:t xml:space="preserve"> </w:t>
      </w:r>
      <w:proofErr w:type="spellStart"/>
      <w:r w:rsidRPr="003D6C22">
        <w:t>diperiksa</w:t>
      </w:r>
      <w:proofErr w:type="spellEnd"/>
      <w:r w:rsidR="003D6C22">
        <w:rPr>
          <w:lang w:val="id-ID"/>
        </w:rPr>
        <w:t xml:space="preserve"> </w:t>
      </w:r>
      <w:proofErr w:type="spellStart"/>
      <w:r w:rsidRPr="003D6C22">
        <w:t>Badan</w:t>
      </w:r>
      <w:proofErr w:type="spellEnd"/>
      <w:r w:rsidR="003D6C22">
        <w:rPr>
          <w:lang w:val="id-ID"/>
        </w:rPr>
        <w:t xml:space="preserve"> </w:t>
      </w:r>
      <w:proofErr w:type="spellStart"/>
      <w:r w:rsidRPr="003D6C22">
        <w:t>Pemeriksa</w:t>
      </w:r>
      <w:proofErr w:type="spellEnd"/>
      <w:r w:rsidR="003D6C22">
        <w:rPr>
          <w:lang w:val="id-ID"/>
        </w:rPr>
        <w:t xml:space="preserve"> </w:t>
      </w:r>
      <w:proofErr w:type="spellStart"/>
      <w:r w:rsidRPr="003D6C22">
        <w:t>Keuangan</w:t>
      </w:r>
      <w:proofErr w:type="spellEnd"/>
      <w:r w:rsidRPr="003D6C22">
        <w:t xml:space="preserve"> (BPK) </w:t>
      </w:r>
      <w:proofErr w:type="spellStart"/>
      <w:r w:rsidRPr="003D6C22">
        <w:t>akibat</w:t>
      </w:r>
      <w:proofErr w:type="spellEnd"/>
      <w:r w:rsidR="003D6C22">
        <w:rPr>
          <w:lang w:val="id-ID"/>
        </w:rPr>
        <w:t xml:space="preserve"> </w:t>
      </w:r>
      <w:proofErr w:type="spellStart"/>
      <w:r w:rsidRPr="003D6C22">
        <w:t>amburadulnya</w:t>
      </w:r>
      <w:proofErr w:type="spellEnd"/>
      <w:r w:rsidR="003D6C22">
        <w:rPr>
          <w:lang w:val="id-ID"/>
        </w:rPr>
        <w:t xml:space="preserve"> </w:t>
      </w:r>
      <w:r w:rsidR="003D6C22">
        <w:t>system</w:t>
      </w:r>
      <w:r w:rsidR="003D6C22">
        <w:rPr>
          <w:lang w:val="id-ID"/>
        </w:rPr>
        <w:t xml:space="preserve"> </w:t>
      </w:r>
      <w:proofErr w:type="spellStart"/>
      <w:r w:rsidRPr="003D6C22">
        <w:t>administrasi</w:t>
      </w:r>
      <w:proofErr w:type="spellEnd"/>
      <w:r w:rsidR="003D6C22">
        <w:rPr>
          <w:lang w:val="id-ID"/>
        </w:rPr>
        <w:t xml:space="preserve"> </w:t>
      </w:r>
      <w:proofErr w:type="spellStart"/>
      <w:r w:rsidRPr="003D6C22">
        <w:t>pelaporan</w:t>
      </w:r>
      <w:proofErr w:type="spellEnd"/>
      <w:r w:rsidR="003D6C22">
        <w:rPr>
          <w:lang w:val="id-ID"/>
        </w:rPr>
        <w:t xml:space="preserve"> </w:t>
      </w:r>
      <w:proofErr w:type="spellStart"/>
      <w:r w:rsidRPr="003D6C22">
        <w:t>keuangan</w:t>
      </w:r>
      <w:proofErr w:type="spellEnd"/>
      <w:r w:rsidRPr="003D6C22">
        <w:t>.</w:t>
      </w:r>
      <w:r w:rsidR="003D6C22">
        <w:rPr>
          <w:lang w:val="id-ID"/>
        </w:rPr>
        <w:t xml:space="preserve"> </w:t>
      </w:r>
      <w:proofErr w:type="spellStart"/>
      <w:r w:rsidRPr="003D6C22">
        <w:t>Berbeda</w:t>
      </w:r>
      <w:proofErr w:type="spellEnd"/>
      <w:r w:rsidR="003D6C22">
        <w:rPr>
          <w:lang w:val="id-ID"/>
        </w:rPr>
        <w:t xml:space="preserve"> </w:t>
      </w:r>
      <w:proofErr w:type="spellStart"/>
      <w:r w:rsidRPr="003D6C22">
        <w:t>dengan</w:t>
      </w:r>
      <w:proofErr w:type="spellEnd"/>
      <w:r w:rsidR="003D6C22">
        <w:rPr>
          <w:lang w:val="id-ID"/>
        </w:rPr>
        <w:t xml:space="preserve"> </w:t>
      </w:r>
      <w:proofErr w:type="spellStart"/>
      <w:r w:rsidRPr="003D6C22">
        <w:t>laporan</w:t>
      </w:r>
      <w:proofErr w:type="spellEnd"/>
      <w:r w:rsidR="003D6C22">
        <w:rPr>
          <w:lang w:val="id-ID"/>
        </w:rPr>
        <w:t xml:space="preserve"> </w:t>
      </w:r>
      <w:proofErr w:type="spellStart"/>
      <w:r w:rsidRPr="003D6C22">
        <w:t>daerah</w:t>
      </w:r>
      <w:proofErr w:type="spellEnd"/>
      <w:r w:rsidR="003D6C22">
        <w:rPr>
          <w:lang w:val="id-ID"/>
        </w:rPr>
        <w:t xml:space="preserve"> </w:t>
      </w:r>
      <w:proofErr w:type="gramStart"/>
      <w:r w:rsidRPr="003D6C22">
        <w:t>lain</w:t>
      </w:r>
      <w:proofErr w:type="gramEnd"/>
      <w:r w:rsidR="003D6C22">
        <w:rPr>
          <w:lang w:val="id-ID"/>
        </w:rPr>
        <w:t xml:space="preserve"> </w:t>
      </w:r>
      <w:proofErr w:type="spellStart"/>
      <w:r w:rsidRPr="003D6C22">
        <w:t>di</w:t>
      </w:r>
      <w:proofErr w:type="spellEnd"/>
      <w:r w:rsidR="003D6C22">
        <w:rPr>
          <w:lang w:val="id-ID"/>
        </w:rPr>
        <w:t xml:space="preserve"> </w:t>
      </w:r>
      <w:proofErr w:type="spellStart"/>
      <w:r w:rsidRPr="003D6C22">
        <w:t>wilayah</w:t>
      </w:r>
      <w:proofErr w:type="spellEnd"/>
      <w:r w:rsidR="003D6C22">
        <w:rPr>
          <w:lang w:val="id-ID"/>
        </w:rPr>
        <w:t xml:space="preserve"> </w:t>
      </w:r>
      <w:proofErr w:type="spellStart"/>
      <w:r w:rsidRPr="003D6C22">
        <w:t>Priangan</w:t>
      </w:r>
      <w:proofErr w:type="spellEnd"/>
      <w:r w:rsidR="003D6C22">
        <w:rPr>
          <w:lang w:val="id-ID"/>
        </w:rPr>
        <w:t xml:space="preserve"> </w:t>
      </w:r>
      <w:proofErr w:type="spellStart"/>
      <w:r w:rsidRPr="003D6C22">
        <w:t>Timur</w:t>
      </w:r>
      <w:proofErr w:type="spellEnd"/>
      <w:r w:rsidRPr="003D6C22">
        <w:t>,</w:t>
      </w:r>
      <w:r w:rsidR="003D6C22">
        <w:rPr>
          <w:lang w:val="id-ID"/>
        </w:rPr>
        <w:t xml:space="preserve"> </w:t>
      </w:r>
      <w:proofErr w:type="spellStart"/>
      <w:r w:rsidRPr="003D6C22">
        <w:t>seperti</w:t>
      </w:r>
      <w:proofErr w:type="spellEnd"/>
      <w:r w:rsidR="003D6C22">
        <w:rPr>
          <w:lang w:val="id-ID"/>
        </w:rPr>
        <w:t xml:space="preserve"> </w:t>
      </w:r>
      <w:proofErr w:type="spellStart"/>
      <w:r w:rsidRPr="003D6C22">
        <w:t>Pemkot</w:t>
      </w:r>
      <w:proofErr w:type="spellEnd"/>
      <w:r w:rsidR="003D6C22">
        <w:rPr>
          <w:lang w:val="id-ID"/>
        </w:rPr>
        <w:t xml:space="preserve"> </w:t>
      </w:r>
      <w:proofErr w:type="spellStart"/>
      <w:r w:rsidRPr="003D6C22">
        <w:t>Banjar</w:t>
      </w:r>
      <w:proofErr w:type="spellEnd"/>
      <w:r w:rsidR="003D6C22">
        <w:rPr>
          <w:lang w:val="id-ID"/>
        </w:rPr>
        <w:t xml:space="preserve"> </w:t>
      </w:r>
      <w:r w:rsidRPr="003D6C22">
        <w:t>yang</w:t>
      </w:r>
      <w:r w:rsidR="003D6C22">
        <w:rPr>
          <w:lang w:val="id-ID"/>
        </w:rPr>
        <w:t xml:space="preserve"> </w:t>
      </w:r>
      <w:proofErr w:type="spellStart"/>
      <w:r w:rsidRPr="003D6C22">
        <w:t>selalu</w:t>
      </w:r>
      <w:proofErr w:type="spellEnd"/>
      <w:r w:rsidR="008C237D">
        <w:rPr>
          <w:lang w:val="id-ID"/>
        </w:rPr>
        <w:t xml:space="preserve"> </w:t>
      </w:r>
      <w:proofErr w:type="spellStart"/>
      <w:r w:rsidRPr="003D6C22">
        <w:t>mendapat</w:t>
      </w:r>
      <w:proofErr w:type="spellEnd"/>
      <w:r w:rsidR="008C237D">
        <w:rPr>
          <w:lang w:val="id-ID"/>
        </w:rPr>
        <w:t xml:space="preserve"> </w:t>
      </w:r>
      <w:proofErr w:type="spellStart"/>
      <w:r w:rsidRPr="003D6C22">
        <w:t>penilaian</w:t>
      </w:r>
      <w:proofErr w:type="spellEnd"/>
      <w:r w:rsidR="008C237D">
        <w:rPr>
          <w:lang w:val="id-ID"/>
        </w:rPr>
        <w:t xml:space="preserve"> </w:t>
      </w:r>
      <w:proofErr w:type="spellStart"/>
      <w:r w:rsidRPr="003D6C22">
        <w:t>Wajar</w:t>
      </w:r>
      <w:proofErr w:type="spellEnd"/>
      <w:r w:rsidR="008C237D">
        <w:rPr>
          <w:lang w:val="id-ID"/>
        </w:rPr>
        <w:t xml:space="preserve"> </w:t>
      </w:r>
      <w:proofErr w:type="spellStart"/>
      <w:r w:rsidRPr="003D6C22">
        <w:t>Tanpa</w:t>
      </w:r>
      <w:proofErr w:type="spellEnd"/>
      <w:r w:rsidR="008C237D">
        <w:rPr>
          <w:lang w:val="id-ID"/>
        </w:rPr>
        <w:t xml:space="preserve"> p</w:t>
      </w:r>
      <w:proofErr w:type="spellStart"/>
      <w:r w:rsidRPr="003D6C22">
        <w:t>engecualian</w:t>
      </w:r>
      <w:proofErr w:type="spellEnd"/>
      <w:r w:rsidR="008C237D">
        <w:rPr>
          <w:lang w:val="id-ID"/>
        </w:rPr>
        <w:t xml:space="preserve"> </w:t>
      </w:r>
      <w:r w:rsidRPr="003D6C22">
        <w:t>(WTP)</w:t>
      </w:r>
      <w:r w:rsidR="008C237D">
        <w:rPr>
          <w:lang w:val="id-ID"/>
        </w:rPr>
        <w:t xml:space="preserve"> </w:t>
      </w:r>
      <w:proofErr w:type="spellStart"/>
      <w:r w:rsidRPr="003D6C22">
        <w:t>sejak</w:t>
      </w:r>
      <w:proofErr w:type="spellEnd"/>
      <w:r w:rsidR="008C237D">
        <w:rPr>
          <w:lang w:val="id-ID"/>
        </w:rPr>
        <w:t xml:space="preserve"> </w:t>
      </w:r>
      <w:proofErr w:type="spellStart"/>
      <w:r w:rsidRPr="003D6C22">
        <w:t>daerah</w:t>
      </w:r>
      <w:proofErr w:type="spellEnd"/>
      <w:r w:rsidR="008C237D">
        <w:rPr>
          <w:lang w:val="id-ID"/>
        </w:rPr>
        <w:t xml:space="preserve"> </w:t>
      </w:r>
      <w:proofErr w:type="spellStart"/>
      <w:r w:rsidRPr="003D6C22">
        <w:t>ini</w:t>
      </w:r>
      <w:proofErr w:type="spellEnd"/>
      <w:r w:rsidR="008C237D">
        <w:rPr>
          <w:lang w:val="id-ID"/>
        </w:rPr>
        <w:t xml:space="preserve"> </w:t>
      </w:r>
      <w:proofErr w:type="spellStart"/>
      <w:r w:rsidRPr="003D6C22">
        <w:t>dimekarkan</w:t>
      </w:r>
      <w:proofErr w:type="spellEnd"/>
      <w:r w:rsidRPr="003D6C22">
        <w:t>,</w:t>
      </w:r>
      <w:r w:rsidR="008C237D">
        <w:rPr>
          <w:lang w:val="id-ID"/>
        </w:rPr>
        <w:t xml:space="preserve"> </w:t>
      </w:r>
      <w:proofErr w:type="spellStart"/>
      <w:r w:rsidRPr="003D6C22">
        <w:t>kata</w:t>
      </w:r>
      <w:proofErr w:type="spellEnd"/>
      <w:r w:rsidR="008C237D">
        <w:rPr>
          <w:lang w:val="id-ID"/>
        </w:rPr>
        <w:t xml:space="preserve"> </w:t>
      </w:r>
      <w:proofErr w:type="spellStart"/>
      <w:r w:rsidRPr="003D6C22">
        <w:t>Nurul</w:t>
      </w:r>
      <w:proofErr w:type="spellEnd"/>
      <w:r w:rsidRPr="003D6C22">
        <w:t>.</w:t>
      </w:r>
      <w:r w:rsidR="008C237D">
        <w:rPr>
          <w:lang w:val="id-ID"/>
        </w:rPr>
        <w:t xml:space="preserve"> </w:t>
      </w:r>
      <w:proofErr w:type="spellStart"/>
      <w:proofErr w:type="gramStart"/>
      <w:r w:rsidRPr="003D6C22">
        <w:t>Seharusnya</w:t>
      </w:r>
      <w:proofErr w:type="spellEnd"/>
      <w:r w:rsidRPr="003D6C22">
        <w:t xml:space="preserve">, </w:t>
      </w:r>
      <w:proofErr w:type="spellStart"/>
      <w:r w:rsidRPr="003D6C22">
        <w:t>Pemkot</w:t>
      </w:r>
      <w:proofErr w:type="spellEnd"/>
      <w:r w:rsidR="008C237D">
        <w:rPr>
          <w:lang w:val="id-ID"/>
        </w:rPr>
        <w:t xml:space="preserve"> </w:t>
      </w:r>
      <w:proofErr w:type="spellStart"/>
      <w:r w:rsidRPr="003D6C22">
        <w:t>Tasikmalaya</w:t>
      </w:r>
      <w:proofErr w:type="spellEnd"/>
      <w:r w:rsidR="008C237D">
        <w:rPr>
          <w:lang w:val="id-ID"/>
        </w:rPr>
        <w:t xml:space="preserve"> </w:t>
      </w:r>
      <w:proofErr w:type="spellStart"/>
      <w:r w:rsidRPr="003D6C22">
        <w:t>berupaya</w:t>
      </w:r>
      <w:proofErr w:type="spellEnd"/>
      <w:r w:rsidR="008C237D">
        <w:rPr>
          <w:lang w:val="id-ID"/>
        </w:rPr>
        <w:t xml:space="preserve"> </w:t>
      </w:r>
      <w:proofErr w:type="spellStart"/>
      <w:r w:rsidRPr="003D6C22">
        <w:t>keras</w:t>
      </w:r>
      <w:proofErr w:type="spellEnd"/>
      <w:r w:rsidR="008C237D">
        <w:rPr>
          <w:lang w:val="id-ID"/>
        </w:rPr>
        <w:t xml:space="preserve"> </w:t>
      </w:r>
      <w:proofErr w:type="spellStart"/>
      <w:r w:rsidRPr="003D6C22">
        <w:t>meningkatka</w:t>
      </w:r>
      <w:proofErr w:type="spellEnd"/>
      <w:r w:rsidR="008C237D">
        <w:rPr>
          <w:lang w:val="id-ID"/>
        </w:rPr>
        <w:t>n upaya pelaporan keuangan sehingga kepercayaan publik meningkat.</w:t>
      </w:r>
      <w:proofErr w:type="gramEnd"/>
      <w:r w:rsidR="008C237D">
        <w:rPr>
          <w:lang w:val="id-ID"/>
        </w:rPr>
        <w:t xml:space="preserve"> Da</w:t>
      </w:r>
      <w:r w:rsidR="009743DF">
        <w:rPr>
          <w:lang w:val="id-ID"/>
        </w:rPr>
        <w:t>ri laporan hasil pemeriksaan BPK</w:t>
      </w:r>
      <w:r w:rsidR="008C237D">
        <w:rPr>
          <w:lang w:val="id-ID"/>
        </w:rPr>
        <w:t xml:space="preserve"> atas laporan keuangan Pemkot Tasikmalaya tahun 2011, terdapat sejumlah laporan yang mengagetkan publik, </w:t>
      </w:r>
      <w:proofErr w:type="spellStart"/>
      <w:r w:rsidRPr="003D6C22">
        <w:t>yaitu</w:t>
      </w:r>
      <w:proofErr w:type="spellEnd"/>
      <w:r w:rsidR="008C237D">
        <w:rPr>
          <w:lang w:val="id-ID"/>
        </w:rPr>
        <w:t xml:space="preserve"> </w:t>
      </w:r>
      <w:proofErr w:type="spellStart"/>
      <w:r w:rsidRPr="003D6C22">
        <w:t>sisa</w:t>
      </w:r>
      <w:proofErr w:type="spellEnd"/>
      <w:r w:rsidR="008C237D">
        <w:rPr>
          <w:lang w:val="id-ID"/>
        </w:rPr>
        <w:t xml:space="preserve"> </w:t>
      </w:r>
      <w:proofErr w:type="spellStart"/>
      <w:r w:rsidRPr="003D6C22">
        <w:t>kas</w:t>
      </w:r>
      <w:proofErr w:type="spellEnd"/>
      <w:r w:rsidR="008C237D">
        <w:rPr>
          <w:lang w:val="id-ID"/>
        </w:rPr>
        <w:t xml:space="preserve"> </w:t>
      </w:r>
      <w:proofErr w:type="spellStart"/>
      <w:r w:rsidRPr="003D6C22">
        <w:t>pada</w:t>
      </w:r>
      <w:proofErr w:type="spellEnd"/>
      <w:r w:rsidR="008C237D">
        <w:rPr>
          <w:lang w:val="id-ID"/>
        </w:rPr>
        <w:t xml:space="preserve"> </w:t>
      </w:r>
      <w:proofErr w:type="spellStart"/>
      <w:r w:rsidRPr="003D6C22">
        <w:t>Bendahara</w:t>
      </w:r>
      <w:proofErr w:type="spellEnd"/>
      <w:r w:rsidR="008C237D">
        <w:rPr>
          <w:lang w:val="id-ID"/>
        </w:rPr>
        <w:t xml:space="preserve"> </w:t>
      </w:r>
      <w:proofErr w:type="spellStart"/>
      <w:r w:rsidRPr="003D6C22">
        <w:t>Pengeluaran</w:t>
      </w:r>
      <w:proofErr w:type="spellEnd"/>
      <w:r w:rsidR="008C237D">
        <w:rPr>
          <w:lang w:val="id-ID"/>
        </w:rPr>
        <w:t xml:space="preserve"> </w:t>
      </w:r>
      <w:proofErr w:type="spellStart"/>
      <w:r w:rsidRPr="003D6C22">
        <w:t>tahun</w:t>
      </w:r>
      <w:proofErr w:type="spellEnd"/>
      <w:r w:rsidRPr="003D6C22">
        <w:t xml:space="preserve"> 2011 </w:t>
      </w:r>
      <w:proofErr w:type="spellStart"/>
      <w:r w:rsidRPr="003D6C22">
        <w:t>terlambat</w:t>
      </w:r>
      <w:proofErr w:type="spellEnd"/>
      <w:r w:rsidR="008C237D">
        <w:rPr>
          <w:lang w:val="id-ID"/>
        </w:rPr>
        <w:t xml:space="preserve"> </w:t>
      </w:r>
      <w:proofErr w:type="spellStart"/>
      <w:r w:rsidRPr="003D6C22">
        <w:t>disetor</w:t>
      </w:r>
      <w:proofErr w:type="spellEnd"/>
      <w:r w:rsidR="008C237D">
        <w:rPr>
          <w:lang w:val="id-ID"/>
        </w:rPr>
        <w:t xml:space="preserve"> </w:t>
      </w:r>
      <w:proofErr w:type="spellStart"/>
      <w:r w:rsidRPr="003D6C22">
        <w:t>sebesar</w:t>
      </w:r>
      <w:proofErr w:type="spellEnd"/>
      <w:r w:rsidR="008C237D">
        <w:rPr>
          <w:lang w:val="id-ID"/>
        </w:rPr>
        <w:t xml:space="preserve"> </w:t>
      </w:r>
      <w:proofErr w:type="spellStart"/>
      <w:r w:rsidRPr="003D6C22">
        <w:t>Rp</w:t>
      </w:r>
      <w:proofErr w:type="spellEnd"/>
      <w:r w:rsidRPr="003D6C22">
        <w:t xml:space="preserve"> 2.758.781.534.</w:t>
      </w:r>
      <w:r w:rsidR="008C237D">
        <w:rPr>
          <w:lang w:val="id-ID"/>
        </w:rPr>
        <w:t xml:space="preserve"> </w:t>
      </w:r>
      <w:proofErr w:type="spellStart"/>
      <w:r w:rsidRPr="003D6C22">
        <w:t>Anehnya</w:t>
      </w:r>
      <w:proofErr w:type="spellEnd"/>
      <w:r w:rsidRPr="003D6C22">
        <w:t xml:space="preserve">, </w:t>
      </w:r>
      <w:proofErr w:type="spellStart"/>
      <w:r w:rsidRPr="003D6C22">
        <w:t>ada</w:t>
      </w:r>
      <w:proofErr w:type="spellEnd"/>
      <w:r w:rsidR="008C237D">
        <w:rPr>
          <w:lang w:val="id-ID"/>
        </w:rPr>
        <w:t xml:space="preserve"> </w:t>
      </w:r>
      <w:proofErr w:type="spellStart"/>
      <w:r w:rsidRPr="003D6C22">
        <w:t>kas</w:t>
      </w:r>
      <w:proofErr w:type="spellEnd"/>
      <w:r w:rsidR="008C237D">
        <w:rPr>
          <w:lang w:val="id-ID"/>
        </w:rPr>
        <w:t xml:space="preserve"> </w:t>
      </w:r>
      <w:proofErr w:type="spellStart"/>
      <w:r w:rsidRPr="003D6C22">
        <w:t>tekor</w:t>
      </w:r>
      <w:proofErr w:type="spellEnd"/>
      <w:r w:rsidR="008C237D">
        <w:rPr>
          <w:lang w:val="id-ID"/>
        </w:rPr>
        <w:t xml:space="preserve"> </w:t>
      </w:r>
      <w:proofErr w:type="spellStart"/>
      <w:r w:rsidRPr="003D6C22">
        <w:t>pada</w:t>
      </w:r>
      <w:proofErr w:type="spellEnd"/>
      <w:r w:rsidR="008C237D">
        <w:rPr>
          <w:lang w:val="id-ID"/>
        </w:rPr>
        <w:t xml:space="preserve"> </w:t>
      </w:r>
      <w:proofErr w:type="spellStart"/>
      <w:r w:rsidRPr="003D6C22">
        <w:t>Bendahara</w:t>
      </w:r>
      <w:proofErr w:type="spellEnd"/>
      <w:r w:rsidR="008C237D">
        <w:rPr>
          <w:lang w:val="id-ID"/>
        </w:rPr>
        <w:t xml:space="preserve"> </w:t>
      </w:r>
      <w:proofErr w:type="spellStart"/>
      <w:r w:rsidRPr="003D6C22">
        <w:t>Pengeluaran</w:t>
      </w:r>
      <w:proofErr w:type="spellEnd"/>
      <w:r w:rsidR="008C237D">
        <w:rPr>
          <w:lang w:val="id-ID"/>
        </w:rPr>
        <w:t xml:space="preserve"> </w:t>
      </w:r>
      <w:proofErr w:type="spellStart"/>
      <w:r w:rsidRPr="003D6C22">
        <w:t>Sekretariat</w:t>
      </w:r>
      <w:proofErr w:type="spellEnd"/>
      <w:r w:rsidRPr="003D6C22">
        <w:t xml:space="preserve"> </w:t>
      </w:r>
      <w:r w:rsidR="008C237D">
        <w:rPr>
          <w:lang w:val="id-ID"/>
        </w:rPr>
        <w:t xml:space="preserve"> </w:t>
      </w:r>
      <w:r w:rsidRPr="003D6C22">
        <w:t>Daerah</w:t>
      </w:r>
      <w:r w:rsidR="008C237D">
        <w:rPr>
          <w:lang w:val="id-ID"/>
        </w:rPr>
        <w:t xml:space="preserve"> </w:t>
      </w:r>
      <w:r w:rsidRPr="003D6C22">
        <w:t>Kota</w:t>
      </w:r>
      <w:r w:rsidR="008C237D">
        <w:rPr>
          <w:lang w:val="id-ID"/>
        </w:rPr>
        <w:t xml:space="preserve"> </w:t>
      </w:r>
      <w:proofErr w:type="spellStart"/>
      <w:r w:rsidRPr="003D6C22">
        <w:t>Tasikmalaya</w:t>
      </w:r>
      <w:proofErr w:type="spellEnd"/>
      <w:r w:rsidR="008C237D">
        <w:rPr>
          <w:lang w:val="id-ID"/>
        </w:rPr>
        <w:t xml:space="preserve"> </w:t>
      </w:r>
      <w:proofErr w:type="spellStart"/>
      <w:r w:rsidRPr="003D6C22">
        <w:t>sebesar</w:t>
      </w:r>
      <w:proofErr w:type="spellEnd"/>
      <w:r w:rsidR="008C237D">
        <w:rPr>
          <w:lang w:val="id-ID"/>
        </w:rPr>
        <w:t xml:space="preserve"> </w:t>
      </w:r>
      <w:proofErr w:type="spellStart"/>
      <w:r w:rsidRPr="003D6C22">
        <w:t>Rp</w:t>
      </w:r>
      <w:proofErr w:type="spellEnd"/>
      <w:r w:rsidRPr="003D6C22">
        <w:t xml:space="preserve"> 140.827.700,</w:t>
      </w:r>
      <w:r w:rsidR="008C237D">
        <w:rPr>
          <w:lang w:val="id-ID"/>
        </w:rPr>
        <w:t xml:space="preserve"> </w:t>
      </w:r>
      <w:proofErr w:type="spellStart"/>
      <w:r w:rsidRPr="003D6C22">
        <w:t>kelebihan</w:t>
      </w:r>
      <w:proofErr w:type="spellEnd"/>
      <w:r w:rsidR="008C237D">
        <w:rPr>
          <w:lang w:val="id-ID"/>
        </w:rPr>
        <w:t xml:space="preserve"> </w:t>
      </w:r>
      <w:proofErr w:type="spellStart"/>
      <w:r w:rsidRPr="003D6C22">
        <w:t>pembayaran</w:t>
      </w:r>
      <w:proofErr w:type="spellEnd"/>
      <w:r w:rsidR="008C237D">
        <w:rPr>
          <w:lang w:val="id-ID"/>
        </w:rPr>
        <w:t xml:space="preserve">  </w:t>
      </w:r>
      <w:proofErr w:type="spellStart"/>
      <w:r w:rsidRPr="003D6C22">
        <w:t>Perjalanan</w:t>
      </w:r>
      <w:proofErr w:type="spellEnd"/>
      <w:r w:rsidR="008C237D">
        <w:rPr>
          <w:lang w:val="id-ID"/>
        </w:rPr>
        <w:t xml:space="preserve"> </w:t>
      </w:r>
      <w:proofErr w:type="spellStart"/>
      <w:r w:rsidRPr="003D6C22">
        <w:t>Dinas</w:t>
      </w:r>
      <w:proofErr w:type="spellEnd"/>
      <w:r w:rsidR="008C237D">
        <w:rPr>
          <w:lang w:val="id-ID"/>
        </w:rPr>
        <w:t xml:space="preserve"> </w:t>
      </w:r>
      <w:proofErr w:type="spellStart"/>
      <w:r w:rsidRPr="003D6C22">
        <w:t>sebesar</w:t>
      </w:r>
      <w:proofErr w:type="spellEnd"/>
      <w:r w:rsidR="008C237D">
        <w:rPr>
          <w:lang w:val="id-ID"/>
        </w:rPr>
        <w:t xml:space="preserve"> </w:t>
      </w:r>
      <w:proofErr w:type="spellStart"/>
      <w:r w:rsidRPr="003D6C22">
        <w:t>Rp</w:t>
      </w:r>
      <w:proofErr w:type="spellEnd"/>
      <w:r w:rsidR="008C237D">
        <w:rPr>
          <w:lang w:val="id-ID"/>
        </w:rPr>
        <w:t xml:space="preserve"> </w:t>
      </w:r>
      <w:r w:rsidRPr="003D6C22">
        <w:t>221.214.800</w:t>
      </w:r>
      <w:r w:rsidR="008C237D">
        <w:rPr>
          <w:lang w:val="id-ID"/>
        </w:rPr>
        <w:t xml:space="preserve"> </w:t>
      </w:r>
      <w:proofErr w:type="spellStart"/>
      <w:r w:rsidRPr="003D6C22">
        <w:t>dan</w:t>
      </w:r>
      <w:proofErr w:type="spellEnd"/>
      <w:r w:rsidR="008C237D">
        <w:rPr>
          <w:lang w:val="id-ID"/>
        </w:rPr>
        <w:t xml:space="preserve"> </w:t>
      </w:r>
      <w:proofErr w:type="spellStart"/>
      <w:r w:rsidRPr="003D6C22">
        <w:t>kelebihan</w:t>
      </w:r>
      <w:proofErr w:type="spellEnd"/>
      <w:r w:rsidR="008C237D">
        <w:rPr>
          <w:lang w:val="id-ID"/>
        </w:rPr>
        <w:t xml:space="preserve"> </w:t>
      </w:r>
      <w:proofErr w:type="spellStart"/>
      <w:r w:rsidRPr="003D6C22">
        <w:t>pembayaran</w:t>
      </w:r>
      <w:proofErr w:type="spellEnd"/>
      <w:r w:rsidRPr="003D6C22">
        <w:t xml:space="preserve"> Honor</w:t>
      </w:r>
      <w:r w:rsidR="008C237D">
        <w:rPr>
          <w:lang w:val="id-ID"/>
        </w:rPr>
        <w:t xml:space="preserve"> </w:t>
      </w:r>
      <w:proofErr w:type="spellStart"/>
      <w:r w:rsidRPr="003D6C22">
        <w:t>Kegiatan</w:t>
      </w:r>
      <w:proofErr w:type="spellEnd"/>
      <w:r w:rsidR="008C237D">
        <w:rPr>
          <w:lang w:val="id-ID"/>
        </w:rPr>
        <w:t xml:space="preserve"> </w:t>
      </w:r>
      <w:proofErr w:type="spellStart"/>
      <w:r w:rsidRPr="003D6C22">
        <w:t>Kunjungan</w:t>
      </w:r>
      <w:proofErr w:type="spellEnd"/>
      <w:r w:rsidR="008C237D">
        <w:rPr>
          <w:lang w:val="id-ID"/>
        </w:rPr>
        <w:t xml:space="preserve"> </w:t>
      </w:r>
      <w:proofErr w:type="spellStart"/>
      <w:r w:rsidRPr="003D6C22">
        <w:t>Kerja</w:t>
      </w:r>
      <w:proofErr w:type="spellEnd"/>
      <w:r w:rsidRPr="003D6C22">
        <w:t>/Dialog/Nara</w:t>
      </w:r>
      <w:r w:rsidR="008C237D">
        <w:rPr>
          <w:lang w:val="id-ID"/>
        </w:rPr>
        <w:t xml:space="preserve"> </w:t>
      </w:r>
      <w:proofErr w:type="spellStart"/>
      <w:r w:rsidRPr="003D6C22">
        <w:t>Sumber</w:t>
      </w:r>
      <w:proofErr w:type="spellEnd"/>
      <w:r w:rsidR="008C237D">
        <w:rPr>
          <w:lang w:val="id-ID"/>
        </w:rPr>
        <w:t xml:space="preserve">  </w:t>
      </w:r>
      <w:proofErr w:type="spellStart"/>
      <w:r w:rsidRPr="003D6C22">
        <w:t>Diklat</w:t>
      </w:r>
      <w:proofErr w:type="spellEnd"/>
      <w:r w:rsidR="008C237D">
        <w:rPr>
          <w:lang w:val="id-ID"/>
        </w:rPr>
        <w:t xml:space="preserve"> </w:t>
      </w:r>
      <w:proofErr w:type="spellStart"/>
      <w:r w:rsidRPr="003D6C22">
        <w:t>sebesar</w:t>
      </w:r>
      <w:proofErr w:type="spellEnd"/>
      <w:r w:rsidR="008C237D">
        <w:rPr>
          <w:lang w:val="id-ID"/>
        </w:rPr>
        <w:t xml:space="preserve"> </w:t>
      </w:r>
      <w:proofErr w:type="spellStart"/>
      <w:r w:rsidRPr="003D6C22">
        <w:t>Rp</w:t>
      </w:r>
      <w:proofErr w:type="spellEnd"/>
      <w:r w:rsidRPr="003D6C22">
        <w:t xml:space="preserve"> 28.875.000, </w:t>
      </w:r>
      <w:proofErr w:type="spellStart"/>
      <w:r w:rsidRPr="003D6C22">
        <w:t>termasuk</w:t>
      </w:r>
      <w:proofErr w:type="spellEnd"/>
      <w:r w:rsidR="008C237D">
        <w:rPr>
          <w:lang w:val="id-ID"/>
        </w:rPr>
        <w:t xml:space="preserve"> </w:t>
      </w:r>
      <w:proofErr w:type="spellStart"/>
      <w:r w:rsidRPr="003D6C22">
        <w:t>kegiatan</w:t>
      </w:r>
      <w:proofErr w:type="spellEnd"/>
      <w:r w:rsidR="008C237D">
        <w:rPr>
          <w:lang w:val="id-ID"/>
        </w:rPr>
        <w:t xml:space="preserve"> </w:t>
      </w:r>
      <w:proofErr w:type="spellStart"/>
      <w:r w:rsidRPr="003D6C22">
        <w:t>lembur</w:t>
      </w:r>
      <w:proofErr w:type="spellEnd"/>
      <w:r w:rsidR="008C237D">
        <w:rPr>
          <w:lang w:val="id-ID"/>
        </w:rPr>
        <w:t xml:space="preserve"> </w:t>
      </w:r>
      <w:proofErr w:type="spellStart"/>
      <w:r w:rsidRPr="003D6C22">
        <w:t>sebesarRp</w:t>
      </w:r>
      <w:proofErr w:type="spellEnd"/>
      <w:r w:rsidRPr="003D6C22">
        <w:t xml:space="preserve"> 59.650.000.</w:t>
      </w:r>
    </w:p>
    <w:p w:rsidR="00590E01" w:rsidRDefault="00A312F2" w:rsidP="00590E01">
      <w:pPr>
        <w:pStyle w:val="NormalWeb"/>
        <w:spacing w:line="480" w:lineRule="auto"/>
        <w:ind w:firstLine="720"/>
        <w:jc w:val="both"/>
        <w:rPr>
          <w:lang w:val="id-ID"/>
        </w:rPr>
      </w:pPr>
      <w:proofErr w:type="spellStart"/>
      <w:r w:rsidRPr="003D6C22">
        <w:t>Permasalahan</w:t>
      </w:r>
      <w:proofErr w:type="spellEnd"/>
      <w:r w:rsidR="008C237D">
        <w:rPr>
          <w:lang w:val="id-ID"/>
        </w:rPr>
        <w:t xml:space="preserve"> </w:t>
      </w:r>
      <w:proofErr w:type="spellStart"/>
      <w:r w:rsidRPr="003D6C22">
        <w:t>lainnya</w:t>
      </w:r>
      <w:proofErr w:type="spellEnd"/>
      <w:r w:rsidR="008C237D">
        <w:rPr>
          <w:lang w:val="id-ID"/>
        </w:rPr>
        <w:t xml:space="preserve"> </w:t>
      </w:r>
      <w:proofErr w:type="spellStart"/>
      <w:r w:rsidRPr="003D6C22">
        <w:t>pembayaran</w:t>
      </w:r>
      <w:proofErr w:type="spellEnd"/>
      <w:r w:rsidR="008C237D">
        <w:rPr>
          <w:lang w:val="id-ID"/>
        </w:rPr>
        <w:t xml:space="preserve"> </w:t>
      </w:r>
      <w:proofErr w:type="spellStart"/>
      <w:r w:rsidRPr="003D6C22">
        <w:t>ganda</w:t>
      </w:r>
      <w:proofErr w:type="spellEnd"/>
      <w:r w:rsidR="008C237D">
        <w:rPr>
          <w:lang w:val="id-ID"/>
        </w:rPr>
        <w:t xml:space="preserve"> </w:t>
      </w:r>
      <w:proofErr w:type="spellStart"/>
      <w:r w:rsidRPr="003D6C22">
        <w:t>atas</w:t>
      </w:r>
      <w:proofErr w:type="spellEnd"/>
      <w:r w:rsidR="008C237D">
        <w:rPr>
          <w:lang w:val="id-ID"/>
        </w:rPr>
        <w:t xml:space="preserve"> </w:t>
      </w:r>
      <w:proofErr w:type="spellStart"/>
      <w:r w:rsidRPr="003D6C22">
        <w:t>jasa</w:t>
      </w:r>
      <w:proofErr w:type="spellEnd"/>
      <w:r w:rsidR="008C237D">
        <w:rPr>
          <w:lang w:val="id-ID"/>
        </w:rPr>
        <w:t xml:space="preserve"> </w:t>
      </w:r>
      <w:proofErr w:type="spellStart"/>
      <w:r w:rsidRPr="003D6C22">
        <w:t>pelayanan</w:t>
      </w:r>
      <w:proofErr w:type="spellEnd"/>
      <w:r w:rsidRPr="003D6C22">
        <w:t xml:space="preserve"> RSUD Kota </w:t>
      </w:r>
      <w:proofErr w:type="spellStart"/>
      <w:r w:rsidRPr="003D6C22">
        <w:t>Tasikmalaya</w:t>
      </w:r>
      <w:proofErr w:type="spellEnd"/>
      <w:r w:rsidR="008C237D">
        <w:rPr>
          <w:lang w:val="id-ID"/>
        </w:rPr>
        <w:t xml:space="preserve">  </w:t>
      </w:r>
      <w:proofErr w:type="spellStart"/>
      <w:r w:rsidRPr="003D6C22">
        <w:t>sebesar</w:t>
      </w:r>
      <w:proofErr w:type="spellEnd"/>
      <w:r w:rsidR="008C237D">
        <w:rPr>
          <w:lang w:val="id-ID"/>
        </w:rPr>
        <w:t xml:space="preserve"> </w:t>
      </w:r>
      <w:proofErr w:type="spellStart"/>
      <w:r w:rsidRPr="003D6C22">
        <w:t>Rp</w:t>
      </w:r>
      <w:proofErr w:type="spellEnd"/>
      <w:r w:rsidR="008C237D">
        <w:rPr>
          <w:lang w:val="id-ID"/>
        </w:rPr>
        <w:t xml:space="preserve"> </w:t>
      </w:r>
      <w:r w:rsidRPr="003D6C22">
        <w:t>52.997.975,</w:t>
      </w:r>
      <w:r w:rsidR="008C237D">
        <w:rPr>
          <w:lang w:val="id-ID"/>
        </w:rPr>
        <w:t xml:space="preserve"> </w:t>
      </w:r>
      <w:proofErr w:type="spellStart"/>
      <w:r w:rsidRPr="003D6C22">
        <w:t>juga</w:t>
      </w:r>
      <w:proofErr w:type="spellEnd"/>
      <w:r w:rsidR="008C237D">
        <w:rPr>
          <w:lang w:val="id-ID"/>
        </w:rPr>
        <w:t xml:space="preserve"> </w:t>
      </w:r>
      <w:proofErr w:type="spellStart"/>
      <w:r w:rsidRPr="003D6C22">
        <w:t>sebanyak</w:t>
      </w:r>
      <w:proofErr w:type="spellEnd"/>
      <w:r w:rsidR="008C237D">
        <w:rPr>
          <w:lang w:val="id-ID"/>
        </w:rPr>
        <w:t xml:space="preserve"> </w:t>
      </w:r>
      <w:r w:rsidRPr="003D6C22">
        <w:t>346</w:t>
      </w:r>
      <w:r w:rsidR="008C237D">
        <w:rPr>
          <w:lang w:val="id-ID"/>
        </w:rPr>
        <w:t xml:space="preserve"> </w:t>
      </w:r>
      <w:r w:rsidRPr="003D6C22">
        <w:t xml:space="preserve"> </w:t>
      </w:r>
      <w:proofErr w:type="spellStart"/>
      <w:r w:rsidRPr="003D6C22">
        <w:t>titik</w:t>
      </w:r>
      <w:proofErr w:type="spellEnd"/>
      <w:r w:rsidR="008C237D">
        <w:rPr>
          <w:lang w:val="id-ID"/>
        </w:rPr>
        <w:t xml:space="preserve"> </w:t>
      </w:r>
      <w:proofErr w:type="spellStart"/>
      <w:r w:rsidRPr="003D6C22">
        <w:t>reklame</w:t>
      </w:r>
      <w:proofErr w:type="spellEnd"/>
      <w:r w:rsidR="008C237D">
        <w:rPr>
          <w:lang w:val="id-ID"/>
        </w:rPr>
        <w:t xml:space="preserve"> </w:t>
      </w:r>
      <w:proofErr w:type="spellStart"/>
      <w:r w:rsidRPr="003D6C22">
        <w:t>terpasang</w:t>
      </w:r>
      <w:proofErr w:type="spellEnd"/>
      <w:r w:rsidR="008C237D">
        <w:rPr>
          <w:lang w:val="id-ID"/>
        </w:rPr>
        <w:t xml:space="preserve"> </w:t>
      </w:r>
      <w:proofErr w:type="spellStart"/>
      <w:r w:rsidR="008C237D">
        <w:t>tida</w:t>
      </w:r>
      <w:proofErr w:type="spellEnd"/>
      <w:r w:rsidR="008C237D">
        <w:rPr>
          <w:lang w:val="id-ID"/>
        </w:rPr>
        <w:t xml:space="preserve">k </w:t>
      </w:r>
      <w:proofErr w:type="spellStart"/>
      <w:r w:rsidRPr="003D6C22">
        <w:t>berizin</w:t>
      </w:r>
      <w:proofErr w:type="spellEnd"/>
      <w:r w:rsidR="008C237D">
        <w:rPr>
          <w:lang w:val="id-ID"/>
        </w:rPr>
        <w:t xml:space="preserve"> </w:t>
      </w:r>
      <w:proofErr w:type="spellStart"/>
      <w:r w:rsidRPr="003D6C22">
        <w:t>dan</w:t>
      </w:r>
      <w:proofErr w:type="spellEnd"/>
      <w:r w:rsidR="008C237D">
        <w:rPr>
          <w:lang w:val="id-ID"/>
        </w:rPr>
        <w:t xml:space="preserve"> </w:t>
      </w:r>
      <w:proofErr w:type="spellStart"/>
      <w:r w:rsidRPr="003D6C22">
        <w:t>potensi</w:t>
      </w:r>
      <w:proofErr w:type="spellEnd"/>
      <w:r w:rsidR="00590E01">
        <w:rPr>
          <w:lang w:val="id-ID"/>
        </w:rPr>
        <w:t xml:space="preserve"> </w:t>
      </w:r>
      <w:proofErr w:type="spellStart"/>
      <w:r w:rsidRPr="003D6C22">
        <w:t>pendapatan</w:t>
      </w:r>
      <w:proofErr w:type="spellEnd"/>
      <w:r w:rsidR="00590E01">
        <w:rPr>
          <w:lang w:val="id-ID"/>
        </w:rPr>
        <w:t xml:space="preserve"> </w:t>
      </w:r>
      <w:proofErr w:type="spellStart"/>
      <w:r w:rsidRPr="003D6C22">
        <w:t>pajak</w:t>
      </w:r>
      <w:proofErr w:type="spellEnd"/>
      <w:r w:rsidR="00590E01">
        <w:rPr>
          <w:lang w:val="id-ID"/>
        </w:rPr>
        <w:t xml:space="preserve"> </w:t>
      </w:r>
      <w:proofErr w:type="spellStart"/>
      <w:r w:rsidRPr="003D6C22">
        <w:t>reklame</w:t>
      </w:r>
      <w:proofErr w:type="spellEnd"/>
      <w:r w:rsidR="00590E01">
        <w:rPr>
          <w:lang w:val="id-ID"/>
        </w:rPr>
        <w:t xml:space="preserve"> </w:t>
      </w:r>
      <w:proofErr w:type="spellStart"/>
      <w:r w:rsidRPr="003D6C22">
        <w:t>sebesar</w:t>
      </w:r>
      <w:proofErr w:type="spellEnd"/>
      <w:r w:rsidR="00590E01">
        <w:rPr>
          <w:lang w:val="id-ID"/>
        </w:rPr>
        <w:t xml:space="preserve"> </w:t>
      </w:r>
      <w:proofErr w:type="spellStart"/>
      <w:r w:rsidRPr="003D6C22">
        <w:t>Rp</w:t>
      </w:r>
      <w:proofErr w:type="spellEnd"/>
      <w:r w:rsidRPr="003D6C22">
        <w:t xml:space="preserve"> 193.565.901 </w:t>
      </w:r>
      <w:proofErr w:type="spellStart"/>
      <w:r w:rsidRPr="003D6C22">
        <w:t>belum</w:t>
      </w:r>
      <w:proofErr w:type="spellEnd"/>
      <w:r w:rsidR="00590E01">
        <w:rPr>
          <w:lang w:val="id-ID"/>
        </w:rPr>
        <w:t xml:space="preserve"> </w:t>
      </w:r>
      <w:proofErr w:type="spellStart"/>
      <w:r w:rsidRPr="003D6C22">
        <w:t>dapat</w:t>
      </w:r>
      <w:proofErr w:type="spellEnd"/>
      <w:r w:rsidR="00590E01">
        <w:rPr>
          <w:lang w:val="id-ID"/>
        </w:rPr>
        <w:t xml:space="preserve"> </w:t>
      </w:r>
      <w:proofErr w:type="spellStart"/>
      <w:r w:rsidRPr="003D6C22">
        <w:t>direalisasikan</w:t>
      </w:r>
      <w:proofErr w:type="spellEnd"/>
      <w:r w:rsidRPr="003D6C22">
        <w:t>.</w:t>
      </w:r>
      <w:r w:rsidR="00590E01">
        <w:rPr>
          <w:lang w:val="id-ID"/>
        </w:rPr>
        <w:t xml:space="preserve"> </w:t>
      </w:r>
      <w:proofErr w:type="spellStart"/>
      <w:r w:rsidRPr="003D6C22">
        <w:t>Selain</w:t>
      </w:r>
      <w:proofErr w:type="spellEnd"/>
      <w:r w:rsidR="00590E01">
        <w:rPr>
          <w:lang w:val="id-ID"/>
        </w:rPr>
        <w:t xml:space="preserve"> </w:t>
      </w:r>
      <w:proofErr w:type="spellStart"/>
      <w:r w:rsidRPr="003D6C22">
        <w:t>temuan-temuan</w:t>
      </w:r>
      <w:proofErr w:type="spellEnd"/>
      <w:r w:rsidR="00590E01">
        <w:rPr>
          <w:lang w:val="id-ID"/>
        </w:rPr>
        <w:t xml:space="preserve"> </w:t>
      </w:r>
      <w:proofErr w:type="spellStart"/>
      <w:r w:rsidRPr="003D6C22">
        <w:t>tersebut</w:t>
      </w:r>
      <w:proofErr w:type="spellEnd"/>
      <w:r w:rsidRPr="003D6C22">
        <w:t>,</w:t>
      </w:r>
      <w:r w:rsidR="00590E01">
        <w:rPr>
          <w:lang w:val="id-ID"/>
        </w:rPr>
        <w:t xml:space="preserve"> </w:t>
      </w:r>
      <w:proofErr w:type="spellStart"/>
      <w:r w:rsidRPr="003D6C22">
        <w:t>masih</w:t>
      </w:r>
      <w:proofErr w:type="spellEnd"/>
      <w:r w:rsidR="00590E01">
        <w:rPr>
          <w:lang w:val="id-ID"/>
        </w:rPr>
        <w:t xml:space="preserve"> </w:t>
      </w:r>
      <w:proofErr w:type="spellStart"/>
      <w:r w:rsidRPr="003D6C22">
        <w:t>banyak</w:t>
      </w:r>
      <w:proofErr w:type="spellEnd"/>
      <w:r w:rsidR="00590E01">
        <w:rPr>
          <w:lang w:val="id-ID"/>
        </w:rPr>
        <w:t xml:space="preserve"> </w:t>
      </w:r>
      <w:proofErr w:type="spellStart"/>
      <w:r w:rsidRPr="003D6C22">
        <w:t>temuan</w:t>
      </w:r>
      <w:proofErr w:type="spellEnd"/>
      <w:r w:rsidR="00590E01">
        <w:rPr>
          <w:lang w:val="id-ID"/>
        </w:rPr>
        <w:t xml:space="preserve"> </w:t>
      </w:r>
      <w:proofErr w:type="spellStart"/>
      <w:r w:rsidRPr="003D6C22">
        <w:t>lainnya</w:t>
      </w:r>
      <w:proofErr w:type="spellEnd"/>
      <w:r w:rsidR="00590E01">
        <w:rPr>
          <w:lang w:val="id-ID"/>
        </w:rPr>
        <w:t xml:space="preserve"> </w:t>
      </w:r>
      <w:r w:rsidRPr="003D6C22">
        <w:t xml:space="preserve">yang </w:t>
      </w:r>
      <w:proofErr w:type="spellStart"/>
      <w:proofErr w:type="gramStart"/>
      <w:r w:rsidRPr="003D6C22">
        <w:t>akhirnya</w:t>
      </w:r>
      <w:proofErr w:type="spellEnd"/>
      <w:r w:rsidR="00590E01">
        <w:rPr>
          <w:lang w:val="id-ID"/>
        </w:rPr>
        <w:t xml:space="preserve">  </w:t>
      </w:r>
      <w:proofErr w:type="spellStart"/>
      <w:r w:rsidRPr="003D6C22">
        <w:t>membuat</w:t>
      </w:r>
      <w:proofErr w:type="spellEnd"/>
      <w:proofErr w:type="gramEnd"/>
      <w:r w:rsidRPr="003D6C22">
        <w:t xml:space="preserve"> BPK </w:t>
      </w:r>
      <w:r w:rsidR="00590E01">
        <w:rPr>
          <w:lang w:val="id-ID"/>
        </w:rPr>
        <w:t xml:space="preserve"> </w:t>
      </w:r>
      <w:proofErr w:type="spellStart"/>
      <w:r w:rsidRPr="003D6C22">
        <w:t>memberikan</w:t>
      </w:r>
      <w:proofErr w:type="spellEnd"/>
      <w:r w:rsidR="00590E01">
        <w:rPr>
          <w:lang w:val="id-ID"/>
        </w:rPr>
        <w:t xml:space="preserve"> </w:t>
      </w:r>
      <w:proofErr w:type="spellStart"/>
      <w:r w:rsidRPr="003D6C22">
        <w:t>penilaian</w:t>
      </w:r>
      <w:proofErr w:type="spellEnd"/>
      <w:r w:rsidR="00590E01">
        <w:rPr>
          <w:lang w:val="id-ID"/>
        </w:rPr>
        <w:t xml:space="preserve"> </w:t>
      </w:r>
      <w:proofErr w:type="spellStart"/>
      <w:r w:rsidRPr="003D6C22">
        <w:t>Wajar</w:t>
      </w:r>
      <w:proofErr w:type="spellEnd"/>
      <w:r w:rsidR="00590E01">
        <w:rPr>
          <w:lang w:val="id-ID"/>
        </w:rPr>
        <w:t xml:space="preserve"> </w:t>
      </w:r>
      <w:proofErr w:type="spellStart"/>
      <w:r w:rsidRPr="003D6C22">
        <w:t>Dengan</w:t>
      </w:r>
      <w:proofErr w:type="spellEnd"/>
      <w:r w:rsidR="00590E01">
        <w:rPr>
          <w:lang w:val="id-ID"/>
        </w:rPr>
        <w:t xml:space="preserve"> </w:t>
      </w:r>
      <w:proofErr w:type="spellStart"/>
      <w:r w:rsidRPr="003D6C22">
        <w:t>Pengecualian</w:t>
      </w:r>
      <w:proofErr w:type="spellEnd"/>
      <w:r w:rsidR="00590E01">
        <w:rPr>
          <w:lang w:val="id-ID"/>
        </w:rPr>
        <w:t xml:space="preserve"> </w:t>
      </w:r>
      <w:proofErr w:type="spellStart"/>
      <w:r w:rsidRPr="003D6C22">
        <w:t>bagi</w:t>
      </w:r>
      <w:proofErr w:type="spellEnd"/>
    </w:p>
    <w:p w:rsidR="00590E01" w:rsidRDefault="00A312F2" w:rsidP="00590E01">
      <w:pPr>
        <w:pStyle w:val="NormalWeb"/>
        <w:spacing w:line="480" w:lineRule="auto"/>
        <w:ind w:firstLine="720"/>
        <w:jc w:val="both"/>
        <w:rPr>
          <w:lang w:val="id-ID"/>
        </w:rPr>
      </w:pPr>
      <w:proofErr w:type="spellStart"/>
      <w:proofErr w:type="gramStart"/>
      <w:r w:rsidRPr="003D6C22">
        <w:lastRenderedPageBreak/>
        <w:t>pengelolaankeuangan</w:t>
      </w:r>
      <w:proofErr w:type="spellEnd"/>
      <w:proofErr w:type="gramEnd"/>
      <w:r w:rsidRPr="003D6C22">
        <w:t xml:space="preserve"> </w:t>
      </w:r>
      <w:proofErr w:type="spellStart"/>
      <w:r w:rsidRPr="003D6C22">
        <w:t>di</w:t>
      </w:r>
      <w:proofErr w:type="spellEnd"/>
      <w:r w:rsidRPr="003D6C22">
        <w:t xml:space="preserve"> </w:t>
      </w:r>
      <w:proofErr w:type="spellStart"/>
      <w:r w:rsidRPr="003D6C22">
        <w:t>PemkotTasikmalaya.Target</w:t>
      </w:r>
      <w:proofErr w:type="spellEnd"/>
      <w:r w:rsidRPr="003D6C22">
        <w:t xml:space="preserve"> </w:t>
      </w:r>
      <w:proofErr w:type="spellStart"/>
      <w:r w:rsidRPr="003D6C22">
        <w:t>penilaianbaikatau</w:t>
      </w:r>
      <w:proofErr w:type="spellEnd"/>
      <w:r w:rsidRPr="003D6C22">
        <w:t xml:space="preserve"> “</w:t>
      </w:r>
      <w:proofErr w:type="spellStart"/>
      <w:r w:rsidRPr="003D6C22">
        <w:t>WajarTanpaPengecualian</w:t>
      </w:r>
      <w:proofErr w:type="spellEnd"/>
      <w:r w:rsidRPr="003D6C22">
        <w:t xml:space="preserve">” </w:t>
      </w:r>
      <w:proofErr w:type="spellStart"/>
      <w:r w:rsidRPr="003D6C22">
        <w:t>untuklaporankeuangan</w:t>
      </w:r>
      <w:proofErr w:type="spellEnd"/>
      <w:r w:rsidRPr="003D6C22">
        <w:t xml:space="preserve"> 2012 </w:t>
      </w:r>
      <w:proofErr w:type="spellStart"/>
      <w:r w:rsidRPr="003D6C22">
        <w:t>menjadi</w:t>
      </w:r>
      <w:proofErr w:type="spellEnd"/>
      <w:r w:rsidRPr="003D6C22">
        <w:t xml:space="preserve"> target, </w:t>
      </w:r>
      <w:proofErr w:type="spellStart"/>
      <w:r w:rsidRPr="003D6C22">
        <w:t>meski</w:t>
      </w:r>
      <w:proofErr w:type="spellEnd"/>
      <w:r w:rsidR="00590E01">
        <w:rPr>
          <w:lang w:val="id-ID"/>
        </w:rPr>
        <w:t xml:space="preserve"> </w:t>
      </w:r>
      <w:proofErr w:type="spellStart"/>
      <w:r w:rsidRPr="003D6C22">
        <w:t>akhir</w:t>
      </w:r>
      <w:proofErr w:type="spellEnd"/>
      <w:r w:rsidR="00590E01">
        <w:rPr>
          <w:lang w:val="id-ID"/>
        </w:rPr>
        <w:t xml:space="preserve"> </w:t>
      </w:r>
      <w:proofErr w:type="spellStart"/>
      <w:r w:rsidRPr="003D6C22">
        <w:t>jabatan</w:t>
      </w:r>
      <w:proofErr w:type="spellEnd"/>
      <w:r w:rsidR="00590E01">
        <w:rPr>
          <w:lang w:val="id-ID"/>
        </w:rPr>
        <w:t xml:space="preserve"> </w:t>
      </w:r>
      <w:proofErr w:type="spellStart"/>
      <w:r w:rsidRPr="003D6C22">
        <w:t>tinggal</w:t>
      </w:r>
      <w:proofErr w:type="spellEnd"/>
      <w:r w:rsidR="00590E01">
        <w:rPr>
          <w:lang w:val="id-ID"/>
        </w:rPr>
        <w:t xml:space="preserve"> </w:t>
      </w:r>
      <w:proofErr w:type="spellStart"/>
      <w:r w:rsidRPr="003D6C22">
        <w:t>tiga</w:t>
      </w:r>
      <w:proofErr w:type="spellEnd"/>
      <w:r w:rsidR="00590E01">
        <w:rPr>
          <w:lang w:val="id-ID"/>
        </w:rPr>
        <w:t xml:space="preserve"> </w:t>
      </w:r>
      <w:proofErr w:type="spellStart"/>
      <w:r w:rsidRPr="003D6C22">
        <w:t>bulan</w:t>
      </w:r>
      <w:proofErr w:type="spellEnd"/>
      <w:r w:rsidR="00590E01">
        <w:rPr>
          <w:lang w:val="id-ID"/>
        </w:rPr>
        <w:t xml:space="preserve"> </w:t>
      </w:r>
      <w:proofErr w:type="spellStart"/>
      <w:r w:rsidRPr="003D6C22">
        <w:t>lagi</w:t>
      </w:r>
      <w:proofErr w:type="spellEnd"/>
      <w:r w:rsidRPr="003D6C22">
        <w:t>.</w:t>
      </w:r>
      <w:r w:rsidR="00590E01">
        <w:rPr>
          <w:lang w:val="id-ID"/>
        </w:rPr>
        <w:t xml:space="preserve"> </w:t>
      </w:r>
      <w:proofErr w:type="spellStart"/>
      <w:r w:rsidRPr="003D6C22">
        <w:t>Pada</w:t>
      </w:r>
      <w:proofErr w:type="spellEnd"/>
      <w:r w:rsidR="00590E01">
        <w:rPr>
          <w:lang w:val="id-ID"/>
        </w:rPr>
        <w:t xml:space="preserve"> </w:t>
      </w:r>
      <w:proofErr w:type="spellStart"/>
      <w:r w:rsidRPr="003D6C22">
        <w:t>setiap</w:t>
      </w:r>
      <w:proofErr w:type="spellEnd"/>
      <w:r w:rsidR="00590E01">
        <w:rPr>
          <w:lang w:val="id-ID"/>
        </w:rPr>
        <w:t xml:space="preserve"> </w:t>
      </w:r>
      <w:proofErr w:type="spellStart"/>
      <w:r w:rsidRPr="003D6C22">
        <w:t>Organisasi</w:t>
      </w:r>
      <w:proofErr w:type="spellEnd"/>
      <w:r w:rsidR="00590E01">
        <w:rPr>
          <w:lang w:val="id-ID"/>
        </w:rPr>
        <w:t xml:space="preserve"> </w:t>
      </w:r>
      <w:proofErr w:type="spellStart"/>
      <w:r w:rsidR="00590E01">
        <w:t>Perangkat</w:t>
      </w:r>
      <w:proofErr w:type="spellEnd"/>
      <w:r w:rsidR="00590E01">
        <w:t xml:space="preserve"> Daerah (OPD)</w:t>
      </w:r>
      <w:r w:rsidR="00590E01">
        <w:rPr>
          <w:lang w:val="id-ID"/>
        </w:rPr>
        <w:t xml:space="preserve"> </w:t>
      </w:r>
      <w:proofErr w:type="spellStart"/>
      <w:r w:rsidRPr="003D6C22">
        <w:t>akan</w:t>
      </w:r>
      <w:proofErr w:type="spellEnd"/>
      <w:r w:rsidR="00590E01">
        <w:rPr>
          <w:lang w:val="id-ID"/>
        </w:rPr>
        <w:t xml:space="preserve"> </w:t>
      </w:r>
      <w:proofErr w:type="spellStart"/>
      <w:r w:rsidRPr="003D6C22">
        <w:t>dibentuk</w:t>
      </w:r>
      <w:proofErr w:type="spellEnd"/>
      <w:r w:rsidR="00590E01">
        <w:rPr>
          <w:lang w:val="id-ID"/>
        </w:rPr>
        <w:t xml:space="preserve"> </w:t>
      </w:r>
      <w:r w:rsidRPr="003D6C22">
        <w:t>Tim</w:t>
      </w:r>
      <w:r w:rsidR="00590E01">
        <w:rPr>
          <w:lang w:val="id-ID"/>
        </w:rPr>
        <w:t xml:space="preserve"> </w:t>
      </w:r>
      <w:proofErr w:type="spellStart"/>
      <w:r w:rsidRPr="003D6C22">
        <w:t>Pelaporan</w:t>
      </w:r>
      <w:proofErr w:type="spellEnd"/>
      <w:r w:rsidR="00590E01">
        <w:rPr>
          <w:lang w:val="id-ID"/>
        </w:rPr>
        <w:t xml:space="preserve"> </w:t>
      </w:r>
      <w:proofErr w:type="spellStart"/>
      <w:r w:rsidRPr="003D6C22">
        <w:t>Keuangan</w:t>
      </w:r>
      <w:proofErr w:type="spellEnd"/>
      <w:r w:rsidR="00590E01">
        <w:rPr>
          <w:lang w:val="id-ID"/>
        </w:rPr>
        <w:t xml:space="preserve"> </w:t>
      </w:r>
      <w:proofErr w:type="gramStart"/>
      <w:r w:rsidRPr="003D6C22">
        <w:t xml:space="preserve">yang </w:t>
      </w:r>
      <w:r w:rsidR="00590E01">
        <w:rPr>
          <w:lang w:val="id-ID"/>
        </w:rPr>
        <w:t xml:space="preserve"> </w:t>
      </w:r>
      <w:proofErr w:type="spellStart"/>
      <w:r w:rsidRPr="003D6C22">
        <w:t>diketuai</w:t>
      </w:r>
      <w:proofErr w:type="spellEnd"/>
      <w:proofErr w:type="gramEnd"/>
      <w:r w:rsidR="00590E01">
        <w:rPr>
          <w:lang w:val="id-ID"/>
        </w:rPr>
        <w:t xml:space="preserve"> </w:t>
      </w:r>
      <w:proofErr w:type="spellStart"/>
      <w:r w:rsidRPr="003D6C22">
        <w:t>Sekretaris</w:t>
      </w:r>
      <w:proofErr w:type="spellEnd"/>
      <w:r w:rsidR="00590E01">
        <w:rPr>
          <w:lang w:val="id-ID"/>
        </w:rPr>
        <w:t xml:space="preserve"> </w:t>
      </w:r>
      <w:proofErr w:type="spellStart"/>
      <w:r w:rsidRPr="003D6C22">
        <w:t>Dinas</w:t>
      </w:r>
      <w:proofErr w:type="spellEnd"/>
      <w:r w:rsidR="00590E01">
        <w:rPr>
          <w:lang w:val="id-ID"/>
        </w:rPr>
        <w:t xml:space="preserve">  </w:t>
      </w:r>
      <w:proofErr w:type="spellStart"/>
      <w:r w:rsidRPr="003D6C22">
        <w:t>masing-masing</w:t>
      </w:r>
      <w:proofErr w:type="spellEnd"/>
      <w:r w:rsidRPr="003D6C22">
        <w:t xml:space="preserve">. </w:t>
      </w:r>
      <w:r w:rsidRPr="003D6C22">
        <w:rPr>
          <w:rStyle w:val="Strong"/>
          <w:b w:val="0"/>
        </w:rPr>
        <w:t>(</w:t>
      </w:r>
      <w:proofErr w:type="spellStart"/>
      <w:proofErr w:type="gramStart"/>
      <w:r w:rsidRPr="003D6C22">
        <w:rPr>
          <w:rStyle w:val="Strong"/>
          <w:b w:val="0"/>
        </w:rPr>
        <w:t>hakri</w:t>
      </w:r>
      <w:proofErr w:type="spellEnd"/>
      <w:r w:rsidRPr="003D6C22">
        <w:rPr>
          <w:rStyle w:val="Strong"/>
          <w:b w:val="0"/>
        </w:rPr>
        <w:t>/</w:t>
      </w:r>
      <w:proofErr w:type="spellStart"/>
      <w:r w:rsidRPr="003D6C22">
        <w:rPr>
          <w:rStyle w:val="Strong"/>
          <w:b w:val="0"/>
        </w:rPr>
        <w:t>dadang</w:t>
      </w:r>
      <w:proofErr w:type="spellEnd"/>
      <w:proofErr w:type="gramEnd"/>
      <w:r w:rsidRPr="003D6C22">
        <w:rPr>
          <w:rStyle w:val="Strong"/>
          <w:b w:val="0"/>
        </w:rPr>
        <w:t>)</w:t>
      </w:r>
    </w:p>
    <w:p w:rsidR="0031272F" w:rsidRPr="00590E01" w:rsidRDefault="00590E01" w:rsidP="00590E01">
      <w:pPr>
        <w:pStyle w:val="NormalWeb"/>
        <w:spacing w:line="480" w:lineRule="auto"/>
        <w:ind w:firstLine="720"/>
        <w:jc w:val="both"/>
        <w:rPr>
          <w:lang w:val="id-ID"/>
        </w:rPr>
      </w:pPr>
      <w:proofErr w:type="spellStart"/>
      <w:r>
        <w:t>Lapora</w:t>
      </w:r>
      <w:proofErr w:type="spellEnd"/>
      <w:r>
        <w:rPr>
          <w:lang w:val="id-ID"/>
        </w:rPr>
        <w:t xml:space="preserve">n </w:t>
      </w:r>
      <w:proofErr w:type="spellStart"/>
      <w:r w:rsidR="00B976CB" w:rsidRPr="003D6C22">
        <w:t>keuangan</w:t>
      </w:r>
      <w:proofErr w:type="spellEnd"/>
      <w:r>
        <w:rPr>
          <w:lang w:val="id-ID"/>
        </w:rPr>
        <w:t xml:space="preserve"> </w:t>
      </w:r>
      <w:r w:rsidR="00B976CB" w:rsidRPr="003D6C22">
        <w:t>yang</w:t>
      </w:r>
      <w:bookmarkStart w:id="0" w:name="_GoBack"/>
      <w:bookmarkEnd w:id="0"/>
      <w:r>
        <w:rPr>
          <w:lang w:val="id-ID"/>
        </w:rPr>
        <w:t xml:space="preserve"> </w:t>
      </w:r>
      <w:proofErr w:type="spellStart"/>
      <w:r w:rsidR="00B976CB" w:rsidRPr="003D6C22">
        <w:t>dihasilkan</w:t>
      </w:r>
      <w:proofErr w:type="spellEnd"/>
      <w:r>
        <w:rPr>
          <w:lang w:val="id-ID"/>
        </w:rPr>
        <w:t xml:space="preserve"> </w:t>
      </w:r>
      <w:proofErr w:type="spellStart"/>
      <w:r w:rsidR="00B976CB" w:rsidRPr="003D6C22">
        <w:t>oleh</w:t>
      </w:r>
      <w:proofErr w:type="spellEnd"/>
      <w:r>
        <w:rPr>
          <w:lang w:val="id-ID"/>
        </w:rPr>
        <w:t xml:space="preserve"> </w:t>
      </w:r>
      <w:proofErr w:type="spellStart"/>
      <w:r w:rsidR="00B976CB" w:rsidRPr="003D6C22">
        <w:t>pemerintah</w:t>
      </w:r>
      <w:proofErr w:type="spellEnd"/>
      <w:r>
        <w:rPr>
          <w:lang w:val="id-ID"/>
        </w:rPr>
        <w:t xml:space="preserve"> </w:t>
      </w:r>
      <w:proofErr w:type="spellStart"/>
      <w:r w:rsidR="00B976CB" w:rsidRPr="003D6C22">
        <w:t>daerah</w:t>
      </w:r>
      <w:proofErr w:type="spellEnd"/>
      <w:r>
        <w:rPr>
          <w:lang w:val="id-ID"/>
        </w:rPr>
        <w:t xml:space="preserve"> </w:t>
      </w:r>
      <w:proofErr w:type="spellStart"/>
      <w:r w:rsidR="00B976CB" w:rsidRPr="003D6C22">
        <w:t>akan</w:t>
      </w:r>
      <w:proofErr w:type="spellEnd"/>
      <w:r>
        <w:rPr>
          <w:lang w:val="id-ID"/>
        </w:rPr>
        <w:t xml:space="preserve"> </w:t>
      </w:r>
      <w:proofErr w:type="spellStart"/>
      <w:r w:rsidR="00B976CB" w:rsidRPr="003D6C22">
        <w:t>digunakan</w:t>
      </w:r>
      <w:proofErr w:type="spellEnd"/>
      <w:r>
        <w:rPr>
          <w:lang w:val="id-ID"/>
        </w:rPr>
        <w:t xml:space="preserve"> </w:t>
      </w:r>
      <w:proofErr w:type="spellStart"/>
      <w:r w:rsidR="00B976CB" w:rsidRPr="003D6C22">
        <w:t>oleh</w:t>
      </w:r>
      <w:proofErr w:type="spellEnd"/>
      <w:r>
        <w:rPr>
          <w:lang w:val="id-ID"/>
        </w:rPr>
        <w:t xml:space="preserve"> </w:t>
      </w:r>
      <w:proofErr w:type="spellStart"/>
      <w:r w:rsidR="00B976CB" w:rsidRPr="003D6C22">
        <w:t>beberapa</w:t>
      </w:r>
      <w:proofErr w:type="spellEnd"/>
      <w:r>
        <w:rPr>
          <w:lang w:val="id-ID"/>
        </w:rPr>
        <w:t xml:space="preserve"> </w:t>
      </w:r>
      <w:proofErr w:type="spellStart"/>
      <w:proofErr w:type="gramStart"/>
      <w:r w:rsidR="00B976CB" w:rsidRPr="003D6C22">
        <w:t>pihak</w:t>
      </w:r>
      <w:proofErr w:type="spellEnd"/>
      <w:r>
        <w:rPr>
          <w:lang w:val="id-ID"/>
        </w:rPr>
        <w:t xml:space="preserve"> </w:t>
      </w:r>
      <w:r w:rsidR="00B976CB" w:rsidRPr="003D6C22">
        <w:t xml:space="preserve"> yang</w:t>
      </w:r>
      <w:proofErr w:type="gramEnd"/>
      <w:r>
        <w:rPr>
          <w:lang w:val="id-ID"/>
        </w:rPr>
        <w:t xml:space="preserve"> </w:t>
      </w:r>
      <w:proofErr w:type="spellStart"/>
      <w:r w:rsidR="00B976CB" w:rsidRPr="003D6C22">
        <w:t>berkepentingan</w:t>
      </w:r>
      <w:proofErr w:type="spellEnd"/>
      <w:r>
        <w:rPr>
          <w:lang w:val="id-ID"/>
        </w:rPr>
        <w:t xml:space="preserve"> </w:t>
      </w:r>
      <w:proofErr w:type="spellStart"/>
      <w:r w:rsidR="00B976CB" w:rsidRPr="003D6C22">
        <w:t>sebagai</w:t>
      </w:r>
      <w:proofErr w:type="spellEnd"/>
      <w:r>
        <w:rPr>
          <w:lang w:val="id-ID"/>
        </w:rPr>
        <w:t xml:space="preserve"> </w:t>
      </w:r>
      <w:proofErr w:type="spellStart"/>
      <w:r w:rsidR="00B976CB" w:rsidRPr="003D6C22">
        <w:t>dasar</w:t>
      </w:r>
      <w:proofErr w:type="spellEnd"/>
      <w:r>
        <w:rPr>
          <w:lang w:val="id-ID"/>
        </w:rPr>
        <w:t xml:space="preserve"> </w:t>
      </w:r>
      <w:proofErr w:type="spellStart"/>
      <w:r w:rsidR="00B976CB" w:rsidRPr="003D6C22">
        <w:t>untuk</w:t>
      </w:r>
      <w:proofErr w:type="spellEnd"/>
      <w:r>
        <w:rPr>
          <w:lang w:val="id-ID"/>
        </w:rPr>
        <w:t xml:space="preserve"> </w:t>
      </w:r>
      <w:proofErr w:type="spellStart"/>
      <w:r w:rsidR="00B976CB" w:rsidRPr="003D6C22">
        <w:t>pengambilan</w:t>
      </w:r>
      <w:proofErr w:type="spellEnd"/>
      <w:r>
        <w:rPr>
          <w:lang w:val="id-ID"/>
        </w:rPr>
        <w:t xml:space="preserve"> </w:t>
      </w:r>
      <w:proofErr w:type="spellStart"/>
      <w:r w:rsidR="00B976CB" w:rsidRPr="003D6C22">
        <w:t>keputusan</w:t>
      </w:r>
      <w:proofErr w:type="spellEnd"/>
      <w:r w:rsidR="00B976CB" w:rsidRPr="003D6C22">
        <w:t>.</w:t>
      </w:r>
      <w:r>
        <w:rPr>
          <w:lang w:val="id-ID"/>
        </w:rPr>
        <w:t xml:space="preserve"> </w:t>
      </w:r>
      <w:proofErr w:type="spellStart"/>
      <w:proofErr w:type="gramStart"/>
      <w:r w:rsidR="00B976CB" w:rsidRPr="003D6C22">
        <w:t>Oleh</w:t>
      </w:r>
      <w:proofErr w:type="spellEnd"/>
      <w:r>
        <w:rPr>
          <w:lang w:val="id-ID"/>
        </w:rPr>
        <w:t xml:space="preserve"> </w:t>
      </w:r>
      <w:proofErr w:type="spellStart"/>
      <w:r w:rsidR="00B976CB" w:rsidRPr="003D6C22">
        <w:t>karena</w:t>
      </w:r>
      <w:proofErr w:type="spellEnd"/>
      <w:r>
        <w:rPr>
          <w:lang w:val="id-ID"/>
        </w:rPr>
        <w:t xml:space="preserve"> </w:t>
      </w:r>
      <w:proofErr w:type="spellStart"/>
      <w:r w:rsidR="00B976CB" w:rsidRPr="003D6C22">
        <w:t>itu</w:t>
      </w:r>
      <w:proofErr w:type="spellEnd"/>
      <w:r w:rsidR="00B976CB" w:rsidRPr="003D6C22">
        <w:t>,</w:t>
      </w:r>
      <w:r>
        <w:rPr>
          <w:lang w:val="id-ID"/>
        </w:rPr>
        <w:t xml:space="preserve"> </w:t>
      </w:r>
      <w:proofErr w:type="spellStart"/>
      <w:r w:rsidR="00B976CB" w:rsidRPr="003D6C22">
        <w:t>pemerintah</w:t>
      </w:r>
      <w:proofErr w:type="spellEnd"/>
      <w:r>
        <w:rPr>
          <w:lang w:val="id-ID"/>
        </w:rPr>
        <w:t xml:space="preserve"> </w:t>
      </w:r>
      <w:proofErr w:type="spellStart"/>
      <w:r w:rsidR="00B976CB" w:rsidRPr="003D6C22">
        <w:t>daerah</w:t>
      </w:r>
      <w:proofErr w:type="spellEnd"/>
      <w:r>
        <w:rPr>
          <w:lang w:val="id-ID"/>
        </w:rPr>
        <w:t xml:space="preserve"> </w:t>
      </w:r>
      <w:proofErr w:type="spellStart"/>
      <w:r w:rsidR="00B976CB" w:rsidRPr="003D6C22">
        <w:t>wajib</w:t>
      </w:r>
      <w:proofErr w:type="spellEnd"/>
      <w:r>
        <w:rPr>
          <w:lang w:val="id-ID"/>
        </w:rPr>
        <w:t xml:space="preserve"> </w:t>
      </w:r>
      <w:proofErr w:type="spellStart"/>
      <w:r w:rsidR="00B976CB" w:rsidRPr="003D6C22">
        <w:t>memperhatikan</w:t>
      </w:r>
      <w:proofErr w:type="spellEnd"/>
      <w:r>
        <w:rPr>
          <w:lang w:val="id-ID"/>
        </w:rPr>
        <w:t xml:space="preserve"> </w:t>
      </w:r>
      <w:proofErr w:type="spellStart"/>
      <w:r w:rsidR="00B976CB" w:rsidRPr="003D6C22">
        <w:t>informasi</w:t>
      </w:r>
      <w:proofErr w:type="spellEnd"/>
      <w:r>
        <w:rPr>
          <w:lang w:val="id-ID"/>
        </w:rPr>
        <w:t xml:space="preserve"> </w:t>
      </w:r>
      <w:r w:rsidR="00B976CB" w:rsidRPr="003D6C22">
        <w:t>yang</w:t>
      </w:r>
      <w:r>
        <w:rPr>
          <w:lang w:val="id-ID"/>
        </w:rPr>
        <w:t xml:space="preserve"> </w:t>
      </w:r>
      <w:proofErr w:type="spellStart"/>
      <w:r w:rsidR="00B976CB" w:rsidRPr="003D6C22">
        <w:t>disajikan</w:t>
      </w:r>
      <w:proofErr w:type="spellEnd"/>
      <w:r>
        <w:rPr>
          <w:lang w:val="id-ID"/>
        </w:rPr>
        <w:t xml:space="preserve"> </w:t>
      </w:r>
      <w:proofErr w:type="spellStart"/>
      <w:r w:rsidR="00B976CB" w:rsidRPr="003D6C22">
        <w:t>dalam</w:t>
      </w:r>
      <w:proofErr w:type="spellEnd"/>
      <w:r>
        <w:rPr>
          <w:lang w:val="id-ID"/>
        </w:rPr>
        <w:t xml:space="preserve"> </w:t>
      </w:r>
      <w:proofErr w:type="spellStart"/>
      <w:r w:rsidR="00B976CB" w:rsidRPr="003D6C22">
        <w:t>laporan</w:t>
      </w:r>
      <w:proofErr w:type="spellEnd"/>
      <w:r>
        <w:rPr>
          <w:lang w:val="id-ID"/>
        </w:rPr>
        <w:t xml:space="preserve"> </w:t>
      </w:r>
      <w:proofErr w:type="spellStart"/>
      <w:r w:rsidR="00B976CB" w:rsidRPr="003D6C22">
        <w:t>keuangan</w:t>
      </w:r>
      <w:proofErr w:type="spellEnd"/>
      <w:r>
        <w:rPr>
          <w:lang w:val="id-ID"/>
        </w:rPr>
        <w:t xml:space="preserve"> </w:t>
      </w:r>
      <w:proofErr w:type="spellStart"/>
      <w:r w:rsidR="00B976CB" w:rsidRPr="003D6C22">
        <w:t>untuk</w:t>
      </w:r>
      <w:proofErr w:type="spellEnd"/>
      <w:r>
        <w:rPr>
          <w:lang w:val="id-ID"/>
        </w:rPr>
        <w:t xml:space="preserve"> </w:t>
      </w:r>
      <w:proofErr w:type="spellStart"/>
      <w:r w:rsidR="00B976CB" w:rsidRPr="003D6C22">
        <w:t>keperluan</w:t>
      </w:r>
      <w:proofErr w:type="spellEnd"/>
      <w:r>
        <w:rPr>
          <w:lang w:val="id-ID"/>
        </w:rPr>
        <w:t xml:space="preserve"> </w:t>
      </w:r>
      <w:proofErr w:type="spellStart"/>
      <w:r w:rsidR="00B976CB" w:rsidRPr="003D6C22">
        <w:t>perencanaan</w:t>
      </w:r>
      <w:proofErr w:type="spellEnd"/>
      <w:r w:rsidR="00B976CB" w:rsidRPr="003D6C22">
        <w:t xml:space="preserve">, </w:t>
      </w:r>
      <w:proofErr w:type="spellStart"/>
      <w:r w:rsidR="00B976CB" w:rsidRPr="003D6C22">
        <w:t>pengembilankeputusan</w:t>
      </w:r>
      <w:proofErr w:type="spellEnd"/>
      <w:r w:rsidR="00B976CB" w:rsidRPr="003D6C22">
        <w:t xml:space="preserve">, </w:t>
      </w:r>
      <w:proofErr w:type="spellStart"/>
      <w:r w:rsidR="00B976CB" w:rsidRPr="003D6C22">
        <w:t>danpengendalian</w:t>
      </w:r>
      <w:proofErr w:type="spellEnd"/>
      <w:r w:rsidR="00B976CB" w:rsidRPr="003D6C22">
        <w:t>.</w:t>
      </w:r>
      <w:proofErr w:type="gramEnd"/>
    </w:p>
    <w:p w:rsidR="00B976CB" w:rsidRDefault="00B976CB" w:rsidP="00E036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merupakan pengembangan dari penelitian sebelumnya oleh As Syifa Nurillah, Du Muid (2014) dengan judul Pengaruh Kompetensi Sumber Daya Manusia, Penerapan Sistem Akuntansi Keuangan Daerah (SAKD), Pemanfaatan Teknologi Informasi,  dan Sistem Pengendalian Intern Terhadap kualitas Laporan Keuangan Pemerintah Daerah. Namun pada penelitian ini penulis hanya akan membahas mengenai </w:t>
      </w:r>
      <w:r w:rsidRPr="000B3FB5">
        <w:rPr>
          <w:rFonts w:ascii="Times New Roman" w:hAnsi="Times New Roman" w:cs="Times New Roman"/>
          <w:sz w:val="24"/>
          <w:szCs w:val="24"/>
        </w:rPr>
        <w:t>Pengaruh Kompetensi</w:t>
      </w:r>
      <w:r w:rsidR="00FE2956">
        <w:rPr>
          <w:rFonts w:ascii="Times New Roman" w:hAnsi="Times New Roman" w:cs="Times New Roman"/>
          <w:sz w:val="24"/>
          <w:szCs w:val="24"/>
        </w:rPr>
        <w:t xml:space="preserve"> Pengguna Sistem Akuntansi Keuangan</w:t>
      </w:r>
      <w:r w:rsidRPr="000B3FB5">
        <w:rPr>
          <w:rFonts w:ascii="Times New Roman" w:hAnsi="Times New Roman" w:cs="Times New Roman"/>
          <w:sz w:val="24"/>
          <w:szCs w:val="24"/>
        </w:rPr>
        <w:t xml:space="preserve">, Pemanfaatan Teknologi Informasi,  dan </w:t>
      </w:r>
      <w:r w:rsidR="00EE4588">
        <w:rPr>
          <w:rFonts w:ascii="Times New Roman" w:hAnsi="Times New Roman" w:cs="Times New Roman"/>
          <w:sz w:val="24"/>
          <w:szCs w:val="24"/>
        </w:rPr>
        <w:t xml:space="preserve">Penerapan </w:t>
      </w:r>
      <w:r w:rsidRPr="000B3FB5">
        <w:rPr>
          <w:rFonts w:ascii="Times New Roman" w:hAnsi="Times New Roman" w:cs="Times New Roman"/>
          <w:sz w:val="24"/>
          <w:szCs w:val="24"/>
        </w:rPr>
        <w:t>Sistem Pengendalian Intern Terhadap kualitas Laporan Keuangan PemerintahDaerah.</w:t>
      </w:r>
      <w:r>
        <w:rPr>
          <w:rFonts w:ascii="Times New Roman" w:hAnsi="Times New Roman" w:cs="Times New Roman"/>
          <w:sz w:val="24"/>
          <w:szCs w:val="24"/>
        </w:rPr>
        <w:t xml:space="preserve"> Berdasarkan latar belakang penelitian yang telah diuraikan, maka penulis mengambil pene</w:t>
      </w:r>
      <w:r w:rsidR="00840568">
        <w:rPr>
          <w:rFonts w:ascii="Times New Roman" w:hAnsi="Times New Roman" w:cs="Times New Roman"/>
          <w:sz w:val="24"/>
          <w:szCs w:val="24"/>
        </w:rPr>
        <w:t>litian skripsi dengan judul.</w:t>
      </w:r>
    </w:p>
    <w:p w:rsidR="00EE03B0" w:rsidRDefault="00EE03B0" w:rsidP="00E0368B">
      <w:pPr>
        <w:spacing w:line="480" w:lineRule="auto"/>
        <w:ind w:firstLine="720"/>
        <w:jc w:val="both"/>
        <w:rPr>
          <w:rFonts w:ascii="Times New Roman" w:hAnsi="Times New Roman" w:cs="Times New Roman"/>
          <w:sz w:val="24"/>
          <w:szCs w:val="24"/>
        </w:rPr>
      </w:pPr>
    </w:p>
    <w:p w:rsidR="00EE03B0" w:rsidRDefault="00EE03B0" w:rsidP="00E0368B">
      <w:pPr>
        <w:spacing w:line="480" w:lineRule="auto"/>
        <w:ind w:firstLine="720"/>
        <w:jc w:val="both"/>
        <w:rPr>
          <w:rFonts w:ascii="Times New Roman" w:hAnsi="Times New Roman" w:cs="Times New Roman"/>
          <w:sz w:val="24"/>
          <w:szCs w:val="24"/>
        </w:rPr>
      </w:pPr>
    </w:p>
    <w:p w:rsidR="00EE03B0" w:rsidRDefault="00F2406A" w:rsidP="00EE03B0">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“P</w:t>
      </w:r>
      <w:r w:rsidR="00B976CB" w:rsidRPr="000B3FB5">
        <w:rPr>
          <w:rFonts w:ascii="Times New Roman" w:hAnsi="Times New Roman" w:cs="Times New Roman"/>
          <w:b/>
          <w:sz w:val="24"/>
          <w:szCs w:val="24"/>
        </w:rPr>
        <w:t>ENGARUH KOMPETENSI</w:t>
      </w:r>
      <w:r w:rsidR="00725BC5">
        <w:rPr>
          <w:rFonts w:ascii="Times New Roman" w:hAnsi="Times New Roman" w:cs="Times New Roman"/>
          <w:b/>
          <w:sz w:val="24"/>
          <w:szCs w:val="24"/>
        </w:rPr>
        <w:t xml:space="preserve"> PENGGUNA SISTEM </w:t>
      </w:r>
      <w:r w:rsidR="00FE2956">
        <w:rPr>
          <w:rFonts w:ascii="Times New Roman" w:hAnsi="Times New Roman" w:cs="Times New Roman"/>
          <w:b/>
          <w:sz w:val="24"/>
          <w:szCs w:val="24"/>
        </w:rPr>
        <w:t>AKUNTANSI KEUANGAN</w:t>
      </w:r>
      <w:r w:rsidR="00B976CB" w:rsidRPr="000B3FB5">
        <w:rPr>
          <w:rFonts w:ascii="Times New Roman" w:hAnsi="Times New Roman" w:cs="Times New Roman"/>
          <w:b/>
          <w:sz w:val="24"/>
          <w:szCs w:val="24"/>
        </w:rPr>
        <w:t xml:space="preserve">, PEMANFAATAN TEKNOLOGI INFORMASI, DAN </w:t>
      </w:r>
      <w:r w:rsidR="00EE4588">
        <w:rPr>
          <w:rFonts w:ascii="Times New Roman" w:hAnsi="Times New Roman" w:cs="Times New Roman"/>
          <w:b/>
          <w:sz w:val="24"/>
          <w:szCs w:val="24"/>
        </w:rPr>
        <w:t xml:space="preserve">PENERAPAN </w:t>
      </w:r>
      <w:r w:rsidR="00B976CB" w:rsidRPr="000B3FB5">
        <w:rPr>
          <w:rFonts w:ascii="Times New Roman" w:hAnsi="Times New Roman" w:cs="Times New Roman"/>
          <w:b/>
          <w:sz w:val="24"/>
          <w:szCs w:val="24"/>
        </w:rPr>
        <w:t>SISTEM PENGENDALIAN INTERN TERHADAP KUALITAS LAPORAN KEUANGAN.”</w:t>
      </w:r>
    </w:p>
    <w:p w:rsidR="00EE03B0" w:rsidRPr="00E26FD5" w:rsidRDefault="00EE03B0" w:rsidP="00EE03B0">
      <w:pPr>
        <w:spacing w:after="0" w:line="240" w:lineRule="auto"/>
        <w:ind w:firstLine="720"/>
        <w:jc w:val="both"/>
        <w:rPr>
          <w:rFonts w:ascii="Times New Roman" w:hAnsi="Times New Roman" w:cs="Times New Roman"/>
          <w:b/>
          <w:sz w:val="24"/>
          <w:szCs w:val="24"/>
        </w:rPr>
      </w:pPr>
    </w:p>
    <w:p w:rsidR="00B976CB" w:rsidRDefault="00EE4588" w:rsidP="00B976CB">
      <w:pPr>
        <w:pStyle w:val="ListParagraph"/>
        <w:numPr>
          <w:ilvl w:val="1"/>
          <w:numId w:val="42"/>
        </w:numPr>
        <w:spacing w:line="480" w:lineRule="auto"/>
        <w:ind w:hanging="720"/>
        <w:rPr>
          <w:rFonts w:ascii="Times New Roman" w:hAnsi="Times New Roman" w:cs="Times New Roman"/>
          <w:b/>
          <w:sz w:val="24"/>
          <w:szCs w:val="24"/>
        </w:rPr>
      </w:pPr>
      <w:r>
        <w:rPr>
          <w:rFonts w:ascii="Times New Roman" w:hAnsi="Times New Roman" w:cs="Times New Roman"/>
          <w:b/>
          <w:sz w:val="24"/>
          <w:szCs w:val="24"/>
        </w:rPr>
        <w:t xml:space="preserve">Rumusan </w:t>
      </w:r>
      <w:r w:rsidR="00B976CB">
        <w:rPr>
          <w:rFonts w:ascii="Times New Roman" w:hAnsi="Times New Roman" w:cs="Times New Roman"/>
          <w:b/>
          <w:sz w:val="24"/>
          <w:szCs w:val="24"/>
        </w:rPr>
        <w:t>Masalah Penelitian</w:t>
      </w:r>
    </w:p>
    <w:p w:rsidR="00C718D0" w:rsidRPr="00705DEE" w:rsidRDefault="00B976CB" w:rsidP="009067F8">
      <w:pPr>
        <w:pStyle w:val="ListParagraph"/>
        <w:spacing w:line="480" w:lineRule="auto"/>
        <w:ind w:left="0" w:firstLine="720"/>
        <w:jc w:val="both"/>
        <w:rPr>
          <w:rFonts w:ascii="Times New Roman" w:hAnsi="Times New Roman" w:cs="Times New Roman"/>
          <w:sz w:val="24"/>
          <w:szCs w:val="24"/>
        </w:rPr>
      </w:pPr>
      <w:r w:rsidRPr="00705DEE">
        <w:rPr>
          <w:rFonts w:ascii="Times New Roman" w:hAnsi="Times New Roman" w:cs="Times New Roman"/>
          <w:sz w:val="24"/>
          <w:szCs w:val="24"/>
        </w:rPr>
        <w:t xml:space="preserve">Berdasarkan latar belakang penelitian diatas, dapat diidentifikasikan  dan menjadi pokok permasalahan dalam penelitian ini agar dapat mencapai sasaran dalam penyusunan penulis membatasai masalah-masalah yang akan dikemukakan sebagai berikut : </w:t>
      </w:r>
    </w:p>
    <w:p w:rsidR="00B976CB" w:rsidRPr="00705DEE" w:rsidRDefault="00E74BE5" w:rsidP="00B976CB">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w:t>
      </w:r>
      <w:r w:rsidR="000B3FB5" w:rsidRPr="00705DEE">
        <w:rPr>
          <w:rFonts w:ascii="Times New Roman" w:hAnsi="Times New Roman" w:cs="Times New Roman"/>
          <w:sz w:val="24"/>
          <w:szCs w:val="24"/>
        </w:rPr>
        <w:t xml:space="preserve">ompetensi </w:t>
      </w:r>
      <w:r w:rsidR="00FE2956">
        <w:rPr>
          <w:rFonts w:ascii="Times New Roman" w:hAnsi="Times New Roman" w:cs="Times New Roman"/>
          <w:sz w:val="24"/>
          <w:szCs w:val="24"/>
        </w:rPr>
        <w:t xml:space="preserve">Pengguna Sistem Akuntansi Keuangan </w:t>
      </w:r>
      <w:r w:rsidR="00C115B7" w:rsidRPr="00705DEE">
        <w:rPr>
          <w:rFonts w:ascii="Times New Roman" w:hAnsi="Times New Roman" w:cs="Times New Roman"/>
          <w:sz w:val="24"/>
          <w:szCs w:val="24"/>
        </w:rPr>
        <w:t>pada SKPD Kabupaten Subang</w:t>
      </w:r>
    </w:p>
    <w:p w:rsidR="00B976CB" w:rsidRPr="00705DEE" w:rsidRDefault="00B976CB" w:rsidP="00C115B7">
      <w:pPr>
        <w:pStyle w:val="ListParagraph"/>
        <w:numPr>
          <w:ilvl w:val="0"/>
          <w:numId w:val="43"/>
        </w:numPr>
        <w:spacing w:line="480" w:lineRule="auto"/>
        <w:jc w:val="both"/>
        <w:rPr>
          <w:rFonts w:ascii="Times New Roman" w:hAnsi="Times New Roman" w:cs="Times New Roman"/>
          <w:sz w:val="24"/>
          <w:szCs w:val="24"/>
        </w:rPr>
      </w:pPr>
      <w:r w:rsidRPr="00705DEE">
        <w:rPr>
          <w:rFonts w:ascii="Times New Roman" w:hAnsi="Times New Roman" w:cs="Times New Roman"/>
          <w:sz w:val="24"/>
          <w:szCs w:val="24"/>
        </w:rPr>
        <w:t xml:space="preserve">Bagaimana Pemanfaatan Teknologi Informasi  pada </w:t>
      </w:r>
      <w:r w:rsidR="00C115B7" w:rsidRPr="00705DEE">
        <w:rPr>
          <w:rFonts w:ascii="Times New Roman" w:hAnsi="Times New Roman" w:cs="Times New Roman"/>
          <w:sz w:val="24"/>
          <w:szCs w:val="24"/>
        </w:rPr>
        <w:t>SKPD Kabupaten Subang</w:t>
      </w:r>
    </w:p>
    <w:p w:rsidR="00B976CB" w:rsidRPr="00705DEE" w:rsidRDefault="00B976CB" w:rsidP="00C115B7">
      <w:pPr>
        <w:pStyle w:val="ListParagraph"/>
        <w:numPr>
          <w:ilvl w:val="0"/>
          <w:numId w:val="43"/>
        </w:numPr>
        <w:spacing w:line="480" w:lineRule="auto"/>
        <w:jc w:val="both"/>
        <w:rPr>
          <w:rFonts w:ascii="Times New Roman" w:hAnsi="Times New Roman" w:cs="Times New Roman"/>
          <w:sz w:val="24"/>
          <w:szCs w:val="24"/>
        </w:rPr>
      </w:pPr>
      <w:r w:rsidRPr="00705DEE">
        <w:rPr>
          <w:rFonts w:ascii="Times New Roman" w:hAnsi="Times New Roman" w:cs="Times New Roman"/>
          <w:sz w:val="24"/>
          <w:szCs w:val="24"/>
        </w:rPr>
        <w:t>Baga</w:t>
      </w:r>
      <w:r w:rsidR="001136BB">
        <w:rPr>
          <w:rFonts w:ascii="Times New Roman" w:hAnsi="Times New Roman" w:cs="Times New Roman"/>
          <w:sz w:val="24"/>
          <w:szCs w:val="24"/>
        </w:rPr>
        <w:t>i</w:t>
      </w:r>
      <w:r w:rsidRPr="00705DEE">
        <w:rPr>
          <w:rFonts w:ascii="Times New Roman" w:hAnsi="Times New Roman" w:cs="Times New Roman"/>
          <w:sz w:val="24"/>
          <w:szCs w:val="24"/>
        </w:rPr>
        <w:t xml:space="preserve">mana </w:t>
      </w:r>
      <w:r w:rsidR="00E74BE5">
        <w:rPr>
          <w:rFonts w:ascii="Times New Roman" w:hAnsi="Times New Roman" w:cs="Times New Roman"/>
          <w:sz w:val="24"/>
          <w:szCs w:val="24"/>
        </w:rPr>
        <w:t>P</w:t>
      </w:r>
      <w:r w:rsidR="00FE2956">
        <w:rPr>
          <w:rFonts w:ascii="Times New Roman" w:hAnsi="Times New Roman" w:cs="Times New Roman"/>
          <w:sz w:val="24"/>
          <w:szCs w:val="24"/>
        </w:rPr>
        <w:t>enerapan</w:t>
      </w:r>
      <w:r w:rsidR="00E74BE5">
        <w:rPr>
          <w:rFonts w:ascii="Times New Roman" w:hAnsi="Times New Roman" w:cs="Times New Roman"/>
          <w:sz w:val="24"/>
          <w:szCs w:val="24"/>
        </w:rPr>
        <w:t>S</w:t>
      </w:r>
      <w:r w:rsidRPr="00705DEE">
        <w:rPr>
          <w:rFonts w:ascii="Times New Roman" w:hAnsi="Times New Roman" w:cs="Times New Roman"/>
          <w:sz w:val="24"/>
          <w:szCs w:val="24"/>
        </w:rPr>
        <w:t xml:space="preserve">istem Pengendalian Intern </w:t>
      </w:r>
      <w:r w:rsidR="00C115B7" w:rsidRPr="00705DEE">
        <w:rPr>
          <w:rFonts w:ascii="Times New Roman" w:hAnsi="Times New Roman" w:cs="Times New Roman"/>
          <w:sz w:val="24"/>
          <w:szCs w:val="24"/>
        </w:rPr>
        <w:t>pada SKPD Kabupaten Subang</w:t>
      </w:r>
    </w:p>
    <w:p w:rsidR="00B976CB" w:rsidRPr="00705DEE" w:rsidRDefault="00725BC5" w:rsidP="00C115B7">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w:t>
      </w:r>
      <w:r w:rsidR="00B976CB" w:rsidRPr="00705DEE">
        <w:rPr>
          <w:rFonts w:ascii="Times New Roman" w:hAnsi="Times New Roman" w:cs="Times New Roman"/>
          <w:sz w:val="24"/>
          <w:szCs w:val="24"/>
        </w:rPr>
        <w:t>uali</w:t>
      </w:r>
      <w:r w:rsidR="00C115B7" w:rsidRPr="00705DEE">
        <w:rPr>
          <w:rFonts w:ascii="Times New Roman" w:hAnsi="Times New Roman" w:cs="Times New Roman"/>
          <w:sz w:val="24"/>
          <w:szCs w:val="24"/>
        </w:rPr>
        <w:t>tas Laporan keuangan pada SKPD Kabupaten Subang</w:t>
      </w:r>
    </w:p>
    <w:p w:rsidR="000B3FB5" w:rsidRPr="00705DEE" w:rsidRDefault="000B3FB5" w:rsidP="00C115B7">
      <w:pPr>
        <w:pStyle w:val="ListParagraph"/>
        <w:numPr>
          <w:ilvl w:val="0"/>
          <w:numId w:val="43"/>
        </w:numPr>
        <w:spacing w:line="480" w:lineRule="auto"/>
        <w:jc w:val="both"/>
        <w:rPr>
          <w:rFonts w:ascii="Times New Roman" w:hAnsi="Times New Roman" w:cs="Times New Roman"/>
          <w:sz w:val="24"/>
          <w:szCs w:val="24"/>
        </w:rPr>
      </w:pPr>
      <w:r w:rsidRPr="00705DEE">
        <w:rPr>
          <w:rFonts w:ascii="Times New Roman" w:hAnsi="Times New Roman" w:cs="Times New Roman"/>
          <w:sz w:val="24"/>
          <w:szCs w:val="24"/>
        </w:rPr>
        <w:t>Seb</w:t>
      </w:r>
      <w:r w:rsidR="00725BC5">
        <w:rPr>
          <w:rFonts w:ascii="Times New Roman" w:hAnsi="Times New Roman" w:cs="Times New Roman"/>
          <w:sz w:val="24"/>
          <w:szCs w:val="24"/>
        </w:rPr>
        <w:t>erapa besarP</w:t>
      </w:r>
      <w:r w:rsidR="00FE2956">
        <w:rPr>
          <w:rFonts w:ascii="Times New Roman" w:hAnsi="Times New Roman" w:cs="Times New Roman"/>
          <w:sz w:val="24"/>
          <w:szCs w:val="24"/>
        </w:rPr>
        <w:t>eng</w:t>
      </w:r>
      <w:r w:rsidR="0031272F">
        <w:rPr>
          <w:rFonts w:ascii="Times New Roman" w:hAnsi="Times New Roman" w:cs="Times New Roman"/>
          <w:sz w:val="24"/>
          <w:szCs w:val="24"/>
        </w:rPr>
        <w:t xml:space="preserve">aruh Kompetensi Pengguna Sistem </w:t>
      </w:r>
      <w:r w:rsidR="00FE2956">
        <w:rPr>
          <w:rFonts w:ascii="Times New Roman" w:hAnsi="Times New Roman" w:cs="Times New Roman"/>
          <w:sz w:val="24"/>
          <w:szCs w:val="24"/>
        </w:rPr>
        <w:t xml:space="preserve">Akuntansi Keuangan </w:t>
      </w:r>
      <w:r w:rsidRPr="00705DEE">
        <w:rPr>
          <w:rFonts w:ascii="Times New Roman" w:hAnsi="Times New Roman" w:cs="Times New Roman"/>
          <w:sz w:val="24"/>
          <w:szCs w:val="24"/>
        </w:rPr>
        <w:t>terhad</w:t>
      </w:r>
      <w:r w:rsidR="00F62C09">
        <w:rPr>
          <w:rFonts w:ascii="Times New Roman" w:hAnsi="Times New Roman" w:cs="Times New Roman"/>
          <w:sz w:val="24"/>
          <w:szCs w:val="24"/>
        </w:rPr>
        <w:t>ap Kualitas Laporan K</w:t>
      </w:r>
      <w:r w:rsidR="00C115B7" w:rsidRPr="00705DEE">
        <w:rPr>
          <w:rFonts w:ascii="Times New Roman" w:hAnsi="Times New Roman" w:cs="Times New Roman"/>
          <w:sz w:val="24"/>
          <w:szCs w:val="24"/>
        </w:rPr>
        <w:t>euangan pada SKPD Kabupaten Subang</w:t>
      </w:r>
    </w:p>
    <w:p w:rsidR="000B3FB5" w:rsidRPr="00705DEE" w:rsidRDefault="00725BC5" w:rsidP="00C115B7">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Seberapa besar P</w:t>
      </w:r>
      <w:r w:rsidR="000B3FB5" w:rsidRPr="00705DEE">
        <w:rPr>
          <w:rFonts w:ascii="Times New Roman" w:hAnsi="Times New Roman" w:cs="Times New Roman"/>
          <w:sz w:val="24"/>
          <w:szCs w:val="24"/>
        </w:rPr>
        <w:t>engaruh Pemanfaatan</w:t>
      </w:r>
      <w:r w:rsidR="00F62C09">
        <w:rPr>
          <w:rFonts w:ascii="Times New Roman" w:hAnsi="Times New Roman" w:cs="Times New Roman"/>
          <w:sz w:val="24"/>
          <w:szCs w:val="24"/>
        </w:rPr>
        <w:t xml:space="preserve"> Teknologi Informasi  terhadap Kualitas Laporan K</w:t>
      </w:r>
      <w:r w:rsidR="000B3FB5" w:rsidRPr="00705DEE">
        <w:rPr>
          <w:rFonts w:ascii="Times New Roman" w:hAnsi="Times New Roman" w:cs="Times New Roman"/>
          <w:sz w:val="24"/>
          <w:szCs w:val="24"/>
        </w:rPr>
        <w:t xml:space="preserve">euangan </w:t>
      </w:r>
      <w:r w:rsidR="00C115B7" w:rsidRPr="00705DEE">
        <w:rPr>
          <w:rFonts w:ascii="Times New Roman" w:hAnsi="Times New Roman" w:cs="Times New Roman"/>
          <w:sz w:val="24"/>
          <w:szCs w:val="24"/>
        </w:rPr>
        <w:t>pada SKPD Kabupaten Subang</w:t>
      </w:r>
    </w:p>
    <w:p w:rsidR="000B3FB5" w:rsidRPr="00705DEE" w:rsidRDefault="00725BC5" w:rsidP="00C115B7">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Seberapa besar P</w:t>
      </w:r>
      <w:r w:rsidR="000B3FB5" w:rsidRPr="00705DEE">
        <w:rPr>
          <w:rFonts w:ascii="Times New Roman" w:hAnsi="Times New Roman" w:cs="Times New Roman"/>
          <w:sz w:val="24"/>
          <w:szCs w:val="24"/>
        </w:rPr>
        <w:t>engaruh</w:t>
      </w:r>
      <w:r>
        <w:rPr>
          <w:rFonts w:ascii="Times New Roman" w:hAnsi="Times New Roman" w:cs="Times New Roman"/>
          <w:sz w:val="24"/>
          <w:szCs w:val="24"/>
        </w:rPr>
        <w:t xml:space="preserve"> P</w:t>
      </w:r>
      <w:r w:rsidR="00EE4588" w:rsidRPr="00705DEE">
        <w:rPr>
          <w:rFonts w:ascii="Times New Roman" w:hAnsi="Times New Roman" w:cs="Times New Roman"/>
          <w:sz w:val="24"/>
          <w:szCs w:val="24"/>
        </w:rPr>
        <w:t>enerapan</w:t>
      </w:r>
      <w:r>
        <w:rPr>
          <w:rFonts w:ascii="Times New Roman" w:hAnsi="Times New Roman" w:cs="Times New Roman"/>
          <w:sz w:val="24"/>
          <w:szCs w:val="24"/>
        </w:rPr>
        <w:t xml:space="preserve"> S</w:t>
      </w:r>
      <w:r w:rsidR="000B3FB5" w:rsidRPr="00705DEE">
        <w:rPr>
          <w:rFonts w:ascii="Times New Roman" w:hAnsi="Times New Roman" w:cs="Times New Roman"/>
          <w:sz w:val="24"/>
          <w:szCs w:val="24"/>
        </w:rPr>
        <w:t>iste</w:t>
      </w:r>
      <w:r w:rsidR="001136BB">
        <w:rPr>
          <w:rFonts w:ascii="Times New Roman" w:hAnsi="Times New Roman" w:cs="Times New Roman"/>
          <w:sz w:val="24"/>
          <w:szCs w:val="24"/>
        </w:rPr>
        <w:t>m Pengendalian Intern terha</w:t>
      </w:r>
      <w:r>
        <w:rPr>
          <w:rFonts w:ascii="Times New Roman" w:hAnsi="Times New Roman" w:cs="Times New Roman"/>
          <w:sz w:val="24"/>
          <w:szCs w:val="24"/>
        </w:rPr>
        <w:t>dap Kualitas Laporan K</w:t>
      </w:r>
      <w:r w:rsidR="000B3FB5" w:rsidRPr="00705DEE">
        <w:rPr>
          <w:rFonts w:ascii="Times New Roman" w:hAnsi="Times New Roman" w:cs="Times New Roman"/>
          <w:sz w:val="24"/>
          <w:szCs w:val="24"/>
        </w:rPr>
        <w:t xml:space="preserve">euangan </w:t>
      </w:r>
      <w:r w:rsidR="00C115B7" w:rsidRPr="00705DEE">
        <w:rPr>
          <w:rFonts w:ascii="Times New Roman" w:hAnsi="Times New Roman" w:cs="Times New Roman"/>
          <w:sz w:val="24"/>
          <w:szCs w:val="24"/>
        </w:rPr>
        <w:t>pada SKPD Kabupaten Subang</w:t>
      </w:r>
    </w:p>
    <w:p w:rsidR="009067F8" w:rsidRDefault="00725BC5" w:rsidP="0031272F">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Seberapa besar P</w:t>
      </w:r>
      <w:r w:rsidR="00442974" w:rsidRPr="00705DEE">
        <w:rPr>
          <w:rFonts w:ascii="Times New Roman" w:hAnsi="Times New Roman" w:cs="Times New Roman"/>
          <w:sz w:val="24"/>
          <w:szCs w:val="24"/>
        </w:rPr>
        <w:t>engaruh Kompetensi</w:t>
      </w:r>
      <w:r w:rsidR="00E54492">
        <w:rPr>
          <w:rFonts w:ascii="Times New Roman" w:hAnsi="Times New Roman" w:cs="Times New Roman"/>
          <w:sz w:val="24"/>
          <w:szCs w:val="24"/>
        </w:rPr>
        <w:t xml:space="preserve"> Pengguna Sistem </w:t>
      </w:r>
      <w:r w:rsidR="00FE2956">
        <w:rPr>
          <w:rFonts w:ascii="Times New Roman" w:hAnsi="Times New Roman" w:cs="Times New Roman"/>
          <w:sz w:val="24"/>
          <w:szCs w:val="24"/>
        </w:rPr>
        <w:t>Akuntansi Keuangan</w:t>
      </w:r>
      <w:r>
        <w:rPr>
          <w:rFonts w:ascii="Times New Roman" w:hAnsi="Times New Roman" w:cs="Times New Roman"/>
          <w:sz w:val="24"/>
          <w:szCs w:val="24"/>
        </w:rPr>
        <w:t>, Pemanfaatan Teknologi I</w:t>
      </w:r>
      <w:r w:rsidR="00B976CB" w:rsidRPr="00705DEE">
        <w:rPr>
          <w:rFonts w:ascii="Times New Roman" w:hAnsi="Times New Roman" w:cs="Times New Roman"/>
          <w:sz w:val="24"/>
          <w:szCs w:val="24"/>
        </w:rPr>
        <w:t xml:space="preserve">nformasi, dan </w:t>
      </w:r>
      <w:r>
        <w:rPr>
          <w:rFonts w:ascii="Times New Roman" w:hAnsi="Times New Roman" w:cs="Times New Roman"/>
          <w:sz w:val="24"/>
          <w:szCs w:val="24"/>
        </w:rPr>
        <w:t>P</w:t>
      </w:r>
      <w:r w:rsidR="00EE4588" w:rsidRPr="00705DEE">
        <w:rPr>
          <w:rFonts w:ascii="Times New Roman" w:hAnsi="Times New Roman" w:cs="Times New Roman"/>
          <w:sz w:val="24"/>
          <w:szCs w:val="24"/>
        </w:rPr>
        <w:t xml:space="preserve">enerapan </w:t>
      </w:r>
      <w:r>
        <w:rPr>
          <w:rFonts w:ascii="Times New Roman" w:hAnsi="Times New Roman" w:cs="Times New Roman"/>
          <w:sz w:val="24"/>
          <w:szCs w:val="24"/>
        </w:rPr>
        <w:t>S</w:t>
      </w:r>
      <w:r w:rsidR="00B976CB" w:rsidRPr="00705DEE">
        <w:rPr>
          <w:rFonts w:ascii="Times New Roman" w:hAnsi="Times New Roman" w:cs="Times New Roman"/>
          <w:sz w:val="24"/>
          <w:szCs w:val="24"/>
        </w:rPr>
        <w:t xml:space="preserve">istem </w:t>
      </w:r>
      <w:r>
        <w:rPr>
          <w:rFonts w:ascii="Times New Roman" w:hAnsi="Times New Roman" w:cs="Times New Roman"/>
          <w:sz w:val="24"/>
          <w:szCs w:val="24"/>
        </w:rPr>
        <w:t>Pengendalian I</w:t>
      </w:r>
      <w:r w:rsidR="00B976CB" w:rsidRPr="00705DEE">
        <w:rPr>
          <w:rFonts w:ascii="Times New Roman" w:hAnsi="Times New Roman" w:cs="Times New Roman"/>
          <w:sz w:val="24"/>
          <w:szCs w:val="24"/>
        </w:rPr>
        <w:t>ntern</w:t>
      </w:r>
      <w:r>
        <w:rPr>
          <w:rFonts w:ascii="Times New Roman" w:hAnsi="Times New Roman" w:cs="Times New Roman"/>
          <w:sz w:val="24"/>
          <w:szCs w:val="24"/>
        </w:rPr>
        <w:t xml:space="preserve"> secara S</w:t>
      </w:r>
      <w:r w:rsidR="00EE4588" w:rsidRPr="00705DEE">
        <w:rPr>
          <w:rFonts w:ascii="Times New Roman" w:hAnsi="Times New Roman" w:cs="Times New Roman"/>
          <w:sz w:val="24"/>
          <w:szCs w:val="24"/>
        </w:rPr>
        <w:t>imultan</w:t>
      </w:r>
      <w:r>
        <w:rPr>
          <w:rFonts w:ascii="Times New Roman" w:hAnsi="Times New Roman" w:cs="Times New Roman"/>
          <w:sz w:val="24"/>
          <w:szCs w:val="24"/>
        </w:rPr>
        <w:t xml:space="preserve"> Terhadap Kualitas Laporan K</w:t>
      </w:r>
      <w:r w:rsidR="00B976CB" w:rsidRPr="00705DEE">
        <w:rPr>
          <w:rFonts w:ascii="Times New Roman" w:hAnsi="Times New Roman" w:cs="Times New Roman"/>
          <w:sz w:val="24"/>
          <w:szCs w:val="24"/>
        </w:rPr>
        <w:t>euangan</w:t>
      </w:r>
      <w:r w:rsidR="00C115B7" w:rsidRPr="00705DEE">
        <w:rPr>
          <w:rFonts w:ascii="Times New Roman" w:hAnsi="Times New Roman" w:cs="Times New Roman"/>
          <w:sz w:val="24"/>
          <w:szCs w:val="24"/>
        </w:rPr>
        <w:t xml:space="preserve"> pada SKPD Kabupaten Subang</w:t>
      </w:r>
    </w:p>
    <w:p w:rsidR="00725BC5" w:rsidRPr="0031272F" w:rsidRDefault="00725BC5" w:rsidP="00725BC5">
      <w:pPr>
        <w:pStyle w:val="ListParagraph"/>
        <w:spacing w:line="480" w:lineRule="auto"/>
        <w:ind w:left="1080"/>
        <w:jc w:val="both"/>
        <w:rPr>
          <w:rFonts w:ascii="Times New Roman" w:hAnsi="Times New Roman" w:cs="Times New Roman"/>
          <w:sz w:val="24"/>
          <w:szCs w:val="24"/>
        </w:rPr>
      </w:pPr>
    </w:p>
    <w:p w:rsidR="00B976CB" w:rsidRPr="00FD7979" w:rsidRDefault="00B976CB" w:rsidP="00B976CB">
      <w:pPr>
        <w:pStyle w:val="ListParagraph"/>
        <w:numPr>
          <w:ilvl w:val="1"/>
          <w:numId w:val="42"/>
        </w:numPr>
        <w:spacing w:line="480" w:lineRule="auto"/>
        <w:ind w:hanging="720"/>
        <w:rPr>
          <w:rFonts w:ascii="Times New Roman" w:hAnsi="Times New Roman" w:cs="Times New Roman"/>
          <w:b/>
          <w:sz w:val="24"/>
          <w:szCs w:val="24"/>
        </w:rPr>
      </w:pPr>
      <w:r w:rsidRPr="00FD7979">
        <w:rPr>
          <w:rFonts w:ascii="Times New Roman" w:hAnsi="Times New Roman" w:cs="Times New Roman"/>
          <w:b/>
          <w:sz w:val="24"/>
          <w:szCs w:val="24"/>
        </w:rPr>
        <w:t>Tujuan  Penelitian</w:t>
      </w:r>
    </w:p>
    <w:p w:rsidR="00B976CB" w:rsidRPr="000B3FB5" w:rsidRDefault="00B976CB" w:rsidP="00B976CB">
      <w:pPr>
        <w:pStyle w:val="ListParagraph"/>
        <w:spacing w:line="480" w:lineRule="auto"/>
        <w:ind w:left="0" w:firstLine="720"/>
        <w:jc w:val="both"/>
        <w:rPr>
          <w:rFonts w:ascii="Times New Roman" w:hAnsi="Times New Roman" w:cs="Times New Roman"/>
          <w:sz w:val="24"/>
          <w:szCs w:val="24"/>
        </w:rPr>
      </w:pPr>
      <w:r w:rsidRPr="000B3FB5">
        <w:rPr>
          <w:rFonts w:ascii="Times New Roman" w:hAnsi="Times New Roman" w:cs="Times New Roman"/>
          <w:sz w:val="24"/>
          <w:szCs w:val="24"/>
        </w:rPr>
        <w:t>Berdasarkan rumusan masalah diatas, maka tujuan yang hendak dicapai dalam penelitian ini :</w:t>
      </w:r>
    </w:p>
    <w:p w:rsidR="00FE2956" w:rsidRDefault="00B976CB" w:rsidP="00FE2956">
      <w:pPr>
        <w:pStyle w:val="ListParagraph"/>
        <w:numPr>
          <w:ilvl w:val="0"/>
          <w:numId w:val="44"/>
        </w:numPr>
        <w:tabs>
          <w:tab w:val="left" w:pos="1134"/>
        </w:tabs>
        <w:spacing w:line="480" w:lineRule="auto"/>
        <w:ind w:left="1134" w:hanging="425"/>
        <w:jc w:val="both"/>
        <w:rPr>
          <w:rFonts w:ascii="Times New Roman" w:hAnsi="Times New Roman" w:cs="Times New Roman"/>
          <w:sz w:val="24"/>
          <w:szCs w:val="24"/>
        </w:rPr>
      </w:pPr>
      <w:r w:rsidRPr="000B3FB5">
        <w:rPr>
          <w:rFonts w:ascii="Times New Roman" w:hAnsi="Times New Roman" w:cs="Times New Roman"/>
          <w:sz w:val="24"/>
          <w:szCs w:val="24"/>
        </w:rPr>
        <w:t xml:space="preserve">Untuk mengetahui Kompetensi </w:t>
      </w:r>
      <w:r w:rsidR="00E54492">
        <w:rPr>
          <w:rFonts w:ascii="Times New Roman" w:hAnsi="Times New Roman" w:cs="Times New Roman"/>
          <w:sz w:val="24"/>
          <w:szCs w:val="24"/>
        </w:rPr>
        <w:t xml:space="preserve">Pengguna Sistem </w:t>
      </w:r>
      <w:r w:rsidR="00FE2956">
        <w:rPr>
          <w:rFonts w:ascii="Times New Roman" w:hAnsi="Times New Roman" w:cs="Times New Roman"/>
          <w:sz w:val="24"/>
          <w:szCs w:val="24"/>
        </w:rPr>
        <w:t xml:space="preserve">Akuntansi Keuangan </w:t>
      </w:r>
      <w:r w:rsidR="00C115B7">
        <w:rPr>
          <w:rFonts w:ascii="Times New Roman" w:hAnsi="Times New Roman" w:cs="Times New Roman"/>
          <w:sz w:val="24"/>
          <w:szCs w:val="24"/>
        </w:rPr>
        <w:t>pada SKPD Kabupaten Subang</w:t>
      </w:r>
    </w:p>
    <w:p w:rsidR="00FE2956" w:rsidRDefault="00725BC5" w:rsidP="00FE2956">
      <w:pPr>
        <w:pStyle w:val="ListParagraph"/>
        <w:numPr>
          <w:ilvl w:val="0"/>
          <w:numId w:val="44"/>
        </w:numPr>
        <w:tabs>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P</w:t>
      </w:r>
      <w:r w:rsidR="00E54492">
        <w:rPr>
          <w:rFonts w:ascii="Times New Roman" w:hAnsi="Times New Roman" w:cs="Times New Roman"/>
          <w:sz w:val="24"/>
          <w:szCs w:val="24"/>
        </w:rPr>
        <w:t xml:space="preserve">emanfaatan </w:t>
      </w:r>
      <w:r w:rsidR="00C115B7" w:rsidRPr="00FE2956">
        <w:rPr>
          <w:rFonts w:ascii="Times New Roman" w:hAnsi="Times New Roman" w:cs="Times New Roman"/>
          <w:sz w:val="24"/>
          <w:szCs w:val="24"/>
        </w:rPr>
        <w:t>Teknologi Informasi pada SKPD Kabupaten Subang</w:t>
      </w:r>
    </w:p>
    <w:p w:rsidR="00FE2956" w:rsidRDefault="00B976CB" w:rsidP="00FE2956">
      <w:pPr>
        <w:pStyle w:val="ListParagraph"/>
        <w:numPr>
          <w:ilvl w:val="0"/>
          <w:numId w:val="44"/>
        </w:numPr>
        <w:tabs>
          <w:tab w:val="left" w:pos="1134"/>
        </w:tabs>
        <w:spacing w:line="480" w:lineRule="auto"/>
        <w:ind w:left="1134" w:hanging="425"/>
        <w:jc w:val="both"/>
        <w:rPr>
          <w:rFonts w:ascii="Times New Roman" w:hAnsi="Times New Roman" w:cs="Times New Roman"/>
          <w:sz w:val="24"/>
          <w:szCs w:val="24"/>
        </w:rPr>
      </w:pPr>
      <w:r w:rsidRPr="00FE2956">
        <w:rPr>
          <w:rFonts w:ascii="Times New Roman" w:hAnsi="Times New Roman" w:cs="Times New Roman"/>
          <w:sz w:val="24"/>
          <w:szCs w:val="24"/>
        </w:rPr>
        <w:t xml:space="preserve">Untuk mengetahui </w:t>
      </w:r>
      <w:r w:rsidR="00725BC5">
        <w:rPr>
          <w:rFonts w:ascii="Times New Roman" w:hAnsi="Times New Roman" w:cs="Times New Roman"/>
          <w:sz w:val="24"/>
          <w:szCs w:val="24"/>
        </w:rPr>
        <w:t>P</w:t>
      </w:r>
      <w:r w:rsidR="00EE4588" w:rsidRPr="00FE2956">
        <w:rPr>
          <w:rFonts w:ascii="Times New Roman" w:hAnsi="Times New Roman" w:cs="Times New Roman"/>
          <w:sz w:val="24"/>
          <w:szCs w:val="24"/>
        </w:rPr>
        <w:t xml:space="preserve">enerapan </w:t>
      </w:r>
      <w:r w:rsidRPr="00FE2956">
        <w:rPr>
          <w:rFonts w:ascii="Times New Roman" w:hAnsi="Times New Roman" w:cs="Times New Roman"/>
          <w:sz w:val="24"/>
          <w:szCs w:val="24"/>
        </w:rPr>
        <w:t>Sistem</w:t>
      </w:r>
      <w:r w:rsidR="00C115B7" w:rsidRPr="00FE2956">
        <w:rPr>
          <w:rFonts w:ascii="Times New Roman" w:hAnsi="Times New Roman" w:cs="Times New Roman"/>
          <w:sz w:val="24"/>
          <w:szCs w:val="24"/>
        </w:rPr>
        <w:t xml:space="preserve"> Pengendalian Intern pada SKPD Kabupaten Subang</w:t>
      </w:r>
    </w:p>
    <w:p w:rsidR="00FE2956" w:rsidRDefault="00E54492" w:rsidP="00FE2956">
      <w:pPr>
        <w:pStyle w:val="ListParagraph"/>
        <w:numPr>
          <w:ilvl w:val="0"/>
          <w:numId w:val="44"/>
        </w:numPr>
        <w:tabs>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Kualitas Laporan K</w:t>
      </w:r>
      <w:r w:rsidR="00DF18CA" w:rsidRPr="00FE2956">
        <w:rPr>
          <w:rFonts w:ascii="Times New Roman" w:hAnsi="Times New Roman" w:cs="Times New Roman"/>
          <w:sz w:val="24"/>
          <w:szCs w:val="24"/>
        </w:rPr>
        <w:t xml:space="preserve">euangan pada </w:t>
      </w:r>
      <w:r w:rsidR="00C115B7" w:rsidRPr="00FE2956">
        <w:rPr>
          <w:rFonts w:ascii="Times New Roman" w:hAnsi="Times New Roman" w:cs="Times New Roman"/>
          <w:sz w:val="24"/>
          <w:szCs w:val="24"/>
        </w:rPr>
        <w:t>SKPD Kabupaten Subang</w:t>
      </w:r>
    </w:p>
    <w:p w:rsidR="00FE2956" w:rsidRDefault="00B976CB" w:rsidP="00FE2956">
      <w:pPr>
        <w:pStyle w:val="ListParagraph"/>
        <w:numPr>
          <w:ilvl w:val="0"/>
          <w:numId w:val="44"/>
        </w:numPr>
        <w:tabs>
          <w:tab w:val="left" w:pos="1134"/>
        </w:tabs>
        <w:spacing w:line="480" w:lineRule="auto"/>
        <w:ind w:left="1134" w:hanging="425"/>
        <w:jc w:val="both"/>
        <w:rPr>
          <w:rFonts w:ascii="Times New Roman" w:hAnsi="Times New Roman" w:cs="Times New Roman"/>
          <w:sz w:val="24"/>
          <w:szCs w:val="24"/>
        </w:rPr>
      </w:pPr>
      <w:r w:rsidRPr="00FE2956">
        <w:rPr>
          <w:rFonts w:ascii="Times New Roman" w:hAnsi="Times New Roman" w:cs="Times New Roman"/>
          <w:sz w:val="24"/>
          <w:szCs w:val="24"/>
        </w:rPr>
        <w:t>Untuk mengetahui</w:t>
      </w:r>
      <w:r w:rsidR="00E54492">
        <w:rPr>
          <w:rFonts w:ascii="Times New Roman" w:hAnsi="Times New Roman" w:cs="Times New Roman"/>
          <w:sz w:val="24"/>
          <w:szCs w:val="24"/>
        </w:rPr>
        <w:t>besarnya P</w:t>
      </w:r>
      <w:r w:rsidR="00DF18CA" w:rsidRPr="00FE2956">
        <w:rPr>
          <w:rFonts w:ascii="Times New Roman" w:hAnsi="Times New Roman" w:cs="Times New Roman"/>
          <w:sz w:val="24"/>
          <w:szCs w:val="24"/>
        </w:rPr>
        <w:t xml:space="preserve">engaruh </w:t>
      </w:r>
      <w:r w:rsidR="00E54492">
        <w:rPr>
          <w:rFonts w:ascii="Times New Roman" w:hAnsi="Times New Roman" w:cs="Times New Roman"/>
          <w:sz w:val="24"/>
          <w:szCs w:val="24"/>
        </w:rPr>
        <w:t>K</w:t>
      </w:r>
      <w:r w:rsidR="00F057AD" w:rsidRPr="00FE2956">
        <w:rPr>
          <w:rFonts w:ascii="Times New Roman" w:hAnsi="Times New Roman" w:cs="Times New Roman"/>
          <w:sz w:val="24"/>
          <w:szCs w:val="24"/>
        </w:rPr>
        <w:t xml:space="preserve">ompetensi </w:t>
      </w:r>
      <w:r w:rsidR="00E54492">
        <w:rPr>
          <w:rFonts w:ascii="Times New Roman" w:hAnsi="Times New Roman" w:cs="Times New Roman"/>
          <w:sz w:val="24"/>
          <w:szCs w:val="24"/>
        </w:rPr>
        <w:t xml:space="preserve">Pengguna Sistem </w:t>
      </w:r>
      <w:r w:rsidR="00FE2956">
        <w:rPr>
          <w:rFonts w:ascii="Times New Roman" w:hAnsi="Times New Roman" w:cs="Times New Roman"/>
          <w:sz w:val="24"/>
          <w:szCs w:val="24"/>
        </w:rPr>
        <w:t xml:space="preserve">Akuntansi Keuangan </w:t>
      </w:r>
      <w:r w:rsidR="00725BC5">
        <w:rPr>
          <w:rFonts w:ascii="Times New Roman" w:hAnsi="Times New Roman" w:cs="Times New Roman"/>
          <w:sz w:val="24"/>
          <w:szCs w:val="24"/>
        </w:rPr>
        <w:t>terhadap K</w:t>
      </w:r>
      <w:r w:rsidR="00F057AD" w:rsidRPr="00FE2956">
        <w:rPr>
          <w:rFonts w:ascii="Times New Roman" w:hAnsi="Times New Roman" w:cs="Times New Roman"/>
          <w:sz w:val="24"/>
          <w:szCs w:val="24"/>
        </w:rPr>
        <w:t>ua</w:t>
      </w:r>
      <w:r w:rsidR="00725BC5">
        <w:rPr>
          <w:rFonts w:ascii="Times New Roman" w:hAnsi="Times New Roman" w:cs="Times New Roman"/>
          <w:sz w:val="24"/>
          <w:szCs w:val="24"/>
        </w:rPr>
        <w:t>litas Laporan K</w:t>
      </w:r>
      <w:r w:rsidR="00C115B7" w:rsidRPr="00FE2956">
        <w:rPr>
          <w:rFonts w:ascii="Times New Roman" w:hAnsi="Times New Roman" w:cs="Times New Roman"/>
          <w:sz w:val="24"/>
          <w:szCs w:val="24"/>
        </w:rPr>
        <w:t>euangan pada SKPD Kabupaten Subang</w:t>
      </w:r>
    </w:p>
    <w:p w:rsidR="00FE2956" w:rsidRDefault="00F057AD" w:rsidP="00FE2956">
      <w:pPr>
        <w:pStyle w:val="ListParagraph"/>
        <w:numPr>
          <w:ilvl w:val="0"/>
          <w:numId w:val="44"/>
        </w:numPr>
        <w:tabs>
          <w:tab w:val="left" w:pos="1134"/>
        </w:tabs>
        <w:spacing w:line="480" w:lineRule="auto"/>
        <w:ind w:left="1134" w:hanging="425"/>
        <w:jc w:val="both"/>
        <w:rPr>
          <w:rFonts w:ascii="Times New Roman" w:hAnsi="Times New Roman" w:cs="Times New Roman"/>
          <w:sz w:val="24"/>
          <w:szCs w:val="24"/>
        </w:rPr>
      </w:pPr>
      <w:r w:rsidRPr="00FE2956">
        <w:rPr>
          <w:rFonts w:ascii="Times New Roman" w:hAnsi="Times New Roman" w:cs="Times New Roman"/>
          <w:sz w:val="24"/>
          <w:szCs w:val="24"/>
        </w:rPr>
        <w:lastRenderedPageBreak/>
        <w:t xml:space="preserve">Untuk mengetahui </w:t>
      </w:r>
      <w:r w:rsidR="00725BC5">
        <w:rPr>
          <w:rFonts w:ascii="Times New Roman" w:hAnsi="Times New Roman" w:cs="Times New Roman"/>
          <w:sz w:val="24"/>
          <w:szCs w:val="24"/>
        </w:rPr>
        <w:t>besarnya P</w:t>
      </w:r>
      <w:r w:rsidRPr="00FE2956">
        <w:rPr>
          <w:rFonts w:ascii="Times New Roman" w:hAnsi="Times New Roman" w:cs="Times New Roman"/>
          <w:sz w:val="24"/>
          <w:szCs w:val="24"/>
        </w:rPr>
        <w:t>engaruh Pemanfaatan Teknologi Informasi  terh</w:t>
      </w:r>
      <w:r w:rsidR="00725BC5">
        <w:rPr>
          <w:rFonts w:ascii="Times New Roman" w:hAnsi="Times New Roman" w:cs="Times New Roman"/>
          <w:sz w:val="24"/>
          <w:szCs w:val="24"/>
        </w:rPr>
        <w:t>adap Kualitas Laporan K</w:t>
      </w:r>
      <w:r w:rsidRPr="00FE2956">
        <w:rPr>
          <w:rFonts w:ascii="Times New Roman" w:hAnsi="Times New Roman" w:cs="Times New Roman"/>
          <w:sz w:val="24"/>
          <w:szCs w:val="24"/>
        </w:rPr>
        <w:t xml:space="preserve">euangan </w:t>
      </w:r>
      <w:r w:rsidR="00C115B7" w:rsidRPr="00FE2956">
        <w:rPr>
          <w:rFonts w:ascii="Times New Roman" w:hAnsi="Times New Roman" w:cs="Times New Roman"/>
          <w:sz w:val="24"/>
          <w:szCs w:val="24"/>
        </w:rPr>
        <w:t>pada SKPD Kabupaten Subang</w:t>
      </w:r>
    </w:p>
    <w:p w:rsidR="00FE2956" w:rsidRDefault="00F057AD" w:rsidP="00FE2956">
      <w:pPr>
        <w:pStyle w:val="ListParagraph"/>
        <w:numPr>
          <w:ilvl w:val="0"/>
          <w:numId w:val="44"/>
        </w:numPr>
        <w:tabs>
          <w:tab w:val="left" w:pos="1134"/>
        </w:tabs>
        <w:spacing w:line="480" w:lineRule="auto"/>
        <w:ind w:left="1134" w:hanging="425"/>
        <w:jc w:val="both"/>
        <w:rPr>
          <w:rFonts w:ascii="Times New Roman" w:hAnsi="Times New Roman" w:cs="Times New Roman"/>
          <w:sz w:val="24"/>
          <w:szCs w:val="24"/>
        </w:rPr>
      </w:pPr>
      <w:r w:rsidRPr="00FE2956">
        <w:rPr>
          <w:rFonts w:ascii="Times New Roman" w:hAnsi="Times New Roman" w:cs="Times New Roman"/>
          <w:sz w:val="24"/>
          <w:szCs w:val="24"/>
        </w:rPr>
        <w:t xml:space="preserve">Untuk mengetahui </w:t>
      </w:r>
      <w:r w:rsidR="00E54492">
        <w:rPr>
          <w:rFonts w:ascii="Times New Roman" w:hAnsi="Times New Roman" w:cs="Times New Roman"/>
          <w:sz w:val="24"/>
          <w:szCs w:val="24"/>
        </w:rPr>
        <w:t xml:space="preserve">besarnya </w:t>
      </w:r>
      <w:r w:rsidR="00725BC5">
        <w:rPr>
          <w:rFonts w:ascii="Times New Roman" w:hAnsi="Times New Roman" w:cs="Times New Roman"/>
          <w:sz w:val="24"/>
          <w:szCs w:val="24"/>
        </w:rPr>
        <w:t>P</w:t>
      </w:r>
      <w:r w:rsidRPr="00FE2956">
        <w:rPr>
          <w:rFonts w:ascii="Times New Roman" w:hAnsi="Times New Roman" w:cs="Times New Roman"/>
          <w:sz w:val="24"/>
          <w:szCs w:val="24"/>
        </w:rPr>
        <w:t xml:space="preserve">engaruh </w:t>
      </w:r>
      <w:r w:rsidR="00725BC5">
        <w:rPr>
          <w:rFonts w:ascii="Times New Roman" w:hAnsi="Times New Roman" w:cs="Times New Roman"/>
          <w:sz w:val="24"/>
          <w:szCs w:val="24"/>
        </w:rPr>
        <w:t>P</w:t>
      </w:r>
      <w:r w:rsidR="00EE4588" w:rsidRPr="00FE2956">
        <w:rPr>
          <w:rFonts w:ascii="Times New Roman" w:hAnsi="Times New Roman" w:cs="Times New Roman"/>
          <w:sz w:val="24"/>
          <w:szCs w:val="24"/>
        </w:rPr>
        <w:t xml:space="preserve">enerapan </w:t>
      </w:r>
      <w:r w:rsidR="00725BC5">
        <w:rPr>
          <w:rFonts w:ascii="Times New Roman" w:hAnsi="Times New Roman" w:cs="Times New Roman"/>
          <w:sz w:val="24"/>
          <w:szCs w:val="24"/>
        </w:rPr>
        <w:t>S</w:t>
      </w:r>
      <w:r w:rsidRPr="00FE2956">
        <w:rPr>
          <w:rFonts w:ascii="Times New Roman" w:hAnsi="Times New Roman" w:cs="Times New Roman"/>
          <w:sz w:val="24"/>
          <w:szCs w:val="24"/>
        </w:rPr>
        <w:t>iste</w:t>
      </w:r>
      <w:r w:rsidR="00725BC5">
        <w:rPr>
          <w:rFonts w:ascii="Times New Roman" w:hAnsi="Times New Roman" w:cs="Times New Roman"/>
          <w:sz w:val="24"/>
          <w:szCs w:val="24"/>
        </w:rPr>
        <w:t>m Pengendalian Intern terhadap K</w:t>
      </w:r>
      <w:r w:rsidRPr="00FE2956">
        <w:rPr>
          <w:rFonts w:ascii="Times New Roman" w:hAnsi="Times New Roman" w:cs="Times New Roman"/>
          <w:sz w:val="24"/>
          <w:szCs w:val="24"/>
        </w:rPr>
        <w:t>ua</w:t>
      </w:r>
      <w:r w:rsidR="00725BC5">
        <w:rPr>
          <w:rFonts w:ascii="Times New Roman" w:hAnsi="Times New Roman" w:cs="Times New Roman"/>
          <w:sz w:val="24"/>
          <w:szCs w:val="24"/>
        </w:rPr>
        <w:t>litas Laporan K</w:t>
      </w:r>
      <w:r w:rsidR="00C115B7" w:rsidRPr="00FE2956">
        <w:rPr>
          <w:rFonts w:ascii="Times New Roman" w:hAnsi="Times New Roman" w:cs="Times New Roman"/>
          <w:sz w:val="24"/>
          <w:szCs w:val="24"/>
        </w:rPr>
        <w:t>euangan pada SKPD Kabupaten Subang</w:t>
      </w:r>
    </w:p>
    <w:p w:rsidR="00C718D0" w:rsidRPr="00FE2956" w:rsidRDefault="00F057AD" w:rsidP="00FE2956">
      <w:pPr>
        <w:pStyle w:val="ListParagraph"/>
        <w:numPr>
          <w:ilvl w:val="0"/>
          <w:numId w:val="44"/>
        </w:numPr>
        <w:tabs>
          <w:tab w:val="left" w:pos="1134"/>
        </w:tabs>
        <w:spacing w:line="480" w:lineRule="auto"/>
        <w:ind w:left="1134" w:hanging="425"/>
        <w:jc w:val="both"/>
        <w:rPr>
          <w:rFonts w:ascii="Times New Roman" w:hAnsi="Times New Roman" w:cs="Times New Roman"/>
          <w:sz w:val="24"/>
          <w:szCs w:val="24"/>
        </w:rPr>
      </w:pPr>
      <w:r w:rsidRPr="00FE2956">
        <w:rPr>
          <w:rFonts w:ascii="Times New Roman" w:hAnsi="Times New Roman" w:cs="Times New Roman"/>
          <w:sz w:val="24"/>
          <w:szCs w:val="24"/>
        </w:rPr>
        <w:t xml:space="preserve">Untuk mengetahui </w:t>
      </w:r>
      <w:r w:rsidR="00E54492">
        <w:rPr>
          <w:rFonts w:ascii="Times New Roman" w:hAnsi="Times New Roman" w:cs="Times New Roman"/>
          <w:sz w:val="24"/>
          <w:szCs w:val="24"/>
        </w:rPr>
        <w:t xml:space="preserve">besarnya </w:t>
      </w:r>
      <w:r w:rsidR="00725BC5">
        <w:rPr>
          <w:rFonts w:ascii="Times New Roman" w:hAnsi="Times New Roman" w:cs="Times New Roman"/>
          <w:sz w:val="24"/>
          <w:szCs w:val="24"/>
        </w:rPr>
        <w:t>P</w:t>
      </w:r>
      <w:r w:rsidRPr="00FE2956">
        <w:rPr>
          <w:rFonts w:ascii="Times New Roman" w:hAnsi="Times New Roman" w:cs="Times New Roman"/>
          <w:sz w:val="24"/>
          <w:szCs w:val="24"/>
        </w:rPr>
        <w:t xml:space="preserve">engaruh Kompetensi </w:t>
      </w:r>
      <w:r w:rsidR="00725BC5">
        <w:rPr>
          <w:rFonts w:ascii="Times New Roman" w:hAnsi="Times New Roman" w:cs="Times New Roman"/>
          <w:sz w:val="24"/>
          <w:szCs w:val="24"/>
        </w:rPr>
        <w:t>Pengguna S</w:t>
      </w:r>
      <w:r w:rsidR="00E54492">
        <w:rPr>
          <w:rFonts w:ascii="Times New Roman" w:hAnsi="Times New Roman" w:cs="Times New Roman"/>
          <w:sz w:val="24"/>
          <w:szCs w:val="24"/>
        </w:rPr>
        <w:t xml:space="preserve">istem </w:t>
      </w:r>
      <w:r w:rsidR="00725BC5">
        <w:rPr>
          <w:rFonts w:ascii="Times New Roman" w:hAnsi="Times New Roman" w:cs="Times New Roman"/>
          <w:sz w:val="24"/>
          <w:szCs w:val="24"/>
        </w:rPr>
        <w:t>Akuntansi K</w:t>
      </w:r>
      <w:r w:rsidR="00E54492">
        <w:rPr>
          <w:rFonts w:ascii="Times New Roman" w:hAnsi="Times New Roman" w:cs="Times New Roman"/>
          <w:sz w:val="24"/>
          <w:szCs w:val="24"/>
        </w:rPr>
        <w:t>euangan</w:t>
      </w:r>
      <w:r w:rsidR="00725BC5">
        <w:rPr>
          <w:rFonts w:ascii="Times New Roman" w:hAnsi="Times New Roman" w:cs="Times New Roman"/>
          <w:sz w:val="24"/>
          <w:szCs w:val="24"/>
        </w:rPr>
        <w:t>, Pemanfaatan Teknologi I</w:t>
      </w:r>
      <w:r w:rsidRPr="00FE2956">
        <w:rPr>
          <w:rFonts w:ascii="Times New Roman" w:hAnsi="Times New Roman" w:cs="Times New Roman"/>
          <w:sz w:val="24"/>
          <w:szCs w:val="24"/>
        </w:rPr>
        <w:t xml:space="preserve">nformasi, dan </w:t>
      </w:r>
      <w:r w:rsidR="00725BC5">
        <w:rPr>
          <w:rFonts w:ascii="Times New Roman" w:hAnsi="Times New Roman" w:cs="Times New Roman"/>
          <w:sz w:val="24"/>
          <w:szCs w:val="24"/>
        </w:rPr>
        <w:t>P</w:t>
      </w:r>
      <w:r w:rsidR="00EE4588" w:rsidRPr="00FE2956">
        <w:rPr>
          <w:rFonts w:ascii="Times New Roman" w:hAnsi="Times New Roman" w:cs="Times New Roman"/>
          <w:sz w:val="24"/>
          <w:szCs w:val="24"/>
        </w:rPr>
        <w:t xml:space="preserve">enerapan </w:t>
      </w:r>
      <w:r w:rsidR="00725BC5">
        <w:rPr>
          <w:rFonts w:ascii="Times New Roman" w:hAnsi="Times New Roman" w:cs="Times New Roman"/>
          <w:sz w:val="24"/>
          <w:szCs w:val="24"/>
        </w:rPr>
        <w:t>Sistem Pengendalian I</w:t>
      </w:r>
      <w:r w:rsidRPr="00FE2956">
        <w:rPr>
          <w:rFonts w:ascii="Times New Roman" w:hAnsi="Times New Roman" w:cs="Times New Roman"/>
          <w:sz w:val="24"/>
          <w:szCs w:val="24"/>
        </w:rPr>
        <w:t xml:space="preserve">ntern </w:t>
      </w:r>
      <w:r w:rsidR="00EE4588" w:rsidRPr="00FE2956">
        <w:rPr>
          <w:rFonts w:ascii="Times New Roman" w:hAnsi="Times New Roman" w:cs="Times New Roman"/>
          <w:sz w:val="24"/>
          <w:szCs w:val="24"/>
        </w:rPr>
        <w:t xml:space="preserve">secara simultan </w:t>
      </w:r>
      <w:r w:rsidR="00725BC5">
        <w:rPr>
          <w:rFonts w:ascii="Times New Roman" w:hAnsi="Times New Roman" w:cs="Times New Roman"/>
          <w:sz w:val="24"/>
          <w:szCs w:val="24"/>
        </w:rPr>
        <w:t>terhadap Kualitas Laporan K</w:t>
      </w:r>
      <w:r w:rsidRPr="00FE2956">
        <w:rPr>
          <w:rFonts w:ascii="Times New Roman" w:hAnsi="Times New Roman" w:cs="Times New Roman"/>
          <w:sz w:val="24"/>
          <w:szCs w:val="24"/>
        </w:rPr>
        <w:t>euangan</w:t>
      </w:r>
      <w:r w:rsidR="00C115B7" w:rsidRPr="00FE2956">
        <w:rPr>
          <w:rFonts w:ascii="Times New Roman" w:hAnsi="Times New Roman" w:cs="Times New Roman"/>
          <w:sz w:val="24"/>
          <w:szCs w:val="24"/>
        </w:rPr>
        <w:t xml:space="preserve"> pada SKPD Kabupaten Subang</w:t>
      </w:r>
    </w:p>
    <w:p w:rsidR="00D9187E" w:rsidRPr="00AF5EAA" w:rsidRDefault="00D9187E" w:rsidP="00D9187E">
      <w:pPr>
        <w:pStyle w:val="ListParagraph"/>
        <w:spacing w:line="480" w:lineRule="auto"/>
        <w:ind w:left="567"/>
        <w:jc w:val="both"/>
        <w:rPr>
          <w:rFonts w:ascii="Times New Roman" w:hAnsi="Times New Roman" w:cs="Times New Roman"/>
          <w:sz w:val="24"/>
          <w:szCs w:val="24"/>
        </w:rPr>
      </w:pPr>
    </w:p>
    <w:p w:rsidR="00B976CB" w:rsidRDefault="00B976CB" w:rsidP="00B976CB">
      <w:pPr>
        <w:pStyle w:val="ListParagraph"/>
        <w:numPr>
          <w:ilvl w:val="1"/>
          <w:numId w:val="42"/>
        </w:numPr>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Kegunaan P</w:t>
      </w:r>
      <w:r w:rsidRPr="00C5622B">
        <w:rPr>
          <w:rFonts w:ascii="Times New Roman" w:hAnsi="Times New Roman" w:cs="Times New Roman"/>
          <w:b/>
          <w:sz w:val="24"/>
          <w:szCs w:val="24"/>
        </w:rPr>
        <w:t>enelitian</w:t>
      </w:r>
    </w:p>
    <w:p w:rsidR="00B976CB" w:rsidRDefault="00B976CB" w:rsidP="00AF5EAA">
      <w:pPr>
        <w:pStyle w:val="ListParagraph"/>
        <w:numPr>
          <w:ilvl w:val="2"/>
          <w:numId w:val="4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Kegunaan Praktis</w:t>
      </w:r>
    </w:p>
    <w:p w:rsidR="00FE2956" w:rsidRPr="00F62C09" w:rsidRDefault="00B976CB" w:rsidP="00F62C0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ini diharapkan dapat berguna untuk memberikan gambaran yang dapat bermanfaat secara langsung maupun tidak langsung bagi berbagai pihak, antara lain :</w:t>
      </w:r>
    </w:p>
    <w:p w:rsidR="00AF5EAA" w:rsidRDefault="00B976CB" w:rsidP="00AF5EAA">
      <w:pPr>
        <w:pStyle w:val="ListParagraph"/>
        <w:numPr>
          <w:ilvl w:val="0"/>
          <w:numId w:val="4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penulis</w:t>
      </w:r>
    </w:p>
    <w:p w:rsidR="00AF5EAA" w:rsidRDefault="00B976CB" w:rsidP="00AF5EAA">
      <w:pPr>
        <w:pStyle w:val="ListParagraph"/>
        <w:spacing w:line="480" w:lineRule="auto"/>
        <w:ind w:left="426"/>
        <w:jc w:val="both"/>
        <w:rPr>
          <w:rFonts w:ascii="Times New Roman" w:hAnsi="Times New Roman" w:cs="Times New Roman"/>
          <w:sz w:val="24"/>
          <w:szCs w:val="24"/>
        </w:rPr>
      </w:pPr>
      <w:r w:rsidRPr="00AF5EAA">
        <w:rPr>
          <w:rFonts w:ascii="Times New Roman" w:hAnsi="Times New Roman" w:cs="Times New Roman"/>
          <w:sz w:val="24"/>
          <w:szCs w:val="24"/>
        </w:rPr>
        <w:t>Penelitian ini merupakan pengalaman berharga yang dapat menambah wawasan pengetahuan tentang aplikasi ilmu teori yang penulis peroleh dibangku kuliah dengan penerapan yang sebenarnya dan mencoba untuk mengembangkan pemahaman mengenai Pengaruh Kompetensi</w:t>
      </w:r>
      <w:r w:rsidR="00725BC5">
        <w:rPr>
          <w:rFonts w:ascii="Times New Roman" w:hAnsi="Times New Roman" w:cs="Times New Roman"/>
          <w:sz w:val="24"/>
          <w:szCs w:val="24"/>
        </w:rPr>
        <w:t xml:space="preserve"> Pengguna Sistem Akuntansi Keuangan, Pemanfaatan Teknologi I</w:t>
      </w:r>
      <w:r w:rsidRPr="00AF5EAA">
        <w:rPr>
          <w:rFonts w:ascii="Times New Roman" w:hAnsi="Times New Roman" w:cs="Times New Roman"/>
          <w:sz w:val="24"/>
          <w:szCs w:val="24"/>
        </w:rPr>
        <w:t>nformasi, dan</w:t>
      </w:r>
      <w:r w:rsidR="00725BC5">
        <w:rPr>
          <w:rFonts w:ascii="Times New Roman" w:hAnsi="Times New Roman" w:cs="Times New Roman"/>
          <w:sz w:val="24"/>
          <w:szCs w:val="24"/>
        </w:rPr>
        <w:t xml:space="preserve"> Penerapan Sistem Pengendalian I</w:t>
      </w:r>
      <w:r w:rsidRPr="00AF5EAA">
        <w:rPr>
          <w:rFonts w:ascii="Times New Roman" w:hAnsi="Times New Roman" w:cs="Times New Roman"/>
          <w:sz w:val="24"/>
          <w:szCs w:val="24"/>
        </w:rPr>
        <w:t xml:space="preserve">ntern Terhadap Kualitas Laporan Keuangan </w:t>
      </w:r>
      <w:r w:rsidRPr="00AF5EAA">
        <w:rPr>
          <w:rFonts w:ascii="Times New Roman" w:hAnsi="Times New Roman" w:cs="Times New Roman"/>
          <w:sz w:val="24"/>
          <w:szCs w:val="24"/>
        </w:rPr>
        <w:lastRenderedPageBreak/>
        <w:t>guna untuk memenuhi syarat mengikuti Seminar Usulan Penelitian dan Sidang Akhir untuk memperoleh gelar Sarjana Ekonomi</w:t>
      </w:r>
    </w:p>
    <w:p w:rsidR="00AF5EAA" w:rsidRDefault="00B976CB" w:rsidP="00AF5EAA">
      <w:pPr>
        <w:pStyle w:val="ListParagraph"/>
        <w:numPr>
          <w:ilvl w:val="0"/>
          <w:numId w:val="45"/>
        </w:numPr>
        <w:spacing w:line="480" w:lineRule="auto"/>
        <w:ind w:left="426" w:hanging="426"/>
        <w:jc w:val="both"/>
        <w:rPr>
          <w:rFonts w:ascii="Times New Roman" w:hAnsi="Times New Roman" w:cs="Times New Roman"/>
          <w:sz w:val="24"/>
          <w:szCs w:val="24"/>
        </w:rPr>
      </w:pPr>
      <w:r w:rsidRPr="00AF5EAA">
        <w:rPr>
          <w:rFonts w:ascii="Times New Roman" w:hAnsi="Times New Roman" w:cs="Times New Roman"/>
          <w:sz w:val="24"/>
          <w:szCs w:val="24"/>
        </w:rPr>
        <w:t>Bagi mahasiswa</w:t>
      </w:r>
    </w:p>
    <w:p w:rsidR="00AF5EAA" w:rsidRPr="006C3523" w:rsidRDefault="00B976CB" w:rsidP="006C3523">
      <w:pPr>
        <w:pStyle w:val="ListParagraph"/>
        <w:spacing w:line="480" w:lineRule="auto"/>
        <w:ind w:left="426"/>
        <w:jc w:val="both"/>
        <w:rPr>
          <w:rFonts w:ascii="Times New Roman" w:hAnsi="Times New Roman" w:cs="Times New Roman"/>
          <w:sz w:val="24"/>
          <w:szCs w:val="24"/>
        </w:rPr>
      </w:pPr>
      <w:r w:rsidRPr="00AF5EAA">
        <w:rPr>
          <w:rFonts w:ascii="Times New Roman" w:hAnsi="Times New Roman" w:cs="Times New Roman"/>
          <w:sz w:val="24"/>
          <w:szCs w:val="24"/>
        </w:rPr>
        <w:t xml:space="preserve">Dapat memberikan wawasan yang lebih luas mengenai pengaruh antara Kompetensi </w:t>
      </w:r>
      <w:r w:rsidR="00725BC5">
        <w:rPr>
          <w:rFonts w:ascii="Times New Roman" w:hAnsi="Times New Roman" w:cs="Times New Roman"/>
          <w:sz w:val="24"/>
          <w:szCs w:val="24"/>
        </w:rPr>
        <w:t>Pengguna Sistem Akuntansi K</w:t>
      </w:r>
      <w:r w:rsidR="00FE2956">
        <w:rPr>
          <w:rFonts w:ascii="Times New Roman" w:hAnsi="Times New Roman" w:cs="Times New Roman"/>
          <w:sz w:val="24"/>
          <w:szCs w:val="24"/>
        </w:rPr>
        <w:t xml:space="preserve">euangan, </w:t>
      </w:r>
      <w:r w:rsidR="00725BC5">
        <w:rPr>
          <w:rFonts w:ascii="Times New Roman" w:hAnsi="Times New Roman" w:cs="Times New Roman"/>
          <w:sz w:val="24"/>
          <w:szCs w:val="24"/>
        </w:rPr>
        <w:t>P</w:t>
      </w:r>
      <w:r w:rsidR="00164BEA">
        <w:rPr>
          <w:rFonts w:ascii="Times New Roman" w:hAnsi="Times New Roman" w:cs="Times New Roman"/>
          <w:sz w:val="24"/>
          <w:szCs w:val="24"/>
        </w:rPr>
        <w:t xml:space="preserve">emanfaatan </w:t>
      </w:r>
      <w:r w:rsidR="00725BC5">
        <w:rPr>
          <w:rFonts w:ascii="Times New Roman" w:hAnsi="Times New Roman" w:cs="Times New Roman"/>
          <w:sz w:val="24"/>
          <w:szCs w:val="24"/>
        </w:rPr>
        <w:t>Teknologi I</w:t>
      </w:r>
      <w:r w:rsidRPr="00AF5EAA">
        <w:rPr>
          <w:rFonts w:ascii="Times New Roman" w:hAnsi="Times New Roman" w:cs="Times New Roman"/>
          <w:sz w:val="24"/>
          <w:szCs w:val="24"/>
        </w:rPr>
        <w:t xml:space="preserve">nformasi, dan </w:t>
      </w:r>
      <w:r w:rsidR="00725BC5">
        <w:rPr>
          <w:rFonts w:ascii="Times New Roman" w:hAnsi="Times New Roman" w:cs="Times New Roman"/>
          <w:sz w:val="24"/>
          <w:szCs w:val="24"/>
        </w:rPr>
        <w:t>P</w:t>
      </w:r>
      <w:r w:rsidR="00D9187E">
        <w:rPr>
          <w:rFonts w:ascii="Times New Roman" w:hAnsi="Times New Roman" w:cs="Times New Roman"/>
          <w:sz w:val="24"/>
          <w:szCs w:val="24"/>
        </w:rPr>
        <w:t xml:space="preserve">enerapan </w:t>
      </w:r>
      <w:r w:rsidR="00725BC5">
        <w:rPr>
          <w:rFonts w:ascii="Times New Roman" w:hAnsi="Times New Roman" w:cs="Times New Roman"/>
          <w:sz w:val="24"/>
          <w:szCs w:val="24"/>
        </w:rPr>
        <w:t>Sistem Pengendalian Intern Terhadap Kualitas Laporan K</w:t>
      </w:r>
      <w:r w:rsidRPr="00AF5EAA">
        <w:rPr>
          <w:rFonts w:ascii="Times New Roman" w:hAnsi="Times New Roman" w:cs="Times New Roman"/>
          <w:sz w:val="24"/>
          <w:szCs w:val="24"/>
        </w:rPr>
        <w:t>euangan, sehingga dapat diperoleh gambaran mengenai kesesuaian antara fakta di lapangan dengan permasalahan tersebut dengan ilmu yang diteliti.</w:t>
      </w:r>
    </w:p>
    <w:p w:rsidR="00AF5EAA" w:rsidRDefault="00B976CB" w:rsidP="00AF5EAA">
      <w:pPr>
        <w:pStyle w:val="ListParagraph"/>
        <w:numPr>
          <w:ilvl w:val="0"/>
          <w:numId w:val="4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 perusahaan </w:t>
      </w:r>
    </w:p>
    <w:p w:rsidR="00FE2956" w:rsidRPr="00E54492" w:rsidRDefault="00B976CB" w:rsidP="00E54492">
      <w:pPr>
        <w:pStyle w:val="ListParagraph"/>
        <w:spacing w:line="480" w:lineRule="auto"/>
        <w:ind w:left="426"/>
        <w:jc w:val="both"/>
        <w:rPr>
          <w:rFonts w:ascii="Times New Roman" w:hAnsi="Times New Roman" w:cs="Times New Roman"/>
          <w:sz w:val="24"/>
          <w:szCs w:val="24"/>
        </w:rPr>
      </w:pPr>
      <w:r w:rsidRPr="00AF5EAA">
        <w:rPr>
          <w:rFonts w:ascii="Times New Roman" w:hAnsi="Times New Roman" w:cs="Times New Roman"/>
          <w:sz w:val="24"/>
          <w:szCs w:val="24"/>
        </w:rPr>
        <w:t>Penelitian ini diharapkan dapat memberikan gambaran dan saran bagi pihak manajemen perusahaan untuk lebih menjaga dan memperhatikan yang berhubungan dengan Pengaruh Kompetensi</w:t>
      </w:r>
      <w:r w:rsidR="00FE2956">
        <w:rPr>
          <w:rFonts w:ascii="Times New Roman" w:hAnsi="Times New Roman" w:cs="Times New Roman"/>
          <w:sz w:val="24"/>
          <w:szCs w:val="24"/>
        </w:rPr>
        <w:t xml:space="preserve"> pengguna sistem akuntansi keuangan</w:t>
      </w:r>
      <w:r w:rsidRPr="00AF5EAA">
        <w:rPr>
          <w:rFonts w:ascii="Times New Roman" w:hAnsi="Times New Roman" w:cs="Times New Roman"/>
          <w:sz w:val="24"/>
          <w:szCs w:val="24"/>
        </w:rPr>
        <w:t xml:space="preserve">, Pemanfaatan Teknologi Informasi, dan </w:t>
      </w:r>
      <w:r w:rsidR="00530115">
        <w:rPr>
          <w:rFonts w:ascii="Times New Roman" w:hAnsi="Times New Roman" w:cs="Times New Roman"/>
          <w:sz w:val="24"/>
          <w:szCs w:val="24"/>
        </w:rPr>
        <w:t xml:space="preserve">penerapan </w:t>
      </w:r>
      <w:r w:rsidRPr="00AF5EAA">
        <w:rPr>
          <w:rFonts w:ascii="Times New Roman" w:hAnsi="Times New Roman" w:cs="Times New Roman"/>
          <w:sz w:val="24"/>
          <w:szCs w:val="24"/>
        </w:rPr>
        <w:t>Sistem Pengendalian Intern Terhadap Kualitas Laporan Keuangan.</w:t>
      </w:r>
    </w:p>
    <w:p w:rsidR="00AF5EAA" w:rsidRDefault="00B976CB" w:rsidP="00AF5EAA">
      <w:pPr>
        <w:pStyle w:val="ListParagraph"/>
        <w:numPr>
          <w:ilvl w:val="0"/>
          <w:numId w:val="4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Pihak lain</w:t>
      </w:r>
    </w:p>
    <w:p w:rsidR="00AF5EAA" w:rsidRDefault="00B976CB" w:rsidP="00AF5EAA">
      <w:pPr>
        <w:pStyle w:val="ListParagraph"/>
        <w:spacing w:line="480" w:lineRule="auto"/>
        <w:ind w:left="426"/>
        <w:jc w:val="both"/>
        <w:rPr>
          <w:rFonts w:ascii="Times New Roman" w:hAnsi="Times New Roman" w:cs="Times New Roman"/>
          <w:sz w:val="24"/>
          <w:szCs w:val="24"/>
        </w:rPr>
      </w:pPr>
      <w:r w:rsidRPr="00AF5EAA">
        <w:rPr>
          <w:rFonts w:ascii="Times New Roman" w:hAnsi="Times New Roman" w:cs="Times New Roman"/>
          <w:sz w:val="24"/>
          <w:szCs w:val="24"/>
        </w:rPr>
        <w:t>Diharapkan dapat berguna sebagai masukan dari dokumen-dokumen untuk melengkapi sarana yang dibutuhkan dalam penyediaan bahan studi bagi pihak-pihak yang mungkin membutuhkan sebagai bahan referensi dalam melakukan penelitian selanjutnya.</w:t>
      </w:r>
    </w:p>
    <w:p w:rsidR="00AD7709" w:rsidRDefault="00AD7709" w:rsidP="00AF5EAA">
      <w:pPr>
        <w:pStyle w:val="ListParagraph"/>
        <w:spacing w:line="480" w:lineRule="auto"/>
        <w:ind w:left="426"/>
        <w:jc w:val="both"/>
        <w:rPr>
          <w:rFonts w:ascii="Times New Roman" w:hAnsi="Times New Roman" w:cs="Times New Roman"/>
          <w:sz w:val="24"/>
          <w:szCs w:val="24"/>
        </w:rPr>
      </w:pPr>
    </w:p>
    <w:p w:rsidR="00EE03B0" w:rsidRDefault="00EE03B0" w:rsidP="00AF5EAA">
      <w:pPr>
        <w:pStyle w:val="ListParagraph"/>
        <w:spacing w:line="480" w:lineRule="auto"/>
        <w:ind w:left="426"/>
        <w:jc w:val="both"/>
        <w:rPr>
          <w:rFonts w:ascii="Times New Roman" w:hAnsi="Times New Roman" w:cs="Times New Roman"/>
          <w:sz w:val="24"/>
          <w:szCs w:val="24"/>
        </w:rPr>
      </w:pPr>
    </w:p>
    <w:p w:rsidR="00EE03B0" w:rsidRPr="00AF5EAA" w:rsidRDefault="00EE03B0" w:rsidP="00AF5EAA">
      <w:pPr>
        <w:pStyle w:val="ListParagraph"/>
        <w:spacing w:line="480" w:lineRule="auto"/>
        <w:ind w:left="426"/>
        <w:jc w:val="both"/>
        <w:rPr>
          <w:rFonts w:ascii="Times New Roman" w:hAnsi="Times New Roman" w:cs="Times New Roman"/>
          <w:sz w:val="24"/>
          <w:szCs w:val="24"/>
        </w:rPr>
      </w:pPr>
    </w:p>
    <w:p w:rsidR="00B976CB" w:rsidRDefault="00B976CB" w:rsidP="00AF5EAA">
      <w:pPr>
        <w:pStyle w:val="ListParagraph"/>
        <w:numPr>
          <w:ilvl w:val="2"/>
          <w:numId w:val="42"/>
        </w:numPr>
        <w:spacing w:line="480" w:lineRule="auto"/>
        <w:ind w:left="709" w:hanging="709"/>
        <w:jc w:val="both"/>
        <w:rPr>
          <w:rFonts w:ascii="Times New Roman" w:hAnsi="Times New Roman" w:cs="Times New Roman"/>
          <w:b/>
          <w:sz w:val="24"/>
          <w:szCs w:val="24"/>
        </w:rPr>
      </w:pPr>
      <w:r w:rsidRPr="00EC307C">
        <w:rPr>
          <w:rFonts w:ascii="Times New Roman" w:hAnsi="Times New Roman" w:cs="Times New Roman"/>
          <w:b/>
          <w:sz w:val="24"/>
          <w:szCs w:val="24"/>
        </w:rPr>
        <w:lastRenderedPageBreak/>
        <w:t>Kegunaan Teoritis</w:t>
      </w:r>
    </w:p>
    <w:p w:rsidR="00F62C09" w:rsidRDefault="00B976CB" w:rsidP="00EE03B0">
      <w:pPr>
        <w:spacing w:line="480" w:lineRule="auto"/>
        <w:ind w:firstLine="709"/>
        <w:jc w:val="both"/>
        <w:rPr>
          <w:rFonts w:ascii="Times New Roman" w:hAnsi="Times New Roman" w:cs="Times New Roman"/>
          <w:sz w:val="24"/>
          <w:szCs w:val="24"/>
        </w:rPr>
      </w:pPr>
      <w:r w:rsidRPr="00840568">
        <w:rPr>
          <w:rFonts w:ascii="Times New Roman" w:hAnsi="Times New Roman" w:cs="Times New Roman"/>
          <w:sz w:val="24"/>
          <w:szCs w:val="24"/>
        </w:rPr>
        <w:t>Dari penelitian ini diharapkan menjadi masukan bagi ilmu pengetahuan terutama yang berhubungan dengan disiplin ilmu ekonomi, khusus ilmu akuntansi serta studi aplikasi dengan teori-teori serta literatur-literatur lainnya dengan keadaan sesungguhnya yang ada diperusahaan.</w:t>
      </w:r>
    </w:p>
    <w:p w:rsidR="00EE03B0" w:rsidRPr="00537058" w:rsidRDefault="00EE03B0" w:rsidP="00EE03B0">
      <w:pPr>
        <w:spacing w:after="0" w:line="240" w:lineRule="auto"/>
        <w:ind w:firstLine="709"/>
        <w:jc w:val="both"/>
        <w:rPr>
          <w:rFonts w:ascii="Times New Roman" w:hAnsi="Times New Roman" w:cs="Times New Roman"/>
          <w:sz w:val="24"/>
          <w:szCs w:val="24"/>
        </w:rPr>
      </w:pPr>
    </w:p>
    <w:p w:rsidR="00B976CB" w:rsidRDefault="00B976CB" w:rsidP="00B976CB">
      <w:pPr>
        <w:pStyle w:val="ListParagraph"/>
        <w:numPr>
          <w:ilvl w:val="1"/>
          <w:numId w:val="42"/>
        </w:numPr>
        <w:spacing w:line="480" w:lineRule="auto"/>
        <w:ind w:hanging="720"/>
        <w:jc w:val="both"/>
        <w:rPr>
          <w:rFonts w:ascii="Times New Roman" w:hAnsi="Times New Roman" w:cs="Times New Roman"/>
          <w:b/>
          <w:sz w:val="24"/>
          <w:szCs w:val="24"/>
        </w:rPr>
      </w:pPr>
      <w:r w:rsidRPr="00EC307C">
        <w:rPr>
          <w:rFonts w:ascii="Times New Roman" w:hAnsi="Times New Roman" w:cs="Times New Roman"/>
          <w:b/>
          <w:sz w:val="24"/>
          <w:szCs w:val="24"/>
        </w:rPr>
        <w:t>Lokasi dan waktu penelitian</w:t>
      </w:r>
    </w:p>
    <w:p w:rsidR="00C115B7" w:rsidRPr="00442974" w:rsidRDefault="00C115B7" w:rsidP="00C115B7">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mengenai Pengaruh Kompetensi</w:t>
      </w:r>
      <w:r w:rsidR="00164BEA">
        <w:rPr>
          <w:rFonts w:ascii="Times New Roman" w:hAnsi="Times New Roman" w:cs="Times New Roman"/>
          <w:sz w:val="24"/>
          <w:szCs w:val="24"/>
        </w:rPr>
        <w:t xml:space="preserve"> Pengguna Sistem Akuntansi K</w:t>
      </w:r>
      <w:r w:rsidR="0017365F">
        <w:rPr>
          <w:rFonts w:ascii="Times New Roman" w:hAnsi="Times New Roman" w:cs="Times New Roman"/>
          <w:sz w:val="24"/>
          <w:szCs w:val="24"/>
        </w:rPr>
        <w:t>euangan</w:t>
      </w:r>
      <w:r>
        <w:rPr>
          <w:rFonts w:ascii="Times New Roman" w:hAnsi="Times New Roman" w:cs="Times New Roman"/>
          <w:sz w:val="24"/>
          <w:szCs w:val="24"/>
        </w:rPr>
        <w:t>, Pemanfaatan Teknologi I</w:t>
      </w:r>
      <w:r w:rsidR="00B41524" w:rsidRPr="00F057AD">
        <w:rPr>
          <w:rFonts w:ascii="Times New Roman" w:hAnsi="Times New Roman" w:cs="Times New Roman"/>
          <w:sz w:val="24"/>
          <w:szCs w:val="24"/>
        </w:rPr>
        <w:t>nformasi</w:t>
      </w:r>
      <w:r>
        <w:rPr>
          <w:rFonts w:ascii="Times New Roman" w:hAnsi="Times New Roman" w:cs="Times New Roman"/>
          <w:sz w:val="24"/>
          <w:szCs w:val="24"/>
        </w:rPr>
        <w:t xml:space="preserve">, dan </w:t>
      </w:r>
      <w:r w:rsidR="00AC2AED">
        <w:rPr>
          <w:rFonts w:ascii="Times New Roman" w:hAnsi="Times New Roman" w:cs="Times New Roman"/>
          <w:sz w:val="24"/>
          <w:szCs w:val="24"/>
        </w:rPr>
        <w:t xml:space="preserve">penerapan </w:t>
      </w:r>
      <w:r>
        <w:rPr>
          <w:rFonts w:ascii="Times New Roman" w:hAnsi="Times New Roman" w:cs="Times New Roman"/>
          <w:sz w:val="24"/>
          <w:szCs w:val="24"/>
        </w:rPr>
        <w:t>Sistem Pengendalian Intern Terhadap Kualitas Laporan K</w:t>
      </w:r>
      <w:r w:rsidR="00B41524" w:rsidRPr="00F057AD">
        <w:rPr>
          <w:rFonts w:ascii="Times New Roman" w:hAnsi="Times New Roman" w:cs="Times New Roman"/>
          <w:sz w:val="24"/>
          <w:szCs w:val="24"/>
        </w:rPr>
        <w:t>euangan</w:t>
      </w:r>
      <w:r w:rsidR="00B41524">
        <w:rPr>
          <w:rFonts w:ascii="Times New Roman" w:hAnsi="Times New Roman" w:cs="Times New Roman"/>
          <w:sz w:val="24"/>
          <w:szCs w:val="24"/>
        </w:rPr>
        <w:t xml:space="preserve"> dilakukan pada </w:t>
      </w:r>
      <w:r>
        <w:rPr>
          <w:rFonts w:ascii="Times New Roman" w:hAnsi="Times New Roman" w:cs="Times New Roman"/>
          <w:sz w:val="24"/>
          <w:szCs w:val="24"/>
        </w:rPr>
        <w:t>Satuan kerja Perangkat Daerah (SKPD) di Kabupaten Subang.</w:t>
      </w:r>
    </w:p>
    <w:p w:rsidR="000A447F" w:rsidRDefault="000A447F" w:rsidP="00E32545">
      <w:pPr>
        <w:spacing w:line="480" w:lineRule="auto"/>
      </w:pPr>
    </w:p>
    <w:sectPr w:rsidR="000A447F" w:rsidSect="00466FB6">
      <w:headerReference w:type="even" r:id="rId8"/>
      <w:headerReference w:type="default" r:id="rId9"/>
      <w:footerReference w:type="even" r:id="rId10"/>
      <w:footerReference w:type="first" r:id="rId11"/>
      <w:pgSz w:w="11906" w:h="16838" w:code="9"/>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E01" w:rsidRDefault="00590E01" w:rsidP="000A447F">
      <w:pPr>
        <w:spacing w:after="0" w:line="240" w:lineRule="auto"/>
      </w:pPr>
      <w:r>
        <w:separator/>
      </w:r>
    </w:p>
  </w:endnote>
  <w:endnote w:type="continuationSeparator" w:id="1">
    <w:p w:rsidR="00590E01" w:rsidRDefault="00590E01" w:rsidP="000A4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5850"/>
      <w:docPartObj>
        <w:docPartGallery w:val="Page Numbers (Bottom of Page)"/>
        <w:docPartUnique/>
      </w:docPartObj>
    </w:sdtPr>
    <w:sdtContent>
      <w:p w:rsidR="00590E01" w:rsidRDefault="00590E01">
        <w:pPr>
          <w:pStyle w:val="Footer"/>
          <w:jc w:val="right"/>
        </w:pPr>
        <w:r>
          <w:t>28</w:t>
        </w:r>
      </w:p>
    </w:sdtContent>
  </w:sdt>
  <w:p w:rsidR="00590E01" w:rsidRDefault="00590E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88"/>
      <w:docPartObj>
        <w:docPartGallery w:val="Page Numbers (Bottom of Page)"/>
        <w:docPartUnique/>
      </w:docPartObj>
    </w:sdtPr>
    <w:sdtContent>
      <w:p w:rsidR="00590E01" w:rsidRDefault="00590E01">
        <w:pPr>
          <w:pStyle w:val="Footer"/>
          <w:jc w:val="center"/>
        </w:pPr>
        <w:fldSimple w:instr=" PAGE   \* MERGEFORMAT ">
          <w:r>
            <w:rPr>
              <w:noProof/>
            </w:rPr>
            <w:t>1</w:t>
          </w:r>
        </w:fldSimple>
      </w:p>
    </w:sdtContent>
  </w:sdt>
  <w:p w:rsidR="00590E01" w:rsidRDefault="00590E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E01" w:rsidRDefault="00590E01" w:rsidP="000A447F">
      <w:pPr>
        <w:spacing w:after="0" w:line="240" w:lineRule="auto"/>
      </w:pPr>
      <w:r>
        <w:separator/>
      </w:r>
    </w:p>
  </w:footnote>
  <w:footnote w:type="continuationSeparator" w:id="1">
    <w:p w:rsidR="00590E01" w:rsidRDefault="00590E01" w:rsidP="000A44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5851"/>
      <w:docPartObj>
        <w:docPartGallery w:val="Page Numbers (Top of Page)"/>
        <w:docPartUnique/>
      </w:docPartObj>
    </w:sdtPr>
    <w:sdtContent>
      <w:p w:rsidR="00590E01" w:rsidRDefault="00590E01">
        <w:pPr>
          <w:pStyle w:val="Header"/>
          <w:jc w:val="right"/>
        </w:pPr>
      </w:p>
    </w:sdtContent>
  </w:sdt>
  <w:p w:rsidR="00590E01" w:rsidRDefault="00590E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89"/>
      <w:docPartObj>
        <w:docPartGallery w:val="Page Numbers (Top of Page)"/>
        <w:docPartUnique/>
      </w:docPartObj>
    </w:sdtPr>
    <w:sdtContent>
      <w:p w:rsidR="00590E01" w:rsidRDefault="00590E01">
        <w:pPr>
          <w:pStyle w:val="Header"/>
          <w:jc w:val="right"/>
        </w:pPr>
        <w:fldSimple w:instr=" PAGE   \* MERGEFORMAT ">
          <w:r w:rsidR="009743DF">
            <w:rPr>
              <w:noProof/>
            </w:rPr>
            <w:t>8</w:t>
          </w:r>
        </w:fldSimple>
      </w:p>
    </w:sdtContent>
  </w:sdt>
  <w:p w:rsidR="00590E01" w:rsidRDefault="00590E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760"/>
    <w:multiLevelType w:val="hybridMultilevel"/>
    <w:tmpl w:val="D9ECEA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B5E12"/>
    <w:multiLevelType w:val="hybridMultilevel"/>
    <w:tmpl w:val="2B62A31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6A471D9"/>
    <w:multiLevelType w:val="multilevel"/>
    <w:tmpl w:val="31F85564"/>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B30E56"/>
    <w:multiLevelType w:val="hybridMultilevel"/>
    <w:tmpl w:val="2A9E67FA"/>
    <w:lvl w:ilvl="0" w:tplc="2258F3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90778D7"/>
    <w:multiLevelType w:val="hybridMultilevel"/>
    <w:tmpl w:val="5464058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BA4BF1"/>
    <w:multiLevelType w:val="hybridMultilevel"/>
    <w:tmpl w:val="638C848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0B3232EE"/>
    <w:multiLevelType w:val="hybridMultilevel"/>
    <w:tmpl w:val="E1AC1964"/>
    <w:lvl w:ilvl="0" w:tplc="7D3492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DC31BB7"/>
    <w:multiLevelType w:val="hybridMultilevel"/>
    <w:tmpl w:val="5ACA5632"/>
    <w:lvl w:ilvl="0" w:tplc="F1AAB028">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8">
    <w:nsid w:val="100D72AE"/>
    <w:multiLevelType w:val="hybridMultilevel"/>
    <w:tmpl w:val="47223D2C"/>
    <w:lvl w:ilvl="0" w:tplc="C0EC97E2">
      <w:start w:val="1"/>
      <w:numFmt w:val="lowerLetter"/>
      <w:lvlText w:val="%1."/>
      <w:lvlJc w:val="left"/>
      <w:pPr>
        <w:ind w:left="1446" w:hanging="360"/>
      </w:pPr>
      <w:rPr>
        <w:rFonts w:hint="default"/>
      </w:r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9">
    <w:nsid w:val="12D2379E"/>
    <w:multiLevelType w:val="hybridMultilevel"/>
    <w:tmpl w:val="03089C08"/>
    <w:lvl w:ilvl="0" w:tplc="626AFD80">
      <w:start w:val="1"/>
      <w:numFmt w:val="lowerLetter"/>
      <w:lvlText w:val="%1."/>
      <w:lvlJc w:val="left"/>
      <w:pPr>
        <w:ind w:left="1069" w:hanging="360"/>
      </w:pPr>
      <w:rPr>
        <w:rFonts w:hint="default"/>
        <w:b w:val="0"/>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5B3264F"/>
    <w:multiLevelType w:val="hybridMultilevel"/>
    <w:tmpl w:val="56FA0C28"/>
    <w:lvl w:ilvl="0" w:tplc="4418981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16865722"/>
    <w:multiLevelType w:val="hybridMultilevel"/>
    <w:tmpl w:val="98B87204"/>
    <w:lvl w:ilvl="0" w:tplc="D16A51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A52665F"/>
    <w:multiLevelType w:val="hybridMultilevel"/>
    <w:tmpl w:val="D3D4ECEC"/>
    <w:lvl w:ilvl="0" w:tplc="EBB41BA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1D4222F8"/>
    <w:multiLevelType w:val="hybridMultilevel"/>
    <w:tmpl w:val="824891FC"/>
    <w:lvl w:ilvl="0" w:tplc="04210019">
      <w:start w:val="1"/>
      <w:numFmt w:val="lowerLetter"/>
      <w:lvlText w:val="%1."/>
      <w:lvlJc w:val="left"/>
      <w:pPr>
        <w:ind w:left="1560" w:hanging="360"/>
      </w:pPr>
    </w:lvl>
    <w:lvl w:ilvl="1" w:tplc="04210019">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4">
    <w:nsid w:val="1DE474CE"/>
    <w:multiLevelType w:val="hybridMultilevel"/>
    <w:tmpl w:val="AA146F86"/>
    <w:lvl w:ilvl="0" w:tplc="5590C6A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1DE47573"/>
    <w:multiLevelType w:val="hybridMultilevel"/>
    <w:tmpl w:val="426A4990"/>
    <w:lvl w:ilvl="0" w:tplc="404AB676">
      <w:start w:val="2"/>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22AD7317"/>
    <w:multiLevelType w:val="multilevel"/>
    <w:tmpl w:val="A4D28D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BB32C5F"/>
    <w:multiLevelType w:val="hybridMultilevel"/>
    <w:tmpl w:val="1284BE38"/>
    <w:lvl w:ilvl="0" w:tplc="6408F72A">
      <w:start w:val="1"/>
      <w:numFmt w:val="lowerLetter"/>
      <w:lvlText w:val="%1."/>
      <w:lvlJc w:val="left"/>
      <w:pPr>
        <w:ind w:left="1800" w:hanging="360"/>
      </w:pPr>
      <w:rPr>
        <w:rFonts w:ascii="Times New Roman" w:eastAsia="Times New Roman" w:hAnsi="Times New Roman" w:cs="Times New Roman"/>
      </w:rPr>
    </w:lvl>
    <w:lvl w:ilvl="1" w:tplc="F7F04D7C">
      <w:start w:val="1"/>
      <w:numFmt w:val="lowerLetter"/>
      <w:lvlText w:val="%2."/>
      <w:lvlJc w:val="left"/>
      <w:pPr>
        <w:ind w:left="2520" w:hanging="360"/>
      </w:pPr>
      <w:rPr>
        <w:rFonts w:ascii="Times New Roman" w:eastAsia="Times New Roman" w:hAnsi="Times New Roman" w:cs="Times New Roman"/>
      </w:rPr>
    </w:lvl>
    <w:lvl w:ilvl="2" w:tplc="17266306">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0A44C41"/>
    <w:multiLevelType w:val="hybridMultilevel"/>
    <w:tmpl w:val="3014C3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0F31760"/>
    <w:multiLevelType w:val="hybridMultilevel"/>
    <w:tmpl w:val="C4E8A40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33AF0E4F"/>
    <w:multiLevelType w:val="hybridMultilevel"/>
    <w:tmpl w:val="BDDE7850"/>
    <w:lvl w:ilvl="0" w:tplc="0C30CB58">
      <w:start w:val="1"/>
      <w:numFmt w:val="lowerLetter"/>
      <w:lvlText w:val="%1."/>
      <w:lvlJc w:val="left"/>
      <w:pPr>
        <w:ind w:left="1069" w:hanging="360"/>
      </w:pPr>
      <w:rPr>
        <w:rFonts w:ascii="Times New Roman" w:eastAsiaTheme="minorHAnsi" w:hAnsi="Times New Roman" w:cs="Times New Roman"/>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34777A32"/>
    <w:multiLevelType w:val="multilevel"/>
    <w:tmpl w:val="404E40F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4BB3854"/>
    <w:multiLevelType w:val="hybridMultilevel"/>
    <w:tmpl w:val="1540A682"/>
    <w:lvl w:ilvl="0" w:tplc="5F2EDC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A2964F8"/>
    <w:multiLevelType w:val="hybridMultilevel"/>
    <w:tmpl w:val="539AB08C"/>
    <w:lvl w:ilvl="0" w:tplc="8F06695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3BC95EC6"/>
    <w:multiLevelType w:val="hybridMultilevel"/>
    <w:tmpl w:val="48D453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61628D"/>
    <w:multiLevelType w:val="multilevel"/>
    <w:tmpl w:val="2D1AC7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E9C17C8"/>
    <w:multiLevelType w:val="hybridMultilevel"/>
    <w:tmpl w:val="7884FC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14A70BC"/>
    <w:multiLevelType w:val="hybridMultilevel"/>
    <w:tmpl w:val="2DE04DF2"/>
    <w:lvl w:ilvl="0" w:tplc="33C0C2A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8">
    <w:nsid w:val="41B57050"/>
    <w:multiLevelType w:val="hybridMultilevel"/>
    <w:tmpl w:val="0778F86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41E11D8B"/>
    <w:multiLevelType w:val="hybridMultilevel"/>
    <w:tmpl w:val="8ACA1094"/>
    <w:lvl w:ilvl="0" w:tplc="63A0667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4257329F"/>
    <w:multiLevelType w:val="hybridMultilevel"/>
    <w:tmpl w:val="F808DDD8"/>
    <w:lvl w:ilvl="0" w:tplc="CAB299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4AF27CC"/>
    <w:multiLevelType w:val="hybridMultilevel"/>
    <w:tmpl w:val="393ADFDE"/>
    <w:lvl w:ilvl="0" w:tplc="8862C0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7C50223"/>
    <w:multiLevelType w:val="hybridMultilevel"/>
    <w:tmpl w:val="08D8B73C"/>
    <w:lvl w:ilvl="0" w:tplc="0421000F">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49AE59AF"/>
    <w:multiLevelType w:val="hybridMultilevel"/>
    <w:tmpl w:val="6FB258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9CB2DF2"/>
    <w:multiLevelType w:val="hybridMultilevel"/>
    <w:tmpl w:val="DEAC3096"/>
    <w:lvl w:ilvl="0" w:tplc="0421000F">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4B400E15"/>
    <w:multiLevelType w:val="hybridMultilevel"/>
    <w:tmpl w:val="7E8A01AE"/>
    <w:lvl w:ilvl="0" w:tplc="9C0E46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5DDA490E"/>
    <w:multiLevelType w:val="multilevel"/>
    <w:tmpl w:val="E654DC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E437EF2"/>
    <w:multiLevelType w:val="multilevel"/>
    <w:tmpl w:val="EEE8002E"/>
    <w:lvl w:ilvl="0">
      <w:start w:val="1"/>
      <w:numFmt w:val="decimal"/>
      <w:lvlText w:val="%1."/>
      <w:lvlJc w:val="left"/>
      <w:pPr>
        <w:ind w:left="1734" w:hanging="360"/>
      </w:pPr>
      <w:rPr>
        <w:rFonts w:ascii="Times New Roman" w:eastAsia="Times New Roman" w:hAnsi="Times New Roman" w:cs="Times New Roman"/>
      </w:rPr>
    </w:lvl>
    <w:lvl w:ilvl="1">
      <w:start w:val="1"/>
      <w:numFmt w:val="decimal"/>
      <w:isLgl/>
      <w:lvlText w:val="%1.%2"/>
      <w:lvlJc w:val="left"/>
      <w:pPr>
        <w:ind w:left="1434" w:hanging="42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09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2814" w:hanging="1440"/>
      </w:pPr>
      <w:rPr>
        <w:rFonts w:hint="default"/>
      </w:rPr>
    </w:lvl>
    <w:lvl w:ilvl="8">
      <w:start w:val="1"/>
      <w:numFmt w:val="decimal"/>
      <w:isLgl/>
      <w:lvlText w:val="%1.%2.%3.%4.%5.%6.%7.%8.%9"/>
      <w:lvlJc w:val="left"/>
      <w:pPr>
        <w:ind w:left="3174" w:hanging="1800"/>
      </w:pPr>
      <w:rPr>
        <w:rFonts w:hint="default"/>
      </w:rPr>
    </w:lvl>
  </w:abstractNum>
  <w:abstractNum w:abstractNumId="38">
    <w:nsid w:val="5E8144E3"/>
    <w:multiLevelType w:val="hybridMultilevel"/>
    <w:tmpl w:val="824891FC"/>
    <w:lvl w:ilvl="0" w:tplc="04210019">
      <w:start w:val="1"/>
      <w:numFmt w:val="lowerLetter"/>
      <w:lvlText w:val="%1."/>
      <w:lvlJc w:val="left"/>
      <w:pPr>
        <w:ind w:left="1560" w:hanging="360"/>
      </w:pPr>
    </w:lvl>
    <w:lvl w:ilvl="1" w:tplc="04210019">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39">
    <w:nsid w:val="64CD5C7F"/>
    <w:multiLevelType w:val="hybridMultilevel"/>
    <w:tmpl w:val="2C3A0BA0"/>
    <w:lvl w:ilvl="0" w:tplc="8D9630D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0">
    <w:nsid w:val="6674406B"/>
    <w:multiLevelType w:val="hybridMultilevel"/>
    <w:tmpl w:val="A9047822"/>
    <w:lvl w:ilvl="0" w:tplc="E9B68F5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1">
    <w:nsid w:val="6AEF2B65"/>
    <w:multiLevelType w:val="hybridMultilevel"/>
    <w:tmpl w:val="52340CA8"/>
    <w:lvl w:ilvl="0" w:tplc="BDC817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1650CA8"/>
    <w:multiLevelType w:val="hybridMultilevel"/>
    <w:tmpl w:val="183E7ABA"/>
    <w:lvl w:ilvl="0" w:tplc="16F4FBE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3">
    <w:nsid w:val="73FB3912"/>
    <w:multiLevelType w:val="hybridMultilevel"/>
    <w:tmpl w:val="2AB6FC34"/>
    <w:lvl w:ilvl="0" w:tplc="B60C9E9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4">
    <w:nsid w:val="74274A90"/>
    <w:multiLevelType w:val="hybridMultilevel"/>
    <w:tmpl w:val="6748933A"/>
    <w:lvl w:ilvl="0" w:tplc="2D9409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48D22AD"/>
    <w:multiLevelType w:val="hybridMultilevel"/>
    <w:tmpl w:val="0770BFA6"/>
    <w:lvl w:ilvl="0" w:tplc="123869E6">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6">
    <w:nsid w:val="78CD21E4"/>
    <w:multiLevelType w:val="hybridMultilevel"/>
    <w:tmpl w:val="616E11B4"/>
    <w:lvl w:ilvl="0" w:tplc="21AE8C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0"/>
  </w:num>
  <w:num w:numId="2">
    <w:abstractNumId w:val="37"/>
  </w:num>
  <w:num w:numId="3">
    <w:abstractNumId w:val="17"/>
  </w:num>
  <w:num w:numId="4">
    <w:abstractNumId w:val="12"/>
  </w:num>
  <w:num w:numId="5">
    <w:abstractNumId w:val="39"/>
  </w:num>
  <w:num w:numId="6">
    <w:abstractNumId w:val="15"/>
  </w:num>
  <w:num w:numId="7">
    <w:abstractNumId w:val="28"/>
  </w:num>
  <w:num w:numId="8">
    <w:abstractNumId w:val="10"/>
  </w:num>
  <w:num w:numId="9">
    <w:abstractNumId w:val="40"/>
  </w:num>
  <w:num w:numId="10">
    <w:abstractNumId w:val="14"/>
  </w:num>
  <w:num w:numId="11">
    <w:abstractNumId w:val="45"/>
  </w:num>
  <w:num w:numId="12">
    <w:abstractNumId w:val="9"/>
  </w:num>
  <w:num w:numId="13">
    <w:abstractNumId w:val="42"/>
  </w:num>
  <w:num w:numId="14">
    <w:abstractNumId w:val="35"/>
  </w:num>
  <w:num w:numId="15">
    <w:abstractNumId w:val="6"/>
  </w:num>
  <w:num w:numId="16">
    <w:abstractNumId w:val="13"/>
  </w:num>
  <w:num w:numId="17">
    <w:abstractNumId w:val="2"/>
  </w:num>
  <w:num w:numId="18">
    <w:abstractNumId w:val="3"/>
  </w:num>
  <w:num w:numId="19">
    <w:abstractNumId w:val="29"/>
  </w:num>
  <w:num w:numId="20">
    <w:abstractNumId w:val="7"/>
  </w:num>
  <w:num w:numId="21">
    <w:abstractNumId w:val="8"/>
  </w:num>
  <w:num w:numId="22">
    <w:abstractNumId w:val="43"/>
  </w:num>
  <w:num w:numId="23">
    <w:abstractNumId w:val="36"/>
  </w:num>
  <w:num w:numId="24">
    <w:abstractNumId w:val="31"/>
  </w:num>
  <w:num w:numId="25">
    <w:abstractNumId w:val="11"/>
  </w:num>
  <w:num w:numId="26">
    <w:abstractNumId w:val="4"/>
  </w:num>
  <w:num w:numId="27">
    <w:abstractNumId w:val="18"/>
  </w:num>
  <w:num w:numId="28">
    <w:abstractNumId w:val="24"/>
  </w:num>
  <w:num w:numId="29">
    <w:abstractNumId w:val="26"/>
  </w:num>
  <w:num w:numId="30">
    <w:abstractNumId w:val="19"/>
  </w:num>
  <w:num w:numId="31">
    <w:abstractNumId w:val="38"/>
  </w:num>
  <w:num w:numId="32">
    <w:abstractNumId w:val="27"/>
  </w:num>
  <w:num w:numId="33">
    <w:abstractNumId w:val="33"/>
  </w:num>
  <w:num w:numId="34">
    <w:abstractNumId w:val="46"/>
  </w:num>
  <w:num w:numId="35">
    <w:abstractNumId w:val="30"/>
  </w:num>
  <w:num w:numId="36">
    <w:abstractNumId w:val="22"/>
  </w:num>
  <w:num w:numId="37">
    <w:abstractNumId w:val="16"/>
  </w:num>
  <w:num w:numId="38">
    <w:abstractNumId w:val="44"/>
  </w:num>
  <w:num w:numId="39">
    <w:abstractNumId w:val="25"/>
  </w:num>
  <w:num w:numId="40">
    <w:abstractNumId w:val="0"/>
  </w:num>
  <w:num w:numId="41">
    <w:abstractNumId w:val="41"/>
  </w:num>
  <w:num w:numId="42">
    <w:abstractNumId w:val="21"/>
  </w:num>
  <w:num w:numId="43">
    <w:abstractNumId w:val="34"/>
  </w:num>
  <w:num w:numId="44">
    <w:abstractNumId w:val="32"/>
  </w:num>
  <w:num w:numId="45">
    <w:abstractNumId w:val="23"/>
  </w:num>
  <w:num w:numId="46">
    <w:abstractNumId w:val="1"/>
  </w:num>
  <w:num w:numId="4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A447F"/>
    <w:rsid w:val="000141F7"/>
    <w:rsid w:val="00034E6B"/>
    <w:rsid w:val="00055DDA"/>
    <w:rsid w:val="00056345"/>
    <w:rsid w:val="000A3DA4"/>
    <w:rsid w:val="000A447F"/>
    <w:rsid w:val="000A663C"/>
    <w:rsid w:val="000B1876"/>
    <w:rsid w:val="000B3FB5"/>
    <w:rsid w:val="000B6205"/>
    <w:rsid w:val="000C2AEC"/>
    <w:rsid w:val="000C45D1"/>
    <w:rsid w:val="000E172A"/>
    <w:rsid w:val="00110FEC"/>
    <w:rsid w:val="001136BB"/>
    <w:rsid w:val="00117A46"/>
    <w:rsid w:val="0013286D"/>
    <w:rsid w:val="00143D8F"/>
    <w:rsid w:val="00151500"/>
    <w:rsid w:val="00152CF0"/>
    <w:rsid w:val="00164BEA"/>
    <w:rsid w:val="00164D1D"/>
    <w:rsid w:val="0017365F"/>
    <w:rsid w:val="001949E2"/>
    <w:rsid w:val="001B0557"/>
    <w:rsid w:val="00242E07"/>
    <w:rsid w:val="002502E5"/>
    <w:rsid w:val="00262665"/>
    <w:rsid w:val="002771B2"/>
    <w:rsid w:val="00284F86"/>
    <w:rsid w:val="002A724B"/>
    <w:rsid w:val="002C2480"/>
    <w:rsid w:val="002C5022"/>
    <w:rsid w:val="002D1BC2"/>
    <w:rsid w:val="002D3F93"/>
    <w:rsid w:val="002D47A8"/>
    <w:rsid w:val="002E7B12"/>
    <w:rsid w:val="002F5EDB"/>
    <w:rsid w:val="00306EF8"/>
    <w:rsid w:val="0031272F"/>
    <w:rsid w:val="00330C8C"/>
    <w:rsid w:val="00343BAF"/>
    <w:rsid w:val="003506B7"/>
    <w:rsid w:val="0038480F"/>
    <w:rsid w:val="00392582"/>
    <w:rsid w:val="003A4033"/>
    <w:rsid w:val="003C0963"/>
    <w:rsid w:val="003D6C22"/>
    <w:rsid w:val="003D72F8"/>
    <w:rsid w:val="00411162"/>
    <w:rsid w:val="004124D7"/>
    <w:rsid w:val="00442974"/>
    <w:rsid w:val="00462909"/>
    <w:rsid w:val="00466FB6"/>
    <w:rsid w:val="00480C84"/>
    <w:rsid w:val="004B7096"/>
    <w:rsid w:val="004C7334"/>
    <w:rsid w:val="004D23AA"/>
    <w:rsid w:val="004D7588"/>
    <w:rsid w:val="004E7A33"/>
    <w:rsid w:val="004F773E"/>
    <w:rsid w:val="0050002C"/>
    <w:rsid w:val="00501D02"/>
    <w:rsid w:val="00503938"/>
    <w:rsid w:val="00527BAA"/>
    <w:rsid w:val="00530115"/>
    <w:rsid w:val="00537058"/>
    <w:rsid w:val="0054044E"/>
    <w:rsid w:val="00543100"/>
    <w:rsid w:val="005829C9"/>
    <w:rsid w:val="00590E01"/>
    <w:rsid w:val="00596F54"/>
    <w:rsid w:val="005A49F5"/>
    <w:rsid w:val="005D0AFA"/>
    <w:rsid w:val="005E1FF2"/>
    <w:rsid w:val="00605356"/>
    <w:rsid w:val="00610AD4"/>
    <w:rsid w:val="0061564C"/>
    <w:rsid w:val="006507D6"/>
    <w:rsid w:val="00654740"/>
    <w:rsid w:val="00657343"/>
    <w:rsid w:val="00676B22"/>
    <w:rsid w:val="00684261"/>
    <w:rsid w:val="006C1CE0"/>
    <w:rsid w:val="006C3523"/>
    <w:rsid w:val="006E6589"/>
    <w:rsid w:val="00705DEE"/>
    <w:rsid w:val="0071392F"/>
    <w:rsid w:val="00725BC5"/>
    <w:rsid w:val="007439D0"/>
    <w:rsid w:val="007449AD"/>
    <w:rsid w:val="007458FF"/>
    <w:rsid w:val="007620AC"/>
    <w:rsid w:val="007D17C0"/>
    <w:rsid w:val="007D28AD"/>
    <w:rsid w:val="007D694C"/>
    <w:rsid w:val="007D6D9F"/>
    <w:rsid w:val="007F05F3"/>
    <w:rsid w:val="00802ED2"/>
    <w:rsid w:val="00814FC1"/>
    <w:rsid w:val="00840568"/>
    <w:rsid w:val="008421ED"/>
    <w:rsid w:val="00851648"/>
    <w:rsid w:val="00852344"/>
    <w:rsid w:val="0085417B"/>
    <w:rsid w:val="00880487"/>
    <w:rsid w:val="008A0D4D"/>
    <w:rsid w:val="008B6E88"/>
    <w:rsid w:val="008C237D"/>
    <w:rsid w:val="008D0F7D"/>
    <w:rsid w:val="008D6849"/>
    <w:rsid w:val="008D6F1E"/>
    <w:rsid w:val="008D7D66"/>
    <w:rsid w:val="009067F8"/>
    <w:rsid w:val="00941EDD"/>
    <w:rsid w:val="009743DF"/>
    <w:rsid w:val="009755B2"/>
    <w:rsid w:val="009866A8"/>
    <w:rsid w:val="009906BC"/>
    <w:rsid w:val="009F3A86"/>
    <w:rsid w:val="009F584B"/>
    <w:rsid w:val="00A12D60"/>
    <w:rsid w:val="00A312F2"/>
    <w:rsid w:val="00A316F9"/>
    <w:rsid w:val="00A4135E"/>
    <w:rsid w:val="00A4268C"/>
    <w:rsid w:val="00A66015"/>
    <w:rsid w:val="00A7263A"/>
    <w:rsid w:val="00AA016F"/>
    <w:rsid w:val="00AA3BAB"/>
    <w:rsid w:val="00AC2AED"/>
    <w:rsid w:val="00AC5E70"/>
    <w:rsid w:val="00AD7709"/>
    <w:rsid w:val="00AF096C"/>
    <w:rsid w:val="00AF5EAA"/>
    <w:rsid w:val="00B1216B"/>
    <w:rsid w:val="00B13ACE"/>
    <w:rsid w:val="00B23D6D"/>
    <w:rsid w:val="00B41524"/>
    <w:rsid w:val="00B80BFD"/>
    <w:rsid w:val="00B85B2B"/>
    <w:rsid w:val="00B97134"/>
    <w:rsid w:val="00B976CB"/>
    <w:rsid w:val="00BA2E89"/>
    <w:rsid w:val="00BA512F"/>
    <w:rsid w:val="00BB18C4"/>
    <w:rsid w:val="00BC29D8"/>
    <w:rsid w:val="00BE2417"/>
    <w:rsid w:val="00BF138B"/>
    <w:rsid w:val="00C115B7"/>
    <w:rsid w:val="00C15018"/>
    <w:rsid w:val="00C51DA7"/>
    <w:rsid w:val="00C55321"/>
    <w:rsid w:val="00C718D0"/>
    <w:rsid w:val="00C95B12"/>
    <w:rsid w:val="00C968D0"/>
    <w:rsid w:val="00CB001F"/>
    <w:rsid w:val="00CC2920"/>
    <w:rsid w:val="00CC7CEE"/>
    <w:rsid w:val="00CD7041"/>
    <w:rsid w:val="00CE392A"/>
    <w:rsid w:val="00D42B93"/>
    <w:rsid w:val="00D837AC"/>
    <w:rsid w:val="00D85251"/>
    <w:rsid w:val="00D91351"/>
    <w:rsid w:val="00D9187E"/>
    <w:rsid w:val="00DA1428"/>
    <w:rsid w:val="00DA338D"/>
    <w:rsid w:val="00DC1235"/>
    <w:rsid w:val="00DE6913"/>
    <w:rsid w:val="00DF18CA"/>
    <w:rsid w:val="00E0368B"/>
    <w:rsid w:val="00E26D78"/>
    <w:rsid w:val="00E26FD5"/>
    <w:rsid w:val="00E32545"/>
    <w:rsid w:val="00E45828"/>
    <w:rsid w:val="00E54492"/>
    <w:rsid w:val="00E74BE5"/>
    <w:rsid w:val="00E751FB"/>
    <w:rsid w:val="00E840F2"/>
    <w:rsid w:val="00E962FF"/>
    <w:rsid w:val="00EA6E37"/>
    <w:rsid w:val="00EC4AB8"/>
    <w:rsid w:val="00ED671F"/>
    <w:rsid w:val="00EE03B0"/>
    <w:rsid w:val="00EE38BF"/>
    <w:rsid w:val="00EE4588"/>
    <w:rsid w:val="00F051F8"/>
    <w:rsid w:val="00F057AD"/>
    <w:rsid w:val="00F13650"/>
    <w:rsid w:val="00F177AC"/>
    <w:rsid w:val="00F2040B"/>
    <w:rsid w:val="00F2406A"/>
    <w:rsid w:val="00F24796"/>
    <w:rsid w:val="00F25123"/>
    <w:rsid w:val="00F51142"/>
    <w:rsid w:val="00F62C09"/>
    <w:rsid w:val="00F70F9B"/>
    <w:rsid w:val="00F87CF8"/>
    <w:rsid w:val="00F9651B"/>
    <w:rsid w:val="00F968F6"/>
    <w:rsid w:val="00FC00BB"/>
    <w:rsid w:val="00FE0720"/>
    <w:rsid w:val="00FE2956"/>
    <w:rsid w:val="00FF45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4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47F"/>
    <w:pPr>
      <w:ind w:left="720"/>
      <w:contextualSpacing/>
    </w:pPr>
  </w:style>
  <w:style w:type="paragraph" w:styleId="NormalWeb">
    <w:name w:val="Normal (Web)"/>
    <w:basedOn w:val="Normal"/>
    <w:uiPriority w:val="99"/>
    <w:unhideWhenUsed/>
    <w:rsid w:val="000A447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A4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47F"/>
  </w:style>
  <w:style w:type="paragraph" w:styleId="Footer">
    <w:name w:val="footer"/>
    <w:basedOn w:val="Normal"/>
    <w:link w:val="FooterChar"/>
    <w:uiPriority w:val="99"/>
    <w:unhideWhenUsed/>
    <w:rsid w:val="000A4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47F"/>
  </w:style>
  <w:style w:type="character" w:styleId="Hyperlink">
    <w:name w:val="Hyperlink"/>
    <w:basedOn w:val="DefaultParagraphFont"/>
    <w:uiPriority w:val="99"/>
    <w:unhideWhenUsed/>
    <w:rsid w:val="00B976CB"/>
    <w:rPr>
      <w:color w:val="0000FF" w:themeColor="hyperlink"/>
      <w:u w:val="single"/>
    </w:rPr>
  </w:style>
  <w:style w:type="table" w:styleId="TableGrid">
    <w:name w:val="Table Grid"/>
    <w:basedOn w:val="TableNormal"/>
    <w:uiPriority w:val="59"/>
    <w:rsid w:val="004B70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7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096"/>
    <w:rPr>
      <w:rFonts w:ascii="Tahoma" w:hAnsi="Tahoma" w:cs="Tahoma"/>
      <w:sz w:val="16"/>
      <w:szCs w:val="16"/>
    </w:rPr>
  </w:style>
  <w:style w:type="character" w:styleId="Strong">
    <w:name w:val="Strong"/>
    <w:basedOn w:val="DefaultParagraphFont"/>
    <w:uiPriority w:val="22"/>
    <w:qFormat/>
    <w:rsid w:val="00A312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139574">
      <w:bodyDiv w:val="1"/>
      <w:marLeft w:val="0"/>
      <w:marRight w:val="0"/>
      <w:marTop w:val="0"/>
      <w:marBottom w:val="0"/>
      <w:divBdr>
        <w:top w:val="none" w:sz="0" w:space="0" w:color="auto"/>
        <w:left w:val="none" w:sz="0" w:space="0" w:color="auto"/>
        <w:bottom w:val="none" w:sz="0" w:space="0" w:color="auto"/>
        <w:right w:val="none" w:sz="0" w:space="0" w:color="auto"/>
      </w:divBdr>
    </w:div>
    <w:div w:id="1310134512">
      <w:bodyDiv w:val="1"/>
      <w:marLeft w:val="0"/>
      <w:marRight w:val="0"/>
      <w:marTop w:val="0"/>
      <w:marBottom w:val="0"/>
      <w:divBdr>
        <w:top w:val="none" w:sz="0" w:space="0" w:color="auto"/>
        <w:left w:val="none" w:sz="0" w:space="0" w:color="auto"/>
        <w:bottom w:val="none" w:sz="0" w:space="0" w:color="auto"/>
        <w:right w:val="none" w:sz="0" w:space="0" w:color="auto"/>
      </w:divBdr>
    </w:div>
    <w:div w:id="1452671956">
      <w:bodyDiv w:val="1"/>
      <w:marLeft w:val="0"/>
      <w:marRight w:val="0"/>
      <w:marTop w:val="0"/>
      <w:marBottom w:val="0"/>
      <w:divBdr>
        <w:top w:val="none" w:sz="0" w:space="0" w:color="auto"/>
        <w:left w:val="none" w:sz="0" w:space="0" w:color="auto"/>
        <w:bottom w:val="none" w:sz="0" w:space="0" w:color="auto"/>
        <w:right w:val="none" w:sz="0" w:space="0" w:color="auto"/>
      </w:divBdr>
    </w:div>
    <w:div w:id="1473447933">
      <w:bodyDiv w:val="1"/>
      <w:marLeft w:val="0"/>
      <w:marRight w:val="0"/>
      <w:marTop w:val="0"/>
      <w:marBottom w:val="0"/>
      <w:divBdr>
        <w:top w:val="none" w:sz="0" w:space="0" w:color="auto"/>
        <w:left w:val="none" w:sz="0" w:space="0" w:color="auto"/>
        <w:bottom w:val="none" w:sz="0" w:space="0" w:color="auto"/>
        <w:right w:val="none" w:sz="0" w:space="0" w:color="auto"/>
      </w:divBdr>
    </w:div>
    <w:div w:id="1562714923">
      <w:bodyDiv w:val="1"/>
      <w:marLeft w:val="0"/>
      <w:marRight w:val="0"/>
      <w:marTop w:val="0"/>
      <w:marBottom w:val="0"/>
      <w:divBdr>
        <w:top w:val="none" w:sz="0" w:space="0" w:color="auto"/>
        <w:left w:val="none" w:sz="0" w:space="0" w:color="auto"/>
        <w:bottom w:val="none" w:sz="0" w:space="0" w:color="auto"/>
        <w:right w:val="none" w:sz="0" w:space="0" w:color="auto"/>
      </w:divBdr>
    </w:div>
    <w:div w:id="1718892731">
      <w:bodyDiv w:val="1"/>
      <w:marLeft w:val="0"/>
      <w:marRight w:val="0"/>
      <w:marTop w:val="0"/>
      <w:marBottom w:val="0"/>
      <w:divBdr>
        <w:top w:val="none" w:sz="0" w:space="0" w:color="auto"/>
        <w:left w:val="none" w:sz="0" w:space="0" w:color="auto"/>
        <w:bottom w:val="none" w:sz="0" w:space="0" w:color="auto"/>
        <w:right w:val="none" w:sz="0" w:space="0" w:color="auto"/>
      </w:divBdr>
    </w:div>
    <w:div w:id="18605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DBC6F-54B1-4012-9220-3117DF85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14</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Ultimate</dc:creator>
  <cp:lastModifiedBy>Windows 7 Ultimate</cp:lastModifiedBy>
  <cp:revision>64</cp:revision>
  <cp:lastPrinted>2017-05-15T04:57:00Z</cp:lastPrinted>
  <dcterms:created xsi:type="dcterms:W3CDTF">2016-11-24T10:23:00Z</dcterms:created>
  <dcterms:modified xsi:type="dcterms:W3CDTF">2017-05-30T14:00:00Z</dcterms:modified>
</cp:coreProperties>
</file>