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BF2" w:rsidRDefault="000E1BF2" w:rsidP="000E1BF2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70CE0">
        <w:rPr>
          <w:rFonts w:ascii="Times New Roman" w:hAnsi="Times New Roman"/>
          <w:b/>
          <w:sz w:val="24"/>
          <w:szCs w:val="24"/>
        </w:rPr>
        <w:t>DAFTAR PUSTAKA</w:t>
      </w:r>
    </w:p>
    <w:p w:rsidR="000E1BF2" w:rsidRPr="00C807B2" w:rsidRDefault="000E1BF2" w:rsidP="000E1BF2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1BF2" w:rsidRPr="002B1C4C" w:rsidRDefault="000E1BF2" w:rsidP="000E1BF2">
      <w:pPr>
        <w:spacing w:line="480" w:lineRule="auto"/>
        <w:rPr>
          <w:rFonts w:ascii="Times New Roman" w:hAnsi="Times New Roman"/>
          <w:sz w:val="24"/>
          <w:szCs w:val="24"/>
          <w:u w:val="single"/>
        </w:rPr>
      </w:pPr>
      <w:r w:rsidRPr="002B1C4C">
        <w:rPr>
          <w:rFonts w:ascii="Times New Roman" w:hAnsi="Times New Roman"/>
          <w:sz w:val="24"/>
          <w:szCs w:val="24"/>
          <w:u w:val="single"/>
        </w:rPr>
        <w:t>Buku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Bayles, J., &amp; Smith, S. </w:t>
      </w:r>
      <w:r>
        <w:rPr>
          <w:rFonts w:ascii="Times New Roman" w:hAnsi="Times New Roman"/>
          <w:i/>
          <w:sz w:val="24"/>
          <w:szCs w:val="24"/>
        </w:rPr>
        <w:t>The Globalization of The World Politics</w:t>
      </w:r>
      <w:r>
        <w:rPr>
          <w:rFonts w:ascii="Times New Roman" w:hAnsi="Times New Roman"/>
          <w:sz w:val="24"/>
          <w:szCs w:val="24"/>
        </w:rPr>
        <w:t>. Oxford.</w:t>
      </w:r>
    </w:p>
    <w:p w:rsidR="000E1BF2" w:rsidRDefault="001B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Buzan, Barry. 1983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People, State and Fear: The National Security Problem In  International Relations</w:t>
      </w:r>
      <w:r w:rsidR="000E1BF2">
        <w:rPr>
          <w:rFonts w:ascii="Times New Roman" w:hAnsi="Times New Roman"/>
          <w:sz w:val="24"/>
          <w:szCs w:val="24"/>
        </w:rPr>
        <w:t>. Great Britain: Wheatsheaf Books LTD.</w:t>
      </w:r>
    </w:p>
    <w:p w:rsidR="00847110" w:rsidRDefault="00847110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Chase Hill, Robert &amp; Kennedy. 1999. </w:t>
      </w:r>
      <w:r w:rsidRPr="006A018E">
        <w:rPr>
          <w:rFonts w:ascii="Times New Roman" w:hAnsi="Times New Roman"/>
          <w:i/>
          <w:sz w:val="24"/>
          <w:szCs w:val="24"/>
        </w:rPr>
        <w:t>The Povital States: A New Framework for U.S. Policy in the Developing World</w:t>
      </w:r>
      <w:r>
        <w:rPr>
          <w:rFonts w:ascii="Times New Roman" w:hAnsi="Times New Roman"/>
          <w:sz w:val="24"/>
          <w:szCs w:val="24"/>
        </w:rPr>
        <w:t xml:space="preserve">. New York: </w:t>
      </w:r>
      <w:r w:rsidR="006A018E">
        <w:rPr>
          <w:rFonts w:ascii="Times New Roman" w:hAnsi="Times New Roman"/>
          <w:sz w:val="24"/>
          <w:szCs w:val="24"/>
        </w:rPr>
        <w:t>WW. Norton &amp; Co.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Cheever S. Da</w:t>
      </w:r>
      <w:r w:rsidR="001B018E">
        <w:rPr>
          <w:rFonts w:ascii="Times New Roman" w:hAnsi="Times New Roman"/>
          <w:sz w:val="24"/>
          <w:szCs w:val="24"/>
        </w:rPr>
        <w:t>niel, &amp; Jr Haviland, H. Field. 1967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Organizing For Peace: International Organization In World Affair</w:t>
      </w:r>
      <w:r>
        <w:rPr>
          <w:rFonts w:ascii="Times New Roman" w:hAnsi="Times New Roman"/>
          <w:sz w:val="24"/>
          <w:szCs w:val="24"/>
        </w:rPr>
        <w:t>. New York: Houghton Miffin.</w:t>
      </w:r>
    </w:p>
    <w:p w:rsidR="000E1BF2" w:rsidRDefault="001B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 C., Bowett. 1982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The Law of International Situations</w:t>
      </w:r>
      <w:r w:rsidR="000E1BF2">
        <w:rPr>
          <w:rFonts w:ascii="Times New Roman" w:hAnsi="Times New Roman"/>
          <w:sz w:val="24"/>
          <w:szCs w:val="24"/>
        </w:rPr>
        <w:t>. London: Stevenson &amp; Son Lmtd.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Dun</w:t>
      </w:r>
      <w:r w:rsidR="001B018E">
        <w:rPr>
          <w:rFonts w:ascii="Times New Roman" w:hAnsi="Times New Roman"/>
          <w:sz w:val="24"/>
          <w:szCs w:val="24"/>
        </w:rPr>
        <w:t>ne, T., Kurki, M., &amp; Smith, S. 2010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International Relation Theorie</w:t>
      </w:r>
      <w:r>
        <w:rPr>
          <w:rFonts w:ascii="Times New Roman" w:hAnsi="Times New Roman"/>
          <w:sz w:val="24"/>
          <w:szCs w:val="24"/>
        </w:rPr>
        <w:t>. New York: Oxford.</w:t>
      </w:r>
    </w:p>
    <w:p w:rsidR="000E1BF2" w:rsidRDefault="001B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Holsti, K.J. 1992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Politik Internasional: Suatu Kerangka Analisis</w:t>
      </w:r>
      <w:r w:rsidR="000E1BF2">
        <w:rPr>
          <w:rFonts w:ascii="Times New Roman" w:hAnsi="Times New Roman"/>
          <w:sz w:val="24"/>
          <w:szCs w:val="24"/>
        </w:rPr>
        <w:t>.</w:t>
      </w:r>
    </w:p>
    <w:p w:rsidR="000E1BF2" w:rsidRDefault="001B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Jackson, R., &amp; Sorensen, G. 1999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Introduction to International Relations</w:t>
      </w:r>
      <w:r w:rsidR="000E1BF2">
        <w:rPr>
          <w:rFonts w:ascii="Times New Roman" w:hAnsi="Times New Roman"/>
          <w:sz w:val="24"/>
          <w:szCs w:val="24"/>
        </w:rPr>
        <w:t>. Oxford University Press.</w:t>
      </w:r>
    </w:p>
    <w:p w:rsidR="00847110" w:rsidRDefault="00847110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Maarif, Syamsul. 2012. </w:t>
      </w:r>
      <w:r w:rsidRPr="00847110">
        <w:rPr>
          <w:rFonts w:ascii="Times New Roman" w:hAnsi="Times New Roman"/>
          <w:i/>
          <w:sz w:val="24"/>
          <w:szCs w:val="24"/>
        </w:rPr>
        <w:t>Pikiran dan Gagasan Penanggulangan Bencana di Indonesia</w:t>
      </w:r>
      <w:r>
        <w:rPr>
          <w:rFonts w:ascii="Times New Roman" w:hAnsi="Times New Roman"/>
          <w:sz w:val="24"/>
          <w:szCs w:val="24"/>
        </w:rPr>
        <w:t>. Jakarta: BNPB.</w:t>
      </w:r>
    </w:p>
    <w:p w:rsidR="000E1BF2" w:rsidRDefault="001B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Mauna, Boer. 2000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Hukum Internasional Peranan dan Fungsi dalam Era Dinamika Global</w:t>
      </w:r>
      <w:r w:rsidR="000E1BF2">
        <w:rPr>
          <w:rFonts w:ascii="Times New Roman" w:hAnsi="Times New Roman"/>
          <w:sz w:val="24"/>
          <w:szCs w:val="24"/>
        </w:rPr>
        <w:t>. Bandung: PT. Alumni.</w:t>
      </w:r>
    </w:p>
    <w:p w:rsidR="000E1BF2" w:rsidRDefault="001B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Muhajir, M. 2010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 w:rsidRPr="005D4287">
        <w:rPr>
          <w:rFonts w:ascii="Times New Roman" w:hAnsi="Times New Roman"/>
          <w:i/>
          <w:sz w:val="24"/>
          <w:szCs w:val="24"/>
        </w:rPr>
        <w:t>REDD di Indonesia: Ke Mana Akan Melangkah?</w:t>
      </w:r>
      <w:r w:rsidR="000E1BF2">
        <w:rPr>
          <w:rFonts w:ascii="Times New Roman" w:hAnsi="Times New Roman"/>
          <w:sz w:val="24"/>
          <w:szCs w:val="24"/>
        </w:rPr>
        <w:t>.</w:t>
      </w:r>
    </w:p>
    <w:p w:rsidR="000E1BF2" w:rsidRDefault="001B018E" w:rsidP="005571D1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Oppenheim, E. Felix. 1987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National Interest, Rationality and Morality: Political Theory</w:t>
      </w:r>
      <w:r w:rsidR="000E1BF2">
        <w:rPr>
          <w:rFonts w:ascii="Times New Roman" w:hAnsi="Times New Roman"/>
          <w:sz w:val="24"/>
          <w:szCs w:val="24"/>
        </w:rPr>
        <w:t>.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B018E">
        <w:rPr>
          <w:rFonts w:ascii="Times New Roman" w:hAnsi="Times New Roman"/>
          <w:sz w:val="24"/>
          <w:szCs w:val="24"/>
        </w:rPr>
        <w:t>rawirasaputra, Sumpena. 1985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Politik Luar Negeri Indonesia</w:t>
      </w:r>
      <w:r>
        <w:rPr>
          <w:rFonts w:ascii="Times New Roman" w:hAnsi="Times New Roman"/>
          <w:sz w:val="24"/>
          <w:szCs w:val="24"/>
        </w:rPr>
        <w:t>. Bandung: PT. Alumni.</w:t>
      </w:r>
    </w:p>
    <w:p w:rsidR="000E1BF2" w:rsidRDefault="001B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Rudy, T. 2002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Study Strategis dalam Transformasi Sistem Internasional Pasca Perang Dingin</w:t>
      </w:r>
      <w:r w:rsidR="000E1BF2">
        <w:rPr>
          <w:rFonts w:ascii="Times New Roman" w:hAnsi="Times New Roman"/>
          <w:sz w:val="24"/>
          <w:szCs w:val="24"/>
        </w:rPr>
        <w:t>. Bandung: PT. Refika Aditama.</w:t>
      </w:r>
    </w:p>
    <w:p w:rsidR="000E1BF2" w:rsidRDefault="001B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Samidjo. 2000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Ilmu Negara</w:t>
      </w:r>
      <w:r w:rsidR="000E1BF2">
        <w:rPr>
          <w:rFonts w:ascii="Times New Roman" w:hAnsi="Times New Roman"/>
          <w:sz w:val="24"/>
          <w:szCs w:val="24"/>
        </w:rPr>
        <w:t>. Bandung: CV. Armico.</w:t>
      </w:r>
    </w:p>
    <w:p w:rsidR="000E1BF2" w:rsidRDefault="001B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Sitepu, P. Anthonius. 2011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Studi Hubungan Internasional</w:t>
      </w:r>
      <w:r w:rsidR="000E1BF2">
        <w:rPr>
          <w:rFonts w:ascii="Times New Roman" w:hAnsi="Times New Roman"/>
          <w:sz w:val="24"/>
          <w:szCs w:val="24"/>
        </w:rPr>
        <w:t>. Yogyakarta: Graha Ilmu.</w:t>
      </w:r>
    </w:p>
    <w:p w:rsidR="001B018E" w:rsidRDefault="001B018E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Soekanto, Soejono. 1990</w:t>
      </w:r>
      <w:r w:rsidR="000E1BF2">
        <w:rPr>
          <w:rFonts w:ascii="Times New Roman" w:hAnsi="Times New Roman"/>
          <w:sz w:val="24"/>
          <w:szCs w:val="24"/>
        </w:rPr>
        <w:t xml:space="preserve">. </w:t>
      </w:r>
      <w:r w:rsidR="000E1BF2">
        <w:rPr>
          <w:rFonts w:ascii="Times New Roman" w:hAnsi="Times New Roman"/>
          <w:i/>
          <w:sz w:val="24"/>
          <w:szCs w:val="24"/>
        </w:rPr>
        <w:t>Sosiologi Sebagai Suatu Pengantar</w:t>
      </w:r>
      <w:r w:rsidR="000E1BF2">
        <w:rPr>
          <w:rFonts w:ascii="Times New Roman" w:hAnsi="Times New Roman"/>
          <w:sz w:val="24"/>
          <w:szCs w:val="24"/>
        </w:rPr>
        <w:t>. Jakarta: PT. Raja Grafindo Persada.</w:t>
      </w:r>
    </w:p>
    <w:p w:rsidR="006A018E" w:rsidRDefault="006A018E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Wuryandari, Ganewati. 2015. </w:t>
      </w:r>
      <w:r w:rsidRPr="006A018E">
        <w:rPr>
          <w:rFonts w:ascii="Times New Roman" w:hAnsi="Times New Roman"/>
          <w:i/>
          <w:sz w:val="24"/>
          <w:szCs w:val="24"/>
        </w:rPr>
        <w:t>Politik Luar Negeri Indonesia dan Isu Lingkungan Hidup</w:t>
      </w:r>
      <w:r>
        <w:rPr>
          <w:rFonts w:ascii="Times New Roman" w:hAnsi="Times New Roman"/>
          <w:sz w:val="24"/>
          <w:szCs w:val="24"/>
        </w:rPr>
        <w:t>. Jakarta: CV. Andi Offset.</w:t>
      </w:r>
    </w:p>
    <w:p w:rsidR="001B018E" w:rsidRDefault="001B018E" w:rsidP="001B018E">
      <w:pPr>
        <w:spacing w:line="480" w:lineRule="auto"/>
        <w:rPr>
          <w:rFonts w:ascii="Times New Roman" w:hAnsi="Times New Roman"/>
          <w:sz w:val="24"/>
          <w:szCs w:val="24"/>
          <w:u w:val="single"/>
        </w:rPr>
      </w:pPr>
      <w:r w:rsidRPr="001B018E">
        <w:rPr>
          <w:rFonts w:ascii="Times New Roman" w:hAnsi="Times New Roman"/>
          <w:sz w:val="24"/>
          <w:szCs w:val="24"/>
          <w:u w:val="single"/>
        </w:rPr>
        <w:t>Dokumen</w:t>
      </w:r>
    </w:p>
    <w:p w:rsidR="001B018E" w:rsidRDefault="001B018E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Bappenas, BNPB, UNDP. 2006. </w:t>
      </w:r>
      <w:r w:rsidRPr="00C11FC5">
        <w:rPr>
          <w:rFonts w:ascii="Times New Roman" w:hAnsi="Times New Roman"/>
          <w:i/>
          <w:sz w:val="24"/>
          <w:szCs w:val="24"/>
        </w:rPr>
        <w:t>Rencana Anggara</w:t>
      </w:r>
      <w:r>
        <w:rPr>
          <w:rFonts w:ascii="Times New Roman" w:hAnsi="Times New Roman"/>
          <w:i/>
          <w:sz w:val="24"/>
          <w:szCs w:val="24"/>
        </w:rPr>
        <w:t>n</w:t>
      </w:r>
      <w:r w:rsidRPr="00C11FC5">
        <w:rPr>
          <w:rFonts w:ascii="Times New Roman" w:hAnsi="Times New Roman"/>
          <w:i/>
          <w:sz w:val="24"/>
          <w:szCs w:val="24"/>
        </w:rPr>
        <w:t xml:space="preserve"> Nasional Pengurangan Risiko Bencana</w:t>
      </w:r>
      <w:r>
        <w:rPr>
          <w:rFonts w:ascii="Times New Roman" w:hAnsi="Times New Roman"/>
          <w:sz w:val="24"/>
          <w:szCs w:val="24"/>
        </w:rPr>
        <w:t>.</w:t>
      </w:r>
    </w:p>
    <w:p w:rsidR="001B018E" w:rsidRDefault="001B018E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 w:rsidRPr="001B018E">
        <w:rPr>
          <w:rFonts w:ascii="Times New Roman" w:hAnsi="Times New Roman"/>
          <w:sz w:val="24"/>
          <w:szCs w:val="24"/>
        </w:rPr>
        <w:lastRenderedPageBreak/>
        <w:t xml:space="preserve">BPPN. 2006. </w:t>
      </w:r>
      <w:r w:rsidRPr="001B018E">
        <w:rPr>
          <w:rFonts w:ascii="Times New Roman" w:hAnsi="Times New Roman"/>
          <w:i/>
          <w:sz w:val="24"/>
          <w:szCs w:val="24"/>
        </w:rPr>
        <w:t>Rencana Aksi Nasional: Pengurangan Risiko Bencana</w:t>
      </w:r>
      <w:r w:rsidRPr="001B018E">
        <w:rPr>
          <w:rFonts w:ascii="Times New Roman" w:hAnsi="Times New Roman"/>
          <w:sz w:val="24"/>
          <w:szCs w:val="24"/>
        </w:rPr>
        <w:t>. Jakarta: Kementerian Negara Perencanaan Pembangunan Nasional.</w:t>
      </w:r>
    </w:p>
    <w:p w:rsidR="005571D1" w:rsidRDefault="005571D1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Peraturan Kepala Badan Meteorologi Klimatologi dan Geofisika Nomor: KEP. 002 Tahun 2010 tentang </w:t>
      </w:r>
      <w:r w:rsidRPr="005571D1">
        <w:rPr>
          <w:rFonts w:ascii="Times New Roman" w:hAnsi="Times New Roman"/>
          <w:i/>
          <w:sz w:val="24"/>
          <w:szCs w:val="24"/>
        </w:rPr>
        <w:t>Rencana Strategis BMKG Tahun 2010-2014</w:t>
      </w:r>
      <w:r>
        <w:rPr>
          <w:rFonts w:ascii="Times New Roman" w:hAnsi="Times New Roman"/>
          <w:sz w:val="24"/>
          <w:szCs w:val="24"/>
        </w:rPr>
        <w:t>. 2010. Jakarta: BMKG.</w:t>
      </w:r>
    </w:p>
    <w:p w:rsidR="005571D1" w:rsidRDefault="005571D1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Peraturan Kepala</w:t>
      </w:r>
      <w:r w:rsidRPr="005571D1">
        <w:rPr>
          <w:rFonts w:ascii="Times New Roman" w:hAnsi="Times New Roman"/>
          <w:sz w:val="24"/>
          <w:szCs w:val="24"/>
        </w:rPr>
        <w:t xml:space="preserve"> Badan Meteorologi Klimatologi dan Geofisika Nomor</w:t>
      </w:r>
      <w:r>
        <w:rPr>
          <w:rFonts w:ascii="Times New Roman" w:hAnsi="Times New Roman"/>
          <w:sz w:val="24"/>
          <w:szCs w:val="24"/>
        </w:rPr>
        <w:t xml:space="preserve"> 9 Tahun 2015 tentang </w:t>
      </w:r>
      <w:r w:rsidRPr="005571D1">
        <w:rPr>
          <w:rFonts w:ascii="Times New Roman" w:hAnsi="Times New Roman"/>
          <w:i/>
          <w:sz w:val="24"/>
          <w:szCs w:val="24"/>
        </w:rPr>
        <w:t>Rencana Strategis BMKG Tahun 2015-2019</w:t>
      </w:r>
      <w:r>
        <w:rPr>
          <w:rFonts w:ascii="Times New Roman" w:hAnsi="Times New Roman"/>
          <w:sz w:val="24"/>
          <w:szCs w:val="24"/>
        </w:rPr>
        <w:t>. 2015. Jakarta: BMKG</w:t>
      </w:r>
      <w:r w:rsidR="00847110">
        <w:rPr>
          <w:rFonts w:ascii="Times New Roman" w:hAnsi="Times New Roman"/>
          <w:sz w:val="24"/>
          <w:szCs w:val="24"/>
        </w:rPr>
        <w:t>.</w:t>
      </w:r>
    </w:p>
    <w:p w:rsidR="00847110" w:rsidRDefault="00847110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Peraturan Kepala Badan Nasional Penanggulangan Bencana Nomor 11 Tahun 2008 tentang </w:t>
      </w:r>
      <w:r>
        <w:rPr>
          <w:rFonts w:ascii="Times New Roman" w:hAnsi="Times New Roman"/>
          <w:i/>
          <w:sz w:val="24"/>
          <w:szCs w:val="24"/>
        </w:rPr>
        <w:t>Pedoman R</w:t>
      </w:r>
      <w:r w:rsidRPr="00847110">
        <w:rPr>
          <w:rFonts w:ascii="Times New Roman" w:hAnsi="Times New Roman"/>
          <w:i/>
          <w:sz w:val="24"/>
          <w:szCs w:val="24"/>
        </w:rPr>
        <w:t>ehabilitasi dan Rekonstruksi Pasca Bencana</w:t>
      </w:r>
      <w:r>
        <w:rPr>
          <w:rFonts w:ascii="Times New Roman" w:hAnsi="Times New Roman"/>
          <w:sz w:val="24"/>
          <w:szCs w:val="24"/>
        </w:rPr>
        <w:t>. 2008. Jakarta: BNPB.</w:t>
      </w:r>
    </w:p>
    <w:p w:rsidR="00847110" w:rsidRDefault="00847110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 w:rsidRPr="00847110">
        <w:rPr>
          <w:rFonts w:ascii="Times New Roman" w:hAnsi="Times New Roman"/>
          <w:sz w:val="24"/>
          <w:szCs w:val="24"/>
        </w:rPr>
        <w:t>Peraturan Kepala Badan Nasional Penanggulangan Bencana Nomor</w:t>
      </w:r>
      <w:r>
        <w:rPr>
          <w:rFonts w:ascii="Times New Roman" w:hAnsi="Times New Roman"/>
          <w:sz w:val="24"/>
          <w:szCs w:val="24"/>
        </w:rPr>
        <w:t xml:space="preserve"> 17 Tahun 2010 tentang </w:t>
      </w:r>
      <w:r w:rsidRPr="00847110">
        <w:rPr>
          <w:rFonts w:ascii="Times New Roman" w:hAnsi="Times New Roman"/>
          <w:i/>
          <w:sz w:val="24"/>
          <w:szCs w:val="24"/>
        </w:rPr>
        <w:t>Pedoman Umum Penyelenggaraan Rehabilitasi dan Rekonstruksi Pasca Bencana</w:t>
      </w:r>
      <w:r>
        <w:rPr>
          <w:rFonts w:ascii="Times New Roman" w:hAnsi="Times New Roman"/>
          <w:sz w:val="24"/>
          <w:szCs w:val="24"/>
        </w:rPr>
        <w:t>. 2010. Jakarta: BNPB.</w:t>
      </w:r>
    </w:p>
    <w:p w:rsidR="005571D1" w:rsidRDefault="005571D1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Peraturan Pemerintah Republik Indonesia Nomor 21 Tahun 2008 tentang </w:t>
      </w:r>
      <w:r w:rsidRPr="005571D1">
        <w:rPr>
          <w:rFonts w:ascii="Times New Roman" w:hAnsi="Times New Roman"/>
          <w:i/>
          <w:sz w:val="24"/>
          <w:szCs w:val="24"/>
        </w:rPr>
        <w:t>Penyelenggaraan Penanggulangan Bencana</w:t>
      </w:r>
      <w:r>
        <w:rPr>
          <w:rFonts w:ascii="Times New Roman" w:hAnsi="Times New Roman"/>
          <w:sz w:val="24"/>
          <w:szCs w:val="24"/>
        </w:rPr>
        <w:t>. 2008. Jakarta</w:t>
      </w:r>
      <w:r w:rsidR="00847110">
        <w:rPr>
          <w:rFonts w:ascii="Times New Roman" w:hAnsi="Times New Roman"/>
          <w:sz w:val="24"/>
          <w:szCs w:val="24"/>
        </w:rPr>
        <w:t>.</w:t>
      </w:r>
    </w:p>
    <w:p w:rsidR="00847110" w:rsidRDefault="00847110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 w:rsidRPr="00847110">
        <w:rPr>
          <w:rFonts w:ascii="Times New Roman" w:hAnsi="Times New Roman"/>
          <w:sz w:val="24"/>
          <w:szCs w:val="24"/>
        </w:rPr>
        <w:t>Peraturan Pemerintah Republik Indonesia Nomor</w:t>
      </w:r>
      <w:r>
        <w:rPr>
          <w:rFonts w:ascii="Times New Roman" w:hAnsi="Times New Roman"/>
          <w:sz w:val="24"/>
          <w:szCs w:val="24"/>
        </w:rPr>
        <w:t xml:space="preserve"> 23 Tahun 2008 tentang </w:t>
      </w:r>
      <w:r w:rsidRPr="00847110">
        <w:rPr>
          <w:rFonts w:ascii="Times New Roman" w:hAnsi="Times New Roman"/>
          <w:i/>
          <w:sz w:val="24"/>
          <w:szCs w:val="24"/>
        </w:rPr>
        <w:t>Partisipasi Lembaga Internasional dan Lembaga Asing Non-Pemerintah dalam Penanggulangan Bencana</w:t>
      </w:r>
      <w:r>
        <w:rPr>
          <w:rFonts w:ascii="Times New Roman" w:hAnsi="Times New Roman"/>
          <w:sz w:val="24"/>
          <w:szCs w:val="24"/>
        </w:rPr>
        <w:t>. 2008. Jakarta.</w:t>
      </w:r>
    </w:p>
    <w:p w:rsidR="00847110" w:rsidRDefault="00847110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Sidang Kabinet Paripurna tentang </w:t>
      </w:r>
      <w:r w:rsidRPr="00847110">
        <w:rPr>
          <w:rFonts w:ascii="Times New Roman" w:hAnsi="Times New Roman"/>
          <w:i/>
          <w:sz w:val="24"/>
          <w:szCs w:val="24"/>
        </w:rPr>
        <w:t>Pelaksanaan Rehabilitasi dan Rekonstruksi</w:t>
      </w:r>
      <w:r>
        <w:rPr>
          <w:rFonts w:ascii="Times New Roman" w:hAnsi="Times New Roman"/>
          <w:sz w:val="24"/>
          <w:szCs w:val="24"/>
        </w:rPr>
        <w:t>. 2010. Jakarta.</w:t>
      </w:r>
    </w:p>
    <w:p w:rsidR="005571D1" w:rsidRDefault="005571D1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Undang-Undang Republik Indonesia Nomor 37 Tahun 1999 Pasal 1 ayat (2)</w:t>
      </w:r>
      <w:r w:rsidR="003C72A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Pr="005571D1">
        <w:rPr>
          <w:rFonts w:ascii="Times New Roman" w:hAnsi="Times New Roman"/>
          <w:sz w:val="24"/>
          <w:szCs w:val="24"/>
        </w:rPr>
        <w:t>entang</w:t>
      </w:r>
      <w:r w:rsidRPr="005571D1">
        <w:rPr>
          <w:rFonts w:ascii="Times New Roman" w:hAnsi="Times New Roman"/>
          <w:i/>
          <w:sz w:val="24"/>
          <w:szCs w:val="24"/>
        </w:rPr>
        <w:t xml:space="preserve"> Hubungan Luar Negeri</w:t>
      </w:r>
      <w:r w:rsidRPr="005571D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1999. Jakarta</w:t>
      </w:r>
      <w:r w:rsidR="00847110">
        <w:rPr>
          <w:rFonts w:ascii="Times New Roman" w:hAnsi="Times New Roman"/>
          <w:sz w:val="24"/>
          <w:szCs w:val="24"/>
        </w:rPr>
        <w:t>.</w:t>
      </w:r>
    </w:p>
    <w:p w:rsidR="005571D1" w:rsidRDefault="005571D1" w:rsidP="001B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 w:rsidRPr="005571D1">
        <w:rPr>
          <w:rFonts w:ascii="Times New Roman" w:hAnsi="Times New Roman"/>
          <w:sz w:val="24"/>
          <w:szCs w:val="24"/>
        </w:rPr>
        <w:t>Undang-Undang Republik Indonesia Nomor</w:t>
      </w:r>
      <w:r>
        <w:rPr>
          <w:rFonts w:ascii="Times New Roman" w:hAnsi="Times New Roman"/>
          <w:sz w:val="24"/>
          <w:szCs w:val="24"/>
        </w:rPr>
        <w:t xml:space="preserve"> 24 Tahun 2007 tentang </w:t>
      </w:r>
      <w:r w:rsidRPr="005571D1">
        <w:rPr>
          <w:rFonts w:ascii="Times New Roman" w:hAnsi="Times New Roman"/>
          <w:i/>
          <w:sz w:val="24"/>
          <w:szCs w:val="24"/>
        </w:rPr>
        <w:t>Penanggulangan Bencana</w:t>
      </w:r>
      <w:r>
        <w:rPr>
          <w:rFonts w:ascii="Times New Roman" w:hAnsi="Times New Roman"/>
          <w:sz w:val="24"/>
          <w:szCs w:val="24"/>
        </w:rPr>
        <w:t>. 2007. Jakarta.</w:t>
      </w:r>
    </w:p>
    <w:p w:rsidR="005571D1" w:rsidRDefault="005571D1" w:rsidP="005571D1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UNISDR. 2004</w:t>
      </w:r>
      <w:r w:rsidR="001B018E" w:rsidRPr="001B018E">
        <w:rPr>
          <w:rFonts w:ascii="Times New Roman" w:hAnsi="Times New Roman"/>
          <w:sz w:val="24"/>
          <w:szCs w:val="24"/>
        </w:rPr>
        <w:t xml:space="preserve">. </w:t>
      </w:r>
      <w:r w:rsidR="001B018E" w:rsidRPr="001B018E">
        <w:rPr>
          <w:rFonts w:ascii="Times New Roman" w:hAnsi="Times New Roman"/>
          <w:i/>
          <w:sz w:val="24"/>
          <w:szCs w:val="24"/>
        </w:rPr>
        <w:t>Living With Risk: A Global Review of Disaster Reduction Initiative</w:t>
      </w:r>
      <w:r w:rsidR="001B018E" w:rsidRPr="001B018E">
        <w:rPr>
          <w:rFonts w:ascii="Times New Roman" w:hAnsi="Times New Roman"/>
          <w:sz w:val="24"/>
          <w:szCs w:val="24"/>
        </w:rPr>
        <w:t>. Geneva</w:t>
      </w:r>
      <w:r w:rsidR="00847110">
        <w:rPr>
          <w:rFonts w:ascii="Times New Roman" w:hAnsi="Times New Roman"/>
          <w:sz w:val="24"/>
          <w:szCs w:val="24"/>
        </w:rPr>
        <w:t>.</w:t>
      </w:r>
    </w:p>
    <w:p w:rsidR="001B018E" w:rsidRPr="006A018E" w:rsidRDefault="005571D1" w:rsidP="006A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UNISDR. 2010</w:t>
      </w:r>
      <w:r w:rsidR="001B018E" w:rsidRPr="001B018E">
        <w:rPr>
          <w:rFonts w:ascii="Times New Roman" w:hAnsi="Times New Roman"/>
          <w:sz w:val="24"/>
          <w:szCs w:val="24"/>
        </w:rPr>
        <w:t xml:space="preserve">. </w:t>
      </w:r>
      <w:r w:rsidR="001B018E" w:rsidRPr="001B018E">
        <w:rPr>
          <w:rFonts w:ascii="Times New Roman" w:hAnsi="Times New Roman"/>
          <w:i/>
          <w:sz w:val="24"/>
          <w:szCs w:val="24"/>
        </w:rPr>
        <w:t>Review of the Yokohama Strategy and Plan of Action for a Saver World</w:t>
      </w:r>
      <w:r w:rsidR="001B018E" w:rsidRPr="001B018E">
        <w:rPr>
          <w:rFonts w:ascii="Times New Roman" w:hAnsi="Times New Roman"/>
          <w:sz w:val="24"/>
          <w:szCs w:val="24"/>
        </w:rPr>
        <w:t>.</w:t>
      </w:r>
    </w:p>
    <w:p w:rsidR="000E1BF2" w:rsidRPr="002B1C4C" w:rsidRDefault="000E1BF2" w:rsidP="000E1BF2">
      <w:pPr>
        <w:spacing w:line="480" w:lineRule="auto"/>
        <w:rPr>
          <w:rFonts w:ascii="Times New Roman" w:hAnsi="Times New Roman"/>
          <w:sz w:val="24"/>
          <w:szCs w:val="24"/>
          <w:u w:val="single"/>
        </w:rPr>
      </w:pPr>
      <w:r w:rsidRPr="002B1C4C">
        <w:rPr>
          <w:rFonts w:ascii="Times New Roman" w:hAnsi="Times New Roman"/>
          <w:sz w:val="24"/>
          <w:szCs w:val="24"/>
          <w:u w:val="single"/>
        </w:rPr>
        <w:t>Internet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Atmoko, Tjipto. “Standar Operasional Prosedur (SOP) dan Akuntabilitas Kinerja Instansi Pemerintah”. 4 Januari 2017. </w:t>
      </w:r>
      <w:hyperlink r:id="rId6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http://e-dokumen.kemenag.go.id/files/BX32jRZz1284857253.pdf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Azizah, Nur., &amp; Simbolon, Peace Foe. (2015). “Perbaiki Layanan Penerbangan, BMKG Gandeng WMO”. 4 Januari 2017. </w:t>
      </w:r>
      <w:hyperlink r:id="rId7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http://nasional.news.viva.co.id/news/read/619941-perbaiki-layanan-penerbangan--bmkg-gandeng-wmo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594492" w:rsidRDefault="0059449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Banten Prov. 2012. “Pedoman Sistem Peringatan Dini Berbasis Masyarakat”. 24 Februari 2017. </w:t>
      </w:r>
      <w:hyperlink r:id="rId8" w:history="1">
        <w:r w:rsidRPr="00594492">
          <w:rPr>
            <w:rStyle w:val="Hyperlink"/>
            <w:rFonts w:ascii="Times New Roman" w:hAnsi="Times New Roman"/>
            <w:sz w:val="24"/>
            <w:szCs w:val="24"/>
          </w:rPr>
          <w:t>http://bantenprov.go.id/upload/PPID/04_Informasi_Serta_Merta/Pedoman_EWS_Masyarakat.pdf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6A018E" w:rsidRDefault="006A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 w:rsidRPr="006A018E">
        <w:rPr>
          <w:rFonts w:ascii="Times New Roman" w:hAnsi="Times New Roman"/>
          <w:sz w:val="24"/>
          <w:szCs w:val="24"/>
        </w:rPr>
        <w:lastRenderedPageBreak/>
        <w:t xml:space="preserve">BMKG. 2016. “Para Ahli Meteorologi dan Hidrologi Berkumpul Membahas Sistem Peringatan Dini Banjir Bandang”. 4 Januari 2017. </w:t>
      </w:r>
      <w:hyperlink r:id="rId9" w:history="1">
        <w:r w:rsidRPr="006A018E">
          <w:rPr>
            <w:rStyle w:val="Hyperlink"/>
            <w:rFonts w:ascii="Times New Roman" w:hAnsi="Times New Roman"/>
            <w:sz w:val="24"/>
            <w:szCs w:val="24"/>
          </w:rPr>
          <w:t>http://www.bmkg.go.id/berita/?p=para-ahli-meteorologi-dan-hidrologi-berkumpul-membahas-sistem-peringatan-dini-banjir-bandang&amp;lang=ID</w:t>
        </w:r>
      </w:hyperlink>
      <w:r w:rsidRPr="006A018E">
        <w:rPr>
          <w:rFonts w:ascii="Times New Roman" w:hAnsi="Times New Roman"/>
          <w:sz w:val="24"/>
          <w:szCs w:val="24"/>
        </w:rPr>
        <w:t>.</w:t>
      </w:r>
    </w:p>
    <w:p w:rsidR="00E0783E" w:rsidRDefault="00E0783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BMKG. “Pusat Peringatan Dini Siklon Tropis (TCWC)”. 27 Februari.2017. </w:t>
      </w:r>
      <w:hyperlink r:id="rId10" w:history="1">
        <w:r w:rsidRPr="00E0783E">
          <w:rPr>
            <w:rStyle w:val="Hyperlink"/>
            <w:rFonts w:ascii="Times New Roman" w:hAnsi="Times New Roman"/>
            <w:sz w:val="24"/>
            <w:szCs w:val="24"/>
          </w:rPr>
          <w:t>http://meteo.bmkg.go.id/siklon/learn/09/id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6A018E" w:rsidRDefault="006A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BMKG. “Sejarah Badan Meteorologi Klimatologi dan Geofisika”. 18 Februari 2017. </w:t>
      </w:r>
      <w:hyperlink r:id="rId11" w:history="1">
        <w:r w:rsidRPr="006A018E">
          <w:rPr>
            <w:rStyle w:val="Hyperlink"/>
            <w:rFonts w:ascii="Times New Roman" w:hAnsi="Times New Roman"/>
            <w:sz w:val="24"/>
            <w:szCs w:val="24"/>
            <w:lang w:val="en-US"/>
          </w:rPr>
          <w:t>http://www.bmkg.go.id/BMKG_Pusat/Profil/Sejarah.bmkg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0E1BF2" w:rsidRDefault="000E1BF2" w:rsidP="006A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BMKG. “Undang-Undang Republik Indonesia Nomor 31 Tahun 2009 Tentang Meteorologi, Klimatologi dan Geofisika”. 23 Desember 2016. </w:t>
      </w:r>
      <w:hyperlink r:id="rId12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http://data.bmkg.go.id/share/dokumen/batang_tubuh_UU_MKG-nomor-31-tahun-2009.pdf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6A018E" w:rsidRDefault="006A018E" w:rsidP="006A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BMKG. “Visi dan Misi BMKG”. 18 Februari 2017. </w:t>
      </w:r>
      <w:hyperlink r:id="rId13" w:history="1">
        <w:r w:rsidRPr="006A018E">
          <w:rPr>
            <w:rStyle w:val="Hyperlink"/>
            <w:rFonts w:ascii="Times New Roman" w:hAnsi="Times New Roman"/>
            <w:sz w:val="24"/>
            <w:szCs w:val="24"/>
          </w:rPr>
          <w:t>http://www.bmkg.go.id/BMKG_Pusat/Profil/Visi_dan_Misi.bmkg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E0783E" w:rsidRDefault="00E0783E" w:rsidP="006A018E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BNPB. 2016. “Fokuskan Peringatan Dini Berbasis Masyarakat”. 24 Februari 2017. </w:t>
      </w:r>
      <w:hyperlink r:id="rId14" w:history="1">
        <w:r w:rsidRPr="00E0783E">
          <w:rPr>
            <w:rStyle w:val="Hyperlink"/>
            <w:rFonts w:ascii="Times New Roman" w:hAnsi="Times New Roman"/>
            <w:sz w:val="24"/>
            <w:szCs w:val="24"/>
          </w:rPr>
          <w:t>http://bnpb.go.id/home/detail/3034/BNPB-Fokuskan-Peringatan-Dini-Berbasis-Masyarakat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0E1BF2" w:rsidRDefault="006A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BNPB. 2014</w:t>
      </w:r>
      <w:r w:rsidR="000E1BF2">
        <w:rPr>
          <w:rFonts w:ascii="Times New Roman" w:hAnsi="Times New Roman"/>
          <w:sz w:val="24"/>
          <w:szCs w:val="24"/>
        </w:rPr>
        <w:t xml:space="preserve">. “Potensi Ancaman Bencana”. 23 Desember 2016. </w:t>
      </w:r>
      <w:hyperlink r:id="rId15" w:history="1">
        <w:r w:rsidR="000E1BF2" w:rsidRPr="00995BB8">
          <w:rPr>
            <w:rStyle w:val="Hyperlink"/>
            <w:rFonts w:ascii="Times New Roman" w:hAnsi="Times New Roman"/>
            <w:sz w:val="24"/>
            <w:szCs w:val="24"/>
          </w:rPr>
          <w:t>http://www.bnpb.go.id/pengetahuan-bencana/potensi-ancaman-bencana</w:t>
        </w:r>
      </w:hyperlink>
      <w:r w:rsidR="000E1BF2">
        <w:rPr>
          <w:rFonts w:ascii="Times New Roman" w:hAnsi="Times New Roman"/>
          <w:sz w:val="24"/>
          <w:szCs w:val="24"/>
        </w:rPr>
        <w:t xml:space="preserve">. </w:t>
      </w:r>
    </w:p>
    <w:p w:rsidR="00C01D97" w:rsidRDefault="00C01D97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BPBD. “Pengantar Manajemen Bencana” 27 Februari 2017. 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DPR. “Undang-Undang Republik Indonesia Nomor 31 Tahun 2009 Tentang Meteorologi, Klimatologi dan Geofisika”. 23 Desember 2016. </w:t>
      </w:r>
      <w:hyperlink r:id="rId16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http://www.dpr.go.id/dokjdih/document/uu/UU_2009_31.pdf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E0783E" w:rsidRDefault="00E0783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Fortuna Anwar, Dewi. </w:t>
      </w:r>
      <w:r w:rsidR="00C01D97">
        <w:rPr>
          <w:rFonts w:ascii="Times New Roman" w:hAnsi="Times New Roman"/>
          <w:sz w:val="24"/>
          <w:szCs w:val="24"/>
        </w:rPr>
        <w:t xml:space="preserve">2014. </w:t>
      </w:r>
      <w:r>
        <w:rPr>
          <w:rFonts w:ascii="Times New Roman" w:hAnsi="Times New Roman"/>
          <w:sz w:val="24"/>
          <w:szCs w:val="24"/>
        </w:rPr>
        <w:t>“</w:t>
      </w:r>
      <w:r w:rsidRPr="00E0783E">
        <w:rPr>
          <w:rFonts w:ascii="Times New Roman" w:hAnsi="Times New Roman"/>
          <w:i/>
          <w:sz w:val="24"/>
          <w:szCs w:val="24"/>
        </w:rPr>
        <w:t>Indonesia’s Foreign Relations: Policy Shaped the Idea of</w:t>
      </w:r>
      <w:r>
        <w:rPr>
          <w:rFonts w:ascii="Times New Roman" w:hAnsi="Times New Roman"/>
          <w:sz w:val="24"/>
          <w:szCs w:val="24"/>
        </w:rPr>
        <w:t xml:space="preserve">  ‘</w:t>
      </w:r>
      <w:r w:rsidRPr="00E0783E">
        <w:rPr>
          <w:rFonts w:ascii="Times New Roman" w:hAnsi="Times New Roman"/>
          <w:i/>
          <w:sz w:val="24"/>
          <w:szCs w:val="24"/>
        </w:rPr>
        <w:t>Dynamic Equilibrium</w:t>
      </w:r>
      <w:r>
        <w:rPr>
          <w:rFonts w:ascii="Times New Roman" w:hAnsi="Times New Roman"/>
          <w:sz w:val="24"/>
          <w:szCs w:val="24"/>
        </w:rPr>
        <w:t xml:space="preserve">’”. 06 April 2017. </w:t>
      </w:r>
      <w:hyperlink r:id="rId17" w:history="1">
        <w:r w:rsidR="00C01D97" w:rsidRPr="00C01D97">
          <w:rPr>
            <w:rStyle w:val="Hyperlink"/>
            <w:rFonts w:ascii="Times New Roman" w:hAnsi="Times New Roman"/>
            <w:sz w:val="24"/>
            <w:szCs w:val="24"/>
          </w:rPr>
          <w:t>http://www.eastasiaforum.org/2014/02/04/indonesias-foreign-relations-policy-shaped-by-the-ideal-of-dynamic-equilibrium/</w:t>
        </w:r>
      </w:hyperlink>
      <w:r w:rsidR="00C01D97">
        <w:rPr>
          <w:rFonts w:ascii="Times New Roman" w:hAnsi="Times New Roman"/>
          <w:sz w:val="24"/>
          <w:szCs w:val="24"/>
        </w:rPr>
        <w:t>.</w:t>
      </w:r>
    </w:p>
    <w:p w:rsidR="00594492" w:rsidRDefault="0059449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Kementerian Kesehatan Republik Indonesia. </w:t>
      </w:r>
      <w:r w:rsidR="00E0783E">
        <w:rPr>
          <w:rFonts w:ascii="Times New Roman" w:hAnsi="Times New Roman"/>
          <w:sz w:val="24"/>
          <w:szCs w:val="24"/>
        </w:rPr>
        <w:t xml:space="preserve">2002. </w:t>
      </w:r>
      <w:r>
        <w:rPr>
          <w:rFonts w:ascii="Times New Roman" w:hAnsi="Times New Roman"/>
          <w:sz w:val="24"/>
          <w:szCs w:val="24"/>
        </w:rPr>
        <w:t xml:space="preserve">“Pedoman Sistem Peringatan Dini pada Daerah Potensi Bencana”. 24 Februari 2017. </w:t>
      </w:r>
      <w:hyperlink r:id="rId18" w:history="1">
        <w:r w:rsidRPr="00594492">
          <w:rPr>
            <w:rStyle w:val="Hyperlink"/>
            <w:rFonts w:ascii="Times New Roman" w:hAnsi="Times New Roman"/>
            <w:sz w:val="24"/>
            <w:szCs w:val="24"/>
          </w:rPr>
          <w:t>http://penanggulangankrisis.kemkes.go.id/__pub/files76164files7490356Kepmenkes_1361_2001.pdf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Kementerian Luar Negeri Republik Indonesia. “Organisasi Internasional”. 16 Januari 2017. </w:t>
      </w:r>
      <w:hyperlink r:id="rId19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http://www.kemlu.go.id/id/kebijakan/organisasi-internasional.aspx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264953" w:rsidRDefault="00264953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Keputusan Presiden </w:t>
      </w:r>
      <w:r w:rsidR="00594492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Nomor 32 Tahun 2012 </w:t>
      </w:r>
      <w:r w:rsidR="00594492">
        <w:rPr>
          <w:rFonts w:ascii="Times New Roman" w:hAnsi="Times New Roman"/>
          <w:sz w:val="24"/>
          <w:szCs w:val="24"/>
        </w:rPr>
        <w:t xml:space="preserve">tentang Pengukuhan Ketetapan Keanggotaan Indonesia pada Organisasi Internasional”. 21 Maret 2017. </w:t>
      </w:r>
      <w:hyperlink r:id="rId20" w:anchor="page=1&amp;zoom=auto,-99,1014" w:history="1">
        <w:r w:rsidR="00594492" w:rsidRPr="00594492">
          <w:rPr>
            <w:rStyle w:val="Hyperlink"/>
            <w:rFonts w:ascii="Times New Roman" w:hAnsi="Times New Roman"/>
            <w:sz w:val="24"/>
            <w:szCs w:val="24"/>
          </w:rPr>
          <w:t>http://ppid.perpusnas.go.id/FilePDF/kepres32th2012.pdf#page=1&amp;zoom=auto,-99,1014</w:t>
        </w:r>
      </w:hyperlink>
      <w:r w:rsidR="00594492">
        <w:rPr>
          <w:rFonts w:ascii="Times New Roman" w:hAnsi="Times New Roman"/>
          <w:sz w:val="24"/>
          <w:szCs w:val="24"/>
        </w:rPr>
        <w:t>.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OCHA. “Bulletin Kemanusiaan Indonesia”. 23 Desember 2016. </w:t>
      </w:r>
      <w:hyperlink r:id="rId21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https://www.humanitarianresponse.info/system/files/documents/files/Final%20Indonesia%20Humanitarian%20Bulletin%20Apr-Jun%202014%20BHS.pdf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OCHA. “Peningkatan Kejadian Banjir di Musim Hujan”. 23 Desember 2016. </w:t>
      </w:r>
      <w:hyperlink r:id="rId22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https://www.humanitarianresponse.info/system/files/documents/files/Final%20Indonesia%20Humanitarian%20Bulletin%20Oct-Dec2014%20BHS_0.pdf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 Sore. (2015). “Keselamatan Penerbangan Dibahas dalam Pertemuan Regional Asia Tenggara”. 4 Januari 2017. </w:t>
      </w:r>
      <w:hyperlink r:id="rId23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http://possore.com/2015/04/29/keselamatan-penerbangan-dibahas-dalam-pertemuan-regional-asia-tenggara/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0E1BF2" w:rsidRDefault="006A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Rahmadi, A. 2015</w:t>
      </w:r>
      <w:r w:rsidR="000E1BF2">
        <w:rPr>
          <w:rFonts w:ascii="Times New Roman" w:hAnsi="Times New Roman"/>
          <w:sz w:val="24"/>
          <w:szCs w:val="24"/>
        </w:rPr>
        <w:t xml:space="preserve">. “Ketika Indonesia Jadi Malaikat Cuaca Dunia”. 23 Desember 2016. </w:t>
      </w:r>
      <w:hyperlink r:id="rId24" w:history="1">
        <w:r w:rsidR="000E1BF2" w:rsidRPr="00995BB8">
          <w:rPr>
            <w:rStyle w:val="Hyperlink"/>
            <w:rFonts w:ascii="Times New Roman" w:hAnsi="Times New Roman"/>
            <w:sz w:val="24"/>
            <w:szCs w:val="24"/>
          </w:rPr>
          <w:t>http://indonesianreview.com/alfi-rahmadi/ketika-indonesia-jadi-malaikat-cuaca-dunia</w:t>
        </w:r>
      </w:hyperlink>
      <w:r w:rsidR="000E1BF2">
        <w:rPr>
          <w:rFonts w:ascii="Times New Roman" w:hAnsi="Times New Roman"/>
          <w:sz w:val="24"/>
          <w:szCs w:val="24"/>
        </w:rPr>
        <w:t xml:space="preserve">. </w:t>
      </w:r>
    </w:p>
    <w:p w:rsidR="00594492" w:rsidRDefault="000E1BF2" w:rsidP="0059449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Siag</w:t>
      </w:r>
      <w:r w:rsidR="006A018E">
        <w:rPr>
          <w:rFonts w:ascii="Times New Roman" w:hAnsi="Times New Roman"/>
          <w:sz w:val="24"/>
          <w:szCs w:val="24"/>
        </w:rPr>
        <w:t>a Indonesia. 2014</w:t>
      </w:r>
      <w:r>
        <w:rPr>
          <w:rFonts w:ascii="Times New Roman" w:hAnsi="Times New Roman"/>
          <w:sz w:val="24"/>
          <w:szCs w:val="24"/>
        </w:rPr>
        <w:t>. “BMKG Gelar Kegiatan The 16</w:t>
      </w:r>
      <w:r w:rsidRPr="004A4359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Session of WMO RA V”. 4 Januari 2017. </w:t>
      </w:r>
      <w:hyperlink r:id="rId25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http://www.siagaindonesia.com/1272/bmkg-gelar-kegiatan-the-16-th-session-of-wmo-ra-v.html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E0783E" w:rsidRDefault="00E0783E" w:rsidP="0059449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Sigana. “Peringatan Dini Berbasis Masyarakat”. 24 Februari 2017. </w:t>
      </w:r>
      <w:hyperlink r:id="rId26" w:history="1">
        <w:r w:rsidRPr="00E0783E">
          <w:rPr>
            <w:rStyle w:val="Hyperlink"/>
            <w:rFonts w:ascii="Times New Roman" w:hAnsi="Times New Roman"/>
            <w:sz w:val="24"/>
            <w:szCs w:val="24"/>
          </w:rPr>
          <w:t>http://www.sigana.web.id/index.php/desa_tangguh/peringatan-dini-masyarakat.html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594492" w:rsidRDefault="00594492" w:rsidP="0059449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UNISDR. </w:t>
      </w:r>
      <w:r w:rsidR="00E0783E">
        <w:rPr>
          <w:rFonts w:ascii="Times New Roman" w:hAnsi="Times New Roman"/>
          <w:sz w:val="24"/>
          <w:szCs w:val="24"/>
        </w:rPr>
        <w:t xml:space="preserve">2006. </w:t>
      </w:r>
      <w:r>
        <w:rPr>
          <w:rFonts w:ascii="Times New Roman" w:hAnsi="Times New Roman"/>
          <w:sz w:val="24"/>
          <w:szCs w:val="24"/>
        </w:rPr>
        <w:t xml:space="preserve">“Membangun Sistem Peringatan Dini: Sebuah Daftar Periksa”. 24 Februari 2017. </w:t>
      </w:r>
      <w:hyperlink r:id="rId27" w:history="1">
        <w:r w:rsidRPr="00594492">
          <w:rPr>
            <w:rStyle w:val="Hyperlink"/>
            <w:rFonts w:ascii="Times New Roman" w:hAnsi="Times New Roman"/>
            <w:sz w:val="24"/>
            <w:szCs w:val="24"/>
          </w:rPr>
          <w:t>http://www.unisdr.org/files/608_indonesian.pdf</w:t>
        </w:r>
      </w:hyperlink>
      <w:r>
        <w:rPr>
          <w:rFonts w:ascii="Times New Roman" w:hAnsi="Times New Roman"/>
          <w:sz w:val="24"/>
          <w:szCs w:val="24"/>
        </w:rPr>
        <w:t>/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UNSRAT. “Undang-Undang Nomor 6 Tahun 1994 Tentang Pengesahan United Nations Framework Convention On Climate Change (Konvensi </w:t>
      </w:r>
      <w:r>
        <w:rPr>
          <w:rFonts w:ascii="Times New Roman" w:hAnsi="Times New Roman"/>
          <w:sz w:val="24"/>
          <w:szCs w:val="24"/>
        </w:rPr>
        <w:lastRenderedPageBreak/>
        <w:t xml:space="preserve">Kerangka Kerja Perserikatan Bangsa Bangsa Mengenai Perubahan Iklim)”. 23 Desember 2016. </w:t>
      </w:r>
      <w:hyperlink r:id="rId28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http://hukum.unsrat.ac.id/uu/uu_6_1994.htm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594492" w:rsidRDefault="0059449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UNSYIAH. </w:t>
      </w:r>
      <w:r w:rsidR="00E0783E">
        <w:rPr>
          <w:rFonts w:ascii="Times New Roman" w:hAnsi="Times New Roman"/>
          <w:sz w:val="24"/>
          <w:szCs w:val="24"/>
        </w:rPr>
        <w:t xml:space="preserve">2005. </w:t>
      </w:r>
      <w:r>
        <w:rPr>
          <w:rFonts w:ascii="Times New Roman" w:hAnsi="Times New Roman"/>
          <w:sz w:val="24"/>
          <w:szCs w:val="24"/>
        </w:rPr>
        <w:t xml:space="preserve">“Konferensi Sedunia tentang Peredaman Bencana”. 24 Februari 2017. </w:t>
      </w:r>
      <w:hyperlink r:id="rId29" w:history="1">
        <w:r w:rsidRPr="00594492">
          <w:rPr>
            <w:rStyle w:val="Hyperlink"/>
            <w:rFonts w:ascii="Times New Roman" w:hAnsi="Times New Roman"/>
            <w:sz w:val="24"/>
            <w:szCs w:val="24"/>
          </w:rPr>
          <w:t>http://www.cs.unsyiah.ac.id/~frdaus/PenelusuranInformasi/File-Pdf/hyogo-framework-for-action-bahasa-indonesia.pdf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6A018E" w:rsidRDefault="006A018E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WMO. “History of WMO”. 18 Februari 2017. </w:t>
      </w:r>
      <w:hyperlink r:id="rId30" w:history="1">
        <w:r w:rsidRPr="006A018E">
          <w:rPr>
            <w:rStyle w:val="Hyperlink"/>
            <w:rFonts w:ascii="Times New Roman" w:hAnsi="Times New Roman"/>
            <w:sz w:val="24"/>
            <w:szCs w:val="24"/>
          </w:rPr>
          <w:t>http://public.wmo.int/en/about-us/who-we-are/history-of-wmo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0E1BF2" w:rsidRDefault="000E1BF2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WMO. “The World Meteorological Organization at A Glance”. 23 Desember 2016. </w:t>
      </w:r>
      <w:hyperlink r:id="rId31" w:history="1">
        <w:r w:rsidRPr="00995BB8">
          <w:rPr>
            <w:rStyle w:val="Hyperlink"/>
            <w:rFonts w:ascii="Times New Roman" w:hAnsi="Times New Roman"/>
            <w:sz w:val="24"/>
            <w:szCs w:val="24"/>
          </w:rPr>
          <w:t>https://www.wmo.int/pages/about/documents/WMO990.pdf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78496F" w:rsidRPr="004A4359" w:rsidRDefault="0078496F" w:rsidP="000E1BF2">
      <w:pPr>
        <w:spacing w:line="48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WMO. “Vision and Mission of WMO” 18 Februari 2017. </w:t>
      </w:r>
      <w:hyperlink r:id="rId32" w:history="1">
        <w:r w:rsidRPr="0078496F">
          <w:rPr>
            <w:rStyle w:val="Hyperlink"/>
            <w:rFonts w:ascii="Times New Roman" w:hAnsi="Times New Roman"/>
            <w:sz w:val="24"/>
            <w:szCs w:val="24"/>
          </w:rPr>
          <w:t>http://public.wmo.int/en/about-us/vision-and-mission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2F68DB" w:rsidRPr="00247247" w:rsidRDefault="00C01D97">
      <w:pPr>
        <w:rPr>
          <w:rFonts w:ascii="Times New Roman" w:hAnsi="Times New Roman" w:cs="Times New Roman"/>
          <w:sz w:val="24"/>
          <w:szCs w:val="24"/>
          <w:u w:val="single"/>
        </w:rPr>
      </w:pPr>
      <w:r w:rsidRPr="00247247">
        <w:rPr>
          <w:rFonts w:ascii="Times New Roman" w:hAnsi="Times New Roman" w:cs="Times New Roman"/>
          <w:sz w:val="24"/>
          <w:szCs w:val="24"/>
          <w:u w:val="single"/>
        </w:rPr>
        <w:t>Wawancara</w:t>
      </w:r>
    </w:p>
    <w:p w:rsidR="00C01D97" w:rsidRDefault="00C01D97" w:rsidP="00C01D97">
      <w:pPr>
        <w:ind w:left="851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247247">
        <w:rPr>
          <w:rFonts w:ascii="Times New Roman" w:hAnsi="Times New Roman" w:cs="Times New Roman"/>
          <w:sz w:val="24"/>
          <w:szCs w:val="24"/>
        </w:rPr>
        <w:t>Wawancana dengan Anna Arumsari. 2017. Kepala Bagian Kejasama BMKG, Jakarta 20 Maret.</w:t>
      </w:r>
    </w:p>
    <w:p w:rsidR="004F371D" w:rsidRDefault="004F37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4F371D" w:rsidRPr="004F371D" w:rsidRDefault="004F371D" w:rsidP="00C01D97">
      <w:pPr>
        <w:ind w:left="851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-470535</wp:posOffset>
            </wp:positionV>
            <wp:extent cx="7167600" cy="7945200"/>
            <wp:effectExtent l="0" t="0" r="0" b="0"/>
            <wp:wrapNone/>
            <wp:docPr id="1" name="Picture 1" descr="C:\Documents and Settings\black_jack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lack_jack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bright="-19000" contras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600" cy="79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F371D" w:rsidRPr="004F371D" w:rsidSect="00DB2964">
      <w:footerReference w:type="default" r:id="rId36"/>
      <w:pgSz w:w="11906" w:h="16838"/>
      <w:pgMar w:top="1701" w:right="1701" w:bottom="1701" w:left="2268" w:header="708" w:footer="708" w:gutter="0"/>
      <w:pgNumType w:fmt="lowerRoman" w:start="2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964" w:rsidRDefault="00DB2964" w:rsidP="00DB2964">
      <w:pPr>
        <w:spacing w:after="0" w:line="240" w:lineRule="auto"/>
      </w:pPr>
      <w:r>
        <w:separator/>
      </w:r>
    </w:p>
  </w:endnote>
  <w:endnote w:type="continuationSeparator" w:id="1">
    <w:p w:rsidR="00DB2964" w:rsidRDefault="00DB2964" w:rsidP="00DB2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4381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2964" w:rsidRDefault="009456C7">
        <w:pPr>
          <w:pStyle w:val="Footer"/>
          <w:jc w:val="center"/>
        </w:pPr>
        <w:r>
          <w:fldChar w:fldCharType="begin"/>
        </w:r>
        <w:r w:rsidR="00DB2964">
          <w:instrText xml:space="preserve"> PAGE   \* MERGEFORMAT </w:instrText>
        </w:r>
        <w:r>
          <w:fldChar w:fldCharType="separate"/>
        </w:r>
        <w:r w:rsidR="003C72A4">
          <w:rPr>
            <w:noProof/>
          </w:rPr>
          <w:t>xxviii</w:t>
        </w:r>
        <w:r>
          <w:rPr>
            <w:noProof/>
          </w:rPr>
          <w:fldChar w:fldCharType="end"/>
        </w:r>
      </w:p>
    </w:sdtContent>
  </w:sdt>
  <w:p w:rsidR="00DB2964" w:rsidRDefault="00DB29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964" w:rsidRDefault="00DB2964" w:rsidP="00DB2964">
      <w:pPr>
        <w:spacing w:after="0" w:line="240" w:lineRule="auto"/>
      </w:pPr>
      <w:r>
        <w:separator/>
      </w:r>
    </w:p>
  </w:footnote>
  <w:footnote w:type="continuationSeparator" w:id="1">
    <w:p w:rsidR="00DB2964" w:rsidRDefault="00DB2964" w:rsidP="00DB29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1BF2"/>
    <w:rsid w:val="000E1BF2"/>
    <w:rsid w:val="001B018E"/>
    <w:rsid w:val="001B4C39"/>
    <w:rsid w:val="00247247"/>
    <w:rsid w:val="00264953"/>
    <w:rsid w:val="002F68DB"/>
    <w:rsid w:val="003C72A4"/>
    <w:rsid w:val="004F371D"/>
    <w:rsid w:val="005571D1"/>
    <w:rsid w:val="00594492"/>
    <w:rsid w:val="006A018E"/>
    <w:rsid w:val="0078496F"/>
    <w:rsid w:val="00847110"/>
    <w:rsid w:val="009456C7"/>
    <w:rsid w:val="00B646C8"/>
    <w:rsid w:val="00C01D97"/>
    <w:rsid w:val="00DB2964"/>
    <w:rsid w:val="00E0783E"/>
    <w:rsid w:val="00E47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1BF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2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964"/>
  </w:style>
  <w:style w:type="paragraph" w:styleId="Footer">
    <w:name w:val="footer"/>
    <w:basedOn w:val="Normal"/>
    <w:link w:val="FooterChar"/>
    <w:uiPriority w:val="99"/>
    <w:unhideWhenUsed/>
    <w:rsid w:val="00DB2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964"/>
  </w:style>
  <w:style w:type="paragraph" w:styleId="BalloonText">
    <w:name w:val="Balloon Text"/>
    <w:basedOn w:val="Normal"/>
    <w:link w:val="BalloonTextChar"/>
    <w:uiPriority w:val="99"/>
    <w:semiHidden/>
    <w:unhideWhenUsed/>
    <w:rsid w:val="004F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1BF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2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964"/>
  </w:style>
  <w:style w:type="paragraph" w:styleId="Footer">
    <w:name w:val="footer"/>
    <w:basedOn w:val="Normal"/>
    <w:link w:val="FooterChar"/>
    <w:uiPriority w:val="99"/>
    <w:unhideWhenUsed/>
    <w:rsid w:val="00DB2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964"/>
  </w:style>
  <w:style w:type="paragraph" w:styleId="BalloonText">
    <w:name w:val="Balloon Text"/>
    <w:basedOn w:val="Normal"/>
    <w:link w:val="BalloonTextChar"/>
    <w:uiPriority w:val="99"/>
    <w:semiHidden/>
    <w:unhideWhenUsed/>
    <w:rsid w:val="004F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ntenprov.go.id/upload/PPID/04_Informasi_Serta_Merta/Pedoman_EWS_Masyarakat.pdf" TargetMode="External"/><Relationship Id="rId13" Type="http://schemas.openxmlformats.org/officeDocument/2006/relationships/hyperlink" Target="http://www.bmkg.go.id/BMKG_Pusat/Profil/Visi_dan_Misi.bmkg" TargetMode="External"/><Relationship Id="rId18" Type="http://schemas.openxmlformats.org/officeDocument/2006/relationships/hyperlink" Target="http://penanggulangankrisis.kemkes.go.id/__pub/files76164files7490356Kepmenkes_1361_2001.pdf" TargetMode="External"/><Relationship Id="rId26" Type="http://schemas.openxmlformats.org/officeDocument/2006/relationships/hyperlink" Target="http://www.sigana.web.id/index.php/desa_tangguh/peringatan-dini-masyarakat.html" TargetMode="External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hyperlink" Target="https://www.humanitarianresponse.info/system/files/documents/files/Final%20Indonesia%20Humanitarian%20Bulletin%20Apr-Jun%202014%20BHS.pdf" TargetMode="External"/><Relationship Id="rId7" Type="http://schemas.openxmlformats.org/officeDocument/2006/relationships/hyperlink" Target="http://nasional.news.viva.co.id/news/read/619941-perbaiki-layanan-penerbangan--bmkg-gandeng-wmo" TargetMode="External"/><Relationship Id="rId12" Type="http://schemas.openxmlformats.org/officeDocument/2006/relationships/hyperlink" Target="http://data.bmkg.go.id/share/dokumen/batang_tubuh_UU_MKG-nomor-31-tahun-2009.pdf" TargetMode="External"/><Relationship Id="rId17" Type="http://schemas.openxmlformats.org/officeDocument/2006/relationships/hyperlink" Target="http://www.eastasiaforum.org/2014/02/04/indonesias-foreign-relations-policy-shaped-by-the-ideal-of-dynamic-equilibrium/" TargetMode="External"/><Relationship Id="rId25" Type="http://schemas.openxmlformats.org/officeDocument/2006/relationships/hyperlink" Target="http://www.siagaindonesia.com/1272/bmkg-gelar-kegiatan-the-16-th-session-of-wmo-ra-v.html" TargetMode="External"/><Relationship Id="rId33" Type="http://schemas.openxmlformats.org/officeDocument/2006/relationships/image" Target="media/image1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dpr.go.id/dokjdih/document/uu/UU_2009_31.pdf" TargetMode="External"/><Relationship Id="rId20" Type="http://schemas.openxmlformats.org/officeDocument/2006/relationships/hyperlink" Target="http://ppid.perpusnas.go.id/FilePDF/kepres32th2012.pdf" TargetMode="External"/><Relationship Id="rId29" Type="http://schemas.openxmlformats.org/officeDocument/2006/relationships/hyperlink" Target="http://www.cs.unsyiah.ac.id/~frdaus/PenelusuranInformasi/File-Pdf/hyogo-framework-for-action-bahasa-indonesia.pdf" TargetMode="External"/><Relationship Id="rId1" Type="http://schemas.openxmlformats.org/officeDocument/2006/relationships/styles" Target="styles.xml"/><Relationship Id="rId6" Type="http://schemas.openxmlformats.org/officeDocument/2006/relationships/hyperlink" Target="http://e-dokumen.kemenag.go.id/files/BX32jRZz1284857253.pdf" TargetMode="External"/><Relationship Id="rId11" Type="http://schemas.openxmlformats.org/officeDocument/2006/relationships/hyperlink" Target="http://www.bmkg.go.id/BMKG_Pusat/Profil/Sejarah.bmkg" TargetMode="External"/><Relationship Id="rId24" Type="http://schemas.openxmlformats.org/officeDocument/2006/relationships/hyperlink" Target="http://indonesianreview.com/alfi-rahmadi/ketika-indonesia-jadi-malaikat-cuaca-dunia" TargetMode="External"/><Relationship Id="rId32" Type="http://schemas.openxmlformats.org/officeDocument/2006/relationships/hyperlink" Target="http://public.wmo.int/en/about-us/vision-and-mission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bnpb.go.id/pengetahuan-bencana/potensi-ancaman-bencana" TargetMode="External"/><Relationship Id="rId23" Type="http://schemas.openxmlformats.org/officeDocument/2006/relationships/hyperlink" Target="http://possore.com/2015/04/29/keselamatan-penerbangan-dibahas-dalam-pertemuan-regional-asia-tenggara/" TargetMode="External"/><Relationship Id="rId28" Type="http://schemas.openxmlformats.org/officeDocument/2006/relationships/hyperlink" Target="http://hukum.unsrat.ac.id/uu/uu_6_1994.htm" TargetMode="External"/><Relationship Id="rId36" Type="http://schemas.openxmlformats.org/officeDocument/2006/relationships/footer" Target="footer1.xml"/><Relationship Id="rId10" Type="http://schemas.openxmlformats.org/officeDocument/2006/relationships/hyperlink" Target="http://meteo.bmkg.go.id/siklon/learn/09/id" TargetMode="External"/><Relationship Id="rId19" Type="http://schemas.openxmlformats.org/officeDocument/2006/relationships/hyperlink" Target="http://www.kemlu.go.id/id/kebijakan/organisasi-internasional.aspx" TargetMode="External"/><Relationship Id="rId31" Type="http://schemas.openxmlformats.org/officeDocument/2006/relationships/hyperlink" Target="https://www.wmo.int/pages/about/documents/WMO990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bmkg.go.id/berita/?p=para-ahli-meteorologi-dan-hidrologi-berkumpul-membahas-sistem-peringatan-dini-banjir-bandang&amp;lang=ID" TargetMode="External"/><Relationship Id="rId14" Type="http://schemas.openxmlformats.org/officeDocument/2006/relationships/hyperlink" Target="http://bnpb.go.id/home/detail/3034/BNPB-Fokuskan-Peringatan-Dini-Berbasis-Masyarakat" TargetMode="External"/><Relationship Id="rId22" Type="http://schemas.openxmlformats.org/officeDocument/2006/relationships/hyperlink" Target="https://www.humanitarianresponse.info/system/files/documents/files/Final%20Indonesia%20Humanitarian%20Bulletin%20Oct-Dec2014%20BHS_0.pdf" TargetMode="External"/><Relationship Id="rId27" Type="http://schemas.openxmlformats.org/officeDocument/2006/relationships/hyperlink" Target="http://www.unisdr.org/files/608_indonesian.pdf" TargetMode="External"/><Relationship Id="rId30" Type="http://schemas.openxmlformats.org/officeDocument/2006/relationships/hyperlink" Target="http://public.wmo.int/en/about-us/who-we-are/history-of-wmo" TargetMode="External"/><Relationship Id="rId35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9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sahabat</cp:lastModifiedBy>
  <cp:revision>8</cp:revision>
  <cp:lastPrinted>2017-05-31T08:54:00Z</cp:lastPrinted>
  <dcterms:created xsi:type="dcterms:W3CDTF">2017-03-29T09:09:00Z</dcterms:created>
  <dcterms:modified xsi:type="dcterms:W3CDTF">2017-05-31T08:57:00Z</dcterms:modified>
</cp:coreProperties>
</file>