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6F5" w:rsidRPr="00ED6CF6" w:rsidRDefault="00ED6CF6" w:rsidP="00AC34CB">
      <w:pPr>
        <w:spacing w:line="720" w:lineRule="auto"/>
        <w:jc w:val="center"/>
        <w:rPr>
          <w:rFonts w:ascii="Times New Roman" w:hAnsi="Times New Roman" w:cs="Times New Roman"/>
          <w:b/>
          <w:sz w:val="24"/>
        </w:rPr>
      </w:pPr>
      <w:r w:rsidRPr="00ED6CF6">
        <w:rPr>
          <w:rFonts w:ascii="Times New Roman" w:hAnsi="Times New Roman" w:cs="Times New Roman"/>
          <w:b/>
          <w:sz w:val="24"/>
        </w:rPr>
        <w:t>BAB II</w:t>
      </w:r>
    </w:p>
    <w:p w:rsidR="00884C33" w:rsidRPr="00ED6CF6" w:rsidRDefault="00ED6CF6" w:rsidP="00141D7A">
      <w:pPr>
        <w:spacing w:line="768" w:lineRule="auto"/>
        <w:jc w:val="center"/>
        <w:rPr>
          <w:rFonts w:ascii="Times New Roman" w:hAnsi="Times New Roman" w:cs="Times New Roman"/>
          <w:b/>
          <w:sz w:val="24"/>
        </w:rPr>
      </w:pPr>
      <w:r w:rsidRPr="00ED6CF6">
        <w:rPr>
          <w:rFonts w:ascii="Times New Roman" w:hAnsi="Times New Roman" w:cs="Times New Roman"/>
          <w:b/>
          <w:sz w:val="24"/>
        </w:rPr>
        <w:t>KERJASAMA BMKG DAN WMO</w:t>
      </w:r>
    </w:p>
    <w:p w:rsidR="00884C33" w:rsidRPr="00BD3663" w:rsidRDefault="00000087" w:rsidP="00BD3663">
      <w:pPr>
        <w:pStyle w:val="ListParagraph"/>
        <w:numPr>
          <w:ilvl w:val="0"/>
          <w:numId w:val="16"/>
        </w:numPr>
        <w:spacing w:line="768" w:lineRule="auto"/>
        <w:jc w:val="both"/>
        <w:rPr>
          <w:rFonts w:ascii="Times New Roman" w:hAnsi="Times New Roman" w:cs="Times New Roman"/>
          <w:b/>
          <w:sz w:val="24"/>
        </w:rPr>
      </w:pPr>
      <w:r w:rsidRPr="00BD3663">
        <w:rPr>
          <w:rFonts w:ascii="Times New Roman" w:hAnsi="Times New Roman" w:cs="Times New Roman"/>
          <w:b/>
          <w:sz w:val="24"/>
        </w:rPr>
        <w:t>Tinjauan tentang BMKG dan WMO serta Tujuan dan Kegunaan Kerjasama BMKG dan WMO</w:t>
      </w:r>
    </w:p>
    <w:p w:rsidR="00000087" w:rsidRPr="00BD3663" w:rsidRDefault="00000087" w:rsidP="00BD3663">
      <w:pPr>
        <w:pStyle w:val="ListParagraph"/>
        <w:numPr>
          <w:ilvl w:val="0"/>
          <w:numId w:val="15"/>
        </w:numPr>
        <w:spacing w:line="720" w:lineRule="auto"/>
        <w:jc w:val="both"/>
        <w:rPr>
          <w:rFonts w:ascii="Times New Roman" w:hAnsi="Times New Roman" w:cs="Times New Roman"/>
          <w:b/>
          <w:sz w:val="24"/>
        </w:rPr>
      </w:pPr>
      <w:r w:rsidRPr="00BD3663">
        <w:rPr>
          <w:rFonts w:ascii="Times New Roman" w:hAnsi="Times New Roman" w:cs="Times New Roman"/>
          <w:b/>
          <w:sz w:val="24"/>
        </w:rPr>
        <w:t>Sejarah Singkat BMKG</w:t>
      </w:r>
    </w:p>
    <w:p w:rsidR="00664A62" w:rsidRDefault="00000087" w:rsidP="00BD3663">
      <w:pPr>
        <w:pStyle w:val="ListParagraph"/>
        <w:spacing w:line="480" w:lineRule="auto"/>
        <w:ind w:left="709" w:firstLine="567"/>
        <w:jc w:val="both"/>
        <w:rPr>
          <w:rFonts w:ascii="Times New Roman" w:hAnsi="Times New Roman" w:cs="Times New Roman"/>
          <w:sz w:val="24"/>
        </w:rPr>
        <w:sectPr w:rsidR="00664A62" w:rsidSect="00664A62">
          <w:headerReference w:type="default" r:id="rId9"/>
          <w:footerReference w:type="default" r:id="rId10"/>
          <w:pgSz w:w="11906" w:h="16838"/>
          <w:pgMar w:top="1701" w:right="1701" w:bottom="1701" w:left="2268" w:header="708" w:footer="708" w:gutter="0"/>
          <w:pgNumType w:start="39"/>
          <w:cols w:space="708"/>
          <w:docGrid w:linePitch="360"/>
        </w:sectPr>
      </w:pPr>
      <w:r w:rsidRPr="00000087">
        <w:rPr>
          <w:rFonts w:ascii="Times New Roman" w:hAnsi="Times New Roman" w:cs="Times New Roman"/>
          <w:sz w:val="24"/>
        </w:rPr>
        <w:t xml:space="preserve">Sejarah pengamatan meteorologi dan geofisika di Indonesia dimulai pada tahun 1841 diawali dengan pengamatan yang dilakukan secara perorangan oleh Dr. Onnen, Kepala Rumah Sakit di Bogor. Tahun demi tahun kegiatannya berkembang sesuai dengan semakin diperlukannya data hasil pengamatan cuaca dan geofisika. Pada tahun 1866, kegiatan pengamatan perorangan tersebut oleh Pemerintah Hindia Belanda diresmikan menjadi instansi pemerintah dengan nama </w:t>
      </w:r>
      <w:r w:rsidRPr="00000087">
        <w:rPr>
          <w:rFonts w:ascii="Times New Roman" w:hAnsi="Times New Roman" w:cs="Times New Roman"/>
          <w:i/>
          <w:sz w:val="24"/>
        </w:rPr>
        <w:t>Magnetisch en Meteorologisch Observatorium</w:t>
      </w:r>
      <w:r w:rsidRPr="00000087">
        <w:rPr>
          <w:rFonts w:ascii="Times New Roman" w:hAnsi="Times New Roman" w:cs="Times New Roman"/>
          <w:sz w:val="24"/>
        </w:rPr>
        <w:t xml:space="preserve"> atau </w:t>
      </w:r>
      <w:r w:rsidRPr="006723CD">
        <w:rPr>
          <w:rFonts w:ascii="Times New Roman" w:hAnsi="Times New Roman" w:cs="Times New Roman"/>
          <w:sz w:val="24"/>
        </w:rPr>
        <w:t>Observatorium</w:t>
      </w:r>
      <w:r w:rsidRPr="00000087">
        <w:rPr>
          <w:rFonts w:ascii="Times New Roman" w:hAnsi="Times New Roman" w:cs="Times New Roman"/>
          <w:sz w:val="24"/>
        </w:rPr>
        <w:t xml:space="preserve"> Magnetik dan Meteorologi dipimpin oleh Dr. Bergsma. Pada tahun 1879 dibangun jaringan penakar hujan sebanyak 74 stasiun pengamatan di Jawa. Pada tahun 1902 pengamatan medan magnet bumi dipindahkan dari Jakarta ke Bogor. Pengamatan gempa bumi dimulai pada tahun 1908 dengan pemasangan komponen </w:t>
      </w:r>
      <w:r w:rsidR="008E1A22">
        <w:rPr>
          <w:rFonts w:ascii="Times New Roman" w:hAnsi="Times New Roman" w:cs="Times New Roman"/>
          <w:i/>
          <w:sz w:val="24"/>
        </w:rPr>
        <w:t>horisontal seismograf w</w:t>
      </w:r>
      <w:r w:rsidRPr="00000087">
        <w:rPr>
          <w:rFonts w:ascii="Times New Roman" w:hAnsi="Times New Roman" w:cs="Times New Roman"/>
          <w:i/>
          <w:sz w:val="24"/>
        </w:rPr>
        <w:t>iechert</w:t>
      </w:r>
      <w:r w:rsidRPr="00000087">
        <w:rPr>
          <w:rFonts w:ascii="Times New Roman" w:hAnsi="Times New Roman" w:cs="Times New Roman"/>
          <w:sz w:val="24"/>
        </w:rPr>
        <w:t xml:space="preserve"> di Jakarta, sedangkan pemasangan komponen vertikal dilaksanakan pada tahun 1928. Pada tahun 1912 dilakukan reorganisasi pengamatan meteorologi dengan menambah jaringan sekunder. Sedangkan jasa meteorologi mulai </w:t>
      </w:r>
    </w:p>
    <w:p w:rsidR="00BD3663" w:rsidRDefault="00000087" w:rsidP="005B359F">
      <w:pPr>
        <w:pStyle w:val="ListParagraph"/>
        <w:spacing w:line="480" w:lineRule="auto"/>
        <w:ind w:left="709"/>
        <w:jc w:val="both"/>
        <w:rPr>
          <w:rFonts w:ascii="Times New Roman" w:hAnsi="Times New Roman" w:cs="Times New Roman"/>
          <w:sz w:val="24"/>
        </w:rPr>
      </w:pPr>
      <w:r w:rsidRPr="00000087">
        <w:rPr>
          <w:rFonts w:ascii="Times New Roman" w:hAnsi="Times New Roman" w:cs="Times New Roman"/>
          <w:sz w:val="24"/>
        </w:rPr>
        <w:lastRenderedPageBreak/>
        <w:t>digunakan untuk penerangan pada tahun 1930. Pada masa pendudukan Jepang antara tahun 1942 sampai dengan 1945, nama instansi meteorologi dan geofisika diganti menjadi Kisho Kauso Kusho.</w:t>
      </w:r>
      <w:r w:rsidR="006723CD">
        <w:rPr>
          <w:rStyle w:val="FootnoteReference"/>
          <w:rFonts w:ascii="Times New Roman" w:hAnsi="Times New Roman" w:cs="Times New Roman"/>
          <w:sz w:val="24"/>
        </w:rPr>
        <w:footnoteReference w:id="1"/>
      </w:r>
    </w:p>
    <w:p w:rsidR="00BD3663" w:rsidRDefault="00000087" w:rsidP="00BD3663">
      <w:pPr>
        <w:pStyle w:val="ListParagraph"/>
        <w:spacing w:line="480" w:lineRule="auto"/>
        <w:ind w:left="709" w:firstLine="567"/>
        <w:jc w:val="both"/>
        <w:rPr>
          <w:rFonts w:ascii="Times New Roman" w:hAnsi="Times New Roman" w:cs="Times New Roman"/>
          <w:sz w:val="24"/>
        </w:rPr>
      </w:pPr>
      <w:r w:rsidRPr="00BD3663">
        <w:rPr>
          <w:rFonts w:ascii="Times New Roman" w:hAnsi="Times New Roman" w:cs="Times New Roman"/>
          <w:sz w:val="24"/>
        </w:rPr>
        <w:t>Setelah proklamasi kemerdekaan Indonesia pada tahun 1945, instansi tersebut dipecah menjadi dua: Di Yogyakarta dibentuk Biro Meteoro</w:t>
      </w:r>
      <w:r w:rsidR="008E1A22">
        <w:rPr>
          <w:rFonts w:ascii="Times New Roman" w:hAnsi="Times New Roman" w:cs="Times New Roman"/>
          <w:sz w:val="24"/>
        </w:rPr>
        <w:t>logi yang berada di lingkungan markas tertinggi tentara r</w:t>
      </w:r>
      <w:r w:rsidRPr="00BD3663">
        <w:rPr>
          <w:rFonts w:ascii="Times New Roman" w:hAnsi="Times New Roman" w:cs="Times New Roman"/>
          <w:sz w:val="24"/>
        </w:rPr>
        <w:t xml:space="preserve">akyat Indonesia khusus untuk melayani kepentingan Angkatan Udara. Di Jakarta dibentuk Jawatan Meteorologi dan Geofisika, dibawah Kementerian Pekerjaan Umum dan Tenaga. Pada tanggal 21 Juli 1947 Jawatan Meteorologi dan Geofisika diambil alih oleh Pemerintah Belanda dan namanya diganti menjadi </w:t>
      </w:r>
      <w:r w:rsidRPr="00BD3663">
        <w:rPr>
          <w:rFonts w:ascii="Times New Roman" w:hAnsi="Times New Roman" w:cs="Times New Roman"/>
          <w:i/>
          <w:sz w:val="24"/>
        </w:rPr>
        <w:t>Meteorologisch en Geofisiche Dienst</w:t>
      </w:r>
      <w:r w:rsidRPr="00BD3663">
        <w:rPr>
          <w:rFonts w:ascii="Times New Roman" w:hAnsi="Times New Roman" w:cs="Times New Roman"/>
          <w:sz w:val="24"/>
        </w:rPr>
        <w:t xml:space="preserve">. Sementara itu, ada juga Jawatan Meteorologi dan Geofisika yang dipertahankan oleh Pemerintah Republik Indonesia, kedudukan instansi tersebut di Jl. Gondangdia, Jakarta. Pada tahun 1949, setelah penyerahan kedaulatan negara Republik Indonesia dari Belanda, </w:t>
      </w:r>
      <w:r w:rsidRPr="00BD3663">
        <w:rPr>
          <w:rFonts w:ascii="Times New Roman" w:hAnsi="Times New Roman" w:cs="Times New Roman"/>
          <w:i/>
          <w:sz w:val="24"/>
        </w:rPr>
        <w:t>Meteorologisch en Geofisiche Dienst</w:t>
      </w:r>
      <w:r w:rsidRPr="00BD3663">
        <w:rPr>
          <w:rFonts w:ascii="Times New Roman" w:hAnsi="Times New Roman" w:cs="Times New Roman"/>
          <w:sz w:val="24"/>
        </w:rPr>
        <w:t xml:space="preserve"> diubah menjadi Jawatan Meteorologi dan Geofisika dibawah Departemen Perhubungan dan Pekerjaan Umum. Selanjutnya, pada tahun 1950 Indonesia secara resmi masuk sebagai anggota Organisasi Meteorologi Dunia (</w:t>
      </w:r>
      <w:r w:rsidRPr="00BD3663">
        <w:rPr>
          <w:rFonts w:ascii="Times New Roman" w:hAnsi="Times New Roman" w:cs="Times New Roman"/>
          <w:i/>
          <w:sz w:val="24"/>
        </w:rPr>
        <w:t>World Meteorological Organization</w:t>
      </w:r>
      <w:r w:rsidRPr="00BD3663">
        <w:rPr>
          <w:rFonts w:ascii="Times New Roman" w:hAnsi="Times New Roman" w:cs="Times New Roman"/>
          <w:sz w:val="24"/>
        </w:rPr>
        <w:t xml:space="preserve"> atau WMO) dan Kepala  Jawatan Meteorologi dan Geofisika menjadi </w:t>
      </w:r>
      <w:r w:rsidRPr="00BD3663">
        <w:rPr>
          <w:rFonts w:ascii="Times New Roman" w:hAnsi="Times New Roman" w:cs="Times New Roman"/>
          <w:i/>
          <w:sz w:val="24"/>
        </w:rPr>
        <w:t>Permanent Representative of</w:t>
      </w:r>
      <w:r w:rsidRPr="00BD3663">
        <w:rPr>
          <w:rFonts w:ascii="Times New Roman" w:hAnsi="Times New Roman" w:cs="Times New Roman"/>
          <w:sz w:val="24"/>
        </w:rPr>
        <w:t xml:space="preserve"> </w:t>
      </w:r>
      <w:r w:rsidRPr="006723CD">
        <w:rPr>
          <w:rFonts w:ascii="Times New Roman" w:hAnsi="Times New Roman" w:cs="Times New Roman"/>
          <w:i/>
          <w:sz w:val="24"/>
        </w:rPr>
        <w:t>Indonesia with WMO</w:t>
      </w:r>
      <w:r w:rsidRPr="00BD3663">
        <w:rPr>
          <w:rFonts w:ascii="Times New Roman" w:hAnsi="Times New Roman" w:cs="Times New Roman"/>
          <w:sz w:val="24"/>
        </w:rPr>
        <w:t xml:space="preserve">. Pada tahun 1955 Jawatan Meteorologi dan Geofisika diubah namanya menjadi Lembaga </w:t>
      </w:r>
      <w:r w:rsidRPr="00BD3663">
        <w:rPr>
          <w:rFonts w:ascii="Times New Roman" w:hAnsi="Times New Roman" w:cs="Times New Roman"/>
          <w:sz w:val="24"/>
        </w:rPr>
        <w:lastRenderedPageBreak/>
        <w:t>Meteorologi dan Geofisika di bawah Departemen Perhubungan, dan pada tahun 1960 namanya dikembalikan menjadi Jawatan Meteorologi dan Geofisika di bawah Departemen Perhubungan Udara. Pada tahun 1965, namanya diubah menjadi Direktorat Meteorologi dan Geofisika, kedudukannya tetap di bawah Departemen Perhubungan Udara. Pada tahun 1972, Direktorat Meteorologi dan Geofisika diganti namanya menjadi Pusat Meteorologi dan Geofisika, suatu instansi setingkat eselon II di bawah Departemen Perhubungan, dan pada tahun 1980 statusnya dinaikkan menjadi suatu instansi setingkat eselon I dengan nama Badan Meteorologi dan Geofisika, dengan kedudukan tetap berada di bawah Departemen Perhubungan. Pada tahun 2002, dengan keputusan Presiden RI Nomor 46 dan 48 tahun 2002, struktur organisasinya diubah menjadi Lembaga Pemerintah Non Kementerian (LPNK) dengan nama tetap Badan Meteorologi dan Geofisika.</w:t>
      </w:r>
      <w:r w:rsidR="00884C33">
        <w:rPr>
          <w:rStyle w:val="FootnoteReference"/>
          <w:rFonts w:ascii="Times New Roman" w:hAnsi="Times New Roman" w:cs="Times New Roman"/>
          <w:sz w:val="24"/>
        </w:rPr>
        <w:footnoteReference w:id="2"/>
      </w:r>
    </w:p>
    <w:p w:rsidR="00000087" w:rsidRDefault="00000087" w:rsidP="00DC6F15">
      <w:pPr>
        <w:pStyle w:val="ListParagraph"/>
        <w:spacing w:line="528" w:lineRule="auto"/>
        <w:ind w:left="709" w:firstLine="567"/>
        <w:jc w:val="both"/>
        <w:rPr>
          <w:rFonts w:ascii="Times New Roman" w:hAnsi="Times New Roman" w:cs="Times New Roman"/>
          <w:sz w:val="24"/>
        </w:rPr>
      </w:pPr>
      <w:r w:rsidRPr="00BD3663">
        <w:rPr>
          <w:rFonts w:ascii="Times New Roman" w:hAnsi="Times New Roman" w:cs="Times New Roman"/>
          <w:sz w:val="24"/>
        </w:rPr>
        <w:t xml:space="preserve">Terakhir, melalui Peraturan Presiden Nomor 61 Tahun 2008, Badan Meteorologi dan Geofisika berganti nama menjadi </w:t>
      </w:r>
      <w:r w:rsidR="006723CD">
        <w:rPr>
          <w:rFonts w:ascii="Times New Roman" w:hAnsi="Times New Roman" w:cs="Times New Roman"/>
          <w:sz w:val="24"/>
        </w:rPr>
        <w:t xml:space="preserve">Badan Meteorologi, Klimatologi </w:t>
      </w:r>
      <w:r w:rsidRPr="00BD3663">
        <w:rPr>
          <w:rFonts w:ascii="Times New Roman" w:hAnsi="Times New Roman" w:cs="Times New Roman"/>
          <w:sz w:val="24"/>
        </w:rPr>
        <w:t>dan Geofisika (BMKG) dengan status tetap sebagai Lembaga Pemerintah Non Departemen. Pada tanggal 1 Oktober 2009 Undang-Undang Republik Indonesia Nomor 31 Tahun 2009 tentang Meteorologi, Klimatologi dan Geofisika disahkan oleh Presiden Republik Indonesia, Susilo Bambang Yudhoyono.</w:t>
      </w:r>
      <w:r w:rsidR="00884C33">
        <w:rPr>
          <w:rStyle w:val="FootnoteReference"/>
          <w:rFonts w:ascii="Times New Roman" w:hAnsi="Times New Roman" w:cs="Times New Roman"/>
          <w:sz w:val="24"/>
        </w:rPr>
        <w:footnoteReference w:id="3"/>
      </w:r>
    </w:p>
    <w:p w:rsidR="00DC6F15" w:rsidRDefault="00DC6F15" w:rsidP="00DC6F15">
      <w:pPr>
        <w:pStyle w:val="ListParagraph"/>
        <w:spacing w:line="528" w:lineRule="auto"/>
        <w:ind w:left="709" w:firstLine="567"/>
        <w:jc w:val="both"/>
        <w:rPr>
          <w:rFonts w:ascii="Times New Roman" w:hAnsi="Times New Roman" w:cs="Times New Roman"/>
          <w:sz w:val="24"/>
        </w:rPr>
      </w:pPr>
    </w:p>
    <w:p w:rsidR="00DC6F15" w:rsidRPr="00DC6F15" w:rsidRDefault="00DC6F15" w:rsidP="00DC6F15">
      <w:pPr>
        <w:pStyle w:val="ListParagraph"/>
        <w:numPr>
          <w:ilvl w:val="0"/>
          <w:numId w:val="17"/>
        </w:numPr>
        <w:spacing w:line="720" w:lineRule="auto"/>
        <w:jc w:val="both"/>
        <w:rPr>
          <w:rFonts w:ascii="Times New Roman" w:hAnsi="Times New Roman" w:cs="Times New Roman"/>
          <w:b/>
          <w:sz w:val="24"/>
        </w:rPr>
      </w:pPr>
      <w:r w:rsidRPr="00DC6F15">
        <w:rPr>
          <w:rFonts w:ascii="Times New Roman" w:hAnsi="Times New Roman" w:cs="Times New Roman"/>
          <w:b/>
          <w:sz w:val="24"/>
        </w:rPr>
        <w:lastRenderedPageBreak/>
        <w:t>Visi dan Misi BMKG</w:t>
      </w:r>
    </w:p>
    <w:p w:rsidR="00884C33" w:rsidRDefault="00DC6F15" w:rsidP="00DC6F15">
      <w:pPr>
        <w:pStyle w:val="ListParagraph"/>
        <w:numPr>
          <w:ilvl w:val="0"/>
          <w:numId w:val="18"/>
        </w:numPr>
        <w:spacing w:line="720" w:lineRule="auto"/>
        <w:jc w:val="both"/>
        <w:rPr>
          <w:rFonts w:ascii="Times New Roman" w:hAnsi="Times New Roman" w:cs="Times New Roman"/>
          <w:b/>
          <w:sz w:val="24"/>
        </w:rPr>
      </w:pPr>
      <w:r w:rsidRPr="00DC6F15">
        <w:rPr>
          <w:rFonts w:ascii="Times New Roman" w:hAnsi="Times New Roman" w:cs="Times New Roman"/>
          <w:b/>
          <w:sz w:val="24"/>
        </w:rPr>
        <w:t>Pernyataan Visi</w:t>
      </w:r>
      <w:r w:rsidR="007A3D87">
        <w:rPr>
          <w:rFonts w:ascii="Times New Roman" w:hAnsi="Times New Roman" w:cs="Times New Roman"/>
          <w:b/>
          <w:sz w:val="24"/>
        </w:rPr>
        <w:t xml:space="preserve"> BMKG</w:t>
      </w:r>
    </w:p>
    <w:p w:rsidR="00DC6F15" w:rsidRDefault="00DC6F15" w:rsidP="00DC6F15">
      <w:pPr>
        <w:pStyle w:val="ListParagraph"/>
        <w:spacing w:line="480" w:lineRule="auto"/>
        <w:ind w:left="709" w:firstLine="567"/>
        <w:jc w:val="both"/>
        <w:rPr>
          <w:rFonts w:ascii="Times New Roman" w:hAnsi="Times New Roman" w:cs="Times New Roman"/>
          <w:sz w:val="24"/>
          <w:szCs w:val="24"/>
        </w:rPr>
      </w:pPr>
      <w:r w:rsidRPr="00D538F4">
        <w:rPr>
          <w:rFonts w:ascii="Times New Roman" w:hAnsi="Times New Roman" w:cs="Times New Roman"/>
          <w:i/>
          <w:sz w:val="24"/>
          <w:szCs w:val="24"/>
        </w:rPr>
        <w:t>“Mewujudkan BMKG yang handal, tanggap dan mampu dalam rangka mendukung keselamatan masyarakat serta keberhasilan pembangunan nasional, dan berperan aktif di tingkat internasional.”</w:t>
      </w:r>
      <w:r w:rsidRPr="00D538F4">
        <w:rPr>
          <w:rFonts w:ascii="Times New Roman" w:hAnsi="Times New Roman" w:cs="Times New Roman"/>
          <w:sz w:val="24"/>
          <w:szCs w:val="24"/>
        </w:rPr>
        <w:t xml:space="preserve"> Terminologi di dalam visi tersebut d</w:t>
      </w:r>
      <w:r>
        <w:rPr>
          <w:rFonts w:ascii="Times New Roman" w:hAnsi="Times New Roman" w:cs="Times New Roman"/>
          <w:sz w:val="24"/>
          <w:szCs w:val="24"/>
        </w:rPr>
        <w:t>apat dijelaskan sebagai berikut</w:t>
      </w:r>
      <w:r w:rsidRPr="00D538F4">
        <w:rPr>
          <w:rFonts w:ascii="Times New Roman" w:hAnsi="Times New Roman" w:cs="Times New Roman"/>
          <w:sz w:val="24"/>
          <w:szCs w:val="24"/>
        </w:rPr>
        <w:t>:</w:t>
      </w:r>
    </w:p>
    <w:p w:rsidR="00DC6F15" w:rsidRDefault="00DC6F15" w:rsidP="00DC6F15">
      <w:pPr>
        <w:pStyle w:val="ListParagraph"/>
        <w:numPr>
          <w:ilvl w:val="0"/>
          <w:numId w:val="19"/>
        </w:numPr>
        <w:spacing w:line="480" w:lineRule="auto"/>
        <w:ind w:left="1418"/>
        <w:jc w:val="both"/>
        <w:rPr>
          <w:rFonts w:ascii="Times New Roman" w:hAnsi="Times New Roman" w:cs="Times New Roman"/>
          <w:sz w:val="24"/>
          <w:szCs w:val="24"/>
        </w:rPr>
      </w:pPr>
      <w:r w:rsidRPr="00DC6F15">
        <w:rPr>
          <w:rFonts w:ascii="Times New Roman" w:hAnsi="Times New Roman" w:cs="Times New Roman"/>
          <w:sz w:val="24"/>
          <w:szCs w:val="24"/>
        </w:rPr>
        <w:t>Pelayanan informasi meteorologi, klimatologi, kualitas udara, dan geofisika yang handal ialah pelayanan BMKG terhadap penyajian data, informasi pelayanan jasa meteorologi, klimatologi, kualitas udara, dan geofisika yang akurat, tepat sasaran, tepat guna, cepat, lengkap dan dapat dipertanggungjawabkan.</w:t>
      </w:r>
    </w:p>
    <w:p w:rsidR="00DC6F15" w:rsidRDefault="00DC6F15" w:rsidP="00DC6F15">
      <w:pPr>
        <w:pStyle w:val="ListParagraph"/>
        <w:numPr>
          <w:ilvl w:val="0"/>
          <w:numId w:val="19"/>
        </w:numPr>
        <w:spacing w:line="480" w:lineRule="auto"/>
        <w:ind w:left="1418"/>
        <w:jc w:val="both"/>
        <w:rPr>
          <w:rFonts w:ascii="Times New Roman" w:hAnsi="Times New Roman" w:cs="Times New Roman"/>
          <w:sz w:val="24"/>
          <w:szCs w:val="24"/>
        </w:rPr>
      </w:pPr>
      <w:r w:rsidRPr="00DC6F15">
        <w:rPr>
          <w:rFonts w:ascii="Times New Roman" w:hAnsi="Times New Roman" w:cs="Times New Roman"/>
          <w:sz w:val="24"/>
          <w:szCs w:val="24"/>
        </w:rPr>
        <w:t xml:space="preserve">Tanggap dan mampu dimaksudkan BMKG dapat menangkap dan merumuskan kebutuhan </w:t>
      </w:r>
      <w:r w:rsidRPr="00DC6F15">
        <w:rPr>
          <w:rFonts w:ascii="Times New Roman" w:hAnsi="Times New Roman" w:cs="Times New Roman"/>
          <w:i/>
          <w:sz w:val="24"/>
          <w:szCs w:val="24"/>
        </w:rPr>
        <w:t>stakeholder</w:t>
      </w:r>
      <w:r w:rsidRPr="00DC6F15">
        <w:rPr>
          <w:rFonts w:ascii="Times New Roman" w:hAnsi="Times New Roman" w:cs="Times New Roman"/>
          <w:sz w:val="24"/>
          <w:szCs w:val="24"/>
        </w:rPr>
        <w:t xml:space="preserve"> akan data, informasi, dan jasa meteorologi, klimatologi, kualitas udara, dan geofisika serta mampu memberikan pelayanan sesuai dengan kebutuhan pengguna jasa.</w:t>
      </w:r>
      <w:r>
        <w:rPr>
          <w:rStyle w:val="FootnoteReference"/>
          <w:rFonts w:ascii="Times New Roman" w:hAnsi="Times New Roman" w:cs="Times New Roman"/>
          <w:sz w:val="24"/>
          <w:szCs w:val="24"/>
        </w:rPr>
        <w:footnoteReference w:id="4"/>
      </w:r>
    </w:p>
    <w:p w:rsidR="00DC6F15" w:rsidRDefault="00DC6F15" w:rsidP="00DC6F15">
      <w:pPr>
        <w:pStyle w:val="ListParagraph"/>
        <w:spacing w:line="528" w:lineRule="auto"/>
        <w:ind w:left="1418"/>
        <w:jc w:val="both"/>
        <w:rPr>
          <w:rFonts w:ascii="Times New Roman" w:hAnsi="Times New Roman" w:cs="Times New Roman"/>
          <w:sz w:val="24"/>
          <w:szCs w:val="24"/>
        </w:rPr>
      </w:pPr>
    </w:p>
    <w:p w:rsidR="00DC6F15" w:rsidRPr="00DC6F15" w:rsidRDefault="00DC6F15" w:rsidP="00DC6F15">
      <w:pPr>
        <w:pStyle w:val="ListParagraph"/>
        <w:numPr>
          <w:ilvl w:val="0"/>
          <w:numId w:val="18"/>
        </w:numPr>
        <w:spacing w:line="528" w:lineRule="auto"/>
        <w:jc w:val="both"/>
        <w:rPr>
          <w:rFonts w:ascii="Times New Roman" w:hAnsi="Times New Roman" w:cs="Times New Roman"/>
          <w:b/>
          <w:sz w:val="24"/>
          <w:szCs w:val="24"/>
        </w:rPr>
      </w:pPr>
      <w:r w:rsidRPr="00DC6F15">
        <w:rPr>
          <w:rFonts w:ascii="Times New Roman" w:hAnsi="Times New Roman" w:cs="Times New Roman"/>
          <w:b/>
          <w:sz w:val="24"/>
          <w:szCs w:val="24"/>
        </w:rPr>
        <w:t>Penyataan Misi</w:t>
      </w:r>
      <w:r w:rsidR="007A3D87">
        <w:rPr>
          <w:rFonts w:ascii="Times New Roman" w:hAnsi="Times New Roman" w:cs="Times New Roman"/>
          <w:b/>
          <w:sz w:val="24"/>
          <w:szCs w:val="24"/>
        </w:rPr>
        <w:t xml:space="preserve"> BMKG</w:t>
      </w:r>
    </w:p>
    <w:p w:rsidR="00DC6F15" w:rsidRPr="00C10410" w:rsidRDefault="00DC6F15" w:rsidP="00DC6F15">
      <w:pPr>
        <w:spacing w:line="480" w:lineRule="auto"/>
        <w:ind w:left="709" w:firstLine="567"/>
        <w:jc w:val="both"/>
        <w:rPr>
          <w:rFonts w:ascii="Times New Roman" w:hAnsi="Times New Roman" w:cs="Times New Roman"/>
          <w:sz w:val="24"/>
          <w:szCs w:val="24"/>
        </w:rPr>
      </w:pPr>
      <w:r w:rsidRPr="00C10410">
        <w:rPr>
          <w:rFonts w:ascii="Times New Roman" w:hAnsi="Times New Roman" w:cs="Times New Roman"/>
          <w:sz w:val="24"/>
          <w:szCs w:val="24"/>
        </w:rPr>
        <w:t>Dalam rangka mewujudkan Visi BMKG, maka diperlukan visi yang jelas yaitu berupa langkah-langkah BMKG untuk mewujudkan M</w:t>
      </w:r>
      <w:r>
        <w:rPr>
          <w:rFonts w:ascii="Times New Roman" w:hAnsi="Times New Roman" w:cs="Times New Roman"/>
          <w:sz w:val="24"/>
          <w:szCs w:val="24"/>
        </w:rPr>
        <w:t>isi yang telah ditetapkan yaitu</w:t>
      </w:r>
      <w:r w:rsidRPr="00C10410">
        <w:rPr>
          <w:rFonts w:ascii="Times New Roman" w:hAnsi="Times New Roman" w:cs="Times New Roman"/>
          <w:sz w:val="24"/>
          <w:szCs w:val="24"/>
        </w:rPr>
        <w:t>:</w:t>
      </w:r>
    </w:p>
    <w:p w:rsidR="007A3D87" w:rsidRDefault="00DC6F15" w:rsidP="007A3D87">
      <w:pPr>
        <w:pStyle w:val="ListParagraph"/>
        <w:numPr>
          <w:ilvl w:val="0"/>
          <w:numId w:val="20"/>
        </w:numPr>
        <w:spacing w:line="480" w:lineRule="auto"/>
        <w:ind w:left="1418"/>
        <w:jc w:val="both"/>
        <w:rPr>
          <w:rFonts w:ascii="Times New Roman" w:hAnsi="Times New Roman" w:cs="Times New Roman"/>
          <w:sz w:val="24"/>
          <w:szCs w:val="24"/>
        </w:rPr>
      </w:pPr>
      <w:r w:rsidRPr="00830941">
        <w:rPr>
          <w:rFonts w:ascii="Times New Roman" w:hAnsi="Times New Roman" w:cs="Times New Roman"/>
          <w:sz w:val="24"/>
          <w:szCs w:val="24"/>
        </w:rPr>
        <w:lastRenderedPageBreak/>
        <w:t>Mengamati dan memahami fenomena meteorologi, klimatologi, kualitas udara dan geofisika.</w:t>
      </w:r>
    </w:p>
    <w:p w:rsidR="007A3D87" w:rsidRDefault="00DC6F15" w:rsidP="007A3D87">
      <w:pPr>
        <w:pStyle w:val="ListParagraph"/>
        <w:numPr>
          <w:ilvl w:val="0"/>
          <w:numId w:val="20"/>
        </w:numPr>
        <w:spacing w:line="480" w:lineRule="auto"/>
        <w:ind w:left="1418"/>
        <w:jc w:val="both"/>
        <w:rPr>
          <w:rFonts w:ascii="Times New Roman" w:hAnsi="Times New Roman" w:cs="Times New Roman"/>
          <w:sz w:val="24"/>
          <w:szCs w:val="24"/>
        </w:rPr>
      </w:pPr>
      <w:r w:rsidRPr="007A3D87">
        <w:rPr>
          <w:rFonts w:ascii="Times New Roman" w:hAnsi="Times New Roman" w:cs="Times New Roman"/>
          <w:sz w:val="24"/>
          <w:szCs w:val="24"/>
        </w:rPr>
        <w:t>Menyediakan data, informasi dan jasa meteorologi, klimatologi, kualitas udara dan geofisika yang handal dan terpercaya.</w:t>
      </w:r>
    </w:p>
    <w:p w:rsidR="007A3D87" w:rsidRDefault="00DC6F15" w:rsidP="007A3D87">
      <w:pPr>
        <w:pStyle w:val="ListParagraph"/>
        <w:numPr>
          <w:ilvl w:val="0"/>
          <w:numId w:val="20"/>
        </w:numPr>
        <w:spacing w:line="480" w:lineRule="auto"/>
        <w:ind w:left="1418"/>
        <w:jc w:val="both"/>
        <w:rPr>
          <w:rFonts w:ascii="Times New Roman" w:hAnsi="Times New Roman" w:cs="Times New Roman"/>
          <w:sz w:val="24"/>
          <w:szCs w:val="24"/>
        </w:rPr>
      </w:pPr>
      <w:r w:rsidRPr="007A3D87">
        <w:rPr>
          <w:rFonts w:ascii="Times New Roman" w:hAnsi="Times New Roman" w:cs="Times New Roman"/>
          <w:sz w:val="24"/>
          <w:szCs w:val="24"/>
        </w:rPr>
        <w:t>Mengkoordinasikan dan memfasilitasi kegiatan di bidang meteorologi, klimatologi, kualitas udara dan geofisika.</w:t>
      </w:r>
    </w:p>
    <w:p w:rsidR="00DC6F15" w:rsidRPr="007A3D87" w:rsidRDefault="00DC6F15" w:rsidP="007A3D87">
      <w:pPr>
        <w:pStyle w:val="ListParagraph"/>
        <w:numPr>
          <w:ilvl w:val="0"/>
          <w:numId w:val="20"/>
        </w:numPr>
        <w:spacing w:line="480" w:lineRule="auto"/>
        <w:ind w:left="1418"/>
        <w:jc w:val="both"/>
        <w:rPr>
          <w:rFonts w:ascii="Times New Roman" w:hAnsi="Times New Roman" w:cs="Times New Roman"/>
          <w:sz w:val="24"/>
          <w:szCs w:val="24"/>
        </w:rPr>
      </w:pPr>
      <w:r w:rsidRPr="007A3D87">
        <w:rPr>
          <w:rFonts w:ascii="Times New Roman" w:hAnsi="Times New Roman" w:cs="Times New Roman"/>
          <w:sz w:val="24"/>
          <w:szCs w:val="24"/>
        </w:rPr>
        <w:t>Berpartisipasi aktif dalam kegiatan internasional di Bidang meteorologi, klimatologi, kualitas udara dan geofisika.</w:t>
      </w:r>
      <w:r w:rsidR="007A3D87">
        <w:rPr>
          <w:rStyle w:val="FootnoteReference"/>
          <w:rFonts w:ascii="Times New Roman" w:hAnsi="Times New Roman" w:cs="Times New Roman"/>
          <w:sz w:val="24"/>
          <w:szCs w:val="24"/>
        </w:rPr>
        <w:footnoteReference w:id="5"/>
      </w:r>
    </w:p>
    <w:p w:rsidR="00BD3663" w:rsidRDefault="00BD3663" w:rsidP="007A3D87">
      <w:pPr>
        <w:pStyle w:val="ListParagraph"/>
        <w:spacing w:line="528" w:lineRule="auto"/>
        <w:ind w:left="1418" w:firstLine="567"/>
        <w:jc w:val="both"/>
        <w:rPr>
          <w:rFonts w:ascii="Times New Roman" w:hAnsi="Times New Roman" w:cs="Times New Roman"/>
          <w:sz w:val="24"/>
        </w:rPr>
      </w:pPr>
    </w:p>
    <w:p w:rsidR="00884C33" w:rsidRPr="00BD3663" w:rsidRDefault="00884C33" w:rsidP="00BD3663">
      <w:pPr>
        <w:pStyle w:val="ListParagraph"/>
        <w:numPr>
          <w:ilvl w:val="0"/>
          <w:numId w:val="15"/>
        </w:numPr>
        <w:spacing w:line="720" w:lineRule="auto"/>
        <w:jc w:val="both"/>
        <w:rPr>
          <w:rFonts w:ascii="Times New Roman" w:hAnsi="Times New Roman" w:cs="Times New Roman"/>
          <w:b/>
          <w:sz w:val="24"/>
        </w:rPr>
      </w:pPr>
      <w:r w:rsidRPr="00BD3663">
        <w:rPr>
          <w:rFonts w:ascii="Times New Roman" w:hAnsi="Times New Roman" w:cs="Times New Roman"/>
          <w:b/>
          <w:sz w:val="24"/>
        </w:rPr>
        <w:t>Sejarah Singkat WMO</w:t>
      </w:r>
    </w:p>
    <w:p w:rsidR="00BD3663" w:rsidRDefault="00884C33" w:rsidP="00BD3663">
      <w:pPr>
        <w:pStyle w:val="ListParagraph"/>
        <w:spacing w:line="480" w:lineRule="auto"/>
        <w:ind w:left="709" w:firstLine="567"/>
        <w:jc w:val="both"/>
        <w:rPr>
          <w:rFonts w:ascii="Times New Roman" w:hAnsi="Times New Roman" w:cs="Times New Roman"/>
          <w:sz w:val="24"/>
          <w:szCs w:val="24"/>
        </w:rPr>
      </w:pPr>
      <w:r w:rsidRPr="00884C33">
        <w:rPr>
          <w:rFonts w:ascii="Times New Roman" w:hAnsi="Times New Roman" w:cs="Times New Roman"/>
          <w:sz w:val="24"/>
          <w:szCs w:val="24"/>
        </w:rPr>
        <w:t>Organisasi Meteorologi Dunia (</w:t>
      </w:r>
      <w:r w:rsidRPr="00884C33">
        <w:rPr>
          <w:rFonts w:ascii="Times New Roman" w:hAnsi="Times New Roman" w:cs="Times New Roman"/>
          <w:i/>
          <w:sz w:val="24"/>
          <w:szCs w:val="24"/>
        </w:rPr>
        <w:t>World Meteorological Organization-WMO</w:t>
      </w:r>
      <w:r w:rsidRPr="00884C33">
        <w:rPr>
          <w:rFonts w:ascii="Times New Roman" w:hAnsi="Times New Roman" w:cs="Times New Roman"/>
          <w:sz w:val="24"/>
          <w:szCs w:val="24"/>
        </w:rPr>
        <w:t>) adalah badan khusus Perserikatan Bangsa-Bangsa. Organisasi ini adalah suara otoritatif sistem PBB terkait kondisi dan perilaku atmosfer bumi, interaksinya dengan lautan, iklim yang dihasilkannya dan distribusi yang dihasilkan dari sumber daya air. WMO berasal dari Organisasi Meteorologi Internasional (</w:t>
      </w:r>
      <w:r w:rsidRPr="00884C33">
        <w:rPr>
          <w:rFonts w:ascii="Times New Roman" w:hAnsi="Times New Roman" w:cs="Times New Roman"/>
          <w:i/>
          <w:sz w:val="24"/>
          <w:szCs w:val="24"/>
        </w:rPr>
        <w:t>International Meteorological Organization-IMO</w:t>
      </w:r>
      <w:r w:rsidR="008E1A22">
        <w:rPr>
          <w:rFonts w:ascii="Times New Roman" w:hAnsi="Times New Roman" w:cs="Times New Roman"/>
          <w:sz w:val="24"/>
          <w:szCs w:val="24"/>
        </w:rPr>
        <w:t>)</w:t>
      </w:r>
      <w:r w:rsidRPr="00884C33">
        <w:rPr>
          <w:rFonts w:ascii="Times New Roman" w:hAnsi="Times New Roman" w:cs="Times New Roman"/>
          <w:sz w:val="24"/>
          <w:szCs w:val="24"/>
        </w:rPr>
        <w:t>. Didirikan pada tahun 1950, WMO menjadi badan khusus Perserikatan Bangsa-Bangsa pada tahun 1951 untuk meteorologi (cuaca dan iklim), operasional hidrologi dan ilmu geofisika terkait.</w:t>
      </w:r>
      <w:r>
        <w:rPr>
          <w:rStyle w:val="FootnoteReference"/>
          <w:rFonts w:ascii="Times New Roman" w:hAnsi="Times New Roman" w:cs="Times New Roman"/>
          <w:sz w:val="24"/>
          <w:szCs w:val="24"/>
        </w:rPr>
        <w:footnoteReference w:id="6"/>
      </w:r>
    </w:p>
    <w:p w:rsidR="00BD3663" w:rsidRDefault="00884C33" w:rsidP="00BD3663">
      <w:pPr>
        <w:pStyle w:val="ListParagraph"/>
        <w:spacing w:line="480" w:lineRule="auto"/>
        <w:ind w:left="709" w:firstLine="567"/>
        <w:jc w:val="both"/>
        <w:rPr>
          <w:rFonts w:ascii="Times New Roman" w:hAnsi="Times New Roman" w:cs="Times New Roman"/>
          <w:sz w:val="24"/>
          <w:szCs w:val="24"/>
        </w:rPr>
      </w:pPr>
      <w:r w:rsidRPr="00BD3663">
        <w:rPr>
          <w:rFonts w:ascii="Times New Roman" w:hAnsi="Times New Roman" w:cs="Times New Roman"/>
          <w:sz w:val="24"/>
          <w:szCs w:val="24"/>
        </w:rPr>
        <w:t xml:space="preserve">Mengingat cuaca, iklim dan siklus air tidak mengenal batas-batas nasional, kerjasama internasional pada skala global sangat penting untuk pengembangan operasional meteorologi dan hidrologi serta pencapaian </w:t>
      </w:r>
      <w:r w:rsidRPr="00BD3663">
        <w:rPr>
          <w:rFonts w:ascii="Times New Roman" w:hAnsi="Times New Roman" w:cs="Times New Roman"/>
          <w:sz w:val="24"/>
          <w:szCs w:val="24"/>
        </w:rPr>
        <w:lastRenderedPageBreak/>
        <w:t>manfaat dari aplikasinya. WMO menyediakan kerangka kerja untuk kerjasama internasional tersebut. Sejak berdirinya, WMO telah memainkan peran yang unik dan kuat dalam memberikan kontribusi terhadap keselamatan dan kesejahteraan umat manusia. Di bawah kepemimpinan WMO dan d</w:t>
      </w:r>
      <w:r w:rsidR="008E1A22">
        <w:rPr>
          <w:rFonts w:ascii="Times New Roman" w:hAnsi="Times New Roman" w:cs="Times New Roman"/>
          <w:sz w:val="24"/>
          <w:szCs w:val="24"/>
        </w:rPr>
        <w:t>alam kerangka program WMO, layanan meteorologi dan hidrologi n</w:t>
      </w:r>
      <w:r w:rsidRPr="00BD3663">
        <w:rPr>
          <w:rFonts w:ascii="Times New Roman" w:hAnsi="Times New Roman" w:cs="Times New Roman"/>
          <w:sz w:val="24"/>
          <w:szCs w:val="24"/>
        </w:rPr>
        <w:t>asional berkontribusi besar terhadap perlindungan jiwa dan properti terhadap bencana alam, untuk menjaga lingkungan dan meningkatkan kesejahteraan ekonomi dan sosial dari semua sektor masyarakat dalam bidang seperti ketahanan pangan, sumber daya air dan transportasi. WMO mempromosikan kerjasama dalam pembentukan jaringan untuk membuat pengamatan meteorologi, klimatologi, hidrologi dan geofisika, serta pertukaran, pengolahan dan standardisasi data terkait, dan membantu transfer teknologi, pelatihan dan penelitian. WMO ju</w:t>
      </w:r>
      <w:r w:rsidR="008E1A22">
        <w:rPr>
          <w:rFonts w:ascii="Times New Roman" w:hAnsi="Times New Roman" w:cs="Times New Roman"/>
          <w:sz w:val="24"/>
          <w:szCs w:val="24"/>
        </w:rPr>
        <w:t>ga mendorong kolaborasi antara layanan meteorologi dan hidrologi n</w:t>
      </w:r>
      <w:r w:rsidRPr="00BD3663">
        <w:rPr>
          <w:rFonts w:ascii="Times New Roman" w:hAnsi="Times New Roman" w:cs="Times New Roman"/>
          <w:sz w:val="24"/>
          <w:szCs w:val="24"/>
        </w:rPr>
        <w:t>asional dari para anggotanya dan juga mendorong penerapan meteorologi untuk layanan cuaca publik, pertanian, penerbangan, pelayaran, lingkungan, masalah air dan mitigasi dampak bencana alam.</w:t>
      </w:r>
      <w:r>
        <w:rPr>
          <w:rStyle w:val="FootnoteReference"/>
          <w:rFonts w:ascii="Times New Roman" w:hAnsi="Times New Roman" w:cs="Times New Roman"/>
          <w:sz w:val="24"/>
          <w:szCs w:val="24"/>
        </w:rPr>
        <w:footnoteReference w:id="7"/>
      </w:r>
    </w:p>
    <w:p w:rsidR="00BD3663" w:rsidRDefault="00884C33" w:rsidP="00BD3663">
      <w:pPr>
        <w:pStyle w:val="ListParagraph"/>
        <w:spacing w:line="480" w:lineRule="auto"/>
        <w:ind w:left="709" w:firstLine="567"/>
        <w:jc w:val="both"/>
        <w:rPr>
          <w:rFonts w:ascii="Times New Roman" w:hAnsi="Times New Roman" w:cs="Times New Roman"/>
          <w:sz w:val="24"/>
          <w:szCs w:val="24"/>
        </w:rPr>
      </w:pPr>
      <w:r w:rsidRPr="00BD3663">
        <w:rPr>
          <w:rFonts w:ascii="Times New Roman" w:hAnsi="Times New Roman" w:cs="Times New Roman"/>
          <w:sz w:val="24"/>
          <w:szCs w:val="24"/>
        </w:rPr>
        <w:t xml:space="preserve">WMO memfasilitasi pertukaran bebas dan tak terbatas pada data dan informasi, produk dan jasa </w:t>
      </w:r>
      <w:r w:rsidRPr="00BD3663">
        <w:rPr>
          <w:rFonts w:ascii="Times New Roman" w:hAnsi="Times New Roman" w:cs="Times New Roman"/>
          <w:i/>
          <w:sz w:val="24"/>
          <w:szCs w:val="24"/>
        </w:rPr>
        <w:t>real-time</w:t>
      </w:r>
      <w:r w:rsidRPr="00BD3663">
        <w:rPr>
          <w:rFonts w:ascii="Times New Roman" w:hAnsi="Times New Roman" w:cs="Times New Roman"/>
          <w:sz w:val="24"/>
          <w:szCs w:val="24"/>
        </w:rPr>
        <w:t xml:space="preserve"> atau </w:t>
      </w:r>
      <w:r w:rsidRPr="00BD3663">
        <w:rPr>
          <w:rFonts w:ascii="Times New Roman" w:hAnsi="Times New Roman" w:cs="Times New Roman"/>
          <w:i/>
          <w:sz w:val="24"/>
          <w:szCs w:val="24"/>
        </w:rPr>
        <w:t>near-real time</w:t>
      </w:r>
      <w:r w:rsidRPr="00BD3663">
        <w:rPr>
          <w:rFonts w:ascii="Times New Roman" w:hAnsi="Times New Roman" w:cs="Times New Roman"/>
          <w:sz w:val="24"/>
          <w:szCs w:val="24"/>
        </w:rPr>
        <w:t xml:space="preserve"> mengenai hal-hal yang berkaitan dengan keselamatan dan keamanan masyarakat, kesejahteraan ekonomi dan perlindungan lingkungan. WMO memberikan kontribusi dalam perumusan kebijakan di bidang-bidang ini di tingkat </w:t>
      </w:r>
      <w:r w:rsidRPr="00BD3663">
        <w:rPr>
          <w:rFonts w:ascii="Times New Roman" w:hAnsi="Times New Roman" w:cs="Times New Roman"/>
          <w:sz w:val="24"/>
          <w:szCs w:val="24"/>
        </w:rPr>
        <w:lastRenderedPageBreak/>
        <w:t>nasional dan internasional. Dalam kasus tertentu terkait cuaca-iklim dan bahaya yang berhubungan dengan air, yang menyumbang hampir 90% dari semua bencana alam, program-program WMO memberikan informasi penting untuk peringatan dini yang menyelamatkan nyawa dan mengurangi kerusakan properti dan lingkungan. WMO juga memberikan kontribusi untuk mengurangi dampak dari bencana yang disebabkan oleh manusia, seperti yang terkait dengan kecelakaan bahan kimia dan nuklir, kebakaran hutan dan abu vulkanik. Penelitian telah menunjukkan bahwa, terlepas dari manfaat yang tak terhitung untuk kesejahteraan manusia, setiap dolar yang diinvestasikan dalam layanan meteorologi dan hidrologi menghasilkan keuntungan ekonomi berkali-kali lebih besar, seringkali sepuluh kali atau lebih.</w:t>
      </w:r>
      <w:r>
        <w:rPr>
          <w:rStyle w:val="FootnoteReference"/>
          <w:rFonts w:ascii="Times New Roman" w:hAnsi="Times New Roman" w:cs="Times New Roman"/>
          <w:sz w:val="24"/>
          <w:szCs w:val="24"/>
        </w:rPr>
        <w:footnoteReference w:id="8"/>
      </w:r>
    </w:p>
    <w:p w:rsidR="00884C33" w:rsidRDefault="00884C33" w:rsidP="00BD3663">
      <w:pPr>
        <w:pStyle w:val="ListParagraph"/>
        <w:spacing w:line="480" w:lineRule="auto"/>
        <w:ind w:left="709" w:firstLine="567"/>
        <w:jc w:val="both"/>
        <w:rPr>
          <w:rFonts w:ascii="Times New Roman" w:hAnsi="Times New Roman" w:cs="Times New Roman"/>
          <w:sz w:val="24"/>
          <w:szCs w:val="24"/>
        </w:rPr>
      </w:pPr>
      <w:r w:rsidRPr="00BD3663">
        <w:rPr>
          <w:rFonts w:ascii="Times New Roman" w:hAnsi="Times New Roman" w:cs="Times New Roman"/>
          <w:sz w:val="24"/>
          <w:szCs w:val="24"/>
        </w:rPr>
        <w:t>WMO memainkan peran utama dalam upaya internasional untuk memantau dan</w:t>
      </w:r>
      <w:r w:rsidR="008E1A22">
        <w:rPr>
          <w:rFonts w:ascii="Times New Roman" w:hAnsi="Times New Roman" w:cs="Times New Roman"/>
          <w:sz w:val="24"/>
          <w:szCs w:val="24"/>
        </w:rPr>
        <w:t xml:space="preserve"> melindungi lingkungan melalui program-program nya. B</w:t>
      </w:r>
      <w:r w:rsidRPr="00BD3663">
        <w:rPr>
          <w:rFonts w:ascii="Times New Roman" w:hAnsi="Times New Roman" w:cs="Times New Roman"/>
          <w:sz w:val="24"/>
          <w:szCs w:val="24"/>
        </w:rPr>
        <w:t>ekerja sama deng</w:t>
      </w:r>
      <w:r w:rsidR="008E1A22">
        <w:rPr>
          <w:rFonts w:ascii="Times New Roman" w:hAnsi="Times New Roman" w:cs="Times New Roman"/>
          <w:sz w:val="24"/>
          <w:szCs w:val="24"/>
        </w:rPr>
        <w:t>an badan-badan PBB lainnya dan layanan meteorologi dan hidrologi n</w:t>
      </w:r>
      <w:r w:rsidRPr="00BD3663">
        <w:rPr>
          <w:rFonts w:ascii="Times New Roman" w:hAnsi="Times New Roman" w:cs="Times New Roman"/>
          <w:sz w:val="24"/>
          <w:szCs w:val="24"/>
        </w:rPr>
        <w:t>asional, WMO mendukung pelaksanaan sejumlah konvensi lingkungan dan berperan dalam memberikan saran dan penilaian kepada pemerintah mengenai hal-hal yang terkait. Kegiatan ini berkontribusi dalam memastikan pembangunan berkelanjutan dan kesejahteraan bangsa.</w:t>
      </w:r>
      <w:r>
        <w:rPr>
          <w:rStyle w:val="FootnoteReference"/>
          <w:rFonts w:ascii="Times New Roman" w:hAnsi="Times New Roman" w:cs="Times New Roman"/>
          <w:sz w:val="24"/>
          <w:szCs w:val="24"/>
        </w:rPr>
        <w:footnoteReference w:id="9"/>
      </w:r>
    </w:p>
    <w:p w:rsidR="007A3D87" w:rsidRDefault="007A3D87" w:rsidP="007A3D87">
      <w:pPr>
        <w:pStyle w:val="ListParagraph"/>
        <w:spacing w:line="528" w:lineRule="auto"/>
        <w:ind w:left="709" w:firstLine="567"/>
        <w:jc w:val="both"/>
        <w:rPr>
          <w:rFonts w:ascii="Times New Roman" w:hAnsi="Times New Roman" w:cs="Times New Roman"/>
          <w:sz w:val="24"/>
          <w:szCs w:val="24"/>
        </w:rPr>
      </w:pPr>
    </w:p>
    <w:p w:rsidR="007A3D87" w:rsidRDefault="007A3D87" w:rsidP="007A3D87">
      <w:pPr>
        <w:pStyle w:val="ListParagraph"/>
        <w:spacing w:line="528" w:lineRule="auto"/>
        <w:ind w:left="709" w:firstLine="567"/>
        <w:jc w:val="both"/>
        <w:rPr>
          <w:rFonts w:ascii="Times New Roman" w:hAnsi="Times New Roman" w:cs="Times New Roman"/>
          <w:sz w:val="24"/>
          <w:szCs w:val="24"/>
        </w:rPr>
      </w:pPr>
    </w:p>
    <w:p w:rsidR="008E1A22" w:rsidRDefault="008E1A22" w:rsidP="007A3D87">
      <w:pPr>
        <w:pStyle w:val="ListParagraph"/>
        <w:spacing w:line="528" w:lineRule="auto"/>
        <w:ind w:left="709" w:firstLine="567"/>
        <w:jc w:val="both"/>
        <w:rPr>
          <w:rFonts w:ascii="Times New Roman" w:hAnsi="Times New Roman" w:cs="Times New Roman"/>
          <w:sz w:val="24"/>
          <w:szCs w:val="24"/>
        </w:rPr>
      </w:pPr>
    </w:p>
    <w:p w:rsidR="008E1A22" w:rsidRDefault="008E1A22" w:rsidP="007A3D87">
      <w:pPr>
        <w:pStyle w:val="ListParagraph"/>
        <w:spacing w:line="528" w:lineRule="auto"/>
        <w:ind w:left="709" w:firstLine="567"/>
        <w:jc w:val="both"/>
        <w:rPr>
          <w:rFonts w:ascii="Times New Roman" w:hAnsi="Times New Roman" w:cs="Times New Roman"/>
          <w:sz w:val="24"/>
          <w:szCs w:val="24"/>
        </w:rPr>
      </w:pPr>
    </w:p>
    <w:p w:rsidR="007A3D87" w:rsidRDefault="007A3D87" w:rsidP="007A3D87">
      <w:pPr>
        <w:pStyle w:val="ListParagraph"/>
        <w:numPr>
          <w:ilvl w:val="0"/>
          <w:numId w:val="21"/>
        </w:numPr>
        <w:spacing w:line="720" w:lineRule="auto"/>
        <w:jc w:val="both"/>
        <w:rPr>
          <w:rFonts w:ascii="Times New Roman" w:hAnsi="Times New Roman" w:cs="Times New Roman"/>
          <w:b/>
          <w:sz w:val="24"/>
          <w:szCs w:val="24"/>
        </w:rPr>
      </w:pPr>
      <w:r w:rsidRPr="007A3D87">
        <w:rPr>
          <w:rFonts w:ascii="Times New Roman" w:hAnsi="Times New Roman" w:cs="Times New Roman"/>
          <w:b/>
          <w:sz w:val="24"/>
          <w:szCs w:val="24"/>
        </w:rPr>
        <w:t>Visi dan Misi WMO</w:t>
      </w:r>
    </w:p>
    <w:p w:rsidR="007A3D87" w:rsidRDefault="007A3D87" w:rsidP="007A3D87">
      <w:pPr>
        <w:pStyle w:val="ListParagraph"/>
        <w:numPr>
          <w:ilvl w:val="0"/>
          <w:numId w:val="22"/>
        </w:numPr>
        <w:spacing w:line="720" w:lineRule="auto"/>
        <w:jc w:val="both"/>
        <w:rPr>
          <w:rFonts w:ascii="Times New Roman" w:hAnsi="Times New Roman" w:cs="Times New Roman"/>
          <w:b/>
          <w:sz w:val="24"/>
          <w:szCs w:val="24"/>
        </w:rPr>
      </w:pPr>
      <w:r>
        <w:rPr>
          <w:rFonts w:ascii="Times New Roman" w:hAnsi="Times New Roman" w:cs="Times New Roman"/>
          <w:b/>
          <w:sz w:val="24"/>
          <w:szCs w:val="24"/>
        </w:rPr>
        <w:t>Pernyataan Visi WMO</w:t>
      </w:r>
    </w:p>
    <w:p w:rsidR="007A3D87" w:rsidRDefault="007A3D87" w:rsidP="007A3D87">
      <w:pPr>
        <w:pStyle w:val="ListParagraph"/>
        <w:spacing w:line="480" w:lineRule="auto"/>
        <w:ind w:firstLine="556"/>
        <w:jc w:val="both"/>
        <w:rPr>
          <w:rFonts w:ascii="Times New Roman" w:hAnsi="Times New Roman" w:cs="Times New Roman"/>
          <w:sz w:val="24"/>
          <w:szCs w:val="24"/>
        </w:rPr>
      </w:pPr>
      <w:r w:rsidRPr="00570CAF">
        <w:rPr>
          <w:rFonts w:ascii="Times New Roman" w:hAnsi="Times New Roman" w:cs="Times New Roman"/>
          <w:sz w:val="24"/>
          <w:szCs w:val="24"/>
        </w:rPr>
        <w:t>“</w:t>
      </w:r>
      <w:r w:rsidRPr="00570CAF">
        <w:rPr>
          <w:rFonts w:ascii="Times New Roman" w:hAnsi="Times New Roman" w:cs="Times New Roman"/>
          <w:i/>
          <w:sz w:val="24"/>
          <w:szCs w:val="24"/>
        </w:rPr>
        <w:t>Untuk memberikan kepemimpinan dunia dalam keahlian dan kerjasama internasional dalam cuaca, iklim, hidrologi dan sumber daya air dan isu-isu lingkungan terkait, dan dengan demikian memberikan kontribusi pada kes</w:t>
      </w:r>
      <w:r>
        <w:rPr>
          <w:rFonts w:ascii="Times New Roman" w:hAnsi="Times New Roman" w:cs="Times New Roman"/>
          <w:i/>
          <w:sz w:val="24"/>
          <w:szCs w:val="24"/>
        </w:rPr>
        <w:t>elamatan dan kesejahteraan manusia</w:t>
      </w:r>
      <w:r w:rsidRPr="00570CAF">
        <w:rPr>
          <w:rFonts w:ascii="Times New Roman" w:hAnsi="Times New Roman" w:cs="Times New Roman"/>
          <w:i/>
          <w:sz w:val="24"/>
          <w:szCs w:val="24"/>
        </w:rPr>
        <w:t xml:space="preserve"> di seluruh dunia dan untuk kepentingan ekonomi semua negara.</w:t>
      </w:r>
      <w:r w:rsidRPr="00570CAF">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p>
    <w:p w:rsidR="007A3D87" w:rsidRDefault="007A3D87" w:rsidP="007A3D87">
      <w:pPr>
        <w:pStyle w:val="ListParagraph"/>
        <w:spacing w:line="528" w:lineRule="auto"/>
        <w:ind w:firstLine="556"/>
        <w:jc w:val="both"/>
        <w:rPr>
          <w:rFonts w:ascii="Times New Roman" w:hAnsi="Times New Roman" w:cs="Times New Roman"/>
          <w:sz w:val="24"/>
          <w:szCs w:val="24"/>
        </w:rPr>
      </w:pPr>
    </w:p>
    <w:p w:rsidR="007A3D87" w:rsidRDefault="007A3D87" w:rsidP="007A3D87">
      <w:pPr>
        <w:pStyle w:val="ListParagraph"/>
        <w:numPr>
          <w:ilvl w:val="0"/>
          <w:numId w:val="22"/>
        </w:numPr>
        <w:spacing w:line="720" w:lineRule="auto"/>
        <w:jc w:val="both"/>
        <w:rPr>
          <w:rFonts w:ascii="Times New Roman" w:hAnsi="Times New Roman" w:cs="Times New Roman"/>
          <w:b/>
          <w:sz w:val="24"/>
          <w:szCs w:val="24"/>
        </w:rPr>
      </w:pPr>
      <w:r w:rsidRPr="007A3D87">
        <w:rPr>
          <w:rFonts w:ascii="Times New Roman" w:hAnsi="Times New Roman" w:cs="Times New Roman"/>
          <w:b/>
          <w:sz w:val="24"/>
          <w:szCs w:val="24"/>
        </w:rPr>
        <w:t>Pernyataan Misi WMO</w:t>
      </w:r>
    </w:p>
    <w:p w:rsidR="007A3D87" w:rsidRDefault="007A3D87" w:rsidP="007A3D87">
      <w:pPr>
        <w:pStyle w:val="ListParagraph"/>
        <w:numPr>
          <w:ilvl w:val="0"/>
          <w:numId w:val="24"/>
        </w:numPr>
        <w:spacing w:line="480" w:lineRule="auto"/>
        <w:ind w:left="1418"/>
        <w:jc w:val="both"/>
        <w:rPr>
          <w:rFonts w:ascii="Times New Roman" w:hAnsi="Times New Roman" w:cs="Times New Roman"/>
          <w:sz w:val="24"/>
          <w:szCs w:val="24"/>
        </w:rPr>
      </w:pPr>
      <w:r w:rsidRPr="007A3D87">
        <w:rPr>
          <w:rFonts w:ascii="Times New Roman" w:hAnsi="Times New Roman" w:cs="Times New Roman"/>
          <w:sz w:val="24"/>
          <w:szCs w:val="24"/>
        </w:rPr>
        <w:t>Memfasilitasi kerja sama di seluruh dunia dalam pembentukan stasiun jaringan untuk pembentukan pengamatan meteorologi serta hidrologi dan pengamatan geofisika lainnya yang terkait dengan meteorologi dan untuk mempromosikan pembentukan dan pemeliharaan pusat dengan penyediaan layanan meteorologi terkait.</w:t>
      </w:r>
    </w:p>
    <w:p w:rsidR="007A3D87" w:rsidRDefault="007A3D87" w:rsidP="007A3D87">
      <w:pPr>
        <w:pStyle w:val="ListParagraph"/>
        <w:numPr>
          <w:ilvl w:val="0"/>
          <w:numId w:val="24"/>
        </w:numPr>
        <w:spacing w:line="480" w:lineRule="auto"/>
        <w:ind w:left="1418"/>
        <w:jc w:val="both"/>
        <w:rPr>
          <w:rFonts w:ascii="Times New Roman" w:hAnsi="Times New Roman" w:cs="Times New Roman"/>
          <w:sz w:val="24"/>
          <w:szCs w:val="24"/>
        </w:rPr>
      </w:pPr>
      <w:r w:rsidRPr="007A3D87">
        <w:rPr>
          <w:rFonts w:ascii="Times New Roman" w:hAnsi="Times New Roman" w:cs="Times New Roman"/>
          <w:sz w:val="24"/>
          <w:szCs w:val="24"/>
        </w:rPr>
        <w:t>Mempromosikan pembentukan dan pemeliharaan sistem untuk pertukaran informasi yang cepat mengenai meteorologi  terkait.</w:t>
      </w:r>
    </w:p>
    <w:p w:rsidR="007A3D87" w:rsidRDefault="007A3D87" w:rsidP="007A3D87">
      <w:pPr>
        <w:pStyle w:val="ListParagraph"/>
        <w:numPr>
          <w:ilvl w:val="0"/>
          <w:numId w:val="24"/>
        </w:numPr>
        <w:spacing w:line="480" w:lineRule="auto"/>
        <w:ind w:left="1418"/>
        <w:jc w:val="both"/>
        <w:rPr>
          <w:rFonts w:ascii="Times New Roman" w:hAnsi="Times New Roman" w:cs="Times New Roman"/>
          <w:sz w:val="24"/>
          <w:szCs w:val="24"/>
        </w:rPr>
      </w:pPr>
      <w:r w:rsidRPr="007A3D87">
        <w:rPr>
          <w:rFonts w:ascii="Times New Roman" w:hAnsi="Times New Roman" w:cs="Times New Roman"/>
          <w:sz w:val="24"/>
          <w:szCs w:val="24"/>
        </w:rPr>
        <w:t>Mempromosikan standarisasi pengamatan meteorologi terkait dan untuk memastikan penerbitan pengamatan dan statistik.</w:t>
      </w:r>
    </w:p>
    <w:p w:rsidR="007A3D87" w:rsidRDefault="007A3D87" w:rsidP="007A3D87">
      <w:pPr>
        <w:pStyle w:val="ListParagraph"/>
        <w:numPr>
          <w:ilvl w:val="0"/>
          <w:numId w:val="24"/>
        </w:numPr>
        <w:spacing w:line="480" w:lineRule="auto"/>
        <w:ind w:left="1418"/>
        <w:jc w:val="both"/>
        <w:rPr>
          <w:rFonts w:ascii="Times New Roman" w:hAnsi="Times New Roman" w:cs="Times New Roman"/>
          <w:sz w:val="24"/>
          <w:szCs w:val="24"/>
        </w:rPr>
      </w:pPr>
      <w:r w:rsidRPr="007A3D87">
        <w:rPr>
          <w:rFonts w:ascii="Times New Roman" w:hAnsi="Times New Roman" w:cs="Times New Roman"/>
          <w:sz w:val="24"/>
          <w:szCs w:val="24"/>
        </w:rPr>
        <w:lastRenderedPageBreak/>
        <w:t>Selanjutnya aplikasi meteorologi untuk penerbangan, pelayaran, masalah air, pertanian dan kegiatan manusia lainnya.</w:t>
      </w:r>
    </w:p>
    <w:p w:rsidR="007A3D87" w:rsidRDefault="007A3D87" w:rsidP="007A3D87">
      <w:pPr>
        <w:pStyle w:val="ListParagraph"/>
        <w:numPr>
          <w:ilvl w:val="0"/>
          <w:numId w:val="24"/>
        </w:numPr>
        <w:spacing w:line="480" w:lineRule="auto"/>
        <w:ind w:left="1418"/>
        <w:jc w:val="both"/>
        <w:rPr>
          <w:rFonts w:ascii="Times New Roman" w:hAnsi="Times New Roman" w:cs="Times New Roman"/>
          <w:sz w:val="24"/>
          <w:szCs w:val="24"/>
        </w:rPr>
      </w:pPr>
      <w:r w:rsidRPr="007A3D87">
        <w:rPr>
          <w:rFonts w:ascii="Times New Roman" w:hAnsi="Times New Roman" w:cs="Times New Roman"/>
          <w:sz w:val="24"/>
          <w:szCs w:val="24"/>
        </w:rPr>
        <w:t>Mempromosikan kegiatan operasional dalam hidrologi dan untuk lebih mempererat kerjasama antara meteorologi dan layanan hidrologi.</w:t>
      </w:r>
    </w:p>
    <w:p w:rsidR="000B64B5" w:rsidRDefault="007A3D87" w:rsidP="007A3D87">
      <w:pPr>
        <w:pStyle w:val="ListParagraph"/>
        <w:numPr>
          <w:ilvl w:val="0"/>
          <w:numId w:val="24"/>
        </w:numPr>
        <w:spacing w:line="480" w:lineRule="auto"/>
        <w:ind w:left="1418"/>
        <w:jc w:val="both"/>
        <w:rPr>
          <w:rFonts w:ascii="Times New Roman" w:hAnsi="Times New Roman" w:cs="Times New Roman"/>
          <w:sz w:val="24"/>
          <w:szCs w:val="24"/>
        </w:rPr>
      </w:pPr>
      <w:r w:rsidRPr="007A3D87">
        <w:rPr>
          <w:rFonts w:ascii="Times New Roman" w:hAnsi="Times New Roman" w:cs="Times New Roman"/>
          <w:sz w:val="24"/>
          <w:szCs w:val="24"/>
        </w:rPr>
        <w:t>Mendorong penelitian dan pelatihan meteorologi yang sesuai di bidang terkait dan untuk membantu dalam mengkoordinasikan aspek internasional dari penelitian dan pelatihan tersebut.</w:t>
      </w:r>
      <w:r>
        <w:rPr>
          <w:rStyle w:val="FootnoteReference"/>
          <w:rFonts w:ascii="Times New Roman" w:hAnsi="Times New Roman" w:cs="Times New Roman"/>
          <w:sz w:val="24"/>
          <w:szCs w:val="24"/>
        </w:rPr>
        <w:footnoteReference w:id="11"/>
      </w:r>
    </w:p>
    <w:p w:rsidR="007A3D87" w:rsidRPr="007A3D87" w:rsidRDefault="007A3D87" w:rsidP="007A3D87">
      <w:pPr>
        <w:pStyle w:val="ListParagraph"/>
        <w:spacing w:line="528" w:lineRule="auto"/>
        <w:ind w:left="1418"/>
        <w:jc w:val="both"/>
        <w:rPr>
          <w:rFonts w:ascii="Times New Roman" w:hAnsi="Times New Roman" w:cs="Times New Roman"/>
          <w:sz w:val="24"/>
          <w:szCs w:val="24"/>
        </w:rPr>
      </w:pPr>
    </w:p>
    <w:p w:rsidR="00BA5540" w:rsidRPr="00BD3663" w:rsidRDefault="00884C33" w:rsidP="00BD3663">
      <w:pPr>
        <w:pStyle w:val="ListParagraph"/>
        <w:numPr>
          <w:ilvl w:val="0"/>
          <w:numId w:val="15"/>
        </w:numPr>
        <w:spacing w:line="720" w:lineRule="auto"/>
        <w:jc w:val="both"/>
        <w:rPr>
          <w:rFonts w:ascii="Times New Roman" w:hAnsi="Times New Roman" w:cs="Times New Roman"/>
          <w:b/>
          <w:sz w:val="24"/>
        </w:rPr>
      </w:pPr>
      <w:r w:rsidRPr="00BD3663">
        <w:rPr>
          <w:rFonts w:ascii="Times New Roman" w:hAnsi="Times New Roman" w:cs="Times New Roman"/>
          <w:b/>
          <w:sz w:val="24"/>
        </w:rPr>
        <w:t>Tujuan dan Kegunaan Kerjasama BMKG dan WMO</w:t>
      </w:r>
    </w:p>
    <w:p w:rsidR="00BD3663" w:rsidRDefault="00BA5540" w:rsidP="00BD3663">
      <w:pPr>
        <w:pStyle w:val="ListParagraph"/>
        <w:spacing w:line="480" w:lineRule="auto"/>
        <w:ind w:left="709" w:firstLine="567"/>
        <w:jc w:val="both"/>
        <w:rPr>
          <w:rFonts w:ascii="Times New Roman" w:hAnsi="Times New Roman" w:cs="Times New Roman"/>
          <w:sz w:val="24"/>
        </w:rPr>
      </w:pPr>
      <w:r>
        <w:rPr>
          <w:rFonts w:ascii="Times New Roman" w:hAnsi="Times New Roman" w:cs="Times New Roman"/>
          <w:sz w:val="24"/>
        </w:rPr>
        <w:t>Kerjasama BMKG dan WMO bertujuan untuk bekerja sama secara global dalam bidang pertukaran data, standarisasi pengamatan, peningkatan kapasitas, pengurangan bencana dan peningkatan kegiatan penelitian serta pengembangan cuaca dan air melalui program-program yang diselenggarakan oleh WMO.</w:t>
      </w:r>
      <w:r w:rsidR="00EE1B9E">
        <w:rPr>
          <w:rStyle w:val="FootnoteReference"/>
          <w:rFonts w:ascii="Times New Roman" w:hAnsi="Times New Roman" w:cs="Times New Roman"/>
          <w:sz w:val="24"/>
        </w:rPr>
        <w:footnoteReference w:id="12"/>
      </w:r>
    </w:p>
    <w:p w:rsidR="00EE1B9E" w:rsidRPr="00BD3663" w:rsidRDefault="00EE1B9E" w:rsidP="00BD3663">
      <w:pPr>
        <w:pStyle w:val="ListParagraph"/>
        <w:spacing w:line="480" w:lineRule="auto"/>
        <w:ind w:left="709" w:firstLine="567"/>
        <w:jc w:val="both"/>
        <w:rPr>
          <w:rFonts w:ascii="Times New Roman" w:hAnsi="Times New Roman" w:cs="Times New Roman"/>
          <w:sz w:val="24"/>
        </w:rPr>
      </w:pPr>
      <w:r w:rsidRPr="00BD3663">
        <w:rPr>
          <w:rFonts w:ascii="Times New Roman" w:hAnsi="Times New Roman" w:cs="Times New Roman"/>
          <w:sz w:val="24"/>
        </w:rPr>
        <w:t>Serta pemanfaatan atau kegunaan dari kerjasama BMKG dan WMO bagi Indonesia meliputi keikutsertaan Indonesia di dalam program-program WMO, yang terdiri dari</w:t>
      </w:r>
      <w:r w:rsidR="00F81136">
        <w:rPr>
          <w:rStyle w:val="FootnoteReference"/>
          <w:rFonts w:ascii="Times New Roman" w:hAnsi="Times New Roman" w:cs="Times New Roman"/>
          <w:sz w:val="24"/>
        </w:rPr>
        <w:footnoteReference w:id="13"/>
      </w:r>
      <w:r w:rsidRPr="00BD3663">
        <w:rPr>
          <w:rFonts w:ascii="Times New Roman" w:hAnsi="Times New Roman" w:cs="Times New Roman"/>
          <w:sz w:val="24"/>
        </w:rPr>
        <w:t>:</w:t>
      </w:r>
    </w:p>
    <w:p w:rsidR="00EE1B9E" w:rsidRPr="00F81136" w:rsidRDefault="00EE1B9E" w:rsidP="00BD3663">
      <w:pPr>
        <w:pStyle w:val="ListParagraph"/>
        <w:numPr>
          <w:ilvl w:val="0"/>
          <w:numId w:val="8"/>
        </w:numPr>
        <w:spacing w:line="480" w:lineRule="auto"/>
        <w:ind w:left="2268"/>
        <w:jc w:val="both"/>
        <w:rPr>
          <w:rFonts w:ascii="Times New Roman" w:hAnsi="Times New Roman" w:cs="Times New Roman"/>
          <w:i/>
          <w:sz w:val="24"/>
        </w:rPr>
      </w:pPr>
      <w:r w:rsidRPr="00F81136">
        <w:rPr>
          <w:rFonts w:ascii="Times New Roman" w:hAnsi="Times New Roman" w:cs="Times New Roman"/>
          <w:i/>
          <w:sz w:val="24"/>
        </w:rPr>
        <w:t>World Weather Watch Programme</w:t>
      </w:r>
    </w:p>
    <w:p w:rsidR="00EE1B9E" w:rsidRPr="00F81136" w:rsidRDefault="00EE1B9E" w:rsidP="00BD3663">
      <w:pPr>
        <w:pStyle w:val="ListParagraph"/>
        <w:numPr>
          <w:ilvl w:val="0"/>
          <w:numId w:val="8"/>
        </w:numPr>
        <w:spacing w:line="480" w:lineRule="auto"/>
        <w:ind w:left="2268"/>
        <w:jc w:val="both"/>
        <w:rPr>
          <w:rFonts w:ascii="Times New Roman" w:hAnsi="Times New Roman" w:cs="Times New Roman"/>
          <w:i/>
          <w:sz w:val="24"/>
        </w:rPr>
      </w:pPr>
      <w:r w:rsidRPr="00F81136">
        <w:rPr>
          <w:rFonts w:ascii="Times New Roman" w:hAnsi="Times New Roman" w:cs="Times New Roman"/>
          <w:i/>
          <w:sz w:val="24"/>
        </w:rPr>
        <w:t>Global Atmosphere Watch Programme</w:t>
      </w:r>
    </w:p>
    <w:p w:rsidR="00EE1B9E" w:rsidRPr="00F81136" w:rsidRDefault="00EE1B9E" w:rsidP="00BD3663">
      <w:pPr>
        <w:pStyle w:val="ListParagraph"/>
        <w:numPr>
          <w:ilvl w:val="0"/>
          <w:numId w:val="8"/>
        </w:numPr>
        <w:spacing w:line="480" w:lineRule="auto"/>
        <w:ind w:left="2268"/>
        <w:jc w:val="both"/>
        <w:rPr>
          <w:rFonts w:ascii="Times New Roman" w:hAnsi="Times New Roman" w:cs="Times New Roman"/>
          <w:i/>
          <w:sz w:val="24"/>
        </w:rPr>
      </w:pPr>
      <w:r w:rsidRPr="00F81136">
        <w:rPr>
          <w:rFonts w:ascii="Times New Roman" w:hAnsi="Times New Roman" w:cs="Times New Roman"/>
          <w:i/>
          <w:sz w:val="24"/>
        </w:rPr>
        <w:t>World Weather Research Programme</w:t>
      </w:r>
    </w:p>
    <w:p w:rsidR="00EE1B9E" w:rsidRPr="00F81136" w:rsidRDefault="00EE1B9E" w:rsidP="00BD3663">
      <w:pPr>
        <w:pStyle w:val="ListParagraph"/>
        <w:numPr>
          <w:ilvl w:val="0"/>
          <w:numId w:val="8"/>
        </w:numPr>
        <w:spacing w:line="480" w:lineRule="auto"/>
        <w:ind w:left="2268"/>
        <w:jc w:val="both"/>
        <w:rPr>
          <w:rFonts w:ascii="Times New Roman" w:hAnsi="Times New Roman" w:cs="Times New Roman"/>
          <w:i/>
          <w:sz w:val="24"/>
        </w:rPr>
      </w:pPr>
      <w:r w:rsidRPr="00F81136">
        <w:rPr>
          <w:rFonts w:ascii="Times New Roman" w:hAnsi="Times New Roman" w:cs="Times New Roman"/>
          <w:i/>
          <w:sz w:val="24"/>
        </w:rPr>
        <w:t>Hydrology and Water Resources Programme</w:t>
      </w:r>
    </w:p>
    <w:p w:rsidR="00EE1B9E" w:rsidRPr="00F81136" w:rsidRDefault="00F81136" w:rsidP="00BD3663">
      <w:pPr>
        <w:pStyle w:val="ListParagraph"/>
        <w:numPr>
          <w:ilvl w:val="0"/>
          <w:numId w:val="8"/>
        </w:numPr>
        <w:spacing w:line="480" w:lineRule="auto"/>
        <w:ind w:left="2268"/>
        <w:jc w:val="both"/>
        <w:rPr>
          <w:rFonts w:ascii="Times New Roman" w:hAnsi="Times New Roman" w:cs="Times New Roman"/>
          <w:i/>
          <w:sz w:val="24"/>
        </w:rPr>
      </w:pPr>
      <w:r w:rsidRPr="00F81136">
        <w:rPr>
          <w:rFonts w:ascii="Times New Roman" w:hAnsi="Times New Roman" w:cs="Times New Roman"/>
          <w:i/>
          <w:sz w:val="24"/>
        </w:rPr>
        <w:lastRenderedPageBreak/>
        <w:t>World Climate Programme</w:t>
      </w:r>
    </w:p>
    <w:p w:rsidR="00F81136" w:rsidRPr="00F81136" w:rsidRDefault="00F81136" w:rsidP="00BD3663">
      <w:pPr>
        <w:pStyle w:val="ListParagraph"/>
        <w:numPr>
          <w:ilvl w:val="0"/>
          <w:numId w:val="8"/>
        </w:numPr>
        <w:spacing w:line="480" w:lineRule="auto"/>
        <w:ind w:left="2268"/>
        <w:jc w:val="both"/>
        <w:rPr>
          <w:rFonts w:ascii="Times New Roman" w:hAnsi="Times New Roman" w:cs="Times New Roman"/>
          <w:i/>
          <w:sz w:val="24"/>
        </w:rPr>
      </w:pPr>
      <w:r w:rsidRPr="00F81136">
        <w:rPr>
          <w:rFonts w:ascii="Times New Roman" w:hAnsi="Times New Roman" w:cs="Times New Roman"/>
          <w:i/>
          <w:sz w:val="24"/>
        </w:rPr>
        <w:t>World Climate Research Programme</w:t>
      </w:r>
    </w:p>
    <w:p w:rsidR="00F81136" w:rsidRPr="00F81136" w:rsidRDefault="00F81136" w:rsidP="00BD3663">
      <w:pPr>
        <w:pStyle w:val="ListParagraph"/>
        <w:numPr>
          <w:ilvl w:val="0"/>
          <w:numId w:val="8"/>
        </w:numPr>
        <w:spacing w:line="480" w:lineRule="auto"/>
        <w:ind w:left="2268"/>
        <w:jc w:val="both"/>
        <w:rPr>
          <w:rFonts w:ascii="Times New Roman" w:hAnsi="Times New Roman" w:cs="Times New Roman"/>
          <w:i/>
          <w:sz w:val="24"/>
        </w:rPr>
      </w:pPr>
      <w:r w:rsidRPr="00F81136">
        <w:rPr>
          <w:rFonts w:ascii="Times New Roman" w:hAnsi="Times New Roman" w:cs="Times New Roman"/>
          <w:i/>
          <w:sz w:val="24"/>
        </w:rPr>
        <w:t>WMO Space Programme</w:t>
      </w:r>
    </w:p>
    <w:p w:rsidR="00F81136" w:rsidRPr="00F81136" w:rsidRDefault="00F81136" w:rsidP="00BD3663">
      <w:pPr>
        <w:pStyle w:val="ListParagraph"/>
        <w:numPr>
          <w:ilvl w:val="0"/>
          <w:numId w:val="8"/>
        </w:numPr>
        <w:spacing w:line="480" w:lineRule="auto"/>
        <w:ind w:left="2268"/>
        <w:jc w:val="both"/>
        <w:rPr>
          <w:rFonts w:ascii="Times New Roman" w:hAnsi="Times New Roman" w:cs="Times New Roman"/>
          <w:i/>
          <w:sz w:val="24"/>
        </w:rPr>
      </w:pPr>
      <w:r w:rsidRPr="00F81136">
        <w:rPr>
          <w:rFonts w:ascii="Times New Roman" w:hAnsi="Times New Roman" w:cs="Times New Roman"/>
          <w:i/>
          <w:sz w:val="24"/>
        </w:rPr>
        <w:t>Public Weather Service Programme</w:t>
      </w:r>
    </w:p>
    <w:p w:rsidR="00F81136" w:rsidRPr="00F81136" w:rsidRDefault="00F81136" w:rsidP="00BD3663">
      <w:pPr>
        <w:pStyle w:val="ListParagraph"/>
        <w:numPr>
          <w:ilvl w:val="0"/>
          <w:numId w:val="8"/>
        </w:numPr>
        <w:spacing w:line="480" w:lineRule="auto"/>
        <w:ind w:left="2268"/>
        <w:jc w:val="both"/>
        <w:rPr>
          <w:rFonts w:ascii="Times New Roman" w:hAnsi="Times New Roman" w:cs="Times New Roman"/>
          <w:i/>
          <w:sz w:val="24"/>
        </w:rPr>
      </w:pPr>
      <w:r w:rsidRPr="00F81136">
        <w:rPr>
          <w:rFonts w:ascii="Times New Roman" w:hAnsi="Times New Roman" w:cs="Times New Roman"/>
          <w:i/>
          <w:sz w:val="24"/>
        </w:rPr>
        <w:t>Agricultural Meteorology Programme</w:t>
      </w:r>
    </w:p>
    <w:p w:rsidR="00F81136" w:rsidRPr="00F81136" w:rsidRDefault="00F81136" w:rsidP="00BD3663">
      <w:pPr>
        <w:pStyle w:val="ListParagraph"/>
        <w:numPr>
          <w:ilvl w:val="0"/>
          <w:numId w:val="8"/>
        </w:numPr>
        <w:spacing w:line="480" w:lineRule="auto"/>
        <w:ind w:left="2268"/>
        <w:jc w:val="both"/>
        <w:rPr>
          <w:rFonts w:ascii="Times New Roman" w:hAnsi="Times New Roman" w:cs="Times New Roman"/>
          <w:i/>
          <w:sz w:val="24"/>
        </w:rPr>
      </w:pPr>
      <w:r w:rsidRPr="00F81136">
        <w:rPr>
          <w:rFonts w:ascii="Times New Roman" w:hAnsi="Times New Roman" w:cs="Times New Roman"/>
          <w:i/>
          <w:sz w:val="24"/>
        </w:rPr>
        <w:t>Tropical Cyclone Programme</w:t>
      </w:r>
    </w:p>
    <w:p w:rsidR="00F81136" w:rsidRPr="00F81136" w:rsidRDefault="00F81136" w:rsidP="00BD3663">
      <w:pPr>
        <w:pStyle w:val="ListParagraph"/>
        <w:numPr>
          <w:ilvl w:val="0"/>
          <w:numId w:val="8"/>
        </w:numPr>
        <w:spacing w:line="480" w:lineRule="auto"/>
        <w:ind w:left="2268"/>
        <w:jc w:val="both"/>
        <w:rPr>
          <w:rFonts w:ascii="Times New Roman" w:hAnsi="Times New Roman" w:cs="Times New Roman"/>
          <w:i/>
          <w:sz w:val="24"/>
        </w:rPr>
      </w:pPr>
      <w:r w:rsidRPr="00F81136">
        <w:rPr>
          <w:rFonts w:ascii="Times New Roman" w:hAnsi="Times New Roman" w:cs="Times New Roman"/>
          <w:i/>
          <w:sz w:val="24"/>
        </w:rPr>
        <w:t>Marine Meteorology and Oceanography Programme</w:t>
      </w:r>
    </w:p>
    <w:p w:rsidR="00F81136" w:rsidRPr="00F81136" w:rsidRDefault="00F81136" w:rsidP="00BD3663">
      <w:pPr>
        <w:pStyle w:val="ListParagraph"/>
        <w:numPr>
          <w:ilvl w:val="0"/>
          <w:numId w:val="8"/>
        </w:numPr>
        <w:spacing w:line="480" w:lineRule="auto"/>
        <w:ind w:left="2268"/>
        <w:jc w:val="both"/>
        <w:rPr>
          <w:rFonts w:ascii="Times New Roman" w:hAnsi="Times New Roman" w:cs="Times New Roman"/>
          <w:i/>
          <w:sz w:val="24"/>
        </w:rPr>
      </w:pPr>
      <w:r w:rsidRPr="00F81136">
        <w:rPr>
          <w:rFonts w:ascii="Times New Roman" w:hAnsi="Times New Roman" w:cs="Times New Roman"/>
          <w:i/>
          <w:sz w:val="24"/>
        </w:rPr>
        <w:t>WMO Quality Management Framework</w:t>
      </w:r>
    </w:p>
    <w:p w:rsidR="00F81136" w:rsidRPr="00F81136" w:rsidRDefault="00F81136" w:rsidP="00BD3663">
      <w:pPr>
        <w:pStyle w:val="ListParagraph"/>
        <w:numPr>
          <w:ilvl w:val="0"/>
          <w:numId w:val="8"/>
        </w:numPr>
        <w:spacing w:line="480" w:lineRule="auto"/>
        <w:ind w:left="2268"/>
        <w:jc w:val="both"/>
        <w:rPr>
          <w:rFonts w:ascii="Times New Roman" w:hAnsi="Times New Roman" w:cs="Times New Roman"/>
          <w:i/>
          <w:sz w:val="24"/>
        </w:rPr>
      </w:pPr>
      <w:r w:rsidRPr="00F81136">
        <w:rPr>
          <w:rFonts w:ascii="Times New Roman" w:hAnsi="Times New Roman" w:cs="Times New Roman"/>
          <w:i/>
          <w:sz w:val="24"/>
        </w:rPr>
        <w:t>Information and Public Affairs Programme</w:t>
      </w:r>
    </w:p>
    <w:p w:rsidR="00F81136" w:rsidRPr="00F81136" w:rsidRDefault="00F81136" w:rsidP="00BD3663">
      <w:pPr>
        <w:pStyle w:val="ListParagraph"/>
        <w:numPr>
          <w:ilvl w:val="0"/>
          <w:numId w:val="8"/>
        </w:numPr>
        <w:spacing w:line="480" w:lineRule="auto"/>
        <w:ind w:left="2268"/>
        <w:jc w:val="both"/>
        <w:rPr>
          <w:rFonts w:ascii="Times New Roman" w:hAnsi="Times New Roman" w:cs="Times New Roman"/>
          <w:i/>
          <w:sz w:val="24"/>
        </w:rPr>
      </w:pPr>
      <w:r w:rsidRPr="00F81136">
        <w:rPr>
          <w:rFonts w:ascii="Times New Roman" w:hAnsi="Times New Roman" w:cs="Times New Roman"/>
          <w:i/>
          <w:sz w:val="24"/>
        </w:rPr>
        <w:t>Voluntary Cooperation Programme</w:t>
      </w:r>
    </w:p>
    <w:p w:rsidR="00F81136" w:rsidRPr="00F81136" w:rsidRDefault="00F81136" w:rsidP="00BD3663">
      <w:pPr>
        <w:pStyle w:val="ListParagraph"/>
        <w:numPr>
          <w:ilvl w:val="0"/>
          <w:numId w:val="8"/>
        </w:numPr>
        <w:spacing w:line="480" w:lineRule="auto"/>
        <w:ind w:left="2268"/>
        <w:jc w:val="both"/>
        <w:rPr>
          <w:rFonts w:ascii="Times New Roman" w:hAnsi="Times New Roman" w:cs="Times New Roman"/>
          <w:i/>
          <w:sz w:val="24"/>
        </w:rPr>
      </w:pPr>
      <w:r w:rsidRPr="00F81136">
        <w:rPr>
          <w:rFonts w:ascii="Times New Roman" w:hAnsi="Times New Roman" w:cs="Times New Roman"/>
          <w:i/>
          <w:sz w:val="24"/>
        </w:rPr>
        <w:t>Education and Training Programme</w:t>
      </w:r>
    </w:p>
    <w:p w:rsidR="00F81136" w:rsidRPr="00F81136" w:rsidRDefault="00F81136" w:rsidP="00BD3663">
      <w:pPr>
        <w:pStyle w:val="ListParagraph"/>
        <w:numPr>
          <w:ilvl w:val="0"/>
          <w:numId w:val="8"/>
        </w:numPr>
        <w:spacing w:line="480" w:lineRule="auto"/>
        <w:ind w:left="2268"/>
        <w:jc w:val="both"/>
        <w:rPr>
          <w:rFonts w:ascii="Times New Roman" w:hAnsi="Times New Roman" w:cs="Times New Roman"/>
          <w:i/>
          <w:sz w:val="24"/>
        </w:rPr>
      </w:pPr>
      <w:r w:rsidRPr="00F81136">
        <w:rPr>
          <w:rFonts w:ascii="Times New Roman" w:hAnsi="Times New Roman" w:cs="Times New Roman"/>
          <w:i/>
          <w:sz w:val="24"/>
        </w:rPr>
        <w:t>WMO Programme for the Least Developed Countries</w:t>
      </w:r>
    </w:p>
    <w:p w:rsidR="00F81136" w:rsidRPr="00F81136" w:rsidRDefault="00F81136" w:rsidP="00BD3663">
      <w:pPr>
        <w:pStyle w:val="ListParagraph"/>
        <w:numPr>
          <w:ilvl w:val="0"/>
          <w:numId w:val="8"/>
        </w:numPr>
        <w:spacing w:line="480" w:lineRule="auto"/>
        <w:ind w:left="2268"/>
        <w:jc w:val="both"/>
        <w:rPr>
          <w:rFonts w:ascii="Times New Roman" w:hAnsi="Times New Roman" w:cs="Times New Roman"/>
          <w:i/>
          <w:sz w:val="24"/>
        </w:rPr>
      </w:pPr>
      <w:r w:rsidRPr="00F81136">
        <w:rPr>
          <w:rFonts w:ascii="Times New Roman" w:hAnsi="Times New Roman" w:cs="Times New Roman"/>
          <w:i/>
          <w:sz w:val="24"/>
        </w:rPr>
        <w:t>Regional Programme</w:t>
      </w:r>
    </w:p>
    <w:p w:rsidR="00F81136" w:rsidRPr="00F81136" w:rsidRDefault="00F81136" w:rsidP="00BD3663">
      <w:pPr>
        <w:pStyle w:val="ListParagraph"/>
        <w:numPr>
          <w:ilvl w:val="0"/>
          <w:numId w:val="8"/>
        </w:numPr>
        <w:spacing w:line="480" w:lineRule="auto"/>
        <w:ind w:left="2268"/>
        <w:jc w:val="both"/>
        <w:rPr>
          <w:rFonts w:ascii="Times New Roman" w:hAnsi="Times New Roman" w:cs="Times New Roman"/>
          <w:i/>
          <w:sz w:val="24"/>
        </w:rPr>
      </w:pPr>
      <w:r w:rsidRPr="00F81136">
        <w:rPr>
          <w:rFonts w:ascii="Times New Roman" w:hAnsi="Times New Roman" w:cs="Times New Roman"/>
          <w:i/>
          <w:sz w:val="24"/>
        </w:rPr>
        <w:t>Disaster Risk Reduction Programme</w:t>
      </w:r>
    </w:p>
    <w:p w:rsidR="00F81136" w:rsidRPr="00F81136" w:rsidRDefault="00F81136" w:rsidP="00BD3663">
      <w:pPr>
        <w:pStyle w:val="ListParagraph"/>
        <w:numPr>
          <w:ilvl w:val="0"/>
          <w:numId w:val="8"/>
        </w:numPr>
        <w:spacing w:line="480" w:lineRule="auto"/>
        <w:ind w:left="2268"/>
        <w:jc w:val="both"/>
        <w:rPr>
          <w:rFonts w:ascii="Times New Roman" w:hAnsi="Times New Roman" w:cs="Times New Roman"/>
          <w:i/>
          <w:sz w:val="24"/>
        </w:rPr>
      </w:pPr>
      <w:r w:rsidRPr="00F81136">
        <w:rPr>
          <w:rFonts w:ascii="Times New Roman" w:hAnsi="Times New Roman" w:cs="Times New Roman"/>
          <w:i/>
          <w:sz w:val="24"/>
        </w:rPr>
        <w:t>Aeronautical Meteorology Programme</w:t>
      </w:r>
    </w:p>
    <w:p w:rsidR="00A97060" w:rsidRDefault="00F81136" w:rsidP="00BD3663">
      <w:pPr>
        <w:pStyle w:val="ListParagraph"/>
        <w:numPr>
          <w:ilvl w:val="0"/>
          <w:numId w:val="8"/>
        </w:numPr>
        <w:spacing w:line="528" w:lineRule="auto"/>
        <w:ind w:left="2268"/>
        <w:jc w:val="both"/>
        <w:rPr>
          <w:rFonts w:ascii="Times New Roman" w:hAnsi="Times New Roman" w:cs="Times New Roman"/>
          <w:i/>
          <w:sz w:val="24"/>
        </w:rPr>
      </w:pPr>
      <w:r w:rsidRPr="00F81136">
        <w:rPr>
          <w:rFonts w:ascii="Times New Roman" w:hAnsi="Times New Roman" w:cs="Times New Roman"/>
          <w:i/>
          <w:sz w:val="24"/>
        </w:rPr>
        <w:t>WMO Small Island Developing State Programme</w:t>
      </w:r>
    </w:p>
    <w:p w:rsidR="004C6040" w:rsidRPr="004C6040" w:rsidRDefault="004C6040" w:rsidP="004C6040">
      <w:pPr>
        <w:pStyle w:val="ListParagraph"/>
        <w:spacing w:line="528" w:lineRule="auto"/>
        <w:ind w:left="2268"/>
        <w:jc w:val="both"/>
        <w:rPr>
          <w:rFonts w:ascii="Times New Roman" w:hAnsi="Times New Roman" w:cs="Times New Roman"/>
          <w:sz w:val="24"/>
        </w:rPr>
      </w:pPr>
    </w:p>
    <w:p w:rsidR="00F81136" w:rsidRPr="00BD3663" w:rsidRDefault="00D3373D" w:rsidP="00BD3663">
      <w:pPr>
        <w:pStyle w:val="ListParagraph"/>
        <w:numPr>
          <w:ilvl w:val="0"/>
          <w:numId w:val="16"/>
        </w:numPr>
        <w:spacing w:line="720" w:lineRule="auto"/>
        <w:jc w:val="both"/>
        <w:rPr>
          <w:rFonts w:ascii="Times New Roman" w:hAnsi="Times New Roman" w:cs="Times New Roman"/>
          <w:b/>
          <w:sz w:val="24"/>
        </w:rPr>
      </w:pPr>
      <w:r w:rsidRPr="00BD3663">
        <w:rPr>
          <w:rFonts w:ascii="Times New Roman" w:hAnsi="Times New Roman" w:cs="Times New Roman"/>
          <w:b/>
          <w:sz w:val="24"/>
        </w:rPr>
        <w:t>Ke</w:t>
      </w:r>
      <w:r w:rsidR="00C16D6E" w:rsidRPr="00BD3663">
        <w:rPr>
          <w:rFonts w:ascii="Times New Roman" w:hAnsi="Times New Roman" w:cs="Times New Roman"/>
          <w:b/>
          <w:sz w:val="24"/>
        </w:rPr>
        <w:t>rjasama BMKG dan WMO dalam Keppres RI</w:t>
      </w:r>
    </w:p>
    <w:p w:rsidR="00AD5645" w:rsidRDefault="00C16D6E" w:rsidP="00AD5645">
      <w:pPr>
        <w:pStyle w:val="ListParagraph"/>
        <w:spacing w:line="480" w:lineRule="auto"/>
        <w:ind w:left="709" w:firstLine="567"/>
        <w:jc w:val="both"/>
        <w:rPr>
          <w:rFonts w:ascii="Times New Roman" w:hAnsi="Times New Roman" w:cs="Times New Roman"/>
          <w:sz w:val="24"/>
        </w:rPr>
      </w:pPr>
      <w:r>
        <w:rPr>
          <w:rFonts w:ascii="Times New Roman" w:hAnsi="Times New Roman" w:cs="Times New Roman"/>
          <w:sz w:val="24"/>
        </w:rPr>
        <w:t xml:space="preserve">Dasar hukum penetapan keanggotaan Indonesia pada WMO tidak melalui MOU melainkan tertulis di dalam </w:t>
      </w:r>
      <w:r w:rsidRPr="00C16D6E">
        <w:rPr>
          <w:rFonts w:ascii="Times New Roman" w:hAnsi="Times New Roman" w:cs="Times New Roman"/>
          <w:i/>
          <w:sz w:val="24"/>
        </w:rPr>
        <w:t>Article</w:t>
      </w:r>
      <w:r w:rsidRPr="00C16D6E">
        <w:rPr>
          <w:rFonts w:ascii="Times New Roman" w:hAnsi="Times New Roman" w:cs="Times New Roman"/>
          <w:sz w:val="24"/>
        </w:rPr>
        <w:t xml:space="preserve"> 3(b) dan 33 WMO </w:t>
      </w:r>
      <w:r w:rsidRPr="00C16D6E">
        <w:rPr>
          <w:rFonts w:ascii="Times New Roman" w:hAnsi="Times New Roman" w:cs="Times New Roman"/>
          <w:i/>
          <w:sz w:val="24"/>
        </w:rPr>
        <w:t>Convention</w:t>
      </w:r>
      <w:r w:rsidRPr="00C16D6E">
        <w:rPr>
          <w:rFonts w:ascii="Times New Roman" w:hAnsi="Times New Roman" w:cs="Times New Roman"/>
          <w:sz w:val="24"/>
        </w:rPr>
        <w:t xml:space="preserve">, disebutkan bahwa Duta Besar RI telah menyerahkan </w:t>
      </w:r>
      <w:r w:rsidRPr="00C16D6E">
        <w:rPr>
          <w:rFonts w:ascii="Times New Roman" w:hAnsi="Times New Roman" w:cs="Times New Roman"/>
          <w:i/>
          <w:sz w:val="24"/>
        </w:rPr>
        <w:t>Instruments of Accession</w:t>
      </w:r>
      <w:r w:rsidRPr="00C16D6E">
        <w:rPr>
          <w:rFonts w:ascii="Times New Roman" w:hAnsi="Times New Roman" w:cs="Times New Roman"/>
          <w:sz w:val="24"/>
        </w:rPr>
        <w:t xml:space="preserve"> Pemerintah RI terhadap konvensi WMO kepada </w:t>
      </w:r>
      <w:r w:rsidRPr="00C16D6E">
        <w:rPr>
          <w:rFonts w:ascii="Times New Roman" w:hAnsi="Times New Roman" w:cs="Times New Roman"/>
          <w:i/>
          <w:sz w:val="24"/>
        </w:rPr>
        <w:t>Department of States</w:t>
      </w:r>
      <w:r w:rsidRPr="00C16D6E">
        <w:rPr>
          <w:rFonts w:ascii="Times New Roman" w:hAnsi="Times New Roman" w:cs="Times New Roman"/>
          <w:sz w:val="24"/>
        </w:rPr>
        <w:t xml:space="preserve"> pada tanggal 16 November 1950. Konvensi tersebut </w:t>
      </w:r>
      <w:r w:rsidRPr="00C16D6E">
        <w:rPr>
          <w:rFonts w:ascii="Times New Roman" w:hAnsi="Times New Roman" w:cs="Times New Roman"/>
          <w:sz w:val="24"/>
        </w:rPr>
        <w:lastRenderedPageBreak/>
        <w:t>mulai berlaku untuk Republik Indonesia pada tanggal 16 Desember 1950.</w:t>
      </w:r>
      <w:r w:rsidR="00AD5645">
        <w:rPr>
          <w:rStyle w:val="FootnoteReference"/>
          <w:rFonts w:ascii="Times New Roman" w:hAnsi="Times New Roman" w:cs="Times New Roman"/>
          <w:sz w:val="24"/>
        </w:rPr>
        <w:footnoteReference w:id="14"/>
      </w:r>
    </w:p>
    <w:p w:rsidR="00D3373D" w:rsidRPr="00AD5645" w:rsidRDefault="00C16D6E" w:rsidP="00AD5645">
      <w:pPr>
        <w:pStyle w:val="ListParagraph"/>
        <w:spacing w:line="480" w:lineRule="auto"/>
        <w:ind w:left="709" w:firstLine="567"/>
        <w:jc w:val="both"/>
        <w:rPr>
          <w:rFonts w:ascii="Times New Roman" w:hAnsi="Times New Roman" w:cs="Times New Roman"/>
          <w:sz w:val="24"/>
        </w:rPr>
      </w:pPr>
      <w:r w:rsidRPr="00AD5645">
        <w:rPr>
          <w:rFonts w:ascii="Times New Roman" w:hAnsi="Times New Roman" w:cs="Times New Roman"/>
          <w:sz w:val="24"/>
        </w:rPr>
        <w:t xml:space="preserve">Dikarenakan berkas dokumen </w:t>
      </w:r>
      <w:r w:rsidRPr="00AD5645">
        <w:rPr>
          <w:rFonts w:ascii="Times New Roman" w:hAnsi="Times New Roman" w:cs="Times New Roman"/>
          <w:i/>
          <w:sz w:val="24"/>
        </w:rPr>
        <w:t>Instruments of Accession</w:t>
      </w:r>
      <w:r w:rsidRPr="00AD5645">
        <w:rPr>
          <w:rFonts w:ascii="Times New Roman" w:hAnsi="Times New Roman" w:cs="Times New Roman"/>
          <w:sz w:val="24"/>
        </w:rPr>
        <w:t xml:space="preserve"> dimaksud tidak ditemukan, sehingga kemudian dasar keanggotaan Indonesia pada WMO ditetapkan melalui Keputusan Presiden Republik Indonesia Nomor 32 Tahun 2012 tentang Pengukuhan Penetapan Keanggotaan Indonesia pada Organisasi Internasional.</w:t>
      </w:r>
      <w:r w:rsidR="00AD5645">
        <w:rPr>
          <w:rStyle w:val="FootnoteReference"/>
          <w:rFonts w:ascii="Times New Roman" w:hAnsi="Times New Roman" w:cs="Times New Roman"/>
          <w:sz w:val="24"/>
        </w:rPr>
        <w:footnoteReference w:id="15"/>
      </w:r>
    </w:p>
    <w:p w:rsidR="00AD5645" w:rsidRDefault="00AD5645" w:rsidP="00C16D6E">
      <w:pPr>
        <w:pStyle w:val="ListParagraph"/>
        <w:spacing w:line="480" w:lineRule="auto"/>
        <w:ind w:left="709" w:firstLine="567"/>
        <w:jc w:val="both"/>
        <w:rPr>
          <w:rFonts w:ascii="Times New Roman" w:hAnsi="Times New Roman" w:cs="Times New Roman"/>
          <w:sz w:val="24"/>
        </w:rPr>
      </w:pPr>
      <w:r>
        <w:rPr>
          <w:rFonts w:ascii="Times New Roman" w:hAnsi="Times New Roman" w:cs="Times New Roman"/>
          <w:sz w:val="24"/>
        </w:rPr>
        <w:t>Dalam Keppres RI Nomor 32 Tahun 2012 tertulis bahwa berdasarkan ketentuan Pasal 2 Keputusan Presiden Nomor 64 Tahun 1999 tentang Keanggotaan Indonesia dan Kontribusi Pemerintah Indonesia pada Organisasi-organisasi Internasional, keanggotaan Indonesia pada suatu organisasi internasional harus ditetapkan sekurang-kurangnya dengan Keputusan Presiden.</w:t>
      </w:r>
      <w:r w:rsidR="006057B8">
        <w:rPr>
          <w:rFonts w:ascii="Times New Roman" w:hAnsi="Times New Roman" w:cs="Times New Roman"/>
          <w:sz w:val="24"/>
        </w:rPr>
        <w:t xml:space="preserve"> Bahwa sebelum ditetapkan Keputusan Presiden Nomor 64 Tahun 1999 tentang Keanggotaan Indonesia dan Kontribusi Pemerintah Indonesia pada Organisasi-organisasi Internasional, terdapat keanggotaan Indonesia pada beberapa organisasi internasional yang penetapannya tidak dengan Keputusan Presiden.</w:t>
      </w:r>
      <w:r w:rsidR="001C6DC8">
        <w:rPr>
          <w:rStyle w:val="FootnoteReference"/>
          <w:rFonts w:ascii="Times New Roman" w:hAnsi="Times New Roman" w:cs="Times New Roman"/>
          <w:sz w:val="24"/>
        </w:rPr>
        <w:footnoteReference w:id="16"/>
      </w:r>
    </w:p>
    <w:p w:rsidR="006057B8" w:rsidRDefault="006057B8" w:rsidP="00C16D6E">
      <w:pPr>
        <w:pStyle w:val="ListParagraph"/>
        <w:spacing w:line="480" w:lineRule="auto"/>
        <w:ind w:left="709" w:firstLine="567"/>
        <w:jc w:val="both"/>
        <w:rPr>
          <w:rFonts w:ascii="Times New Roman" w:hAnsi="Times New Roman" w:cs="Times New Roman"/>
          <w:sz w:val="24"/>
        </w:rPr>
      </w:pPr>
      <w:r>
        <w:rPr>
          <w:rFonts w:ascii="Times New Roman" w:hAnsi="Times New Roman" w:cs="Times New Roman"/>
          <w:sz w:val="24"/>
        </w:rPr>
        <w:t xml:space="preserve">Mengingat Pasal 4 ayat (1) Undang-Undang Dasar Negara Republik Indonesia Tahun 1945; serta Undang-Undang Nomor 37 Tahun 1999 tentang Hubungan Luar Negeri (Lembaran Negara Republik Indonesia Tahun 1999 Nomor 156, Tambahan Lembaran Negara Republik Indonesia </w:t>
      </w:r>
      <w:r>
        <w:rPr>
          <w:rFonts w:ascii="Times New Roman" w:hAnsi="Times New Roman" w:cs="Times New Roman"/>
          <w:sz w:val="24"/>
        </w:rPr>
        <w:lastRenderedPageBreak/>
        <w:t>Nomor 3882); dan Keputusan Presiden Nomor 64 Tahun 1999 tentang Keanggotaan Indonesia dan Kontribusi Pemerintah Indonesia pada Organisasi-organisasi Internasional menetapkan Keputusan Presiden tentang Pengukuhan Penetapan Keanggotaan Indonesi</w:t>
      </w:r>
      <w:r w:rsidR="00891DD0">
        <w:rPr>
          <w:rFonts w:ascii="Times New Roman" w:hAnsi="Times New Roman" w:cs="Times New Roman"/>
          <w:sz w:val="24"/>
        </w:rPr>
        <w:t>a pada Organisasi Internasional.</w:t>
      </w:r>
      <w:r w:rsidR="001C6DC8">
        <w:rPr>
          <w:rStyle w:val="FootnoteReference"/>
          <w:rFonts w:ascii="Times New Roman" w:hAnsi="Times New Roman" w:cs="Times New Roman"/>
          <w:sz w:val="24"/>
        </w:rPr>
        <w:footnoteReference w:id="17"/>
      </w:r>
    </w:p>
    <w:p w:rsidR="00A97060" w:rsidRDefault="00891DD0" w:rsidP="00BD3663">
      <w:pPr>
        <w:pStyle w:val="ListParagraph"/>
        <w:spacing w:line="528" w:lineRule="auto"/>
        <w:ind w:left="709" w:firstLine="567"/>
        <w:jc w:val="both"/>
        <w:rPr>
          <w:rFonts w:ascii="Times New Roman" w:hAnsi="Times New Roman" w:cs="Times New Roman"/>
          <w:sz w:val="24"/>
        </w:rPr>
      </w:pPr>
      <w:r>
        <w:rPr>
          <w:rFonts w:ascii="Times New Roman" w:hAnsi="Times New Roman" w:cs="Times New Roman"/>
          <w:sz w:val="24"/>
        </w:rPr>
        <w:t xml:space="preserve">Disebutkan dalam Pasal 1, mengukuhkan penetapan keanggotaan Indonesia pada Organisasi Internasional sebelum ditetapkan Keputusan Presiden Nomor 64 Tahun 1999 tentang Keanggotaan Indonesia dan Kontribusi Pemerintah Indonesia pada Organisasi-organisasi Internasional, sebagaimana tercantum dalam lampiran dan merupakan bagian yang tidak terpisahkan dari keputusan presiden ini. Dalam Pasal 2, pelaksanaan penetapan keanggotaan sebagaimana dimaksud dalam Pasal 1 tunduk pada ketentuan yang berlaku pada organisasi internasional masing-masing. Dalam Pasal 3, segala biaya yang timbul dari keanggotaan Indonesia sebagaimana dimaksud dalam Pasal 1, dibebankan </w:t>
      </w:r>
      <w:r w:rsidR="007E25E4">
        <w:rPr>
          <w:rFonts w:ascii="Times New Roman" w:hAnsi="Times New Roman" w:cs="Times New Roman"/>
          <w:sz w:val="24"/>
        </w:rPr>
        <w:t>pada anggaran pen</w:t>
      </w:r>
      <w:r w:rsidRPr="007E25E4">
        <w:rPr>
          <w:rFonts w:ascii="Times New Roman" w:hAnsi="Times New Roman" w:cs="Times New Roman"/>
          <w:sz w:val="24"/>
        </w:rPr>
        <w:t xml:space="preserve">dapatan dan belanja negara. Dalam Pasal 4, keputusan presiden ini mulai berlaku pada tanggal 16 Oktober 2012, yang di mana dari ke-84 </w:t>
      </w:r>
      <w:r w:rsidR="001C6DC8" w:rsidRPr="007E25E4">
        <w:rPr>
          <w:rFonts w:ascii="Times New Roman" w:hAnsi="Times New Roman" w:cs="Times New Roman"/>
          <w:sz w:val="24"/>
        </w:rPr>
        <w:t xml:space="preserve">keanggotaan Indonesia pada organisasi internasional dicantumkan keanggotaan Indonesia pada </w:t>
      </w:r>
      <w:r w:rsidR="001C6DC8" w:rsidRPr="007E25E4">
        <w:rPr>
          <w:rFonts w:ascii="Times New Roman" w:hAnsi="Times New Roman" w:cs="Times New Roman"/>
          <w:i/>
          <w:sz w:val="24"/>
        </w:rPr>
        <w:t>World Meteorological Organization</w:t>
      </w:r>
      <w:r w:rsidR="001C6DC8" w:rsidRPr="007E25E4">
        <w:rPr>
          <w:rFonts w:ascii="Times New Roman" w:hAnsi="Times New Roman" w:cs="Times New Roman"/>
          <w:sz w:val="24"/>
        </w:rPr>
        <w:t xml:space="preserve"> (WMO).</w:t>
      </w:r>
      <w:r w:rsidR="001C6DC8">
        <w:rPr>
          <w:rStyle w:val="FootnoteReference"/>
          <w:rFonts w:ascii="Times New Roman" w:hAnsi="Times New Roman" w:cs="Times New Roman"/>
          <w:sz w:val="24"/>
        </w:rPr>
        <w:footnoteReference w:id="18"/>
      </w:r>
    </w:p>
    <w:p w:rsidR="00BD3663" w:rsidRPr="00BD3663" w:rsidRDefault="00BD3663" w:rsidP="00BD3663">
      <w:pPr>
        <w:pStyle w:val="ListParagraph"/>
        <w:spacing w:line="528" w:lineRule="auto"/>
        <w:ind w:left="709" w:firstLine="567"/>
        <w:jc w:val="both"/>
        <w:rPr>
          <w:rFonts w:ascii="Times New Roman" w:hAnsi="Times New Roman" w:cs="Times New Roman"/>
          <w:sz w:val="24"/>
        </w:rPr>
      </w:pPr>
    </w:p>
    <w:p w:rsidR="001C6DC8" w:rsidRPr="00BD3663" w:rsidRDefault="00C36686" w:rsidP="00BD3663">
      <w:pPr>
        <w:pStyle w:val="ListParagraph"/>
        <w:numPr>
          <w:ilvl w:val="0"/>
          <w:numId w:val="16"/>
        </w:numPr>
        <w:spacing w:line="720" w:lineRule="auto"/>
        <w:jc w:val="both"/>
        <w:rPr>
          <w:rFonts w:ascii="Times New Roman" w:hAnsi="Times New Roman" w:cs="Times New Roman"/>
          <w:b/>
          <w:sz w:val="24"/>
        </w:rPr>
      </w:pPr>
      <w:r w:rsidRPr="00BD3663">
        <w:rPr>
          <w:rFonts w:ascii="Times New Roman" w:hAnsi="Times New Roman" w:cs="Times New Roman"/>
          <w:b/>
          <w:sz w:val="24"/>
        </w:rPr>
        <w:lastRenderedPageBreak/>
        <w:t>Kegiatan Pertemuan</w:t>
      </w:r>
      <w:r w:rsidR="00A4678C" w:rsidRPr="00BD3663">
        <w:rPr>
          <w:rFonts w:ascii="Times New Roman" w:hAnsi="Times New Roman" w:cs="Times New Roman"/>
          <w:b/>
          <w:sz w:val="24"/>
        </w:rPr>
        <w:t xml:space="preserve"> BMKG dan WMO Tahun 2010-2016</w:t>
      </w:r>
    </w:p>
    <w:p w:rsidR="00ED40C1" w:rsidRDefault="0070317F" w:rsidP="0070317F">
      <w:pPr>
        <w:pStyle w:val="ListParagraph"/>
        <w:spacing w:line="480" w:lineRule="auto"/>
        <w:ind w:firstLine="556"/>
        <w:jc w:val="both"/>
        <w:rPr>
          <w:rFonts w:ascii="Times New Roman" w:hAnsi="Times New Roman" w:cs="Times New Roman"/>
          <w:sz w:val="24"/>
        </w:rPr>
      </w:pPr>
      <w:r>
        <w:rPr>
          <w:rFonts w:ascii="Times New Roman" w:hAnsi="Times New Roman" w:cs="Times New Roman"/>
          <w:sz w:val="24"/>
        </w:rPr>
        <w:t>Program-program WMO yang disponsori bersama dan diikuti oleh I</w:t>
      </w:r>
      <w:r w:rsidR="002F66F5">
        <w:rPr>
          <w:rFonts w:ascii="Times New Roman" w:hAnsi="Times New Roman" w:cs="Times New Roman"/>
          <w:sz w:val="24"/>
        </w:rPr>
        <w:t>ndonesia adalah sebagai berikut</w:t>
      </w:r>
      <w:r>
        <w:rPr>
          <w:rFonts w:ascii="Times New Roman" w:hAnsi="Times New Roman" w:cs="Times New Roman"/>
          <w:sz w:val="24"/>
        </w:rPr>
        <w:t>:</w:t>
      </w:r>
    </w:p>
    <w:p w:rsidR="0070317F" w:rsidRDefault="0070317F" w:rsidP="0070317F">
      <w:pPr>
        <w:pStyle w:val="ListParagraph"/>
        <w:numPr>
          <w:ilvl w:val="0"/>
          <w:numId w:val="10"/>
        </w:numPr>
        <w:spacing w:line="480" w:lineRule="auto"/>
        <w:jc w:val="both"/>
        <w:rPr>
          <w:rFonts w:ascii="Times New Roman" w:hAnsi="Times New Roman" w:cs="Times New Roman"/>
          <w:sz w:val="24"/>
        </w:rPr>
      </w:pPr>
      <w:r w:rsidRPr="0070317F">
        <w:rPr>
          <w:rFonts w:ascii="Times New Roman" w:hAnsi="Times New Roman" w:cs="Times New Roman"/>
          <w:i/>
          <w:sz w:val="24"/>
        </w:rPr>
        <w:t>Intergovernmental Panel on Climate Change</w:t>
      </w:r>
      <w:r>
        <w:rPr>
          <w:rFonts w:ascii="Times New Roman" w:hAnsi="Times New Roman" w:cs="Times New Roman"/>
          <w:sz w:val="24"/>
        </w:rPr>
        <w:t xml:space="preserve"> (IPCC) - disponsori oleh WMO dan </w:t>
      </w:r>
      <w:r w:rsidRPr="0070317F">
        <w:rPr>
          <w:rFonts w:ascii="Times New Roman" w:hAnsi="Times New Roman" w:cs="Times New Roman"/>
          <w:i/>
          <w:sz w:val="24"/>
        </w:rPr>
        <w:t>United Nation Environment Programme</w:t>
      </w:r>
      <w:r>
        <w:rPr>
          <w:rFonts w:ascii="Times New Roman" w:hAnsi="Times New Roman" w:cs="Times New Roman"/>
          <w:sz w:val="24"/>
        </w:rPr>
        <w:t xml:space="preserve"> (UNEP).</w:t>
      </w:r>
    </w:p>
    <w:p w:rsidR="0070317F" w:rsidRDefault="0070317F" w:rsidP="0070317F">
      <w:pPr>
        <w:pStyle w:val="ListParagraph"/>
        <w:numPr>
          <w:ilvl w:val="0"/>
          <w:numId w:val="11"/>
        </w:numPr>
        <w:spacing w:line="480" w:lineRule="auto"/>
        <w:jc w:val="both"/>
        <w:rPr>
          <w:rFonts w:ascii="Times New Roman" w:hAnsi="Times New Roman" w:cs="Times New Roman"/>
          <w:sz w:val="24"/>
        </w:rPr>
      </w:pPr>
      <w:r>
        <w:rPr>
          <w:rFonts w:ascii="Times New Roman" w:hAnsi="Times New Roman" w:cs="Times New Roman"/>
          <w:sz w:val="24"/>
        </w:rPr>
        <w:t xml:space="preserve">Peran IPCC </w:t>
      </w:r>
      <w:r w:rsidRPr="0070317F">
        <w:rPr>
          <w:rFonts w:ascii="Times New Roman" w:hAnsi="Times New Roman" w:cs="Times New Roman"/>
          <w:sz w:val="24"/>
        </w:rPr>
        <w:t xml:space="preserve">adalah untuk menilai, secara komprehensif, objektif, terbuka dan transparan, informasi ilmiah, teknis dan sosio-ekonomi yang relevan untuk memahami dasar ilmiah dari risiko perubahan iklim yang disebabkan manusia, potensi dampak dan pilihan untuk adaptasi dan mitigasi. IPCC mendasarkan penilaiannya terutama pada </w:t>
      </w:r>
      <w:r w:rsidRPr="0070317F">
        <w:rPr>
          <w:rFonts w:ascii="Times New Roman" w:hAnsi="Times New Roman" w:cs="Times New Roman"/>
          <w:i/>
          <w:sz w:val="24"/>
        </w:rPr>
        <w:t>peer-review</w:t>
      </w:r>
      <w:r w:rsidRPr="0070317F">
        <w:rPr>
          <w:rFonts w:ascii="Times New Roman" w:hAnsi="Times New Roman" w:cs="Times New Roman"/>
          <w:sz w:val="24"/>
        </w:rPr>
        <w:t xml:space="preserve"> dan literatur ilmiah/teknis yang terbit.</w:t>
      </w:r>
    </w:p>
    <w:p w:rsidR="0070317F" w:rsidRPr="0070317F" w:rsidRDefault="0070317F" w:rsidP="0070317F">
      <w:pPr>
        <w:pStyle w:val="ListParagraph"/>
        <w:numPr>
          <w:ilvl w:val="0"/>
          <w:numId w:val="10"/>
        </w:numPr>
        <w:spacing w:line="480" w:lineRule="auto"/>
        <w:jc w:val="both"/>
        <w:rPr>
          <w:rFonts w:ascii="Times New Roman" w:hAnsi="Times New Roman" w:cs="Times New Roman"/>
          <w:sz w:val="24"/>
        </w:rPr>
      </w:pPr>
      <w:r w:rsidRPr="0070317F">
        <w:rPr>
          <w:rFonts w:ascii="Times New Roman" w:hAnsi="Times New Roman" w:cs="Times New Roman"/>
          <w:i/>
          <w:sz w:val="24"/>
        </w:rPr>
        <w:t>World Climate Research Programme</w:t>
      </w:r>
      <w:r w:rsidRPr="0070317F">
        <w:rPr>
          <w:rFonts w:ascii="Times New Roman" w:hAnsi="Times New Roman" w:cs="Times New Roman"/>
          <w:sz w:val="24"/>
        </w:rPr>
        <w:t xml:space="preserve"> (WCRP) - disponsori oleh WMO, </w:t>
      </w:r>
      <w:r w:rsidRPr="0070317F">
        <w:rPr>
          <w:rFonts w:ascii="Times New Roman" w:hAnsi="Times New Roman" w:cs="Times New Roman"/>
          <w:i/>
          <w:sz w:val="24"/>
        </w:rPr>
        <w:t>the International Council for Science and the Intergovernmental Oceanographic Commission of UNESCO</w:t>
      </w:r>
      <w:r w:rsidRPr="0070317F">
        <w:rPr>
          <w:rFonts w:ascii="Times New Roman" w:hAnsi="Times New Roman" w:cs="Times New Roman"/>
          <w:sz w:val="24"/>
        </w:rPr>
        <w:t xml:space="preserve">. </w:t>
      </w:r>
    </w:p>
    <w:p w:rsidR="0070317F" w:rsidRDefault="0070317F" w:rsidP="0070317F">
      <w:pPr>
        <w:pStyle w:val="ListParagraph"/>
        <w:numPr>
          <w:ilvl w:val="0"/>
          <w:numId w:val="11"/>
        </w:numPr>
        <w:spacing w:line="480" w:lineRule="auto"/>
        <w:jc w:val="both"/>
        <w:rPr>
          <w:rFonts w:ascii="Times New Roman" w:hAnsi="Times New Roman" w:cs="Times New Roman"/>
          <w:sz w:val="24"/>
        </w:rPr>
      </w:pPr>
      <w:r w:rsidRPr="0070317F">
        <w:rPr>
          <w:rFonts w:ascii="Times New Roman" w:hAnsi="Times New Roman" w:cs="Times New Roman"/>
          <w:sz w:val="24"/>
        </w:rPr>
        <w:t xml:space="preserve">WCRP Mendukung kemajuan dalam kemampuan prediksi pusat operasional dalam menghasilkan prakiraan cuaca dan musiman dan berkontribusi terhadap prediksi variabilitas tahunan, dekade dan jangka panjang dan untuk meningkatkan keterampilan dan mengevaluasi ketidakpastian dalam proyeksi perubahan iklim. WCRP menyediakan bagian utama </w:t>
      </w:r>
      <w:r w:rsidRPr="0070317F">
        <w:rPr>
          <w:rFonts w:ascii="Times New Roman" w:hAnsi="Times New Roman" w:cs="Times New Roman"/>
          <w:sz w:val="24"/>
        </w:rPr>
        <w:lastRenderedPageBreak/>
        <w:t>dari bahan ilmiah yang dinilai oleh IPCC dalam saran kepada Konvensi Kerangka Kerja PBB tentang Perubahan Iklim (</w:t>
      </w:r>
      <w:r w:rsidRPr="0070317F">
        <w:rPr>
          <w:rFonts w:ascii="Times New Roman" w:hAnsi="Times New Roman" w:cs="Times New Roman"/>
          <w:i/>
          <w:sz w:val="24"/>
        </w:rPr>
        <w:t>UN Framework Convention on Climate Change</w:t>
      </w:r>
      <w:r w:rsidRPr="0070317F">
        <w:rPr>
          <w:rFonts w:ascii="Times New Roman" w:hAnsi="Times New Roman" w:cs="Times New Roman"/>
          <w:sz w:val="24"/>
        </w:rPr>
        <w:t>) dan membentuk dasar ilmiah untuk adaptasi terhadap perubahan iklim dan untuk mengembangkan strategi mitigasi yang akhirnya diimplementasikan pada tingkat internasional dan regional.</w:t>
      </w:r>
    </w:p>
    <w:p w:rsidR="0070317F" w:rsidRPr="0070317F" w:rsidRDefault="0070317F" w:rsidP="0070317F">
      <w:pPr>
        <w:pStyle w:val="ListParagraph"/>
        <w:numPr>
          <w:ilvl w:val="0"/>
          <w:numId w:val="10"/>
        </w:numPr>
        <w:spacing w:line="480" w:lineRule="auto"/>
        <w:jc w:val="both"/>
        <w:rPr>
          <w:rFonts w:ascii="Times New Roman" w:hAnsi="Times New Roman" w:cs="Times New Roman"/>
          <w:sz w:val="24"/>
        </w:rPr>
      </w:pPr>
      <w:r w:rsidRPr="0070317F">
        <w:rPr>
          <w:rFonts w:ascii="Times New Roman" w:hAnsi="Times New Roman" w:cs="Times New Roman"/>
          <w:i/>
          <w:sz w:val="24"/>
        </w:rPr>
        <w:t>Global Climate Observing System</w:t>
      </w:r>
      <w:r w:rsidRPr="0070317F">
        <w:rPr>
          <w:rFonts w:ascii="Times New Roman" w:hAnsi="Times New Roman" w:cs="Times New Roman"/>
          <w:sz w:val="24"/>
        </w:rPr>
        <w:t xml:space="preserve"> (GCOS) - disponsori oleh WMO, </w:t>
      </w:r>
      <w:r w:rsidRPr="0070317F">
        <w:rPr>
          <w:rFonts w:ascii="Times New Roman" w:hAnsi="Times New Roman" w:cs="Times New Roman"/>
          <w:i/>
          <w:sz w:val="24"/>
        </w:rPr>
        <w:t>the Intergovernmental Oceanographic Commission of UNESCO</w:t>
      </w:r>
      <w:r w:rsidRPr="0070317F">
        <w:rPr>
          <w:rFonts w:ascii="Times New Roman" w:hAnsi="Times New Roman" w:cs="Times New Roman"/>
          <w:sz w:val="24"/>
        </w:rPr>
        <w:t xml:space="preserve">, </w:t>
      </w:r>
      <w:r w:rsidRPr="0070317F">
        <w:rPr>
          <w:rFonts w:ascii="Times New Roman" w:hAnsi="Times New Roman" w:cs="Times New Roman"/>
          <w:i/>
          <w:sz w:val="24"/>
        </w:rPr>
        <w:t>the United Nations Environment Programme and the International Council for Science</w:t>
      </w:r>
      <w:r w:rsidRPr="0070317F">
        <w:rPr>
          <w:rFonts w:ascii="Times New Roman" w:hAnsi="Times New Roman" w:cs="Times New Roman"/>
          <w:sz w:val="24"/>
        </w:rPr>
        <w:t xml:space="preserve">. </w:t>
      </w:r>
    </w:p>
    <w:p w:rsidR="0070317F" w:rsidRDefault="0070317F" w:rsidP="0070317F">
      <w:pPr>
        <w:pStyle w:val="ListParagraph"/>
        <w:numPr>
          <w:ilvl w:val="0"/>
          <w:numId w:val="11"/>
        </w:numPr>
        <w:spacing w:line="480" w:lineRule="auto"/>
        <w:jc w:val="both"/>
        <w:rPr>
          <w:rFonts w:ascii="Times New Roman" w:hAnsi="Times New Roman" w:cs="Times New Roman"/>
          <w:sz w:val="24"/>
        </w:rPr>
      </w:pPr>
      <w:r w:rsidRPr="0070317F">
        <w:rPr>
          <w:rFonts w:ascii="Times New Roman" w:hAnsi="Times New Roman" w:cs="Times New Roman"/>
          <w:sz w:val="24"/>
        </w:rPr>
        <w:t xml:space="preserve">GCOS adalah sistem operasional berbasis pengguna yang bersifat jangka panjang untuk menyediakan pengamatan yang komprehensif yang diperlukan untuk memantau sistem iklim, untuk mendeteksi dan menghubungkan perubahan iklim, untuk menilai dampak variabilitas dan perubahan iklim, dan untuk mendukung penelitian terhadap peningkatan pemahaman dan prediksi dari sistem iklim. GCOS membawahi sistem iklim total termasuk properti fisika, kimia, dan biologi serta proses atmosferik, kelautan, teresterial dan </w:t>
      </w:r>
      <w:r w:rsidRPr="0070317F">
        <w:rPr>
          <w:rFonts w:ascii="Times New Roman" w:hAnsi="Times New Roman" w:cs="Times New Roman"/>
          <w:i/>
          <w:sz w:val="24"/>
        </w:rPr>
        <w:t>cryospheric</w:t>
      </w:r>
      <w:r w:rsidRPr="0070317F">
        <w:rPr>
          <w:rFonts w:ascii="Times New Roman" w:hAnsi="Times New Roman" w:cs="Times New Roman"/>
          <w:sz w:val="24"/>
        </w:rPr>
        <w:t>.</w:t>
      </w:r>
    </w:p>
    <w:p w:rsidR="0070317F" w:rsidRPr="0070317F" w:rsidRDefault="0070317F" w:rsidP="0070317F">
      <w:pPr>
        <w:pStyle w:val="ListParagraph"/>
        <w:numPr>
          <w:ilvl w:val="0"/>
          <w:numId w:val="10"/>
        </w:numPr>
        <w:spacing w:line="480" w:lineRule="auto"/>
        <w:jc w:val="both"/>
        <w:rPr>
          <w:rFonts w:ascii="Times New Roman" w:hAnsi="Times New Roman" w:cs="Times New Roman"/>
          <w:sz w:val="24"/>
        </w:rPr>
      </w:pPr>
      <w:r w:rsidRPr="0070317F">
        <w:rPr>
          <w:rFonts w:ascii="Times New Roman" w:hAnsi="Times New Roman" w:cs="Times New Roman"/>
          <w:i/>
          <w:sz w:val="24"/>
        </w:rPr>
        <w:lastRenderedPageBreak/>
        <w:t>Global Ocean Observing System</w:t>
      </w:r>
      <w:r w:rsidRPr="0070317F">
        <w:rPr>
          <w:rFonts w:ascii="Times New Roman" w:hAnsi="Times New Roman" w:cs="Times New Roman"/>
          <w:sz w:val="24"/>
        </w:rPr>
        <w:t xml:space="preserve"> (GOOS) - disponsori oleh </w:t>
      </w:r>
      <w:r>
        <w:rPr>
          <w:rFonts w:ascii="Times New Roman" w:hAnsi="Times New Roman" w:cs="Times New Roman"/>
          <w:sz w:val="24"/>
        </w:rPr>
        <w:t xml:space="preserve">WMO, </w:t>
      </w:r>
      <w:r w:rsidRPr="0070317F">
        <w:rPr>
          <w:rFonts w:ascii="Times New Roman" w:hAnsi="Times New Roman" w:cs="Times New Roman"/>
          <w:i/>
          <w:sz w:val="24"/>
        </w:rPr>
        <w:t>the Intergovernmental Oceanographic Commission of UNESCO</w:t>
      </w:r>
      <w:r w:rsidRPr="0070317F">
        <w:rPr>
          <w:rFonts w:ascii="Times New Roman" w:hAnsi="Times New Roman" w:cs="Times New Roman"/>
          <w:sz w:val="24"/>
        </w:rPr>
        <w:t xml:space="preserve">, </w:t>
      </w:r>
      <w:r w:rsidRPr="0070317F">
        <w:rPr>
          <w:rFonts w:ascii="Times New Roman" w:hAnsi="Times New Roman" w:cs="Times New Roman"/>
          <w:i/>
          <w:sz w:val="24"/>
        </w:rPr>
        <w:t>the United Nations Environment Programme, WMO and the International Council for Science</w:t>
      </w:r>
      <w:r w:rsidRPr="0070317F">
        <w:rPr>
          <w:rFonts w:ascii="Times New Roman" w:hAnsi="Times New Roman" w:cs="Times New Roman"/>
          <w:sz w:val="24"/>
        </w:rPr>
        <w:t xml:space="preserve">. </w:t>
      </w:r>
    </w:p>
    <w:p w:rsidR="0070317F" w:rsidRDefault="0070317F" w:rsidP="0070317F">
      <w:pPr>
        <w:pStyle w:val="ListParagraph"/>
        <w:numPr>
          <w:ilvl w:val="0"/>
          <w:numId w:val="11"/>
        </w:numPr>
        <w:spacing w:line="480" w:lineRule="auto"/>
        <w:jc w:val="both"/>
        <w:rPr>
          <w:rFonts w:ascii="Times New Roman" w:hAnsi="Times New Roman" w:cs="Times New Roman"/>
          <w:sz w:val="24"/>
        </w:rPr>
      </w:pPr>
      <w:r w:rsidRPr="0070317F">
        <w:rPr>
          <w:rFonts w:ascii="Times New Roman" w:hAnsi="Times New Roman" w:cs="Times New Roman"/>
          <w:i/>
          <w:sz w:val="24"/>
        </w:rPr>
        <w:t>Global Ocean Observing System</w:t>
      </w:r>
      <w:r w:rsidRPr="0070317F">
        <w:rPr>
          <w:rFonts w:ascii="Times New Roman" w:hAnsi="Times New Roman" w:cs="Times New Roman"/>
          <w:sz w:val="24"/>
        </w:rPr>
        <w:t xml:space="preserve"> (GOOS) adalah sistem permanen global untuk observasi pemodelan dan analisis variabel-variabel perairan dan laut untuk mendukung layanan operasional samudra di seluruh dunia. GOOS memberikan gambaran yang akurat tentang kondisi lautan saat ini, termasuk sumber daya kehidupan; prakiraan berkelanjutan tentang kondisi masa depan laut untuk sejauh mungkin ke depan, dan dasar untuk prakiraan perubahan iklim.</w:t>
      </w:r>
      <w:r w:rsidR="007A3D87">
        <w:rPr>
          <w:rStyle w:val="FootnoteReference"/>
          <w:rFonts w:ascii="Times New Roman" w:hAnsi="Times New Roman" w:cs="Times New Roman"/>
          <w:sz w:val="24"/>
        </w:rPr>
        <w:footnoteReference w:id="19"/>
      </w:r>
    </w:p>
    <w:p w:rsidR="002F66F5" w:rsidRDefault="001A017E" w:rsidP="00141D7A">
      <w:pPr>
        <w:spacing w:line="360" w:lineRule="auto"/>
        <w:ind w:left="709" w:firstLine="567"/>
        <w:jc w:val="center"/>
        <w:rPr>
          <w:rFonts w:ascii="Times New Roman" w:hAnsi="Times New Roman" w:cs="Times New Roman"/>
          <w:b/>
          <w:sz w:val="24"/>
        </w:rPr>
      </w:pPr>
      <w:r>
        <w:rPr>
          <w:rFonts w:ascii="Times New Roman" w:hAnsi="Times New Roman" w:cs="Times New Roman"/>
          <w:b/>
          <w:sz w:val="24"/>
        </w:rPr>
        <w:t>Tabel 1</w:t>
      </w:r>
      <w:r w:rsidR="00A45E46">
        <w:rPr>
          <w:rFonts w:ascii="Times New Roman" w:hAnsi="Times New Roman" w:cs="Times New Roman"/>
          <w:b/>
          <w:sz w:val="24"/>
        </w:rPr>
        <w:t>.2</w:t>
      </w:r>
      <w:r w:rsidR="002F66F5" w:rsidRPr="00ED40C1">
        <w:rPr>
          <w:rFonts w:ascii="Times New Roman" w:hAnsi="Times New Roman" w:cs="Times New Roman"/>
          <w:b/>
          <w:sz w:val="24"/>
        </w:rPr>
        <w:t xml:space="preserve"> Program dan Pertemuan BMKG dan WMO </w:t>
      </w:r>
      <w:r>
        <w:rPr>
          <w:rFonts w:ascii="Times New Roman" w:hAnsi="Times New Roman" w:cs="Times New Roman"/>
          <w:b/>
          <w:sz w:val="24"/>
        </w:rPr>
        <w:t xml:space="preserve">Tahun </w:t>
      </w:r>
      <w:r w:rsidR="002F66F5" w:rsidRPr="00ED40C1">
        <w:rPr>
          <w:rFonts w:ascii="Times New Roman" w:hAnsi="Times New Roman" w:cs="Times New Roman"/>
          <w:b/>
          <w:sz w:val="24"/>
        </w:rPr>
        <w:t>2010-</w:t>
      </w:r>
      <w:r w:rsidR="002F66F5">
        <w:rPr>
          <w:rFonts w:ascii="Times New Roman" w:hAnsi="Times New Roman" w:cs="Times New Roman"/>
          <w:b/>
          <w:sz w:val="24"/>
        </w:rPr>
        <w:t xml:space="preserve">  </w:t>
      </w:r>
      <w:r w:rsidR="002F66F5" w:rsidRPr="00ED40C1">
        <w:rPr>
          <w:rFonts w:ascii="Times New Roman" w:hAnsi="Times New Roman" w:cs="Times New Roman"/>
          <w:b/>
          <w:sz w:val="24"/>
        </w:rPr>
        <w:t>2016</w:t>
      </w:r>
    </w:p>
    <w:tbl>
      <w:tblPr>
        <w:tblW w:w="8010"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896"/>
        <w:gridCol w:w="6214"/>
      </w:tblGrid>
      <w:tr w:rsidR="00D473BA" w:rsidTr="00141D7A">
        <w:trPr>
          <w:trHeight w:val="840"/>
        </w:trPr>
        <w:tc>
          <w:tcPr>
            <w:tcW w:w="900" w:type="dxa"/>
            <w:vAlign w:val="bottom"/>
          </w:tcPr>
          <w:p w:rsidR="00D473BA" w:rsidRPr="008F7C4A" w:rsidRDefault="00D473BA" w:rsidP="00715855">
            <w:pPr>
              <w:spacing w:line="480" w:lineRule="auto"/>
              <w:jc w:val="center"/>
              <w:rPr>
                <w:rFonts w:ascii="Times New Roman" w:hAnsi="Times New Roman" w:cs="Times New Roman"/>
                <w:sz w:val="24"/>
                <w:szCs w:val="24"/>
              </w:rPr>
            </w:pPr>
            <w:r>
              <w:rPr>
                <w:rFonts w:ascii="Times New Roman" w:hAnsi="Times New Roman" w:cs="Times New Roman"/>
                <w:sz w:val="24"/>
              </w:rPr>
              <w:t>Tahun</w:t>
            </w:r>
          </w:p>
        </w:tc>
        <w:tc>
          <w:tcPr>
            <w:tcW w:w="896" w:type="dxa"/>
            <w:vAlign w:val="bottom"/>
          </w:tcPr>
          <w:p w:rsidR="00D473BA" w:rsidRPr="008F7C4A" w:rsidRDefault="00D473BA" w:rsidP="00715855">
            <w:pPr>
              <w:spacing w:line="480" w:lineRule="auto"/>
              <w:jc w:val="center"/>
              <w:rPr>
                <w:rFonts w:ascii="Times New Roman" w:hAnsi="Times New Roman" w:cs="Times New Roman"/>
              </w:rPr>
            </w:pPr>
            <w:r w:rsidRPr="008F7C4A">
              <w:rPr>
                <w:rFonts w:ascii="Times New Roman" w:hAnsi="Times New Roman" w:cs="Times New Roman"/>
                <w:sz w:val="24"/>
              </w:rPr>
              <w:t>Nomor</w:t>
            </w:r>
          </w:p>
        </w:tc>
        <w:tc>
          <w:tcPr>
            <w:tcW w:w="6214" w:type="dxa"/>
            <w:vAlign w:val="bottom"/>
          </w:tcPr>
          <w:p w:rsidR="00D473BA" w:rsidRPr="008F7C4A" w:rsidRDefault="00D473BA" w:rsidP="00715855">
            <w:pPr>
              <w:spacing w:line="480" w:lineRule="auto"/>
              <w:jc w:val="center"/>
              <w:rPr>
                <w:rFonts w:ascii="Times New Roman" w:hAnsi="Times New Roman" w:cs="Times New Roman"/>
                <w:sz w:val="24"/>
                <w:szCs w:val="24"/>
              </w:rPr>
            </w:pPr>
            <w:r>
              <w:rPr>
                <w:rFonts w:ascii="Times New Roman" w:hAnsi="Times New Roman" w:cs="Times New Roman"/>
                <w:sz w:val="24"/>
                <w:szCs w:val="24"/>
              </w:rPr>
              <w:t>Program dan Pertemuan BMKG dan WMO</w:t>
            </w:r>
          </w:p>
        </w:tc>
      </w:tr>
      <w:tr w:rsidR="00D473BA" w:rsidTr="00141D7A">
        <w:trPr>
          <w:trHeight w:val="780"/>
        </w:trPr>
        <w:tc>
          <w:tcPr>
            <w:tcW w:w="900" w:type="dxa"/>
            <w:vMerge w:val="restart"/>
            <w:vAlign w:val="center"/>
          </w:tcPr>
          <w:p w:rsidR="00D473BA" w:rsidRPr="008F7C4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t>2010</w:t>
            </w:r>
          </w:p>
        </w:tc>
        <w:tc>
          <w:tcPr>
            <w:tcW w:w="896" w:type="dxa"/>
          </w:tcPr>
          <w:p w:rsidR="00D473BA" w:rsidRPr="008F7C4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t>1.</w:t>
            </w:r>
          </w:p>
        </w:tc>
        <w:tc>
          <w:tcPr>
            <w:tcW w:w="6214" w:type="dxa"/>
          </w:tcPr>
          <w:p w:rsidR="00D473BA" w:rsidRPr="008F7C4A" w:rsidRDefault="00D473BA" w:rsidP="00715855">
            <w:pPr>
              <w:spacing w:line="480" w:lineRule="auto"/>
              <w:jc w:val="both"/>
              <w:rPr>
                <w:rFonts w:ascii="Times New Roman" w:hAnsi="Times New Roman" w:cs="Times New Roman"/>
                <w:sz w:val="24"/>
              </w:rPr>
            </w:pPr>
            <w:r w:rsidRPr="008F7C4A">
              <w:rPr>
                <w:rFonts w:ascii="Times New Roman" w:hAnsi="Times New Roman" w:cs="Times New Roman"/>
                <w:i/>
                <w:sz w:val="24"/>
              </w:rPr>
              <w:t>Fourth Session of the RA V Management Group</w:t>
            </w:r>
            <w:r>
              <w:rPr>
                <w:rFonts w:ascii="Times New Roman" w:hAnsi="Times New Roman" w:cs="Times New Roman"/>
                <w:sz w:val="24"/>
              </w:rPr>
              <w:t>, yang dilaksanakan pada tanggal 10 Juni di Geneva, Switzerland.</w:t>
            </w:r>
          </w:p>
        </w:tc>
      </w:tr>
      <w:tr w:rsidR="00D473BA" w:rsidTr="00141D7A">
        <w:trPr>
          <w:trHeight w:val="1635"/>
        </w:trPr>
        <w:tc>
          <w:tcPr>
            <w:tcW w:w="900" w:type="dxa"/>
            <w:vMerge/>
          </w:tcPr>
          <w:p w:rsidR="00D473BA" w:rsidRDefault="00D473BA" w:rsidP="00715855">
            <w:pPr>
              <w:jc w:val="center"/>
              <w:rPr>
                <w:rFonts w:ascii="Times New Roman" w:hAnsi="Times New Roman" w:cs="Times New Roman"/>
                <w:sz w:val="24"/>
              </w:rPr>
            </w:pPr>
          </w:p>
        </w:tc>
        <w:tc>
          <w:tcPr>
            <w:tcW w:w="896" w:type="dxa"/>
          </w:tcPr>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t>2.</w:t>
            </w:r>
          </w:p>
        </w:tc>
        <w:tc>
          <w:tcPr>
            <w:tcW w:w="6214" w:type="dxa"/>
          </w:tcPr>
          <w:p w:rsidR="00D473BA" w:rsidRDefault="00D473BA" w:rsidP="00715855">
            <w:pPr>
              <w:spacing w:line="480" w:lineRule="auto"/>
              <w:jc w:val="both"/>
              <w:rPr>
                <w:rFonts w:ascii="Times New Roman" w:hAnsi="Times New Roman" w:cs="Times New Roman"/>
                <w:sz w:val="24"/>
              </w:rPr>
            </w:pPr>
            <w:r w:rsidRPr="00DE2922">
              <w:rPr>
                <w:rFonts w:ascii="Times New Roman" w:hAnsi="Times New Roman" w:cs="Times New Roman"/>
                <w:i/>
                <w:sz w:val="24"/>
              </w:rPr>
              <w:t>Fifth Session of the RA V Management Group</w:t>
            </w:r>
            <w:r>
              <w:rPr>
                <w:rFonts w:ascii="Times New Roman" w:hAnsi="Times New Roman" w:cs="Times New Roman"/>
                <w:sz w:val="24"/>
              </w:rPr>
              <w:t>, yang dilaksanakan pada tanggal 20-22 September di Citeko, Indonesia.</w:t>
            </w:r>
          </w:p>
        </w:tc>
      </w:tr>
      <w:tr w:rsidR="00D473BA" w:rsidTr="00141D7A">
        <w:trPr>
          <w:trHeight w:val="1335"/>
        </w:trPr>
        <w:tc>
          <w:tcPr>
            <w:tcW w:w="900" w:type="dxa"/>
            <w:vMerge w:val="restart"/>
            <w:vAlign w:val="center"/>
          </w:tcPr>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lastRenderedPageBreak/>
              <w:t>2011</w:t>
            </w:r>
          </w:p>
          <w:p w:rsidR="00A45E46" w:rsidRDefault="00A45E46" w:rsidP="00715855">
            <w:pPr>
              <w:spacing w:line="480" w:lineRule="auto"/>
              <w:jc w:val="center"/>
              <w:rPr>
                <w:rFonts w:ascii="Times New Roman" w:hAnsi="Times New Roman" w:cs="Times New Roman"/>
                <w:sz w:val="24"/>
              </w:rPr>
            </w:pPr>
          </w:p>
        </w:tc>
        <w:tc>
          <w:tcPr>
            <w:tcW w:w="896" w:type="dxa"/>
          </w:tcPr>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t>1.</w:t>
            </w:r>
          </w:p>
        </w:tc>
        <w:tc>
          <w:tcPr>
            <w:tcW w:w="6214" w:type="dxa"/>
          </w:tcPr>
          <w:p w:rsidR="00D473BA" w:rsidRPr="00DE2922" w:rsidRDefault="00D473BA" w:rsidP="00715855">
            <w:pPr>
              <w:spacing w:line="480" w:lineRule="auto"/>
              <w:jc w:val="both"/>
              <w:rPr>
                <w:rFonts w:ascii="Times New Roman" w:hAnsi="Times New Roman" w:cs="Times New Roman"/>
                <w:sz w:val="24"/>
              </w:rPr>
            </w:pPr>
            <w:r w:rsidRPr="00DE2922">
              <w:rPr>
                <w:rFonts w:ascii="Times New Roman" w:hAnsi="Times New Roman" w:cs="Times New Roman"/>
                <w:i/>
                <w:sz w:val="24"/>
              </w:rPr>
              <w:t>Sixth Session of the RA V Management Group</w:t>
            </w:r>
            <w:r>
              <w:rPr>
                <w:rFonts w:ascii="Times New Roman" w:hAnsi="Times New Roman" w:cs="Times New Roman"/>
                <w:sz w:val="24"/>
              </w:rPr>
              <w:t>, yang dilaksanakan pada tanggal 2 Mei di Geneva, Switzerland.</w:t>
            </w:r>
          </w:p>
        </w:tc>
      </w:tr>
      <w:tr w:rsidR="00D473BA" w:rsidTr="00141D7A">
        <w:trPr>
          <w:trHeight w:val="1620"/>
        </w:trPr>
        <w:tc>
          <w:tcPr>
            <w:tcW w:w="900" w:type="dxa"/>
            <w:vMerge/>
          </w:tcPr>
          <w:p w:rsidR="00D473BA" w:rsidRDefault="00D473BA" w:rsidP="00715855">
            <w:pPr>
              <w:spacing w:line="480" w:lineRule="auto"/>
              <w:jc w:val="center"/>
              <w:rPr>
                <w:rFonts w:ascii="Times New Roman" w:hAnsi="Times New Roman" w:cs="Times New Roman"/>
                <w:sz w:val="24"/>
              </w:rPr>
            </w:pPr>
          </w:p>
        </w:tc>
        <w:tc>
          <w:tcPr>
            <w:tcW w:w="896" w:type="dxa"/>
          </w:tcPr>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t>2.</w:t>
            </w:r>
          </w:p>
        </w:tc>
        <w:tc>
          <w:tcPr>
            <w:tcW w:w="6214" w:type="dxa"/>
          </w:tcPr>
          <w:p w:rsidR="00D473BA" w:rsidRPr="00DE2922" w:rsidRDefault="00D473BA" w:rsidP="00715855">
            <w:pPr>
              <w:spacing w:line="480" w:lineRule="auto"/>
              <w:jc w:val="both"/>
              <w:rPr>
                <w:rFonts w:ascii="Times New Roman" w:hAnsi="Times New Roman" w:cs="Times New Roman"/>
                <w:sz w:val="24"/>
              </w:rPr>
            </w:pPr>
            <w:r>
              <w:rPr>
                <w:rFonts w:ascii="Times New Roman" w:hAnsi="Times New Roman" w:cs="Times New Roman"/>
                <w:i/>
                <w:sz w:val="24"/>
              </w:rPr>
              <w:t>WMO RA V Training Course on Satellite Application for Meteorology and Climatology</w:t>
            </w:r>
            <w:r>
              <w:rPr>
                <w:rFonts w:ascii="Times New Roman" w:hAnsi="Times New Roman" w:cs="Times New Roman"/>
                <w:sz w:val="24"/>
              </w:rPr>
              <w:t>, yang dilaksanakan pada tanggal 18-28 September di Honiara, Solomon Islands.</w:t>
            </w:r>
          </w:p>
        </w:tc>
      </w:tr>
      <w:tr w:rsidR="00D473BA" w:rsidTr="00141D7A">
        <w:trPr>
          <w:trHeight w:val="1560"/>
        </w:trPr>
        <w:tc>
          <w:tcPr>
            <w:tcW w:w="900" w:type="dxa"/>
            <w:vMerge/>
          </w:tcPr>
          <w:p w:rsidR="00D473BA" w:rsidRDefault="00D473BA" w:rsidP="00715855">
            <w:pPr>
              <w:spacing w:line="480" w:lineRule="auto"/>
              <w:jc w:val="center"/>
              <w:rPr>
                <w:rFonts w:ascii="Times New Roman" w:hAnsi="Times New Roman" w:cs="Times New Roman"/>
                <w:sz w:val="24"/>
              </w:rPr>
            </w:pPr>
          </w:p>
        </w:tc>
        <w:tc>
          <w:tcPr>
            <w:tcW w:w="896" w:type="dxa"/>
          </w:tcPr>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t>3.</w:t>
            </w:r>
          </w:p>
        </w:tc>
        <w:tc>
          <w:tcPr>
            <w:tcW w:w="6214" w:type="dxa"/>
          </w:tcPr>
          <w:p w:rsidR="00D473BA" w:rsidRPr="00DE2922" w:rsidRDefault="00D473BA" w:rsidP="00715855">
            <w:pPr>
              <w:spacing w:line="480" w:lineRule="auto"/>
              <w:jc w:val="both"/>
              <w:rPr>
                <w:rFonts w:ascii="Times New Roman" w:hAnsi="Times New Roman" w:cs="Times New Roman"/>
                <w:sz w:val="24"/>
              </w:rPr>
            </w:pPr>
            <w:r>
              <w:rPr>
                <w:rFonts w:ascii="Times New Roman" w:hAnsi="Times New Roman" w:cs="Times New Roman"/>
                <w:i/>
                <w:sz w:val="24"/>
              </w:rPr>
              <w:t>WMO Regional Seminar on Climate Services in RA V</w:t>
            </w:r>
            <w:r>
              <w:rPr>
                <w:rFonts w:ascii="Times New Roman" w:hAnsi="Times New Roman" w:cs="Times New Roman"/>
                <w:sz w:val="24"/>
              </w:rPr>
              <w:t>,  yang dilaksanakan pada tanggal 1-4 November di Honiara, Solomon Islands.</w:t>
            </w:r>
          </w:p>
        </w:tc>
      </w:tr>
      <w:tr w:rsidR="00D473BA" w:rsidTr="00141D7A">
        <w:trPr>
          <w:trHeight w:val="1545"/>
        </w:trPr>
        <w:tc>
          <w:tcPr>
            <w:tcW w:w="900" w:type="dxa"/>
            <w:vMerge/>
          </w:tcPr>
          <w:p w:rsidR="00D473BA" w:rsidRDefault="00D473BA" w:rsidP="00715855">
            <w:pPr>
              <w:spacing w:line="480" w:lineRule="auto"/>
              <w:jc w:val="center"/>
              <w:rPr>
                <w:rFonts w:ascii="Times New Roman" w:hAnsi="Times New Roman" w:cs="Times New Roman"/>
                <w:sz w:val="24"/>
              </w:rPr>
            </w:pPr>
          </w:p>
        </w:tc>
        <w:tc>
          <w:tcPr>
            <w:tcW w:w="896" w:type="dxa"/>
          </w:tcPr>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t>4.</w:t>
            </w:r>
          </w:p>
        </w:tc>
        <w:tc>
          <w:tcPr>
            <w:tcW w:w="6214" w:type="dxa"/>
          </w:tcPr>
          <w:p w:rsidR="00D473BA" w:rsidRPr="00DE2922" w:rsidRDefault="00D473BA" w:rsidP="00715855">
            <w:pPr>
              <w:spacing w:line="480" w:lineRule="auto"/>
              <w:jc w:val="both"/>
              <w:rPr>
                <w:rFonts w:ascii="Times New Roman" w:hAnsi="Times New Roman" w:cs="Times New Roman"/>
                <w:sz w:val="24"/>
              </w:rPr>
            </w:pPr>
            <w:r>
              <w:rPr>
                <w:rFonts w:ascii="Times New Roman" w:hAnsi="Times New Roman" w:cs="Times New Roman"/>
                <w:i/>
                <w:sz w:val="24"/>
              </w:rPr>
              <w:t>Meeting of the RA V Working Group on Climate Services</w:t>
            </w:r>
            <w:r>
              <w:rPr>
                <w:rFonts w:ascii="Times New Roman" w:hAnsi="Times New Roman" w:cs="Times New Roman"/>
                <w:sz w:val="24"/>
              </w:rPr>
              <w:t>, yang dilaksanakan pada tanggal 4 November di Honiara, Solomon Islands.</w:t>
            </w:r>
          </w:p>
        </w:tc>
      </w:tr>
      <w:tr w:rsidR="00D473BA" w:rsidTr="00141D7A">
        <w:trPr>
          <w:trHeight w:val="825"/>
        </w:trPr>
        <w:tc>
          <w:tcPr>
            <w:tcW w:w="900" w:type="dxa"/>
            <w:vMerge/>
          </w:tcPr>
          <w:p w:rsidR="00D473BA" w:rsidRDefault="00D473BA" w:rsidP="00715855">
            <w:pPr>
              <w:spacing w:line="480" w:lineRule="auto"/>
              <w:jc w:val="center"/>
              <w:rPr>
                <w:rFonts w:ascii="Times New Roman" w:hAnsi="Times New Roman" w:cs="Times New Roman"/>
                <w:sz w:val="24"/>
              </w:rPr>
            </w:pPr>
          </w:p>
        </w:tc>
        <w:tc>
          <w:tcPr>
            <w:tcW w:w="896" w:type="dxa"/>
          </w:tcPr>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t>5.</w:t>
            </w:r>
          </w:p>
        </w:tc>
        <w:tc>
          <w:tcPr>
            <w:tcW w:w="6214" w:type="dxa"/>
          </w:tcPr>
          <w:p w:rsidR="00D473BA" w:rsidRDefault="00D473BA" w:rsidP="00715855">
            <w:pPr>
              <w:spacing w:line="480" w:lineRule="auto"/>
              <w:jc w:val="both"/>
              <w:rPr>
                <w:rFonts w:ascii="Times New Roman" w:hAnsi="Times New Roman" w:cs="Times New Roman"/>
                <w:i/>
                <w:sz w:val="24"/>
              </w:rPr>
            </w:pPr>
            <w:r w:rsidRPr="00D060FB">
              <w:rPr>
                <w:rFonts w:ascii="Times New Roman" w:hAnsi="Times New Roman" w:cs="Times New Roman"/>
                <w:i/>
                <w:sz w:val="24"/>
              </w:rPr>
              <w:t>Seventh Session of the RA V Management Group</w:t>
            </w:r>
            <w:r>
              <w:rPr>
                <w:rFonts w:ascii="Times New Roman" w:hAnsi="Times New Roman" w:cs="Times New Roman"/>
                <w:sz w:val="24"/>
              </w:rPr>
              <w:t>, yang dilaksanakan pada tanggal 4 November di Honiara, Solomon Islands.</w:t>
            </w:r>
          </w:p>
        </w:tc>
      </w:tr>
      <w:tr w:rsidR="00D473BA" w:rsidTr="00141D7A">
        <w:trPr>
          <w:trHeight w:val="1995"/>
        </w:trPr>
        <w:tc>
          <w:tcPr>
            <w:tcW w:w="900" w:type="dxa"/>
            <w:vMerge w:val="restart"/>
            <w:vAlign w:val="center"/>
          </w:tcPr>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t>2012</w:t>
            </w:r>
          </w:p>
        </w:tc>
        <w:tc>
          <w:tcPr>
            <w:tcW w:w="896" w:type="dxa"/>
          </w:tcPr>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t>1.</w:t>
            </w:r>
          </w:p>
        </w:tc>
        <w:tc>
          <w:tcPr>
            <w:tcW w:w="6214" w:type="dxa"/>
          </w:tcPr>
          <w:p w:rsidR="00D473BA" w:rsidRPr="00D060FB" w:rsidRDefault="00D473BA" w:rsidP="00715855">
            <w:pPr>
              <w:spacing w:line="480" w:lineRule="auto"/>
              <w:jc w:val="both"/>
              <w:rPr>
                <w:rFonts w:ascii="Times New Roman" w:hAnsi="Times New Roman" w:cs="Times New Roman"/>
                <w:sz w:val="24"/>
              </w:rPr>
            </w:pPr>
            <w:r>
              <w:rPr>
                <w:rFonts w:ascii="Times New Roman" w:hAnsi="Times New Roman" w:cs="Times New Roman"/>
                <w:i/>
                <w:sz w:val="24"/>
              </w:rPr>
              <w:t>The 15</w:t>
            </w:r>
            <w:r>
              <w:rPr>
                <w:rFonts w:ascii="Times New Roman" w:hAnsi="Times New Roman" w:cs="Times New Roman"/>
                <w:i/>
                <w:sz w:val="24"/>
                <w:vertAlign w:val="superscript"/>
              </w:rPr>
              <w:t>th</w:t>
            </w:r>
            <w:r>
              <w:rPr>
                <w:rFonts w:ascii="Times New Roman" w:hAnsi="Times New Roman" w:cs="Times New Roman"/>
                <w:i/>
                <w:sz w:val="24"/>
              </w:rPr>
              <w:t xml:space="preserve"> Session of the Commission for Basic System (CBS-XV) of the World Meteorological Organization</w:t>
            </w:r>
            <w:r>
              <w:rPr>
                <w:rFonts w:ascii="Times New Roman" w:hAnsi="Times New Roman" w:cs="Times New Roman"/>
                <w:sz w:val="24"/>
              </w:rPr>
              <w:t>, yang dilaksanakan pada tanggal 10-15 September di Jakarta, Indonesia.</w:t>
            </w:r>
          </w:p>
        </w:tc>
      </w:tr>
      <w:tr w:rsidR="00D473BA" w:rsidTr="00141D7A">
        <w:trPr>
          <w:trHeight w:val="1470"/>
        </w:trPr>
        <w:tc>
          <w:tcPr>
            <w:tcW w:w="900" w:type="dxa"/>
            <w:vMerge/>
          </w:tcPr>
          <w:p w:rsidR="00D473BA" w:rsidRDefault="00D473BA" w:rsidP="00715855">
            <w:pPr>
              <w:spacing w:line="480" w:lineRule="auto"/>
              <w:jc w:val="center"/>
              <w:rPr>
                <w:rFonts w:ascii="Times New Roman" w:hAnsi="Times New Roman" w:cs="Times New Roman"/>
                <w:sz w:val="24"/>
              </w:rPr>
            </w:pPr>
          </w:p>
        </w:tc>
        <w:tc>
          <w:tcPr>
            <w:tcW w:w="896" w:type="dxa"/>
          </w:tcPr>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t>2.</w:t>
            </w:r>
          </w:p>
        </w:tc>
        <w:tc>
          <w:tcPr>
            <w:tcW w:w="6214" w:type="dxa"/>
          </w:tcPr>
          <w:p w:rsidR="00D473BA" w:rsidRDefault="00D473BA" w:rsidP="00715855">
            <w:pPr>
              <w:spacing w:line="480" w:lineRule="auto"/>
              <w:jc w:val="both"/>
              <w:rPr>
                <w:rFonts w:ascii="Times New Roman" w:hAnsi="Times New Roman" w:cs="Times New Roman"/>
                <w:i/>
                <w:sz w:val="24"/>
              </w:rPr>
            </w:pPr>
            <w:r w:rsidRPr="00D060FB">
              <w:rPr>
                <w:rFonts w:ascii="Times New Roman" w:hAnsi="Times New Roman" w:cs="Times New Roman"/>
                <w:i/>
                <w:sz w:val="24"/>
              </w:rPr>
              <w:t>Seventh Tropical Cyclone RSMC/TCWC Technical Coordination Meeting</w:t>
            </w:r>
            <w:r>
              <w:rPr>
                <w:rFonts w:ascii="Times New Roman" w:hAnsi="Times New Roman" w:cs="Times New Roman"/>
                <w:sz w:val="24"/>
              </w:rPr>
              <w:t>, yang dilaksanakan pada tanggal 12-16 November di Citeko, Indonesia.</w:t>
            </w:r>
          </w:p>
        </w:tc>
      </w:tr>
      <w:tr w:rsidR="00D473BA" w:rsidTr="00141D7A">
        <w:trPr>
          <w:trHeight w:val="2085"/>
        </w:trPr>
        <w:tc>
          <w:tcPr>
            <w:tcW w:w="900" w:type="dxa"/>
            <w:vMerge w:val="restart"/>
            <w:vAlign w:val="center"/>
          </w:tcPr>
          <w:p w:rsidR="00D473BA" w:rsidRDefault="00D473BA" w:rsidP="00D473BA">
            <w:pPr>
              <w:spacing w:line="480" w:lineRule="auto"/>
              <w:jc w:val="center"/>
              <w:rPr>
                <w:rFonts w:ascii="Times New Roman" w:hAnsi="Times New Roman" w:cs="Times New Roman"/>
                <w:sz w:val="24"/>
              </w:rPr>
            </w:pPr>
          </w:p>
          <w:p w:rsidR="00D473BA" w:rsidRDefault="00D473BA" w:rsidP="00D473BA">
            <w:pPr>
              <w:spacing w:line="480" w:lineRule="auto"/>
              <w:jc w:val="center"/>
              <w:rPr>
                <w:rFonts w:ascii="Times New Roman" w:hAnsi="Times New Roman" w:cs="Times New Roman"/>
                <w:sz w:val="24"/>
              </w:rPr>
            </w:pPr>
          </w:p>
          <w:p w:rsidR="00D473BA" w:rsidRDefault="00D473BA" w:rsidP="00D473BA">
            <w:pPr>
              <w:spacing w:line="480" w:lineRule="auto"/>
              <w:jc w:val="center"/>
              <w:rPr>
                <w:rFonts w:ascii="Times New Roman" w:hAnsi="Times New Roman" w:cs="Times New Roman"/>
                <w:sz w:val="24"/>
              </w:rPr>
            </w:pPr>
          </w:p>
          <w:p w:rsidR="00D473BA" w:rsidRDefault="00D473BA" w:rsidP="00D473BA">
            <w:pPr>
              <w:spacing w:line="480" w:lineRule="auto"/>
              <w:jc w:val="center"/>
              <w:rPr>
                <w:rFonts w:ascii="Times New Roman" w:hAnsi="Times New Roman" w:cs="Times New Roman"/>
                <w:sz w:val="24"/>
              </w:rPr>
            </w:pPr>
          </w:p>
          <w:p w:rsidR="00D473BA" w:rsidRDefault="00D473BA" w:rsidP="00D473BA">
            <w:pPr>
              <w:spacing w:line="480" w:lineRule="auto"/>
              <w:jc w:val="center"/>
              <w:rPr>
                <w:rFonts w:ascii="Times New Roman" w:hAnsi="Times New Roman" w:cs="Times New Roman"/>
                <w:sz w:val="24"/>
              </w:rPr>
            </w:pPr>
          </w:p>
          <w:p w:rsidR="00D473BA" w:rsidRDefault="00D473BA" w:rsidP="00D473BA">
            <w:pPr>
              <w:spacing w:line="480" w:lineRule="auto"/>
              <w:jc w:val="center"/>
              <w:rPr>
                <w:rFonts w:ascii="Times New Roman" w:hAnsi="Times New Roman" w:cs="Times New Roman"/>
                <w:sz w:val="24"/>
              </w:rPr>
            </w:pPr>
            <w:r>
              <w:rPr>
                <w:rFonts w:ascii="Times New Roman" w:hAnsi="Times New Roman" w:cs="Times New Roman"/>
                <w:sz w:val="24"/>
              </w:rPr>
              <w:t>2013</w:t>
            </w:r>
          </w:p>
          <w:p w:rsidR="00D473BA" w:rsidRDefault="00D473BA" w:rsidP="00D473BA">
            <w:pPr>
              <w:spacing w:line="480" w:lineRule="auto"/>
              <w:jc w:val="center"/>
              <w:rPr>
                <w:rFonts w:ascii="Times New Roman" w:hAnsi="Times New Roman" w:cs="Times New Roman"/>
                <w:sz w:val="24"/>
              </w:rPr>
            </w:pPr>
          </w:p>
          <w:p w:rsidR="00D473BA" w:rsidRDefault="00D473BA" w:rsidP="00D473BA">
            <w:pPr>
              <w:spacing w:line="480" w:lineRule="auto"/>
              <w:jc w:val="center"/>
              <w:rPr>
                <w:rFonts w:ascii="Times New Roman" w:hAnsi="Times New Roman" w:cs="Times New Roman"/>
                <w:sz w:val="24"/>
              </w:rPr>
            </w:pPr>
          </w:p>
          <w:p w:rsidR="00D473BA" w:rsidRDefault="00D473BA" w:rsidP="00D473BA">
            <w:pPr>
              <w:spacing w:line="480" w:lineRule="auto"/>
              <w:jc w:val="center"/>
              <w:rPr>
                <w:rFonts w:ascii="Times New Roman" w:hAnsi="Times New Roman" w:cs="Times New Roman"/>
                <w:sz w:val="24"/>
              </w:rPr>
            </w:pPr>
          </w:p>
          <w:p w:rsidR="00D473BA" w:rsidRDefault="00D473BA" w:rsidP="00D473BA">
            <w:pPr>
              <w:spacing w:line="480" w:lineRule="auto"/>
              <w:jc w:val="center"/>
              <w:rPr>
                <w:rFonts w:ascii="Times New Roman" w:hAnsi="Times New Roman" w:cs="Times New Roman"/>
                <w:sz w:val="24"/>
              </w:rPr>
            </w:pPr>
          </w:p>
          <w:p w:rsidR="00D473BA" w:rsidRDefault="00D473BA" w:rsidP="00D473BA">
            <w:pPr>
              <w:spacing w:line="480" w:lineRule="auto"/>
              <w:jc w:val="center"/>
              <w:rPr>
                <w:rFonts w:ascii="Times New Roman" w:hAnsi="Times New Roman" w:cs="Times New Roman"/>
                <w:sz w:val="24"/>
              </w:rPr>
            </w:pPr>
          </w:p>
          <w:p w:rsidR="00D473BA" w:rsidRDefault="00D473BA" w:rsidP="00D473BA">
            <w:pPr>
              <w:spacing w:line="480" w:lineRule="auto"/>
              <w:jc w:val="center"/>
              <w:rPr>
                <w:rFonts w:ascii="Times New Roman" w:hAnsi="Times New Roman" w:cs="Times New Roman"/>
                <w:sz w:val="24"/>
              </w:rPr>
            </w:pPr>
          </w:p>
          <w:p w:rsidR="00D473BA" w:rsidRDefault="00D473BA" w:rsidP="00D473BA">
            <w:pPr>
              <w:spacing w:line="480" w:lineRule="auto"/>
              <w:jc w:val="center"/>
              <w:rPr>
                <w:rFonts w:ascii="Times New Roman" w:hAnsi="Times New Roman" w:cs="Times New Roman"/>
                <w:sz w:val="24"/>
              </w:rPr>
            </w:pPr>
          </w:p>
          <w:p w:rsidR="00D473BA" w:rsidRDefault="00D473BA" w:rsidP="00D473BA">
            <w:pPr>
              <w:spacing w:line="480" w:lineRule="auto"/>
              <w:jc w:val="center"/>
              <w:rPr>
                <w:rFonts w:ascii="Times New Roman" w:hAnsi="Times New Roman" w:cs="Times New Roman"/>
                <w:sz w:val="24"/>
              </w:rPr>
            </w:pPr>
          </w:p>
          <w:p w:rsidR="00D473BA" w:rsidRDefault="00D473BA" w:rsidP="00D473BA">
            <w:pPr>
              <w:spacing w:line="480" w:lineRule="auto"/>
              <w:rPr>
                <w:rFonts w:ascii="Times New Roman" w:hAnsi="Times New Roman" w:cs="Times New Roman"/>
                <w:sz w:val="24"/>
              </w:rPr>
            </w:pPr>
          </w:p>
        </w:tc>
        <w:tc>
          <w:tcPr>
            <w:tcW w:w="896" w:type="dxa"/>
          </w:tcPr>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t>1.</w:t>
            </w:r>
          </w:p>
        </w:tc>
        <w:tc>
          <w:tcPr>
            <w:tcW w:w="6214" w:type="dxa"/>
          </w:tcPr>
          <w:p w:rsidR="00D473BA" w:rsidRPr="00D060FB" w:rsidRDefault="00D473BA" w:rsidP="00715855">
            <w:pPr>
              <w:spacing w:line="480" w:lineRule="auto"/>
              <w:jc w:val="both"/>
              <w:rPr>
                <w:rFonts w:ascii="Times New Roman" w:hAnsi="Times New Roman" w:cs="Times New Roman"/>
                <w:i/>
                <w:sz w:val="24"/>
              </w:rPr>
            </w:pPr>
            <w:r w:rsidRPr="00740487">
              <w:rPr>
                <w:rFonts w:ascii="Times New Roman" w:hAnsi="Times New Roman" w:cs="Times New Roman"/>
                <w:i/>
                <w:sz w:val="24"/>
              </w:rPr>
              <w:t>WMO Regional Training Seminar for National Trainers of RA II and RA V</w:t>
            </w:r>
            <w:r>
              <w:rPr>
                <w:rFonts w:ascii="Times New Roman" w:hAnsi="Times New Roman" w:cs="Times New Roman"/>
                <w:sz w:val="24"/>
              </w:rPr>
              <w:t>, yang dilaksanakan di Citeko, Indonesia, pada tanggal 26 Februari-3 Maret, sebanyak 16 negara anggota RA II dan RA V hadir dalam kegiatan training seminar ini.</w:t>
            </w:r>
          </w:p>
        </w:tc>
      </w:tr>
      <w:tr w:rsidR="00D473BA" w:rsidTr="00141D7A">
        <w:trPr>
          <w:trHeight w:val="3615"/>
        </w:trPr>
        <w:tc>
          <w:tcPr>
            <w:tcW w:w="900" w:type="dxa"/>
            <w:vMerge/>
          </w:tcPr>
          <w:p w:rsidR="00D473BA" w:rsidRDefault="00D473BA" w:rsidP="00715855">
            <w:pPr>
              <w:spacing w:line="480" w:lineRule="auto"/>
              <w:jc w:val="center"/>
              <w:rPr>
                <w:rFonts w:ascii="Times New Roman" w:hAnsi="Times New Roman" w:cs="Times New Roman"/>
                <w:sz w:val="24"/>
              </w:rPr>
            </w:pPr>
          </w:p>
        </w:tc>
        <w:tc>
          <w:tcPr>
            <w:tcW w:w="896" w:type="dxa"/>
          </w:tcPr>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t>2.</w:t>
            </w:r>
          </w:p>
        </w:tc>
        <w:tc>
          <w:tcPr>
            <w:tcW w:w="6214" w:type="dxa"/>
          </w:tcPr>
          <w:p w:rsidR="00D473BA" w:rsidRPr="00740487" w:rsidRDefault="00D473BA" w:rsidP="00715855">
            <w:pPr>
              <w:spacing w:line="480" w:lineRule="auto"/>
              <w:jc w:val="both"/>
              <w:rPr>
                <w:rFonts w:ascii="Times New Roman" w:hAnsi="Times New Roman" w:cs="Times New Roman"/>
                <w:i/>
                <w:sz w:val="24"/>
              </w:rPr>
            </w:pPr>
            <w:r>
              <w:rPr>
                <w:rFonts w:ascii="Times New Roman" w:hAnsi="Times New Roman" w:cs="Times New Roman"/>
                <w:sz w:val="24"/>
              </w:rPr>
              <w:t xml:space="preserve">BMKG ditunjuk oleh ASEAN untuk menjadi tuan rumah pada penyelenggaraan pertemuan </w:t>
            </w:r>
            <w:r w:rsidRPr="00740487">
              <w:rPr>
                <w:rFonts w:ascii="Times New Roman" w:hAnsi="Times New Roman" w:cs="Times New Roman"/>
                <w:i/>
                <w:sz w:val="24"/>
              </w:rPr>
              <w:t>the 35</w:t>
            </w:r>
            <w:r w:rsidRPr="00740487">
              <w:rPr>
                <w:rFonts w:ascii="Times New Roman" w:hAnsi="Times New Roman" w:cs="Times New Roman"/>
                <w:i/>
                <w:sz w:val="24"/>
                <w:vertAlign w:val="superscript"/>
              </w:rPr>
              <w:t>th</w:t>
            </w:r>
            <w:r w:rsidRPr="00740487">
              <w:rPr>
                <w:rFonts w:ascii="Times New Roman" w:hAnsi="Times New Roman" w:cs="Times New Roman"/>
                <w:i/>
                <w:sz w:val="24"/>
              </w:rPr>
              <w:t xml:space="preserve"> Meeting of the ASEAN Sub-Committee on Meteorology and Geophysics </w:t>
            </w:r>
            <w:r w:rsidRPr="00740487">
              <w:rPr>
                <w:rFonts w:ascii="Times New Roman" w:hAnsi="Times New Roman" w:cs="Times New Roman"/>
                <w:sz w:val="24"/>
              </w:rPr>
              <w:t>(SCMG-35)</w:t>
            </w:r>
            <w:r>
              <w:rPr>
                <w:rFonts w:ascii="Times New Roman" w:hAnsi="Times New Roman" w:cs="Times New Roman"/>
                <w:sz w:val="24"/>
              </w:rPr>
              <w:t xml:space="preserve"> yang dilaksanakan di Manado, Indonesia, pada tanggal 2-4 Juli, pertemuan ini dihadiri oleh negara-negara anggota ASEAN dan negara-negara lainnya diantaranya Jepang dan Korea serta perwakilan dari UNESCO dan WMO.</w:t>
            </w:r>
          </w:p>
        </w:tc>
      </w:tr>
      <w:tr w:rsidR="00D473BA" w:rsidTr="00141D7A">
        <w:trPr>
          <w:trHeight w:val="2310"/>
        </w:trPr>
        <w:tc>
          <w:tcPr>
            <w:tcW w:w="900" w:type="dxa"/>
            <w:vMerge/>
            <w:tcBorders>
              <w:top w:val="nil"/>
            </w:tcBorders>
          </w:tcPr>
          <w:p w:rsidR="00D473BA" w:rsidRDefault="00D473BA" w:rsidP="00715855">
            <w:pPr>
              <w:spacing w:line="480" w:lineRule="auto"/>
              <w:jc w:val="center"/>
              <w:rPr>
                <w:rFonts w:ascii="Times New Roman" w:hAnsi="Times New Roman" w:cs="Times New Roman"/>
                <w:sz w:val="24"/>
              </w:rPr>
            </w:pPr>
          </w:p>
        </w:tc>
        <w:tc>
          <w:tcPr>
            <w:tcW w:w="896" w:type="dxa"/>
            <w:tcBorders>
              <w:top w:val="single" w:sz="4" w:space="0" w:color="auto"/>
            </w:tcBorders>
          </w:tcPr>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t>3.</w:t>
            </w:r>
          </w:p>
          <w:p w:rsidR="00D473BA" w:rsidRDefault="00D473BA" w:rsidP="00715855">
            <w:pPr>
              <w:spacing w:line="480" w:lineRule="auto"/>
              <w:jc w:val="center"/>
              <w:rPr>
                <w:rFonts w:ascii="Times New Roman" w:hAnsi="Times New Roman" w:cs="Times New Roman"/>
                <w:sz w:val="24"/>
              </w:rPr>
            </w:pPr>
          </w:p>
          <w:p w:rsidR="00D473BA" w:rsidRDefault="00D473BA" w:rsidP="00715855">
            <w:pPr>
              <w:spacing w:line="480" w:lineRule="auto"/>
              <w:jc w:val="center"/>
              <w:rPr>
                <w:rFonts w:ascii="Times New Roman" w:hAnsi="Times New Roman" w:cs="Times New Roman"/>
                <w:sz w:val="24"/>
              </w:rPr>
            </w:pPr>
          </w:p>
        </w:tc>
        <w:tc>
          <w:tcPr>
            <w:tcW w:w="6214" w:type="dxa"/>
          </w:tcPr>
          <w:p w:rsidR="00D473BA" w:rsidRDefault="00D473BA" w:rsidP="00715855">
            <w:pPr>
              <w:pStyle w:val="ListParagraph"/>
              <w:spacing w:line="480" w:lineRule="auto"/>
              <w:ind w:left="0"/>
              <w:jc w:val="both"/>
              <w:rPr>
                <w:rFonts w:ascii="Times New Roman" w:hAnsi="Times New Roman" w:cs="Times New Roman"/>
                <w:sz w:val="24"/>
              </w:rPr>
            </w:pPr>
            <w:r w:rsidRPr="00740487">
              <w:rPr>
                <w:rFonts w:ascii="Times New Roman" w:hAnsi="Times New Roman" w:cs="Times New Roman"/>
                <w:i/>
                <w:sz w:val="24"/>
              </w:rPr>
              <w:t>Indonesia Stakeholder Workshop for WMO Coastal Inundation Forecasting Demonstrating Project</w:t>
            </w:r>
            <w:r>
              <w:rPr>
                <w:rFonts w:ascii="Times New Roman" w:hAnsi="Times New Roman" w:cs="Times New Roman"/>
                <w:sz w:val="24"/>
              </w:rPr>
              <w:t xml:space="preserve">, yang dilaksanakan di Jakarta dan Semarang pada tanggal 3-5 Desember. Kegiatan </w:t>
            </w:r>
            <w:r w:rsidRPr="00740487">
              <w:rPr>
                <w:rFonts w:ascii="Times New Roman" w:hAnsi="Times New Roman" w:cs="Times New Roman"/>
                <w:i/>
                <w:sz w:val="24"/>
              </w:rPr>
              <w:t>Coastal Inundation Forecasting Demonstrating Project</w:t>
            </w:r>
            <w:r>
              <w:rPr>
                <w:rFonts w:ascii="Times New Roman" w:hAnsi="Times New Roman" w:cs="Times New Roman"/>
                <w:i/>
                <w:sz w:val="24"/>
              </w:rPr>
              <w:t xml:space="preserve"> for Indonesia</w:t>
            </w:r>
            <w:r w:rsidRPr="00740487">
              <w:rPr>
                <w:rFonts w:ascii="Times New Roman" w:hAnsi="Times New Roman" w:cs="Times New Roman"/>
                <w:i/>
                <w:sz w:val="24"/>
              </w:rPr>
              <w:t xml:space="preserve"> </w:t>
            </w:r>
            <w:r w:rsidRPr="00740487">
              <w:rPr>
                <w:rFonts w:ascii="Times New Roman" w:hAnsi="Times New Roman" w:cs="Times New Roman"/>
                <w:sz w:val="24"/>
              </w:rPr>
              <w:t>(CIFDP-I)</w:t>
            </w:r>
            <w:r>
              <w:rPr>
                <w:rFonts w:ascii="Times New Roman" w:hAnsi="Times New Roman" w:cs="Times New Roman"/>
                <w:sz w:val="24"/>
              </w:rPr>
              <w:t xml:space="preserve"> ini merupakan program WMO-IOC </w:t>
            </w:r>
            <w:r w:rsidRPr="00740487">
              <w:rPr>
                <w:rFonts w:ascii="Times New Roman" w:hAnsi="Times New Roman" w:cs="Times New Roman"/>
                <w:i/>
                <w:sz w:val="24"/>
              </w:rPr>
              <w:t>Joint Technical Commission for Oceanography and Marine Meteorology</w:t>
            </w:r>
            <w:r>
              <w:rPr>
                <w:rFonts w:ascii="Times New Roman" w:hAnsi="Times New Roman" w:cs="Times New Roman"/>
                <w:sz w:val="24"/>
              </w:rPr>
              <w:t xml:space="preserve"> (JCOMM) dengan WMO </w:t>
            </w:r>
            <w:r w:rsidRPr="00740487">
              <w:rPr>
                <w:rFonts w:ascii="Times New Roman" w:hAnsi="Times New Roman" w:cs="Times New Roman"/>
                <w:i/>
                <w:sz w:val="24"/>
              </w:rPr>
              <w:t>Commission for Hydrology</w:t>
            </w:r>
            <w:r>
              <w:rPr>
                <w:rFonts w:ascii="Times New Roman" w:hAnsi="Times New Roman" w:cs="Times New Roman"/>
                <w:sz w:val="24"/>
              </w:rPr>
              <w:t xml:space="preserve"> (CHy) yang bertujuan memberikan asistensi kerja sama untuk membangun sistem prediksi dan peringatan dini dan banjir rob di Indonesia.</w:t>
            </w:r>
          </w:p>
        </w:tc>
      </w:tr>
      <w:tr w:rsidR="00D473BA" w:rsidTr="00141D7A">
        <w:trPr>
          <w:trHeight w:val="1455"/>
        </w:trPr>
        <w:tc>
          <w:tcPr>
            <w:tcW w:w="900" w:type="dxa"/>
            <w:vMerge w:val="restart"/>
            <w:vAlign w:val="center"/>
          </w:tcPr>
          <w:p w:rsidR="00D473BA" w:rsidRDefault="00D473BA" w:rsidP="00715855">
            <w:pPr>
              <w:spacing w:line="480" w:lineRule="auto"/>
              <w:jc w:val="center"/>
              <w:rPr>
                <w:rFonts w:ascii="Times New Roman" w:hAnsi="Times New Roman" w:cs="Times New Roman"/>
                <w:sz w:val="24"/>
              </w:rPr>
            </w:pPr>
          </w:p>
          <w:p w:rsidR="00D473BA" w:rsidRDefault="00D473BA" w:rsidP="00715855">
            <w:pPr>
              <w:spacing w:line="480" w:lineRule="auto"/>
              <w:jc w:val="center"/>
              <w:rPr>
                <w:rFonts w:ascii="Times New Roman" w:hAnsi="Times New Roman" w:cs="Times New Roman"/>
                <w:sz w:val="24"/>
              </w:rPr>
            </w:pPr>
          </w:p>
          <w:p w:rsidR="00D473BA" w:rsidRDefault="00D473BA" w:rsidP="00715855">
            <w:pPr>
              <w:spacing w:line="480" w:lineRule="auto"/>
              <w:jc w:val="center"/>
              <w:rPr>
                <w:rFonts w:ascii="Times New Roman" w:hAnsi="Times New Roman" w:cs="Times New Roman"/>
                <w:sz w:val="24"/>
              </w:rPr>
            </w:pPr>
          </w:p>
          <w:p w:rsidR="00D473BA" w:rsidRDefault="00D473BA" w:rsidP="00715855">
            <w:pPr>
              <w:spacing w:line="480" w:lineRule="auto"/>
              <w:jc w:val="center"/>
              <w:rPr>
                <w:rFonts w:ascii="Times New Roman" w:hAnsi="Times New Roman" w:cs="Times New Roman"/>
                <w:sz w:val="24"/>
              </w:rPr>
            </w:pPr>
          </w:p>
          <w:p w:rsidR="00D473BA" w:rsidRDefault="00D473BA" w:rsidP="00715855">
            <w:pPr>
              <w:spacing w:line="480" w:lineRule="auto"/>
              <w:jc w:val="center"/>
              <w:rPr>
                <w:rFonts w:ascii="Times New Roman" w:hAnsi="Times New Roman" w:cs="Times New Roman"/>
                <w:sz w:val="24"/>
              </w:rPr>
            </w:pPr>
          </w:p>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t>2014</w:t>
            </w:r>
          </w:p>
          <w:p w:rsidR="00D473BA" w:rsidRDefault="00D473BA" w:rsidP="00715855">
            <w:pPr>
              <w:spacing w:line="480" w:lineRule="auto"/>
              <w:jc w:val="center"/>
              <w:rPr>
                <w:rFonts w:ascii="Times New Roman" w:hAnsi="Times New Roman" w:cs="Times New Roman"/>
                <w:sz w:val="24"/>
              </w:rPr>
            </w:pPr>
          </w:p>
          <w:p w:rsidR="00D473BA" w:rsidRDefault="00D473BA" w:rsidP="00715855">
            <w:pPr>
              <w:spacing w:line="480" w:lineRule="auto"/>
              <w:jc w:val="center"/>
              <w:rPr>
                <w:rFonts w:ascii="Times New Roman" w:hAnsi="Times New Roman" w:cs="Times New Roman"/>
                <w:sz w:val="24"/>
              </w:rPr>
            </w:pPr>
          </w:p>
          <w:p w:rsidR="00D473BA" w:rsidRDefault="00D473BA" w:rsidP="00715855">
            <w:pPr>
              <w:spacing w:line="480" w:lineRule="auto"/>
              <w:jc w:val="center"/>
              <w:rPr>
                <w:rFonts w:ascii="Times New Roman" w:hAnsi="Times New Roman" w:cs="Times New Roman"/>
                <w:sz w:val="24"/>
              </w:rPr>
            </w:pPr>
          </w:p>
          <w:p w:rsidR="00D473BA" w:rsidRDefault="00D473BA" w:rsidP="00715855">
            <w:pPr>
              <w:spacing w:line="480" w:lineRule="auto"/>
              <w:jc w:val="center"/>
              <w:rPr>
                <w:rFonts w:ascii="Times New Roman" w:hAnsi="Times New Roman" w:cs="Times New Roman"/>
                <w:sz w:val="24"/>
              </w:rPr>
            </w:pPr>
          </w:p>
          <w:p w:rsidR="00D473BA" w:rsidRDefault="00D473BA" w:rsidP="00715855">
            <w:pPr>
              <w:spacing w:line="480" w:lineRule="auto"/>
              <w:jc w:val="center"/>
              <w:rPr>
                <w:rFonts w:ascii="Times New Roman" w:hAnsi="Times New Roman" w:cs="Times New Roman"/>
                <w:sz w:val="24"/>
              </w:rPr>
            </w:pPr>
          </w:p>
          <w:p w:rsidR="00D473BA" w:rsidRDefault="00D473BA" w:rsidP="00715855">
            <w:pPr>
              <w:spacing w:line="480" w:lineRule="auto"/>
              <w:jc w:val="center"/>
              <w:rPr>
                <w:rFonts w:ascii="Times New Roman" w:hAnsi="Times New Roman" w:cs="Times New Roman"/>
                <w:sz w:val="24"/>
              </w:rPr>
            </w:pPr>
          </w:p>
          <w:p w:rsidR="00D473BA" w:rsidRDefault="00D473BA" w:rsidP="00715855">
            <w:pPr>
              <w:spacing w:line="480" w:lineRule="auto"/>
              <w:jc w:val="center"/>
              <w:rPr>
                <w:rFonts w:ascii="Times New Roman" w:hAnsi="Times New Roman" w:cs="Times New Roman"/>
                <w:sz w:val="24"/>
              </w:rPr>
            </w:pPr>
          </w:p>
          <w:p w:rsidR="00D473BA" w:rsidRDefault="00D473BA" w:rsidP="00715855">
            <w:pPr>
              <w:spacing w:line="480" w:lineRule="auto"/>
              <w:jc w:val="center"/>
              <w:rPr>
                <w:rFonts w:ascii="Times New Roman" w:hAnsi="Times New Roman" w:cs="Times New Roman"/>
                <w:sz w:val="24"/>
              </w:rPr>
            </w:pPr>
          </w:p>
          <w:p w:rsidR="00D473BA" w:rsidRDefault="00D473BA" w:rsidP="00715855">
            <w:pPr>
              <w:spacing w:line="480" w:lineRule="auto"/>
              <w:jc w:val="center"/>
              <w:rPr>
                <w:rFonts w:ascii="Times New Roman" w:hAnsi="Times New Roman" w:cs="Times New Roman"/>
                <w:sz w:val="24"/>
              </w:rPr>
            </w:pPr>
          </w:p>
          <w:p w:rsidR="00D473BA" w:rsidRDefault="00D473BA" w:rsidP="00715855">
            <w:pPr>
              <w:spacing w:line="480" w:lineRule="auto"/>
              <w:jc w:val="center"/>
              <w:rPr>
                <w:rFonts w:ascii="Times New Roman" w:hAnsi="Times New Roman" w:cs="Times New Roman"/>
                <w:sz w:val="24"/>
              </w:rPr>
            </w:pPr>
          </w:p>
          <w:p w:rsidR="00D473BA" w:rsidRDefault="00D473BA" w:rsidP="00715855">
            <w:pPr>
              <w:spacing w:line="480" w:lineRule="auto"/>
              <w:jc w:val="center"/>
              <w:rPr>
                <w:rFonts w:ascii="Times New Roman" w:hAnsi="Times New Roman" w:cs="Times New Roman"/>
                <w:sz w:val="24"/>
              </w:rPr>
            </w:pPr>
          </w:p>
          <w:p w:rsidR="00D473BA" w:rsidRDefault="00D473BA" w:rsidP="00715855">
            <w:pPr>
              <w:spacing w:line="480" w:lineRule="auto"/>
              <w:jc w:val="center"/>
              <w:rPr>
                <w:rFonts w:ascii="Times New Roman" w:hAnsi="Times New Roman" w:cs="Times New Roman"/>
                <w:sz w:val="24"/>
              </w:rPr>
            </w:pPr>
          </w:p>
          <w:p w:rsidR="00D473BA" w:rsidRDefault="00D473BA" w:rsidP="00715855">
            <w:pPr>
              <w:spacing w:line="480" w:lineRule="auto"/>
              <w:jc w:val="center"/>
              <w:rPr>
                <w:rFonts w:ascii="Times New Roman" w:hAnsi="Times New Roman" w:cs="Times New Roman"/>
                <w:sz w:val="24"/>
              </w:rPr>
            </w:pPr>
          </w:p>
          <w:p w:rsidR="00D473BA" w:rsidRDefault="00D473BA" w:rsidP="00715855">
            <w:pPr>
              <w:spacing w:line="480" w:lineRule="auto"/>
              <w:jc w:val="center"/>
              <w:rPr>
                <w:rFonts w:ascii="Times New Roman" w:hAnsi="Times New Roman" w:cs="Times New Roman"/>
                <w:sz w:val="24"/>
              </w:rPr>
            </w:pPr>
          </w:p>
        </w:tc>
        <w:tc>
          <w:tcPr>
            <w:tcW w:w="896" w:type="dxa"/>
          </w:tcPr>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lastRenderedPageBreak/>
              <w:t>1.</w:t>
            </w:r>
          </w:p>
        </w:tc>
        <w:tc>
          <w:tcPr>
            <w:tcW w:w="6214" w:type="dxa"/>
          </w:tcPr>
          <w:p w:rsidR="00D473BA" w:rsidRPr="00800A06" w:rsidRDefault="00D473BA" w:rsidP="00715855">
            <w:pPr>
              <w:spacing w:line="480" w:lineRule="auto"/>
              <w:jc w:val="both"/>
              <w:rPr>
                <w:rFonts w:ascii="Times New Roman" w:hAnsi="Times New Roman" w:cs="Times New Roman"/>
                <w:sz w:val="24"/>
              </w:rPr>
            </w:pPr>
            <w:r>
              <w:rPr>
                <w:rFonts w:ascii="Times New Roman" w:hAnsi="Times New Roman" w:cs="Times New Roman"/>
                <w:sz w:val="24"/>
              </w:rPr>
              <w:t xml:space="preserve">Kegiatan kunjungan pendahuluan perwakilan WMO dalam rangka persiapan penyelenggaraan kegiatan </w:t>
            </w:r>
            <w:r w:rsidRPr="00800A06">
              <w:rPr>
                <w:rFonts w:ascii="Times New Roman" w:hAnsi="Times New Roman" w:cs="Times New Roman"/>
                <w:i/>
                <w:sz w:val="24"/>
              </w:rPr>
              <w:t>WMO RA V-16 Session</w:t>
            </w:r>
            <w:r>
              <w:rPr>
                <w:rFonts w:ascii="Times New Roman" w:hAnsi="Times New Roman" w:cs="Times New Roman"/>
                <w:sz w:val="24"/>
              </w:rPr>
              <w:t>, di Jakarta, pada tanggal 2-6 Februari.</w:t>
            </w:r>
          </w:p>
        </w:tc>
      </w:tr>
      <w:tr w:rsidR="00D473BA" w:rsidTr="00141D7A">
        <w:trPr>
          <w:trHeight w:val="1605"/>
        </w:trPr>
        <w:tc>
          <w:tcPr>
            <w:tcW w:w="900" w:type="dxa"/>
            <w:vMerge/>
          </w:tcPr>
          <w:p w:rsidR="00D473BA" w:rsidRDefault="00D473BA" w:rsidP="00715855">
            <w:pPr>
              <w:spacing w:line="480" w:lineRule="auto"/>
              <w:jc w:val="center"/>
              <w:rPr>
                <w:rFonts w:ascii="Times New Roman" w:hAnsi="Times New Roman" w:cs="Times New Roman"/>
                <w:sz w:val="24"/>
              </w:rPr>
            </w:pPr>
          </w:p>
        </w:tc>
        <w:tc>
          <w:tcPr>
            <w:tcW w:w="896" w:type="dxa"/>
          </w:tcPr>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t>2.</w:t>
            </w:r>
          </w:p>
        </w:tc>
        <w:tc>
          <w:tcPr>
            <w:tcW w:w="6214" w:type="dxa"/>
          </w:tcPr>
          <w:p w:rsidR="00D473BA" w:rsidRPr="00800A06" w:rsidRDefault="00D473BA" w:rsidP="00715855">
            <w:pPr>
              <w:spacing w:line="480" w:lineRule="auto"/>
              <w:jc w:val="both"/>
              <w:rPr>
                <w:rFonts w:ascii="Times New Roman" w:hAnsi="Times New Roman" w:cs="Times New Roman"/>
                <w:sz w:val="24"/>
              </w:rPr>
            </w:pPr>
            <w:r>
              <w:rPr>
                <w:rFonts w:ascii="Times New Roman" w:hAnsi="Times New Roman" w:cs="Times New Roman"/>
                <w:sz w:val="24"/>
              </w:rPr>
              <w:t xml:space="preserve">Pelaksanaan penyelenggaraan pertemuan </w:t>
            </w:r>
            <w:r w:rsidRPr="00800A06">
              <w:rPr>
                <w:rFonts w:ascii="Times New Roman" w:hAnsi="Times New Roman" w:cs="Times New Roman"/>
                <w:i/>
                <w:sz w:val="24"/>
              </w:rPr>
              <w:t>10</w:t>
            </w:r>
            <w:r w:rsidRPr="00800A06">
              <w:rPr>
                <w:rFonts w:ascii="Times New Roman" w:hAnsi="Times New Roman" w:cs="Times New Roman"/>
                <w:i/>
                <w:sz w:val="24"/>
                <w:vertAlign w:val="superscript"/>
              </w:rPr>
              <w:t xml:space="preserve">th </w:t>
            </w:r>
            <w:r w:rsidRPr="00800A06">
              <w:rPr>
                <w:rFonts w:ascii="Times New Roman" w:hAnsi="Times New Roman" w:cs="Times New Roman"/>
                <w:i/>
                <w:sz w:val="24"/>
              </w:rPr>
              <w:t>Session of the WMO RA V Management Group</w:t>
            </w:r>
            <w:r>
              <w:rPr>
                <w:rFonts w:ascii="Times New Roman" w:hAnsi="Times New Roman" w:cs="Times New Roman"/>
                <w:sz w:val="24"/>
              </w:rPr>
              <w:t>, di Jakarta, pada tanggal 14-15 Maret.</w:t>
            </w:r>
          </w:p>
        </w:tc>
      </w:tr>
      <w:tr w:rsidR="00D473BA" w:rsidTr="00141D7A">
        <w:trPr>
          <w:trHeight w:val="1455"/>
        </w:trPr>
        <w:tc>
          <w:tcPr>
            <w:tcW w:w="900" w:type="dxa"/>
            <w:vMerge/>
          </w:tcPr>
          <w:p w:rsidR="00D473BA" w:rsidRDefault="00D473BA" w:rsidP="00715855">
            <w:pPr>
              <w:spacing w:line="480" w:lineRule="auto"/>
              <w:jc w:val="center"/>
              <w:rPr>
                <w:rFonts w:ascii="Times New Roman" w:hAnsi="Times New Roman" w:cs="Times New Roman"/>
                <w:sz w:val="24"/>
              </w:rPr>
            </w:pPr>
          </w:p>
        </w:tc>
        <w:tc>
          <w:tcPr>
            <w:tcW w:w="896" w:type="dxa"/>
          </w:tcPr>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t>3.</w:t>
            </w:r>
          </w:p>
        </w:tc>
        <w:tc>
          <w:tcPr>
            <w:tcW w:w="6214" w:type="dxa"/>
          </w:tcPr>
          <w:p w:rsidR="00D473BA" w:rsidRPr="00800A06" w:rsidRDefault="00D473BA" w:rsidP="00715855">
            <w:pPr>
              <w:spacing w:line="480" w:lineRule="auto"/>
              <w:jc w:val="both"/>
              <w:rPr>
                <w:rFonts w:ascii="Times New Roman" w:hAnsi="Times New Roman" w:cs="Times New Roman"/>
                <w:sz w:val="24"/>
              </w:rPr>
            </w:pPr>
            <w:r>
              <w:rPr>
                <w:rFonts w:ascii="Times New Roman" w:hAnsi="Times New Roman" w:cs="Times New Roman"/>
                <w:sz w:val="24"/>
              </w:rPr>
              <w:t xml:space="preserve">Pelaksanaan penyelenggaraan pertemuan </w:t>
            </w:r>
            <w:r w:rsidRPr="00800A06">
              <w:rPr>
                <w:rFonts w:ascii="Times New Roman" w:hAnsi="Times New Roman" w:cs="Times New Roman"/>
                <w:i/>
                <w:sz w:val="24"/>
              </w:rPr>
              <w:t>6</w:t>
            </w:r>
            <w:r w:rsidRPr="00800A06">
              <w:rPr>
                <w:rFonts w:ascii="Times New Roman" w:hAnsi="Times New Roman" w:cs="Times New Roman"/>
                <w:i/>
                <w:sz w:val="24"/>
                <w:vertAlign w:val="superscript"/>
              </w:rPr>
              <w:t>th</w:t>
            </w:r>
            <w:r w:rsidRPr="00800A06">
              <w:rPr>
                <w:rFonts w:ascii="Times New Roman" w:hAnsi="Times New Roman" w:cs="Times New Roman"/>
                <w:i/>
                <w:sz w:val="24"/>
              </w:rPr>
              <w:t xml:space="preserve"> Session of the WMO RA V Regional Conference</w:t>
            </w:r>
            <w:r>
              <w:rPr>
                <w:rFonts w:ascii="Times New Roman" w:hAnsi="Times New Roman" w:cs="Times New Roman"/>
                <w:sz w:val="24"/>
              </w:rPr>
              <w:t>, di Jakarta, pada tanggal 30 April-1 Mei</w:t>
            </w:r>
          </w:p>
        </w:tc>
      </w:tr>
      <w:tr w:rsidR="00D473BA" w:rsidTr="00141D7A">
        <w:trPr>
          <w:trHeight w:val="975"/>
        </w:trPr>
        <w:tc>
          <w:tcPr>
            <w:tcW w:w="900" w:type="dxa"/>
            <w:vMerge/>
          </w:tcPr>
          <w:p w:rsidR="00D473BA" w:rsidRDefault="00D473BA" w:rsidP="00715855">
            <w:pPr>
              <w:spacing w:line="480" w:lineRule="auto"/>
              <w:jc w:val="center"/>
              <w:rPr>
                <w:rFonts w:ascii="Times New Roman" w:hAnsi="Times New Roman" w:cs="Times New Roman"/>
                <w:sz w:val="24"/>
              </w:rPr>
            </w:pPr>
          </w:p>
        </w:tc>
        <w:tc>
          <w:tcPr>
            <w:tcW w:w="896" w:type="dxa"/>
          </w:tcPr>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t>4.</w:t>
            </w:r>
          </w:p>
        </w:tc>
        <w:tc>
          <w:tcPr>
            <w:tcW w:w="6214" w:type="dxa"/>
          </w:tcPr>
          <w:p w:rsidR="00D473BA" w:rsidRPr="00311EDB" w:rsidRDefault="00D473BA" w:rsidP="00715855">
            <w:pPr>
              <w:spacing w:line="480" w:lineRule="auto"/>
              <w:jc w:val="both"/>
              <w:rPr>
                <w:rFonts w:ascii="Times New Roman" w:hAnsi="Times New Roman" w:cs="Times New Roman"/>
                <w:sz w:val="24"/>
              </w:rPr>
            </w:pPr>
            <w:r>
              <w:rPr>
                <w:rFonts w:ascii="Times New Roman" w:hAnsi="Times New Roman" w:cs="Times New Roman"/>
                <w:sz w:val="24"/>
              </w:rPr>
              <w:t xml:space="preserve">Pelaksanaan penyelenggaraan pertemuan </w:t>
            </w:r>
            <w:r w:rsidRPr="00311EDB">
              <w:rPr>
                <w:rFonts w:ascii="Times New Roman" w:hAnsi="Times New Roman" w:cs="Times New Roman"/>
                <w:i/>
                <w:sz w:val="24"/>
              </w:rPr>
              <w:t>16</w:t>
            </w:r>
            <w:r w:rsidRPr="00311EDB">
              <w:rPr>
                <w:rFonts w:ascii="Times New Roman" w:hAnsi="Times New Roman" w:cs="Times New Roman"/>
                <w:i/>
                <w:sz w:val="24"/>
                <w:vertAlign w:val="superscript"/>
              </w:rPr>
              <w:t>th</w:t>
            </w:r>
            <w:r w:rsidRPr="00311EDB">
              <w:rPr>
                <w:rFonts w:ascii="Times New Roman" w:hAnsi="Times New Roman" w:cs="Times New Roman"/>
                <w:i/>
                <w:sz w:val="24"/>
              </w:rPr>
              <w:t xml:space="preserve"> Session of the WMO RA V</w:t>
            </w:r>
            <w:r>
              <w:rPr>
                <w:rFonts w:ascii="Times New Roman" w:hAnsi="Times New Roman" w:cs="Times New Roman"/>
                <w:sz w:val="24"/>
              </w:rPr>
              <w:t>, di Jakarta, pada tanggal 2-8 Mei.</w:t>
            </w:r>
          </w:p>
        </w:tc>
      </w:tr>
      <w:tr w:rsidR="00D473BA" w:rsidTr="00141D7A">
        <w:trPr>
          <w:trHeight w:val="1410"/>
        </w:trPr>
        <w:tc>
          <w:tcPr>
            <w:tcW w:w="900" w:type="dxa"/>
            <w:vMerge/>
          </w:tcPr>
          <w:p w:rsidR="00D473BA" w:rsidRDefault="00D473BA" w:rsidP="00715855">
            <w:pPr>
              <w:spacing w:line="480" w:lineRule="auto"/>
              <w:jc w:val="center"/>
              <w:rPr>
                <w:rFonts w:ascii="Times New Roman" w:hAnsi="Times New Roman" w:cs="Times New Roman"/>
                <w:sz w:val="24"/>
              </w:rPr>
            </w:pPr>
          </w:p>
        </w:tc>
        <w:tc>
          <w:tcPr>
            <w:tcW w:w="896" w:type="dxa"/>
          </w:tcPr>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t>5.</w:t>
            </w:r>
          </w:p>
        </w:tc>
        <w:tc>
          <w:tcPr>
            <w:tcW w:w="6214" w:type="dxa"/>
          </w:tcPr>
          <w:p w:rsidR="00D473BA" w:rsidRDefault="00D473BA" w:rsidP="00715855">
            <w:pPr>
              <w:spacing w:line="480" w:lineRule="auto"/>
              <w:jc w:val="both"/>
              <w:rPr>
                <w:rFonts w:ascii="Times New Roman" w:hAnsi="Times New Roman" w:cs="Times New Roman"/>
                <w:sz w:val="24"/>
              </w:rPr>
            </w:pPr>
            <w:r>
              <w:rPr>
                <w:rFonts w:ascii="Times New Roman" w:hAnsi="Times New Roman" w:cs="Times New Roman"/>
                <w:sz w:val="24"/>
              </w:rPr>
              <w:t xml:space="preserve">Pelaksanaan kegiatan </w:t>
            </w:r>
            <w:r w:rsidRPr="00311EDB">
              <w:rPr>
                <w:rFonts w:ascii="Times New Roman" w:hAnsi="Times New Roman" w:cs="Times New Roman"/>
                <w:i/>
                <w:sz w:val="24"/>
              </w:rPr>
              <w:t>the International Southeast Asia Climate Assessment and Dataset</w:t>
            </w:r>
            <w:r>
              <w:rPr>
                <w:rFonts w:ascii="Times New Roman" w:hAnsi="Times New Roman" w:cs="Times New Roman"/>
                <w:sz w:val="24"/>
              </w:rPr>
              <w:t xml:space="preserve"> (SACA&amp;D), di Ina-RTC WMO, Citeko, pada tanggal 20-25 Mei.</w:t>
            </w:r>
          </w:p>
        </w:tc>
      </w:tr>
      <w:tr w:rsidR="00D473BA" w:rsidTr="00141D7A">
        <w:trPr>
          <w:trHeight w:val="825"/>
        </w:trPr>
        <w:tc>
          <w:tcPr>
            <w:tcW w:w="900" w:type="dxa"/>
            <w:vMerge/>
          </w:tcPr>
          <w:p w:rsidR="00D473BA" w:rsidRDefault="00D473BA" w:rsidP="00715855">
            <w:pPr>
              <w:spacing w:line="480" w:lineRule="auto"/>
              <w:jc w:val="center"/>
              <w:rPr>
                <w:rFonts w:ascii="Times New Roman" w:hAnsi="Times New Roman" w:cs="Times New Roman"/>
                <w:sz w:val="24"/>
              </w:rPr>
            </w:pPr>
          </w:p>
        </w:tc>
        <w:tc>
          <w:tcPr>
            <w:tcW w:w="896" w:type="dxa"/>
          </w:tcPr>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t>6.</w:t>
            </w:r>
          </w:p>
        </w:tc>
        <w:tc>
          <w:tcPr>
            <w:tcW w:w="6214" w:type="dxa"/>
          </w:tcPr>
          <w:p w:rsidR="00D473BA" w:rsidRDefault="00D473BA" w:rsidP="00715855">
            <w:pPr>
              <w:spacing w:line="480" w:lineRule="auto"/>
              <w:jc w:val="both"/>
              <w:rPr>
                <w:rFonts w:ascii="Times New Roman" w:hAnsi="Times New Roman" w:cs="Times New Roman"/>
                <w:sz w:val="24"/>
              </w:rPr>
            </w:pPr>
            <w:r>
              <w:rPr>
                <w:rFonts w:ascii="Times New Roman" w:hAnsi="Times New Roman" w:cs="Times New Roman"/>
                <w:sz w:val="24"/>
              </w:rPr>
              <w:t xml:space="preserve">Pelaksanaan penyelenggaraan kegiatan </w:t>
            </w:r>
            <w:r w:rsidRPr="00311EDB">
              <w:rPr>
                <w:rFonts w:ascii="Times New Roman" w:hAnsi="Times New Roman" w:cs="Times New Roman"/>
                <w:i/>
                <w:sz w:val="24"/>
              </w:rPr>
              <w:t>Training of Trainer Climate Field School Asia Pasific</w:t>
            </w:r>
            <w:r>
              <w:rPr>
                <w:rFonts w:ascii="Times New Roman" w:hAnsi="Times New Roman" w:cs="Times New Roman"/>
                <w:sz w:val="24"/>
              </w:rPr>
              <w:t>, di Ina-RTC WMO Citeko, pada tanggal 25-29 Agustus.</w:t>
            </w:r>
          </w:p>
        </w:tc>
      </w:tr>
      <w:tr w:rsidR="00D473BA" w:rsidTr="00141D7A">
        <w:trPr>
          <w:trHeight w:val="1515"/>
        </w:trPr>
        <w:tc>
          <w:tcPr>
            <w:tcW w:w="900" w:type="dxa"/>
            <w:vMerge/>
          </w:tcPr>
          <w:p w:rsidR="00D473BA" w:rsidRDefault="00D473BA" w:rsidP="00715855">
            <w:pPr>
              <w:spacing w:line="480" w:lineRule="auto"/>
              <w:jc w:val="center"/>
              <w:rPr>
                <w:rFonts w:ascii="Times New Roman" w:hAnsi="Times New Roman" w:cs="Times New Roman"/>
                <w:sz w:val="24"/>
              </w:rPr>
            </w:pPr>
          </w:p>
        </w:tc>
        <w:tc>
          <w:tcPr>
            <w:tcW w:w="896" w:type="dxa"/>
          </w:tcPr>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t>7.</w:t>
            </w:r>
          </w:p>
        </w:tc>
        <w:tc>
          <w:tcPr>
            <w:tcW w:w="6214" w:type="dxa"/>
          </w:tcPr>
          <w:p w:rsidR="00D473BA" w:rsidRDefault="00D473BA" w:rsidP="00715855">
            <w:pPr>
              <w:spacing w:line="480" w:lineRule="auto"/>
              <w:jc w:val="both"/>
              <w:rPr>
                <w:rFonts w:ascii="Times New Roman" w:hAnsi="Times New Roman" w:cs="Times New Roman"/>
                <w:sz w:val="24"/>
              </w:rPr>
            </w:pPr>
            <w:r>
              <w:rPr>
                <w:rFonts w:ascii="Times New Roman" w:hAnsi="Times New Roman" w:cs="Times New Roman"/>
                <w:sz w:val="24"/>
              </w:rPr>
              <w:t xml:space="preserve">Pelaksanaan penyelenggaraan kegiatan </w:t>
            </w:r>
            <w:r w:rsidRPr="004F16DF">
              <w:rPr>
                <w:rFonts w:ascii="Times New Roman" w:hAnsi="Times New Roman" w:cs="Times New Roman"/>
                <w:i/>
                <w:sz w:val="24"/>
              </w:rPr>
              <w:t>7-SEAS Plenary Organizational and Planning Workshop</w:t>
            </w:r>
            <w:r>
              <w:rPr>
                <w:rFonts w:ascii="Times New Roman" w:hAnsi="Times New Roman" w:cs="Times New Roman"/>
                <w:sz w:val="24"/>
              </w:rPr>
              <w:t xml:space="preserve">, di Ina-RTC WMO Citeko, pada tanggal 2-5 September. </w:t>
            </w:r>
          </w:p>
        </w:tc>
      </w:tr>
      <w:tr w:rsidR="00D473BA" w:rsidTr="00141D7A">
        <w:trPr>
          <w:trHeight w:val="1470"/>
        </w:trPr>
        <w:tc>
          <w:tcPr>
            <w:tcW w:w="900" w:type="dxa"/>
            <w:vMerge/>
          </w:tcPr>
          <w:p w:rsidR="00D473BA" w:rsidRDefault="00D473BA" w:rsidP="00715855">
            <w:pPr>
              <w:spacing w:line="480" w:lineRule="auto"/>
              <w:jc w:val="center"/>
              <w:rPr>
                <w:rFonts w:ascii="Times New Roman" w:hAnsi="Times New Roman" w:cs="Times New Roman"/>
                <w:sz w:val="24"/>
              </w:rPr>
            </w:pPr>
          </w:p>
        </w:tc>
        <w:tc>
          <w:tcPr>
            <w:tcW w:w="896" w:type="dxa"/>
          </w:tcPr>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t>8.</w:t>
            </w:r>
          </w:p>
        </w:tc>
        <w:tc>
          <w:tcPr>
            <w:tcW w:w="6214" w:type="dxa"/>
          </w:tcPr>
          <w:p w:rsidR="00D473BA" w:rsidRDefault="00D473BA" w:rsidP="00715855">
            <w:pPr>
              <w:spacing w:line="480" w:lineRule="auto"/>
              <w:jc w:val="both"/>
              <w:rPr>
                <w:rFonts w:ascii="Times New Roman" w:hAnsi="Times New Roman" w:cs="Times New Roman"/>
                <w:sz w:val="24"/>
              </w:rPr>
            </w:pPr>
            <w:r>
              <w:rPr>
                <w:rFonts w:ascii="Times New Roman" w:hAnsi="Times New Roman" w:cs="Times New Roman"/>
                <w:sz w:val="24"/>
              </w:rPr>
              <w:t xml:space="preserve">Pelaksanaan penyelenggaraan kegiatan </w:t>
            </w:r>
            <w:r w:rsidRPr="004F16DF">
              <w:rPr>
                <w:rFonts w:ascii="Times New Roman" w:hAnsi="Times New Roman" w:cs="Times New Roman"/>
                <w:i/>
                <w:sz w:val="24"/>
              </w:rPr>
              <w:t>Workshop Coastal Inundation Forcasting Demonstration Project for Indonesia</w:t>
            </w:r>
            <w:r>
              <w:rPr>
                <w:rFonts w:ascii="Times New Roman" w:hAnsi="Times New Roman" w:cs="Times New Roman"/>
                <w:sz w:val="24"/>
              </w:rPr>
              <w:t xml:space="preserve"> (CIFDP-I), di Jogjakarta, pada tanggal 6-9 Oktober.</w:t>
            </w:r>
          </w:p>
        </w:tc>
      </w:tr>
      <w:tr w:rsidR="00D473BA" w:rsidTr="00141D7A">
        <w:trPr>
          <w:trHeight w:val="1500"/>
        </w:trPr>
        <w:tc>
          <w:tcPr>
            <w:tcW w:w="900" w:type="dxa"/>
            <w:vMerge/>
          </w:tcPr>
          <w:p w:rsidR="00D473BA" w:rsidRDefault="00D473BA" w:rsidP="00715855">
            <w:pPr>
              <w:spacing w:line="480" w:lineRule="auto"/>
              <w:jc w:val="center"/>
              <w:rPr>
                <w:rFonts w:ascii="Times New Roman" w:hAnsi="Times New Roman" w:cs="Times New Roman"/>
                <w:sz w:val="24"/>
              </w:rPr>
            </w:pPr>
          </w:p>
        </w:tc>
        <w:tc>
          <w:tcPr>
            <w:tcW w:w="896" w:type="dxa"/>
          </w:tcPr>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t>9.</w:t>
            </w:r>
          </w:p>
        </w:tc>
        <w:tc>
          <w:tcPr>
            <w:tcW w:w="6214" w:type="dxa"/>
          </w:tcPr>
          <w:p w:rsidR="00D473BA" w:rsidRPr="004F16DF" w:rsidRDefault="00D473BA" w:rsidP="00715855">
            <w:pPr>
              <w:spacing w:line="480" w:lineRule="auto"/>
              <w:jc w:val="both"/>
              <w:rPr>
                <w:rFonts w:ascii="Times New Roman" w:hAnsi="Times New Roman" w:cs="Times New Roman"/>
                <w:sz w:val="24"/>
              </w:rPr>
            </w:pPr>
            <w:r w:rsidRPr="004F16DF">
              <w:rPr>
                <w:rFonts w:ascii="Times New Roman" w:hAnsi="Times New Roman" w:cs="Times New Roman"/>
                <w:i/>
                <w:sz w:val="24"/>
              </w:rPr>
              <w:t>The 1</w:t>
            </w:r>
            <w:r w:rsidRPr="004F16DF">
              <w:rPr>
                <w:rFonts w:ascii="Times New Roman" w:hAnsi="Times New Roman" w:cs="Times New Roman"/>
                <w:i/>
                <w:sz w:val="24"/>
                <w:vertAlign w:val="superscript"/>
              </w:rPr>
              <w:t>st</w:t>
            </w:r>
            <w:r w:rsidRPr="004F16DF">
              <w:rPr>
                <w:rFonts w:ascii="Times New Roman" w:hAnsi="Times New Roman" w:cs="Times New Roman"/>
                <w:i/>
                <w:sz w:val="24"/>
              </w:rPr>
              <w:t xml:space="preserve"> WCRP CORDEX Science and Training Workshop in Southeast Asia</w:t>
            </w:r>
            <w:r>
              <w:rPr>
                <w:rFonts w:ascii="Times New Roman" w:hAnsi="Times New Roman" w:cs="Times New Roman"/>
                <w:sz w:val="24"/>
              </w:rPr>
              <w:t>, di Ina-RTC WMO Citeko, pada tanggal 17-20 November.</w:t>
            </w:r>
          </w:p>
        </w:tc>
      </w:tr>
      <w:tr w:rsidR="00D473BA" w:rsidTr="00141D7A">
        <w:trPr>
          <w:trHeight w:val="1035"/>
        </w:trPr>
        <w:tc>
          <w:tcPr>
            <w:tcW w:w="900" w:type="dxa"/>
            <w:vMerge/>
          </w:tcPr>
          <w:p w:rsidR="00D473BA" w:rsidRDefault="00D473BA" w:rsidP="00715855">
            <w:pPr>
              <w:spacing w:line="480" w:lineRule="auto"/>
              <w:jc w:val="center"/>
              <w:rPr>
                <w:rFonts w:ascii="Times New Roman" w:hAnsi="Times New Roman" w:cs="Times New Roman"/>
                <w:sz w:val="24"/>
              </w:rPr>
            </w:pPr>
          </w:p>
        </w:tc>
        <w:tc>
          <w:tcPr>
            <w:tcW w:w="896" w:type="dxa"/>
          </w:tcPr>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t>10.</w:t>
            </w:r>
          </w:p>
        </w:tc>
        <w:tc>
          <w:tcPr>
            <w:tcW w:w="6214" w:type="dxa"/>
          </w:tcPr>
          <w:p w:rsidR="00D473BA" w:rsidRPr="004F16DF" w:rsidRDefault="00D473BA" w:rsidP="00715855">
            <w:pPr>
              <w:spacing w:line="480" w:lineRule="auto"/>
              <w:jc w:val="both"/>
              <w:rPr>
                <w:rFonts w:ascii="Times New Roman" w:hAnsi="Times New Roman" w:cs="Times New Roman"/>
                <w:sz w:val="24"/>
              </w:rPr>
            </w:pPr>
            <w:r w:rsidRPr="004F16DF">
              <w:rPr>
                <w:rFonts w:ascii="Times New Roman" w:hAnsi="Times New Roman" w:cs="Times New Roman"/>
                <w:i/>
                <w:sz w:val="24"/>
              </w:rPr>
              <w:t>Hydrometeorological Training on Database Management</w:t>
            </w:r>
            <w:r>
              <w:rPr>
                <w:rFonts w:ascii="Times New Roman" w:hAnsi="Times New Roman" w:cs="Times New Roman"/>
                <w:sz w:val="24"/>
              </w:rPr>
              <w:t>, di Ina-RTC WMO Citeko, pada tanggal 24-27 November.</w:t>
            </w:r>
          </w:p>
        </w:tc>
      </w:tr>
      <w:tr w:rsidR="00D473BA" w:rsidTr="00141D7A">
        <w:trPr>
          <w:trHeight w:val="885"/>
        </w:trPr>
        <w:tc>
          <w:tcPr>
            <w:tcW w:w="900" w:type="dxa"/>
            <w:vMerge/>
          </w:tcPr>
          <w:p w:rsidR="00D473BA" w:rsidRDefault="00D473BA" w:rsidP="00715855">
            <w:pPr>
              <w:spacing w:line="480" w:lineRule="auto"/>
              <w:jc w:val="center"/>
              <w:rPr>
                <w:rFonts w:ascii="Times New Roman" w:hAnsi="Times New Roman" w:cs="Times New Roman"/>
                <w:sz w:val="24"/>
              </w:rPr>
            </w:pPr>
          </w:p>
        </w:tc>
        <w:tc>
          <w:tcPr>
            <w:tcW w:w="896" w:type="dxa"/>
          </w:tcPr>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t>11.</w:t>
            </w:r>
          </w:p>
        </w:tc>
        <w:tc>
          <w:tcPr>
            <w:tcW w:w="6214" w:type="dxa"/>
          </w:tcPr>
          <w:p w:rsidR="00D473BA" w:rsidRPr="004F16DF" w:rsidRDefault="00D473BA" w:rsidP="00715855">
            <w:pPr>
              <w:spacing w:line="480" w:lineRule="auto"/>
              <w:jc w:val="both"/>
              <w:rPr>
                <w:rFonts w:ascii="Times New Roman" w:hAnsi="Times New Roman" w:cs="Times New Roman"/>
                <w:sz w:val="24"/>
              </w:rPr>
            </w:pPr>
            <w:r>
              <w:rPr>
                <w:rFonts w:ascii="Times New Roman" w:hAnsi="Times New Roman" w:cs="Times New Roman"/>
                <w:i/>
                <w:sz w:val="24"/>
              </w:rPr>
              <w:t>Workshop on the Implementation of GFCS in RA V</w:t>
            </w:r>
            <w:r>
              <w:rPr>
                <w:rFonts w:ascii="Times New Roman" w:hAnsi="Times New Roman" w:cs="Times New Roman"/>
                <w:sz w:val="24"/>
              </w:rPr>
              <w:t>, di BMKG Pusat, pada tanggal 27 November.</w:t>
            </w:r>
          </w:p>
        </w:tc>
      </w:tr>
      <w:tr w:rsidR="00D473BA" w:rsidTr="00141D7A">
        <w:trPr>
          <w:trHeight w:val="1110"/>
        </w:trPr>
        <w:tc>
          <w:tcPr>
            <w:tcW w:w="900" w:type="dxa"/>
            <w:vMerge w:val="restart"/>
            <w:vAlign w:val="center"/>
          </w:tcPr>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t>2015</w:t>
            </w:r>
          </w:p>
        </w:tc>
        <w:tc>
          <w:tcPr>
            <w:tcW w:w="896" w:type="dxa"/>
          </w:tcPr>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t>1.</w:t>
            </w:r>
          </w:p>
        </w:tc>
        <w:tc>
          <w:tcPr>
            <w:tcW w:w="6214" w:type="dxa"/>
          </w:tcPr>
          <w:p w:rsidR="00D473BA" w:rsidRPr="00B477FC" w:rsidRDefault="00D473BA" w:rsidP="00715855">
            <w:pPr>
              <w:spacing w:line="480" w:lineRule="auto"/>
              <w:jc w:val="both"/>
              <w:rPr>
                <w:rFonts w:ascii="Times New Roman" w:hAnsi="Times New Roman" w:cs="Times New Roman"/>
                <w:sz w:val="24"/>
              </w:rPr>
            </w:pPr>
            <w:r>
              <w:rPr>
                <w:rFonts w:ascii="Times New Roman" w:hAnsi="Times New Roman" w:cs="Times New Roman"/>
                <w:i/>
                <w:sz w:val="24"/>
              </w:rPr>
              <w:t>WMO Workshop on Aviation Safety in Southeast Asia</w:t>
            </w:r>
            <w:r w:rsidRPr="00B477FC">
              <w:rPr>
                <w:rFonts w:ascii="Times New Roman" w:hAnsi="Times New Roman" w:cs="Times New Roman"/>
                <w:sz w:val="24"/>
              </w:rPr>
              <w:t xml:space="preserve">, </w:t>
            </w:r>
            <w:r>
              <w:rPr>
                <w:rFonts w:ascii="Times New Roman" w:hAnsi="Times New Roman" w:cs="Times New Roman"/>
                <w:sz w:val="24"/>
              </w:rPr>
              <w:t>di BMKG Pusat, pada tanggal 29-30 April.</w:t>
            </w:r>
          </w:p>
        </w:tc>
      </w:tr>
      <w:tr w:rsidR="00D473BA" w:rsidTr="00141D7A">
        <w:trPr>
          <w:trHeight w:val="945"/>
        </w:trPr>
        <w:tc>
          <w:tcPr>
            <w:tcW w:w="900" w:type="dxa"/>
            <w:vMerge/>
          </w:tcPr>
          <w:p w:rsidR="00D473BA" w:rsidRDefault="00D473BA" w:rsidP="00715855">
            <w:pPr>
              <w:spacing w:line="480" w:lineRule="auto"/>
              <w:jc w:val="center"/>
              <w:rPr>
                <w:rFonts w:ascii="Times New Roman" w:hAnsi="Times New Roman" w:cs="Times New Roman"/>
                <w:sz w:val="24"/>
              </w:rPr>
            </w:pPr>
          </w:p>
        </w:tc>
        <w:tc>
          <w:tcPr>
            <w:tcW w:w="896" w:type="dxa"/>
          </w:tcPr>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t>2.</w:t>
            </w:r>
          </w:p>
        </w:tc>
        <w:tc>
          <w:tcPr>
            <w:tcW w:w="6214" w:type="dxa"/>
          </w:tcPr>
          <w:p w:rsidR="00D473BA" w:rsidRPr="00B477FC" w:rsidRDefault="00D473BA" w:rsidP="00715855">
            <w:pPr>
              <w:spacing w:line="480" w:lineRule="auto"/>
              <w:jc w:val="both"/>
              <w:rPr>
                <w:rFonts w:ascii="Times New Roman" w:hAnsi="Times New Roman" w:cs="Times New Roman"/>
                <w:sz w:val="24"/>
              </w:rPr>
            </w:pPr>
            <w:r>
              <w:rPr>
                <w:rFonts w:ascii="Times New Roman" w:hAnsi="Times New Roman" w:cs="Times New Roman"/>
                <w:i/>
                <w:sz w:val="24"/>
              </w:rPr>
              <w:t>Joint WMO RA II/V WIGOS</w:t>
            </w:r>
            <w:r w:rsidRPr="00B477FC">
              <w:rPr>
                <w:rFonts w:ascii="Times New Roman" w:hAnsi="Times New Roman" w:cs="Times New Roman"/>
                <w:i/>
                <w:sz w:val="24"/>
              </w:rPr>
              <w:t xml:space="preserve"> Workshop</w:t>
            </w:r>
            <w:r>
              <w:rPr>
                <w:rFonts w:ascii="Times New Roman" w:hAnsi="Times New Roman" w:cs="Times New Roman"/>
                <w:sz w:val="24"/>
              </w:rPr>
              <w:t>, di BMKG Pusat, pada tanggal 12-14 Oktober.</w:t>
            </w:r>
          </w:p>
        </w:tc>
      </w:tr>
      <w:tr w:rsidR="00D473BA" w:rsidTr="00141D7A">
        <w:trPr>
          <w:trHeight w:val="1440"/>
        </w:trPr>
        <w:tc>
          <w:tcPr>
            <w:tcW w:w="900" w:type="dxa"/>
            <w:vMerge w:val="restart"/>
            <w:vAlign w:val="center"/>
          </w:tcPr>
          <w:p w:rsidR="00A97060" w:rsidRDefault="00A97060" w:rsidP="00715855">
            <w:pPr>
              <w:spacing w:line="480" w:lineRule="auto"/>
              <w:jc w:val="center"/>
              <w:rPr>
                <w:rFonts w:ascii="Times New Roman" w:hAnsi="Times New Roman" w:cs="Times New Roman"/>
                <w:sz w:val="24"/>
              </w:rPr>
            </w:pPr>
          </w:p>
          <w:p w:rsidR="00A97060" w:rsidRDefault="00A97060" w:rsidP="00715855">
            <w:pPr>
              <w:spacing w:line="480" w:lineRule="auto"/>
              <w:jc w:val="center"/>
              <w:rPr>
                <w:rFonts w:ascii="Times New Roman" w:hAnsi="Times New Roman" w:cs="Times New Roman"/>
                <w:sz w:val="24"/>
              </w:rPr>
            </w:pPr>
          </w:p>
          <w:p w:rsidR="00A97060" w:rsidRDefault="00A97060" w:rsidP="00715855">
            <w:pPr>
              <w:spacing w:line="480" w:lineRule="auto"/>
              <w:jc w:val="center"/>
              <w:rPr>
                <w:rFonts w:ascii="Times New Roman" w:hAnsi="Times New Roman" w:cs="Times New Roman"/>
                <w:sz w:val="24"/>
              </w:rPr>
            </w:pPr>
          </w:p>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t>2016</w:t>
            </w:r>
          </w:p>
          <w:p w:rsidR="00A97060" w:rsidRDefault="00A97060" w:rsidP="00715855">
            <w:pPr>
              <w:spacing w:line="480" w:lineRule="auto"/>
              <w:jc w:val="center"/>
              <w:rPr>
                <w:rFonts w:ascii="Times New Roman" w:hAnsi="Times New Roman" w:cs="Times New Roman"/>
                <w:sz w:val="24"/>
              </w:rPr>
            </w:pPr>
          </w:p>
          <w:p w:rsidR="00A97060" w:rsidRDefault="00A97060" w:rsidP="00715855">
            <w:pPr>
              <w:spacing w:line="480" w:lineRule="auto"/>
              <w:jc w:val="center"/>
              <w:rPr>
                <w:rFonts w:ascii="Times New Roman" w:hAnsi="Times New Roman" w:cs="Times New Roman"/>
                <w:sz w:val="24"/>
              </w:rPr>
            </w:pPr>
          </w:p>
          <w:p w:rsidR="00A97060" w:rsidRDefault="00A97060" w:rsidP="00715855">
            <w:pPr>
              <w:spacing w:line="480" w:lineRule="auto"/>
              <w:jc w:val="center"/>
              <w:rPr>
                <w:rFonts w:ascii="Times New Roman" w:hAnsi="Times New Roman" w:cs="Times New Roman"/>
                <w:sz w:val="24"/>
              </w:rPr>
            </w:pPr>
          </w:p>
          <w:p w:rsidR="00A97060" w:rsidRDefault="00A97060" w:rsidP="00715855">
            <w:pPr>
              <w:spacing w:line="480" w:lineRule="auto"/>
              <w:jc w:val="center"/>
              <w:rPr>
                <w:rFonts w:ascii="Times New Roman" w:hAnsi="Times New Roman" w:cs="Times New Roman"/>
                <w:sz w:val="24"/>
              </w:rPr>
            </w:pPr>
          </w:p>
        </w:tc>
        <w:tc>
          <w:tcPr>
            <w:tcW w:w="896" w:type="dxa"/>
          </w:tcPr>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lastRenderedPageBreak/>
              <w:t>1.</w:t>
            </w:r>
          </w:p>
        </w:tc>
        <w:tc>
          <w:tcPr>
            <w:tcW w:w="6214" w:type="dxa"/>
          </w:tcPr>
          <w:p w:rsidR="00D473BA" w:rsidRDefault="00D473BA" w:rsidP="00715855">
            <w:pPr>
              <w:spacing w:line="480" w:lineRule="auto"/>
              <w:jc w:val="both"/>
              <w:rPr>
                <w:rFonts w:ascii="Times New Roman" w:hAnsi="Times New Roman" w:cs="Times New Roman"/>
                <w:i/>
                <w:sz w:val="24"/>
              </w:rPr>
            </w:pPr>
            <w:r>
              <w:rPr>
                <w:rFonts w:ascii="Times New Roman" w:hAnsi="Times New Roman" w:cs="Times New Roman"/>
                <w:i/>
                <w:sz w:val="24"/>
              </w:rPr>
              <w:t xml:space="preserve">Letter of Agreement (LoA) between BMKG and WMO regarding to Southeast Asia-Oceania Flash Flood Guidance </w:t>
            </w:r>
            <w:r w:rsidRPr="00B477FC">
              <w:rPr>
                <w:rFonts w:ascii="Times New Roman" w:hAnsi="Times New Roman" w:cs="Times New Roman"/>
                <w:sz w:val="24"/>
              </w:rPr>
              <w:t>(SAOFFG</w:t>
            </w:r>
            <w:r>
              <w:rPr>
                <w:rFonts w:ascii="Times New Roman" w:hAnsi="Times New Roman" w:cs="Times New Roman"/>
                <w:sz w:val="24"/>
              </w:rPr>
              <w:t>), yang ditandatangani pada 19 Januari.</w:t>
            </w:r>
          </w:p>
        </w:tc>
      </w:tr>
      <w:tr w:rsidR="00D473BA" w:rsidTr="00141D7A">
        <w:trPr>
          <w:trHeight w:val="1470"/>
        </w:trPr>
        <w:tc>
          <w:tcPr>
            <w:tcW w:w="900" w:type="dxa"/>
            <w:vMerge/>
          </w:tcPr>
          <w:p w:rsidR="00D473BA" w:rsidRDefault="00D473BA" w:rsidP="00715855">
            <w:pPr>
              <w:spacing w:line="480" w:lineRule="auto"/>
              <w:jc w:val="center"/>
              <w:rPr>
                <w:rFonts w:ascii="Times New Roman" w:hAnsi="Times New Roman" w:cs="Times New Roman"/>
                <w:sz w:val="24"/>
              </w:rPr>
            </w:pPr>
          </w:p>
        </w:tc>
        <w:tc>
          <w:tcPr>
            <w:tcW w:w="896" w:type="dxa"/>
          </w:tcPr>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t>2.</w:t>
            </w:r>
          </w:p>
        </w:tc>
        <w:tc>
          <w:tcPr>
            <w:tcW w:w="6214" w:type="dxa"/>
          </w:tcPr>
          <w:p w:rsidR="00D473BA" w:rsidRPr="00AF1B91" w:rsidRDefault="00D473BA" w:rsidP="00715855">
            <w:pPr>
              <w:spacing w:line="480" w:lineRule="auto"/>
              <w:jc w:val="both"/>
              <w:rPr>
                <w:rFonts w:ascii="Times New Roman" w:hAnsi="Times New Roman" w:cs="Times New Roman"/>
                <w:sz w:val="24"/>
              </w:rPr>
            </w:pPr>
            <w:r>
              <w:rPr>
                <w:rFonts w:ascii="Times New Roman" w:hAnsi="Times New Roman" w:cs="Times New Roman"/>
                <w:i/>
                <w:sz w:val="24"/>
              </w:rPr>
              <w:t>Letter of Agreement (LoA) between BMKG and WMO regarding the Secondment of Employee of BMKG to WMO</w:t>
            </w:r>
            <w:r>
              <w:rPr>
                <w:rFonts w:ascii="Times New Roman" w:hAnsi="Times New Roman" w:cs="Times New Roman"/>
                <w:sz w:val="24"/>
              </w:rPr>
              <w:t>, yang ditandatangani pada 1 April.</w:t>
            </w:r>
          </w:p>
        </w:tc>
      </w:tr>
      <w:tr w:rsidR="00D473BA" w:rsidTr="00141D7A">
        <w:trPr>
          <w:trHeight w:val="3690"/>
        </w:trPr>
        <w:tc>
          <w:tcPr>
            <w:tcW w:w="900" w:type="dxa"/>
            <w:vMerge/>
          </w:tcPr>
          <w:p w:rsidR="00D473BA" w:rsidRDefault="00D473BA" w:rsidP="00715855">
            <w:pPr>
              <w:spacing w:line="480" w:lineRule="auto"/>
              <w:jc w:val="center"/>
              <w:rPr>
                <w:rFonts w:ascii="Times New Roman" w:hAnsi="Times New Roman" w:cs="Times New Roman"/>
                <w:sz w:val="24"/>
              </w:rPr>
            </w:pPr>
          </w:p>
        </w:tc>
        <w:tc>
          <w:tcPr>
            <w:tcW w:w="896" w:type="dxa"/>
          </w:tcPr>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t>3.</w:t>
            </w:r>
          </w:p>
        </w:tc>
        <w:tc>
          <w:tcPr>
            <w:tcW w:w="6214" w:type="dxa"/>
          </w:tcPr>
          <w:p w:rsidR="00D473BA" w:rsidRPr="00AF1B91" w:rsidRDefault="00D473BA" w:rsidP="00715855">
            <w:pPr>
              <w:spacing w:line="480" w:lineRule="auto"/>
              <w:jc w:val="both"/>
              <w:rPr>
                <w:rFonts w:ascii="Times New Roman" w:hAnsi="Times New Roman" w:cs="Times New Roman"/>
                <w:sz w:val="24"/>
              </w:rPr>
            </w:pPr>
            <w:r>
              <w:rPr>
                <w:rFonts w:ascii="Times New Roman" w:hAnsi="Times New Roman" w:cs="Times New Roman"/>
                <w:sz w:val="24"/>
              </w:rPr>
              <w:t xml:space="preserve">Penyelenggaraan </w:t>
            </w:r>
            <w:r w:rsidRPr="00AF1B91">
              <w:rPr>
                <w:rFonts w:ascii="Times New Roman" w:hAnsi="Times New Roman" w:cs="Times New Roman"/>
                <w:i/>
                <w:sz w:val="24"/>
              </w:rPr>
              <w:t>the Initial Planning Meeting for the Southeastern Asia-Oceania Flash Flood Guidance System</w:t>
            </w:r>
            <w:r>
              <w:rPr>
                <w:rFonts w:ascii="Times New Roman" w:hAnsi="Times New Roman" w:cs="Times New Roman"/>
                <w:sz w:val="24"/>
              </w:rPr>
              <w:t xml:space="preserve"> (SAOFFGS), yang dilaksanakan pada tanggal 2-4 Februari di Kemayoran, dalam pertemuan yang dihadiri oleh 8 negara ini, Indonesia berkomitmen untuk menjadi </w:t>
            </w:r>
            <w:r w:rsidRPr="00AF1B91">
              <w:rPr>
                <w:rFonts w:ascii="Times New Roman" w:hAnsi="Times New Roman" w:cs="Times New Roman"/>
                <w:i/>
                <w:sz w:val="24"/>
              </w:rPr>
              <w:t>Regional Centre</w:t>
            </w:r>
            <w:r>
              <w:rPr>
                <w:rFonts w:ascii="Times New Roman" w:hAnsi="Times New Roman" w:cs="Times New Roman"/>
                <w:sz w:val="24"/>
              </w:rPr>
              <w:t xml:space="preserve"> pada </w:t>
            </w:r>
            <w:r w:rsidRPr="00AF1B91">
              <w:rPr>
                <w:rFonts w:ascii="Times New Roman" w:hAnsi="Times New Roman" w:cs="Times New Roman"/>
                <w:i/>
                <w:sz w:val="24"/>
              </w:rPr>
              <w:t>the Southeastern Asia-Oceania Flash Flood Guidance  System</w:t>
            </w:r>
            <w:r>
              <w:rPr>
                <w:rFonts w:ascii="Times New Roman" w:hAnsi="Times New Roman" w:cs="Times New Roman"/>
                <w:sz w:val="24"/>
              </w:rPr>
              <w:t xml:space="preserve"> (SAOFFGS) </w:t>
            </w:r>
            <w:r w:rsidRPr="00AF1B91">
              <w:rPr>
                <w:rFonts w:ascii="Times New Roman" w:hAnsi="Times New Roman" w:cs="Times New Roman"/>
                <w:i/>
                <w:sz w:val="24"/>
              </w:rPr>
              <w:t>Project</w:t>
            </w:r>
            <w:r>
              <w:rPr>
                <w:rFonts w:ascii="Times New Roman" w:hAnsi="Times New Roman" w:cs="Times New Roman"/>
                <w:sz w:val="24"/>
              </w:rPr>
              <w:t>.</w:t>
            </w:r>
          </w:p>
        </w:tc>
      </w:tr>
      <w:tr w:rsidR="00D473BA" w:rsidTr="00141D7A">
        <w:trPr>
          <w:trHeight w:val="359"/>
        </w:trPr>
        <w:tc>
          <w:tcPr>
            <w:tcW w:w="900" w:type="dxa"/>
            <w:vMerge/>
          </w:tcPr>
          <w:p w:rsidR="00D473BA" w:rsidRDefault="00D473BA" w:rsidP="00715855">
            <w:pPr>
              <w:spacing w:line="480" w:lineRule="auto"/>
              <w:jc w:val="center"/>
              <w:rPr>
                <w:rFonts w:ascii="Times New Roman" w:hAnsi="Times New Roman" w:cs="Times New Roman"/>
                <w:sz w:val="24"/>
              </w:rPr>
            </w:pPr>
          </w:p>
        </w:tc>
        <w:tc>
          <w:tcPr>
            <w:tcW w:w="896" w:type="dxa"/>
          </w:tcPr>
          <w:p w:rsidR="00D473BA" w:rsidRDefault="00D473BA" w:rsidP="00715855">
            <w:pPr>
              <w:spacing w:line="480" w:lineRule="auto"/>
              <w:jc w:val="center"/>
              <w:rPr>
                <w:rFonts w:ascii="Times New Roman" w:hAnsi="Times New Roman" w:cs="Times New Roman"/>
                <w:sz w:val="24"/>
              </w:rPr>
            </w:pPr>
            <w:r>
              <w:rPr>
                <w:rFonts w:ascii="Times New Roman" w:hAnsi="Times New Roman" w:cs="Times New Roman"/>
                <w:sz w:val="24"/>
              </w:rPr>
              <w:t>4.</w:t>
            </w:r>
          </w:p>
        </w:tc>
        <w:tc>
          <w:tcPr>
            <w:tcW w:w="6214" w:type="dxa"/>
            <w:tcBorders>
              <w:bottom w:val="single" w:sz="4" w:space="0" w:color="auto"/>
            </w:tcBorders>
          </w:tcPr>
          <w:p w:rsidR="00D473BA" w:rsidRDefault="00D473BA" w:rsidP="00715855">
            <w:pPr>
              <w:spacing w:line="480" w:lineRule="auto"/>
              <w:jc w:val="both"/>
              <w:rPr>
                <w:rFonts w:ascii="Times New Roman" w:hAnsi="Times New Roman" w:cs="Times New Roman"/>
                <w:sz w:val="24"/>
              </w:rPr>
            </w:pPr>
            <w:r>
              <w:rPr>
                <w:rFonts w:ascii="Times New Roman" w:hAnsi="Times New Roman" w:cs="Times New Roman"/>
                <w:sz w:val="24"/>
              </w:rPr>
              <w:t xml:space="preserve">BMKG  bersama dengan UK Met Office dan WMO menyelenggarakan </w:t>
            </w:r>
            <w:r w:rsidRPr="00F928EF">
              <w:rPr>
                <w:rFonts w:ascii="Times New Roman" w:hAnsi="Times New Roman" w:cs="Times New Roman"/>
                <w:i/>
                <w:sz w:val="24"/>
              </w:rPr>
              <w:t>the WMO/Met Office Aviation Seminar</w:t>
            </w:r>
            <w:r>
              <w:rPr>
                <w:rFonts w:ascii="Times New Roman" w:hAnsi="Times New Roman" w:cs="Times New Roman"/>
                <w:sz w:val="24"/>
              </w:rPr>
              <w:t>, yang dilaksanakan pada tanggal 26-30 September di Kantor Pusat BMKG. Seminar ini dihadiri oleh 17 negara yang berpartisipasi dalam kegiatan tersebut.</w:t>
            </w:r>
          </w:p>
        </w:tc>
      </w:tr>
    </w:tbl>
    <w:p w:rsidR="00ED40C1" w:rsidRPr="00141D7A" w:rsidRDefault="00ED40C1" w:rsidP="00141D7A">
      <w:pPr>
        <w:spacing w:line="480" w:lineRule="auto"/>
        <w:rPr>
          <w:rFonts w:ascii="Times New Roman" w:hAnsi="Times New Roman" w:cs="Times New Roman"/>
          <w:sz w:val="24"/>
        </w:rPr>
      </w:pPr>
      <w:r>
        <w:rPr>
          <w:rFonts w:ascii="Times New Roman" w:hAnsi="Times New Roman" w:cs="Times New Roman"/>
          <w:sz w:val="24"/>
        </w:rPr>
        <w:t xml:space="preserve">               </w:t>
      </w:r>
    </w:p>
    <w:p w:rsidR="001C6DC8" w:rsidRDefault="001A017E" w:rsidP="00141D7A">
      <w:pPr>
        <w:spacing w:line="480" w:lineRule="auto"/>
        <w:ind w:left="709" w:firstLine="567"/>
        <w:jc w:val="both"/>
        <w:rPr>
          <w:rFonts w:ascii="Times New Roman" w:hAnsi="Times New Roman" w:cs="Times New Roman"/>
          <w:sz w:val="24"/>
        </w:rPr>
      </w:pPr>
      <w:r>
        <w:rPr>
          <w:rFonts w:ascii="Times New Roman" w:hAnsi="Times New Roman" w:cs="Times New Roman"/>
          <w:b/>
          <w:sz w:val="24"/>
        </w:rPr>
        <w:t>Tabel 1</w:t>
      </w:r>
      <w:r w:rsidR="00A45E46">
        <w:rPr>
          <w:rFonts w:ascii="Times New Roman" w:hAnsi="Times New Roman" w:cs="Times New Roman"/>
          <w:b/>
          <w:sz w:val="24"/>
        </w:rPr>
        <w:t>.2</w:t>
      </w:r>
      <w:r w:rsidR="002F66F5">
        <w:rPr>
          <w:rFonts w:ascii="Times New Roman" w:hAnsi="Times New Roman" w:cs="Times New Roman"/>
          <w:sz w:val="24"/>
        </w:rPr>
        <w:t xml:space="preserve"> merupakan </w:t>
      </w:r>
      <w:r w:rsidR="00EE2B4B">
        <w:rPr>
          <w:rFonts w:ascii="Times New Roman" w:hAnsi="Times New Roman" w:cs="Times New Roman"/>
          <w:sz w:val="24"/>
        </w:rPr>
        <w:t>capaian pelaksanaan kerja</w:t>
      </w:r>
      <w:r w:rsidR="002F66F5">
        <w:rPr>
          <w:rFonts w:ascii="Times New Roman" w:hAnsi="Times New Roman" w:cs="Times New Roman"/>
          <w:sz w:val="24"/>
        </w:rPr>
        <w:t>sama dilakukan oleh BMKG dan WMO dari tahun 2010 hingga 2016, di mana Indonesia ikut berpartisipasi</w:t>
      </w:r>
      <w:r w:rsidR="00EE2B4B">
        <w:rPr>
          <w:rFonts w:ascii="Times New Roman" w:hAnsi="Times New Roman" w:cs="Times New Roman"/>
          <w:sz w:val="24"/>
        </w:rPr>
        <w:t xml:space="preserve"> menjadi tuan rumah dari beberapa </w:t>
      </w:r>
      <w:r w:rsidR="002F66F5">
        <w:rPr>
          <w:rFonts w:ascii="Times New Roman" w:hAnsi="Times New Roman" w:cs="Times New Roman"/>
          <w:sz w:val="24"/>
        </w:rPr>
        <w:t xml:space="preserve">pertemuan tersebut. </w:t>
      </w:r>
      <w:r w:rsidR="00EE2B4B">
        <w:rPr>
          <w:rFonts w:ascii="Times New Roman" w:hAnsi="Times New Roman" w:cs="Times New Roman"/>
          <w:sz w:val="24"/>
        </w:rPr>
        <w:t>Ruang lingkup kerjasama yang dilakukan antara BMKG dengan WMO diantaranya adalah kegiatan peningkatan SDM dalam bentuk pemberian beasiswa pendidikan dan pelatihan, pelaksanaan penelitian bersama, penempatan sarana dan prasarana, serta pembahasan mengenai pembentukan program pengurangan risiko bencana di Indonesia.</w:t>
      </w:r>
      <w:r w:rsidR="00A45E46">
        <w:rPr>
          <w:rStyle w:val="FootnoteReference"/>
          <w:rFonts w:ascii="Times New Roman" w:hAnsi="Times New Roman" w:cs="Times New Roman"/>
          <w:sz w:val="24"/>
        </w:rPr>
        <w:footnoteReference w:id="20"/>
      </w:r>
    </w:p>
    <w:p w:rsidR="00E51613" w:rsidRPr="00AE2A9F" w:rsidRDefault="00E51613" w:rsidP="00141D7A">
      <w:pPr>
        <w:spacing w:line="480" w:lineRule="auto"/>
        <w:ind w:left="709" w:firstLine="567"/>
        <w:jc w:val="both"/>
        <w:rPr>
          <w:rFonts w:ascii="Times New Roman" w:hAnsi="Times New Roman" w:cs="Times New Roman"/>
          <w:sz w:val="24"/>
        </w:rPr>
      </w:pPr>
    </w:p>
    <w:sectPr w:rsidR="00E51613" w:rsidRPr="00AE2A9F" w:rsidSect="00E14D89">
      <w:headerReference w:type="default" r:id="rId11"/>
      <w:footerReference w:type="default" r:id="rId12"/>
      <w:footnotePr>
        <w:numStart w:val="65"/>
      </w:footnotePr>
      <w:pgSz w:w="11906" w:h="16838"/>
      <w:pgMar w:top="1701" w:right="1701" w:bottom="1701" w:left="2268" w:header="708" w:footer="708" w:gutter="0"/>
      <w:pgNumType w:start="4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C33" w:rsidRDefault="00884C33" w:rsidP="00884C33">
      <w:pPr>
        <w:spacing w:after="0" w:line="240" w:lineRule="auto"/>
      </w:pPr>
      <w:r>
        <w:separator/>
      </w:r>
    </w:p>
  </w:endnote>
  <w:endnote w:type="continuationSeparator" w:id="0">
    <w:p w:rsidR="00884C33" w:rsidRDefault="00884C33" w:rsidP="0088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800860"/>
      <w:docPartObj>
        <w:docPartGallery w:val="Page Numbers (Bottom of Page)"/>
        <w:docPartUnique/>
      </w:docPartObj>
    </w:sdtPr>
    <w:sdtEndPr>
      <w:rPr>
        <w:noProof/>
      </w:rPr>
    </w:sdtEndPr>
    <w:sdtContent>
      <w:p w:rsidR="00664A62" w:rsidRDefault="00E14D89">
        <w:pPr>
          <w:pStyle w:val="Footer"/>
          <w:jc w:val="center"/>
        </w:pPr>
        <w:r>
          <w:t>40</w:t>
        </w:r>
      </w:p>
    </w:sdtContent>
  </w:sdt>
  <w:p w:rsidR="00664A62" w:rsidRDefault="00664A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A62" w:rsidRDefault="00664A62">
    <w:pPr>
      <w:pStyle w:val="Footer"/>
      <w:jc w:val="center"/>
    </w:pPr>
  </w:p>
  <w:p w:rsidR="00664A62" w:rsidRDefault="00664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C33" w:rsidRDefault="00884C33" w:rsidP="00884C33">
      <w:pPr>
        <w:spacing w:after="0" w:line="240" w:lineRule="auto"/>
      </w:pPr>
      <w:r>
        <w:separator/>
      </w:r>
    </w:p>
  </w:footnote>
  <w:footnote w:type="continuationSeparator" w:id="0">
    <w:p w:rsidR="00884C33" w:rsidRDefault="00884C33" w:rsidP="00884C33">
      <w:pPr>
        <w:spacing w:after="0" w:line="240" w:lineRule="auto"/>
      </w:pPr>
      <w:r>
        <w:continuationSeparator/>
      </w:r>
    </w:p>
  </w:footnote>
  <w:footnote w:id="1">
    <w:p w:rsidR="006723CD" w:rsidRPr="00884C33" w:rsidRDefault="00E40E82" w:rsidP="006723CD">
      <w:pPr>
        <w:pStyle w:val="FootnoteText"/>
        <w:rPr>
          <w:rFonts w:eastAsiaTheme="minorEastAsia"/>
          <w:lang w:eastAsia="ja-JP"/>
        </w:rPr>
      </w:pPr>
      <w:r>
        <w:rPr>
          <w:rStyle w:val="FootnoteReference"/>
        </w:rPr>
        <w:footnoteRef/>
      </w:r>
      <w:r>
        <w:t xml:space="preserve"> </w:t>
      </w:r>
      <w:r w:rsidR="006723CD">
        <w:t xml:space="preserve">“Sejarah Badan Meteorologi, Klimatologi dan Geofisika” dalam </w:t>
      </w:r>
      <w:hyperlink r:id="rId1" w:history="1">
        <w:r w:rsidR="006723CD" w:rsidRPr="00884C33">
          <w:rPr>
            <w:rFonts w:eastAsiaTheme="minorEastAsia"/>
            <w:color w:val="0000FF" w:themeColor="hyperlink"/>
            <w:u w:val="single"/>
            <w:lang w:val="en-US" w:eastAsia="ja-JP"/>
          </w:rPr>
          <w:t>http://www.bmkg.go.id/BMKG_Pusat/Profil/Sejarah.bmkg</w:t>
        </w:r>
      </w:hyperlink>
      <w:r w:rsidR="006723CD">
        <w:rPr>
          <w:rFonts w:eastAsiaTheme="minorEastAsia"/>
          <w:lang w:eastAsia="ja-JP"/>
        </w:rPr>
        <w:t xml:space="preserve"> diakses pada tanggal 18 Februari 2017</w:t>
      </w:r>
      <w:r w:rsidR="006723CD" w:rsidRPr="00884C33">
        <w:rPr>
          <w:rFonts w:eastAsiaTheme="minorEastAsia"/>
          <w:lang w:eastAsia="ja-JP"/>
        </w:rPr>
        <w:t>.</w:t>
      </w:r>
    </w:p>
    <w:p w:rsidR="006723CD" w:rsidRDefault="006723CD">
      <w:pPr>
        <w:pStyle w:val="FootnoteText"/>
      </w:pPr>
    </w:p>
  </w:footnote>
  <w:footnote w:id="2">
    <w:p w:rsidR="00884C33" w:rsidRDefault="00884C33">
      <w:pPr>
        <w:pStyle w:val="FootnoteText"/>
      </w:pPr>
      <w:r>
        <w:rPr>
          <w:rStyle w:val="FootnoteReference"/>
        </w:rPr>
        <w:footnoteRef/>
      </w:r>
      <w:r>
        <w:t xml:space="preserve"> Ibid.</w:t>
      </w:r>
    </w:p>
  </w:footnote>
  <w:footnote w:id="3">
    <w:p w:rsidR="00884C33" w:rsidRDefault="00884C33">
      <w:pPr>
        <w:pStyle w:val="FootnoteText"/>
      </w:pPr>
      <w:r>
        <w:rPr>
          <w:rStyle w:val="FootnoteReference"/>
        </w:rPr>
        <w:footnoteRef/>
      </w:r>
      <w:r>
        <w:t xml:space="preserve"> Ibid.</w:t>
      </w:r>
    </w:p>
  </w:footnote>
  <w:footnote w:id="4">
    <w:p w:rsidR="00DC6F15" w:rsidRPr="00CA7EB4" w:rsidRDefault="00DC6F15" w:rsidP="00DC6F15">
      <w:pPr>
        <w:pStyle w:val="FootnoteText"/>
      </w:pPr>
      <w:r>
        <w:rPr>
          <w:rStyle w:val="FootnoteReference"/>
        </w:rPr>
        <w:footnoteRef/>
      </w:r>
      <w:r>
        <w:t xml:space="preserve"> “Visi dan Misi BMKG” dalam </w:t>
      </w:r>
      <w:hyperlink r:id="rId2" w:history="1">
        <w:r w:rsidRPr="00D37D50">
          <w:rPr>
            <w:rStyle w:val="Hyperlink"/>
          </w:rPr>
          <w:t>http://www.bmkg.go.id/BMKG_Pusat/Profil/Visi_dan_Misi.bmkg</w:t>
        </w:r>
      </w:hyperlink>
      <w:r>
        <w:t xml:space="preserve"> diakses pada tanggal 18 Februari 2017.</w:t>
      </w:r>
    </w:p>
  </w:footnote>
  <w:footnote w:id="5">
    <w:p w:rsidR="007A3D87" w:rsidRDefault="007A3D87">
      <w:pPr>
        <w:pStyle w:val="FootnoteText"/>
      </w:pPr>
      <w:r>
        <w:rPr>
          <w:rStyle w:val="FootnoteReference"/>
        </w:rPr>
        <w:footnoteRef/>
      </w:r>
      <w:r>
        <w:t xml:space="preserve"> Ibid.</w:t>
      </w:r>
    </w:p>
  </w:footnote>
  <w:footnote w:id="6">
    <w:p w:rsidR="00884C33" w:rsidRDefault="00884C33">
      <w:pPr>
        <w:pStyle w:val="FootnoteText"/>
      </w:pPr>
      <w:r>
        <w:rPr>
          <w:rStyle w:val="FootnoteReference"/>
        </w:rPr>
        <w:footnoteRef/>
      </w:r>
      <w:r>
        <w:t xml:space="preserve"> “History of WMO” dalam </w:t>
      </w:r>
      <w:hyperlink r:id="rId3" w:history="1">
        <w:r w:rsidRPr="00D37D50">
          <w:rPr>
            <w:rStyle w:val="Hyperlink"/>
          </w:rPr>
          <w:t>http://public.wmo.int/en/about-us/who-we-are/history-of-wmo</w:t>
        </w:r>
      </w:hyperlink>
      <w:r>
        <w:t xml:space="preserve"> diakses pada tanggal 18 Februari 2017.</w:t>
      </w:r>
    </w:p>
  </w:footnote>
  <w:footnote w:id="7">
    <w:p w:rsidR="00884C33" w:rsidRDefault="00884C33">
      <w:pPr>
        <w:pStyle w:val="FootnoteText"/>
      </w:pPr>
      <w:r>
        <w:rPr>
          <w:rStyle w:val="FootnoteReference"/>
        </w:rPr>
        <w:footnoteRef/>
      </w:r>
      <w:r>
        <w:t xml:space="preserve"> Ibid.</w:t>
      </w:r>
    </w:p>
  </w:footnote>
  <w:footnote w:id="8">
    <w:p w:rsidR="00884C33" w:rsidRDefault="00884C33">
      <w:pPr>
        <w:pStyle w:val="FootnoteText"/>
      </w:pPr>
      <w:r>
        <w:rPr>
          <w:rStyle w:val="FootnoteReference"/>
        </w:rPr>
        <w:footnoteRef/>
      </w:r>
      <w:r>
        <w:t xml:space="preserve"> Ibid.</w:t>
      </w:r>
    </w:p>
  </w:footnote>
  <w:footnote w:id="9">
    <w:p w:rsidR="00884C33" w:rsidRPr="00CA7EB4" w:rsidRDefault="00884C33" w:rsidP="00884C33">
      <w:pPr>
        <w:pStyle w:val="FootnoteText"/>
      </w:pPr>
      <w:r>
        <w:rPr>
          <w:rStyle w:val="FootnoteReference"/>
        </w:rPr>
        <w:footnoteRef/>
      </w:r>
      <w:r>
        <w:t xml:space="preserve"> Ibid.</w:t>
      </w:r>
    </w:p>
  </w:footnote>
  <w:footnote w:id="10">
    <w:p w:rsidR="007A3D87" w:rsidRPr="003B694C" w:rsidRDefault="007A3D87" w:rsidP="007A3D87">
      <w:pPr>
        <w:pStyle w:val="FootnoteText"/>
      </w:pPr>
      <w:r>
        <w:rPr>
          <w:rStyle w:val="FootnoteReference"/>
        </w:rPr>
        <w:footnoteRef/>
      </w:r>
      <w:r>
        <w:t xml:space="preserve"> “Vision and Mision of WMO” dalam </w:t>
      </w:r>
      <w:hyperlink r:id="rId4" w:history="1">
        <w:r w:rsidRPr="00D37D50">
          <w:rPr>
            <w:rStyle w:val="Hyperlink"/>
          </w:rPr>
          <w:t>http://public.wmo.int/en/about-us/vision-and-mission</w:t>
        </w:r>
      </w:hyperlink>
      <w:r>
        <w:t xml:space="preserve"> diakses pada tanggal 18 Februari 2017.</w:t>
      </w:r>
    </w:p>
  </w:footnote>
  <w:footnote w:id="11">
    <w:p w:rsidR="007A3D87" w:rsidRPr="003B694C" w:rsidRDefault="007A3D87" w:rsidP="007A3D87">
      <w:pPr>
        <w:pStyle w:val="FootnoteText"/>
      </w:pPr>
      <w:r>
        <w:rPr>
          <w:rStyle w:val="FootnoteReference"/>
        </w:rPr>
        <w:footnoteRef/>
      </w:r>
      <w:r>
        <w:t xml:space="preserve"> Ibid. </w:t>
      </w:r>
    </w:p>
  </w:footnote>
  <w:footnote w:id="12">
    <w:p w:rsidR="00EE1B9E" w:rsidRDefault="00EE1B9E">
      <w:pPr>
        <w:pStyle w:val="FootnoteText"/>
      </w:pPr>
      <w:r>
        <w:rPr>
          <w:rStyle w:val="FootnoteReference"/>
        </w:rPr>
        <w:footnoteRef/>
      </w:r>
      <w:r>
        <w:t xml:space="preserve"> Wawancara dengan Anni Arumsari, Kepala Bagian Kerjasama BMKG, Jakarta, 20 Maret 2017.</w:t>
      </w:r>
    </w:p>
  </w:footnote>
  <w:footnote w:id="13">
    <w:p w:rsidR="00F81136" w:rsidRDefault="00F81136">
      <w:pPr>
        <w:pStyle w:val="FootnoteText"/>
      </w:pPr>
      <w:r>
        <w:rPr>
          <w:rStyle w:val="FootnoteReference"/>
        </w:rPr>
        <w:footnoteRef/>
      </w:r>
      <w:r>
        <w:t xml:space="preserve"> Ibid.</w:t>
      </w:r>
    </w:p>
  </w:footnote>
  <w:footnote w:id="14">
    <w:p w:rsidR="00AD5645" w:rsidRDefault="00AD5645">
      <w:pPr>
        <w:pStyle w:val="FootnoteText"/>
      </w:pPr>
      <w:r>
        <w:rPr>
          <w:rStyle w:val="FootnoteReference"/>
        </w:rPr>
        <w:footnoteRef/>
      </w:r>
      <w:r>
        <w:t xml:space="preserve"> Ibid.</w:t>
      </w:r>
    </w:p>
  </w:footnote>
  <w:footnote w:id="15">
    <w:p w:rsidR="00AD5645" w:rsidRDefault="00AD5645">
      <w:pPr>
        <w:pStyle w:val="FootnoteText"/>
      </w:pPr>
      <w:r>
        <w:rPr>
          <w:rStyle w:val="FootnoteReference"/>
        </w:rPr>
        <w:footnoteRef/>
      </w:r>
      <w:r>
        <w:t xml:space="preserve"> Ibid.</w:t>
      </w:r>
    </w:p>
  </w:footnote>
  <w:footnote w:id="16">
    <w:p w:rsidR="001C6DC8" w:rsidRDefault="001C6DC8">
      <w:pPr>
        <w:pStyle w:val="FootnoteText"/>
      </w:pPr>
      <w:r>
        <w:rPr>
          <w:rStyle w:val="FootnoteReference"/>
        </w:rPr>
        <w:footnoteRef/>
      </w:r>
      <w:r>
        <w:t xml:space="preserve"> Keputusan Presiden Nomor 32 Tahun 2012 tentang Pengukuhan Penetapan Keanggotaan Indonesia pada Organisasi Internasional, dalam </w:t>
      </w:r>
      <w:hyperlink r:id="rId5" w:anchor="page=1&amp;zoom=auto,-99,1014" w:history="1">
        <w:r w:rsidRPr="003E1001">
          <w:rPr>
            <w:rStyle w:val="Hyperlink"/>
          </w:rPr>
          <w:t>http://ppid.perpusnas.go.id/FilePDF/kepres32th2012.pdf#page=1&amp;zoom=auto,-99,1014</w:t>
        </w:r>
      </w:hyperlink>
      <w:r>
        <w:t xml:space="preserve"> diakses pada tanggal 21 Maret 2017.</w:t>
      </w:r>
    </w:p>
  </w:footnote>
  <w:footnote w:id="17">
    <w:p w:rsidR="001C6DC8" w:rsidRDefault="001C6DC8">
      <w:pPr>
        <w:pStyle w:val="FootnoteText"/>
      </w:pPr>
      <w:r>
        <w:rPr>
          <w:rStyle w:val="FootnoteReference"/>
        </w:rPr>
        <w:footnoteRef/>
      </w:r>
      <w:r>
        <w:t xml:space="preserve"> Ibid, hlm. 1-2.</w:t>
      </w:r>
    </w:p>
  </w:footnote>
  <w:footnote w:id="18">
    <w:p w:rsidR="001C6DC8" w:rsidRDefault="001C6DC8">
      <w:pPr>
        <w:pStyle w:val="FootnoteText"/>
      </w:pPr>
      <w:r>
        <w:rPr>
          <w:rStyle w:val="FootnoteReference"/>
        </w:rPr>
        <w:footnoteRef/>
      </w:r>
      <w:r>
        <w:t xml:space="preserve"> Ibid, hlm. 2-3.</w:t>
      </w:r>
    </w:p>
  </w:footnote>
  <w:footnote w:id="19">
    <w:p w:rsidR="007A3D87" w:rsidRDefault="007A3D87">
      <w:pPr>
        <w:pStyle w:val="FootnoteText"/>
      </w:pPr>
      <w:r>
        <w:rPr>
          <w:rStyle w:val="FootnoteReference"/>
        </w:rPr>
        <w:footnoteRef/>
      </w:r>
      <w:r>
        <w:t xml:space="preserve"> Wawancara dengan Anni Arumsari, Kepala Bagian Kerjasama BMKG, Jakarta, 20 Maret 2017.</w:t>
      </w:r>
    </w:p>
  </w:footnote>
  <w:footnote w:id="20">
    <w:p w:rsidR="00A45E46" w:rsidRDefault="00A45E46">
      <w:pPr>
        <w:pStyle w:val="FootnoteText"/>
      </w:pPr>
      <w:r>
        <w:rPr>
          <w:rStyle w:val="FootnoteReference"/>
        </w:rPr>
        <w:footnoteRef/>
      </w:r>
      <w:r>
        <w:t xml:space="preserve"> Ibid.</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A62" w:rsidRDefault="00664A62">
    <w:pPr>
      <w:pStyle w:val="Header"/>
      <w:jc w:val="right"/>
    </w:pPr>
  </w:p>
  <w:p w:rsidR="00664A62" w:rsidRDefault="00664A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562204"/>
      <w:docPartObj>
        <w:docPartGallery w:val="Page Numbers (Top of Page)"/>
        <w:docPartUnique/>
      </w:docPartObj>
    </w:sdtPr>
    <w:sdtEndPr>
      <w:rPr>
        <w:noProof/>
      </w:rPr>
    </w:sdtEndPr>
    <w:sdtContent>
      <w:p w:rsidR="00664A62" w:rsidRDefault="00664A62">
        <w:pPr>
          <w:pStyle w:val="Header"/>
          <w:jc w:val="right"/>
        </w:pPr>
        <w:r>
          <w:fldChar w:fldCharType="begin"/>
        </w:r>
        <w:r>
          <w:instrText xml:space="preserve"> PAGE   \* MERGEFORMAT </w:instrText>
        </w:r>
        <w:r>
          <w:fldChar w:fldCharType="separate"/>
        </w:r>
        <w:r w:rsidR="00E40E82">
          <w:rPr>
            <w:noProof/>
          </w:rPr>
          <w:t>59</w:t>
        </w:r>
        <w:r>
          <w:rPr>
            <w:noProof/>
          </w:rPr>
          <w:fldChar w:fldCharType="end"/>
        </w:r>
      </w:p>
    </w:sdtContent>
  </w:sdt>
  <w:p w:rsidR="00664A62" w:rsidRDefault="00664A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E4691"/>
    <w:multiLevelType w:val="hybridMultilevel"/>
    <w:tmpl w:val="B35C55A0"/>
    <w:lvl w:ilvl="0" w:tplc="04210017">
      <w:start w:val="1"/>
      <w:numFmt w:val="lowerLetter"/>
      <w:lvlText w:val="%1)"/>
      <w:lvlJc w:val="left"/>
      <w:pPr>
        <w:ind w:left="3839" w:hanging="360"/>
      </w:pPr>
    </w:lvl>
    <w:lvl w:ilvl="1" w:tplc="04210019" w:tentative="1">
      <w:start w:val="1"/>
      <w:numFmt w:val="lowerLetter"/>
      <w:lvlText w:val="%2."/>
      <w:lvlJc w:val="left"/>
      <w:pPr>
        <w:ind w:left="4559" w:hanging="360"/>
      </w:pPr>
    </w:lvl>
    <w:lvl w:ilvl="2" w:tplc="0421001B" w:tentative="1">
      <w:start w:val="1"/>
      <w:numFmt w:val="lowerRoman"/>
      <w:lvlText w:val="%3."/>
      <w:lvlJc w:val="right"/>
      <w:pPr>
        <w:ind w:left="5279" w:hanging="180"/>
      </w:pPr>
    </w:lvl>
    <w:lvl w:ilvl="3" w:tplc="0421000F" w:tentative="1">
      <w:start w:val="1"/>
      <w:numFmt w:val="decimal"/>
      <w:lvlText w:val="%4."/>
      <w:lvlJc w:val="left"/>
      <w:pPr>
        <w:ind w:left="5999" w:hanging="360"/>
      </w:pPr>
    </w:lvl>
    <w:lvl w:ilvl="4" w:tplc="04210019" w:tentative="1">
      <w:start w:val="1"/>
      <w:numFmt w:val="lowerLetter"/>
      <w:lvlText w:val="%5."/>
      <w:lvlJc w:val="left"/>
      <w:pPr>
        <w:ind w:left="6719" w:hanging="360"/>
      </w:pPr>
    </w:lvl>
    <w:lvl w:ilvl="5" w:tplc="0421001B" w:tentative="1">
      <w:start w:val="1"/>
      <w:numFmt w:val="lowerRoman"/>
      <w:lvlText w:val="%6."/>
      <w:lvlJc w:val="right"/>
      <w:pPr>
        <w:ind w:left="7439" w:hanging="180"/>
      </w:pPr>
    </w:lvl>
    <w:lvl w:ilvl="6" w:tplc="0421000F" w:tentative="1">
      <w:start w:val="1"/>
      <w:numFmt w:val="decimal"/>
      <w:lvlText w:val="%7."/>
      <w:lvlJc w:val="left"/>
      <w:pPr>
        <w:ind w:left="8159" w:hanging="360"/>
      </w:pPr>
    </w:lvl>
    <w:lvl w:ilvl="7" w:tplc="04210019" w:tentative="1">
      <w:start w:val="1"/>
      <w:numFmt w:val="lowerLetter"/>
      <w:lvlText w:val="%8."/>
      <w:lvlJc w:val="left"/>
      <w:pPr>
        <w:ind w:left="8879" w:hanging="360"/>
      </w:pPr>
    </w:lvl>
    <w:lvl w:ilvl="8" w:tplc="0421001B" w:tentative="1">
      <w:start w:val="1"/>
      <w:numFmt w:val="lowerRoman"/>
      <w:lvlText w:val="%9."/>
      <w:lvlJc w:val="right"/>
      <w:pPr>
        <w:ind w:left="9599" w:hanging="180"/>
      </w:pPr>
    </w:lvl>
  </w:abstractNum>
  <w:abstractNum w:abstractNumId="1">
    <w:nsid w:val="1D8B0A4A"/>
    <w:multiLevelType w:val="hybridMultilevel"/>
    <w:tmpl w:val="B538A59A"/>
    <w:lvl w:ilvl="0" w:tplc="6AAA68C2">
      <w:start w:val="1"/>
      <w:numFmt w:val="decimal"/>
      <w:lvlText w:val="2.1.3.%1"/>
      <w:lvlJc w:val="left"/>
      <w:pPr>
        <w:ind w:left="216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047E9F"/>
    <w:multiLevelType w:val="hybridMultilevel"/>
    <w:tmpl w:val="34389C4A"/>
    <w:lvl w:ilvl="0" w:tplc="EF927E92">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0080658"/>
    <w:multiLevelType w:val="hybridMultilevel"/>
    <w:tmpl w:val="E302705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2A12FE"/>
    <w:multiLevelType w:val="hybridMultilevel"/>
    <w:tmpl w:val="328A3D9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B8F45B2"/>
    <w:multiLevelType w:val="hybridMultilevel"/>
    <w:tmpl w:val="0574A902"/>
    <w:lvl w:ilvl="0" w:tplc="DC36C4CC">
      <w:start w:val="1"/>
      <w:numFmt w:val="decimal"/>
      <w:lvlText w:val="2.1.%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E7F6787"/>
    <w:multiLevelType w:val="hybridMultilevel"/>
    <w:tmpl w:val="65EC7720"/>
    <w:lvl w:ilvl="0" w:tplc="53D0DC48">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91C1C2B"/>
    <w:multiLevelType w:val="hybridMultilevel"/>
    <w:tmpl w:val="2BEC464A"/>
    <w:lvl w:ilvl="0" w:tplc="04210017">
      <w:start w:val="1"/>
      <w:numFmt w:val="lowerLetter"/>
      <w:lvlText w:val="%1)"/>
      <w:lvlJc w:val="left"/>
      <w:pPr>
        <w:ind w:left="3555" w:hanging="360"/>
      </w:pPr>
    </w:lvl>
    <w:lvl w:ilvl="1" w:tplc="04210019" w:tentative="1">
      <w:start w:val="1"/>
      <w:numFmt w:val="lowerLetter"/>
      <w:lvlText w:val="%2."/>
      <w:lvlJc w:val="left"/>
      <w:pPr>
        <w:ind w:left="4275" w:hanging="360"/>
      </w:pPr>
    </w:lvl>
    <w:lvl w:ilvl="2" w:tplc="0421001B" w:tentative="1">
      <w:start w:val="1"/>
      <w:numFmt w:val="lowerRoman"/>
      <w:lvlText w:val="%3."/>
      <w:lvlJc w:val="right"/>
      <w:pPr>
        <w:ind w:left="4995" w:hanging="180"/>
      </w:pPr>
    </w:lvl>
    <w:lvl w:ilvl="3" w:tplc="0421000F" w:tentative="1">
      <w:start w:val="1"/>
      <w:numFmt w:val="decimal"/>
      <w:lvlText w:val="%4."/>
      <w:lvlJc w:val="left"/>
      <w:pPr>
        <w:ind w:left="5715" w:hanging="360"/>
      </w:pPr>
    </w:lvl>
    <w:lvl w:ilvl="4" w:tplc="04210019" w:tentative="1">
      <w:start w:val="1"/>
      <w:numFmt w:val="lowerLetter"/>
      <w:lvlText w:val="%5."/>
      <w:lvlJc w:val="left"/>
      <w:pPr>
        <w:ind w:left="6435" w:hanging="360"/>
      </w:pPr>
    </w:lvl>
    <w:lvl w:ilvl="5" w:tplc="0421001B" w:tentative="1">
      <w:start w:val="1"/>
      <w:numFmt w:val="lowerRoman"/>
      <w:lvlText w:val="%6."/>
      <w:lvlJc w:val="right"/>
      <w:pPr>
        <w:ind w:left="7155" w:hanging="180"/>
      </w:pPr>
    </w:lvl>
    <w:lvl w:ilvl="6" w:tplc="0421000F" w:tentative="1">
      <w:start w:val="1"/>
      <w:numFmt w:val="decimal"/>
      <w:lvlText w:val="%7."/>
      <w:lvlJc w:val="left"/>
      <w:pPr>
        <w:ind w:left="7875" w:hanging="360"/>
      </w:pPr>
    </w:lvl>
    <w:lvl w:ilvl="7" w:tplc="04210019" w:tentative="1">
      <w:start w:val="1"/>
      <w:numFmt w:val="lowerLetter"/>
      <w:lvlText w:val="%8."/>
      <w:lvlJc w:val="left"/>
      <w:pPr>
        <w:ind w:left="8595" w:hanging="360"/>
      </w:pPr>
    </w:lvl>
    <w:lvl w:ilvl="8" w:tplc="0421001B" w:tentative="1">
      <w:start w:val="1"/>
      <w:numFmt w:val="lowerRoman"/>
      <w:lvlText w:val="%9."/>
      <w:lvlJc w:val="right"/>
      <w:pPr>
        <w:ind w:left="9315" w:hanging="180"/>
      </w:pPr>
    </w:lvl>
  </w:abstractNum>
  <w:abstractNum w:abstractNumId="8">
    <w:nsid w:val="3A9770B5"/>
    <w:multiLevelType w:val="hybridMultilevel"/>
    <w:tmpl w:val="34389C4A"/>
    <w:lvl w:ilvl="0" w:tplc="EF927E92">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AFF027C"/>
    <w:multiLevelType w:val="hybridMultilevel"/>
    <w:tmpl w:val="010CA130"/>
    <w:lvl w:ilvl="0" w:tplc="0421000F">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0">
    <w:nsid w:val="45E646E2"/>
    <w:multiLevelType w:val="hybridMultilevel"/>
    <w:tmpl w:val="CFBCE722"/>
    <w:lvl w:ilvl="0" w:tplc="DC36C4CC">
      <w:start w:val="1"/>
      <w:numFmt w:val="decimal"/>
      <w:lvlText w:val="2.1.%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482C15AB"/>
    <w:multiLevelType w:val="hybridMultilevel"/>
    <w:tmpl w:val="9650FA6A"/>
    <w:lvl w:ilvl="0" w:tplc="0421000B">
      <w:start w:val="1"/>
      <w:numFmt w:val="bullet"/>
      <w:lvlText w:val=""/>
      <w:lvlJc w:val="left"/>
      <w:pPr>
        <w:ind w:left="2716" w:hanging="360"/>
      </w:pPr>
      <w:rPr>
        <w:rFonts w:ascii="Wingdings" w:hAnsi="Wingdings" w:hint="default"/>
      </w:rPr>
    </w:lvl>
    <w:lvl w:ilvl="1" w:tplc="04210003" w:tentative="1">
      <w:start w:val="1"/>
      <w:numFmt w:val="bullet"/>
      <w:lvlText w:val="o"/>
      <w:lvlJc w:val="left"/>
      <w:pPr>
        <w:ind w:left="3436" w:hanging="360"/>
      </w:pPr>
      <w:rPr>
        <w:rFonts w:ascii="Courier New" w:hAnsi="Courier New" w:cs="Courier New" w:hint="default"/>
      </w:rPr>
    </w:lvl>
    <w:lvl w:ilvl="2" w:tplc="04210005" w:tentative="1">
      <w:start w:val="1"/>
      <w:numFmt w:val="bullet"/>
      <w:lvlText w:val=""/>
      <w:lvlJc w:val="left"/>
      <w:pPr>
        <w:ind w:left="4156" w:hanging="360"/>
      </w:pPr>
      <w:rPr>
        <w:rFonts w:ascii="Wingdings" w:hAnsi="Wingdings" w:hint="default"/>
      </w:rPr>
    </w:lvl>
    <w:lvl w:ilvl="3" w:tplc="04210001" w:tentative="1">
      <w:start w:val="1"/>
      <w:numFmt w:val="bullet"/>
      <w:lvlText w:val=""/>
      <w:lvlJc w:val="left"/>
      <w:pPr>
        <w:ind w:left="4876" w:hanging="360"/>
      </w:pPr>
      <w:rPr>
        <w:rFonts w:ascii="Symbol" w:hAnsi="Symbol" w:hint="default"/>
      </w:rPr>
    </w:lvl>
    <w:lvl w:ilvl="4" w:tplc="04210003" w:tentative="1">
      <w:start w:val="1"/>
      <w:numFmt w:val="bullet"/>
      <w:lvlText w:val="o"/>
      <w:lvlJc w:val="left"/>
      <w:pPr>
        <w:ind w:left="5596" w:hanging="360"/>
      </w:pPr>
      <w:rPr>
        <w:rFonts w:ascii="Courier New" w:hAnsi="Courier New" w:cs="Courier New" w:hint="default"/>
      </w:rPr>
    </w:lvl>
    <w:lvl w:ilvl="5" w:tplc="04210005" w:tentative="1">
      <w:start w:val="1"/>
      <w:numFmt w:val="bullet"/>
      <w:lvlText w:val=""/>
      <w:lvlJc w:val="left"/>
      <w:pPr>
        <w:ind w:left="6316" w:hanging="360"/>
      </w:pPr>
      <w:rPr>
        <w:rFonts w:ascii="Wingdings" w:hAnsi="Wingdings" w:hint="default"/>
      </w:rPr>
    </w:lvl>
    <w:lvl w:ilvl="6" w:tplc="04210001" w:tentative="1">
      <w:start w:val="1"/>
      <w:numFmt w:val="bullet"/>
      <w:lvlText w:val=""/>
      <w:lvlJc w:val="left"/>
      <w:pPr>
        <w:ind w:left="7036" w:hanging="360"/>
      </w:pPr>
      <w:rPr>
        <w:rFonts w:ascii="Symbol" w:hAnsi="Symbol" w:hint="default"/>
      </w:rPr>
    </w:lvl>
    <w:lvl w:ilvl="7" w:tplc="04210003" w:tentative="1">
      <w:start w:val="1"/>
      <w:numFmt w:val="bullet"/>
      <w:lvlText w:val="o"/>
      <w:lvlJc w:val="left"/>
      <w:pPr>
        <w:ind w:left="7756" w:hanging="360"/>
      </w:pPr>
      <w:rPr>
        <w:rFonts w:ascii="Courier New" w:hAnsi="Courier New" w:cs="Courier New" w:hint="default"/>
      </w:rPr>
    </w:lvl>
    <w:lvl w:ilvl="8" w:tplc="04210005" w:tentative="1">
      <w:start w:val="1"/>
      <w:numFmt w:val="bullet"/>
      <w:lvlText w:val=""/>
      <w:lvlJc w:val="left"/>
      <w:pPr>
        <w:ind w:left="8476" w:hanging="360"/>
      </w:pPr>
      <w:rPr>
        <w:rFonts w:ascii="Wingdings" w:hAnsi="Wingdings" w:hint="default"/>
      </w:rPr>
    </w:lvl>
  </w:abstractNum>
  <w:abstractNum w:abstractNumId="12">
    <w:nsid w:val="4B304021"/>
    <w:multiLevelType w:val="hybridMultilevel"/>
    <w:tmpl w:val="9D76385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8E101BD"/>
    <w:multiLevelType w:val="hybridMultilevel"/>
    <w:tmpl w:val="A6C44F88"/>
    <w:lvl w:ilvl="0" w:tplc="C03412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CDE6A8B"/>
    <w:multiLevelType w:val="hybridMultilevel"/>
    <w:tmpl w:val="3452ACE2"/>
    <w:lvl w:ilvl="0" w:tplc="0421000F">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5">
    <w:nsid w:val="5F2E26A6"/>
    <w:multiLevelType w:val="hybridMultilevel"/>
    <w:tmpl w:val="F5A4148A"/>
    <w:lvl w:ilvl="0" w:tplc="0421000F">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6">
    <w:nsid w:val="66D70D95"/>
    <w:multiLevelType w:val="hybridMultilevel"/>
    <w:tmpl w:val="E6C6F2F4"/>
    <w:lvl w:ilvl="0" w:tplc="04210017">
      <w:start w:val="1"/>
      <w:numFmt w:val="lowerLetter"/>
      <w:lvlText w:val="%1)"/>
      <w:lvlJc w:val="left"/>
      <w:pPr>
        <w:ind w:left="3272" w:hanging="360"/>
      </w:pPr>
    </w:lvl>
    <w:lvl w:ilvl="1" w:tplc="04210019" w:tentative="1">
      <w:start w:val="1"/>
      <w:numFmt w:val="lowerLetter"/>
      <w:lvlText w:val="%2."/>
      <w:lvlJc w:val="left"/>
      <w:pPr>
        <w:ind w:left="3992" w:hanging="360"/>
      </w:pPr>
    </w:lvl>
    <w:lvl w:ilvl="2" w:tplc="0421001B" w:tentative="1">
      <w:start w:val="1"/>
      <w:numFmt w:val="lowerRoman"/>
      <w:lvlText w:val="%3."/>
      <w:lvlJc w:val="right"/>
      <w:pPr>
        <w:ind w:left="4712" w:hanging="180"/>
      </w:pPr>
    </w:lvl>
    <w:lvl w:ilvl="3" w:tplc="0421000F" w:tentative="1">
      <w:start w:val="1"/>
      <w:numFmt w:val="decimal"/>
      <w:lvlText w:val="%4."/>
      <w:lvlJc w:val="left"/>
      <w:pPr>
        <w:ind w:left="5432" w:hanging="360"/>
      </w:pPr>
    </w:lvl>
    <w:lvl w:ilvl="4" w:tplc="04210019" w:tentative="1">
      <w:start w:val="1"/>
      <w:numFmt w:val="lowerLetter"/>
      <w:lvlText w:val="%5."/>
      <w:lvlJc w:val="left"/>
      <w:pPr>
        <w:ind w:left="6152" w:hanging="360"/>
      </w:pPr>
    </w:lvl>
    <w:lvl w:ilvl="5" w:tplc="0421001B" w:tentative="1">
      <w:start w:val="1"/>
      <w:numFmt w:val="lowerRoman"/>
      <w:lvlText w:val="%6."/>
      <w:lvlJc w:val="right"/>
      <w:pPr>
        <w:ind w:left="6872" w:hanging="180"/>
      </w:pPr>
    </w:lvl>
    <w:lvl w:ilvl="6" w:tplc="0421000F" w:tentative="1">
      <w:start w:val="1"/>
      <w:numFmt w:val="decimal"/>
      <w:lvlText w:val="%7."/>
      <w:lvlJc w:val="left"/>
      <w:pPr>
        <w:ind w:left="7592" w:hanging="360"/>
      </w:pPr>
    </w:lvl>
    <w:lvl w:ilvl="7" w:tplc="04210019" w:tentative="1">
      <w:start w:val="1"/>
      <w:numFmt w:val="lowerLetter"/>
      <w:lvlText w:val="%8."/>
      <w:lvlJc w:val="left"/>
      <w:pPr>
        <w:ind w:left="8312" w:hanging="360"/>
      </w:pPr>
    </w:lvl>
    <w:lvl w:ilvl="8" w:tplc="0421001B" w:tentative="1">
      <w:start w:val="1"/>
      <w:numFmt w:val="lowerRoman"/>
      <w:lvlText w:val="%9."/>
      <w:lvlJc w:val="right"/>
      <w:pPr>
        <w:ind w:left="9032" w:hanging="180"/>
      </w:pPr>
    </w:lvl>
  </w:abstractNum>
  <w:abstractNum w:abstractNumId="17">
    <w:nsid w:val="704E3E5C"/>
    <w:multiLevelType w:val="hybridMultilevel"/>
    <w:tmpl w:val="C47C5C72"/>
    <w:lvl w:ilvl="0" w:tplc="14EAD58E">
      <w:start w:val="1"/>
      <w:numFmt w:val="decimal"/>
      <w:lvlText w:val="%1."/>
      <w:lvlJc w:val="left"/>
      <w:pPr>
        <w:ind w:left="2705" w:hanging="360"/>
      </w:pPr>
      <w:rPr>
        <w:i w:val="0"/>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8">
    <w:nsid w:val="71813C03"/>
    <w:multiLevelType w:val="hybridMultilevel"/>
    <w:tmpl w:val="328A3D9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20F0094"/>
    <w:multiLevelType w:val="hybridMultilevel"/>
    <w:tmpl w:val="DDD02A0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21F6888"/>
    <w:multiLevelType w:val="hybridMultilevel"/>
    <w:tmpl w:val="063469C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22549EA"/>
    <w:multiLevelType w:val="hybridMultilevel"/>
    <w:tmpl w:val="A6F4705A"/>
    <w:lvl w:ilvl="0" w:tplc="3F647348">
      <w:start w:val="2"/>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73EF7B53"/>
    <w:multiLevelType w:val="hybridMultilevel"/>
    <w:tmpl w:val="438A89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C6469DB"/>
    <w:multiLevelType w:val="hybridMultilevel"/>
    <w:tmpl w:val="6C7EA4FC"/>
    <w:lvl w:ilvl="0" w:tplc="6AAA68C2">
      <w:start w:val="1"/>
      <w:numFmt w:val="decimal"/>
      <w:lvlText w:val="2.1.3.%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num w:numId="1">
    <w:abstractNumId w:val="6"/>
  </w:num>
  <w:num w:numId="2">
    <w:abstractNumId w:val="5"/>
  </w:num>
  <w:num w:numId="3">
    <w:abstractNumId w:val="10"/>
  </w:num>
  <w:num w:numId="4">
    <w:abstractNumId w:val="1"/>
  </w:num>
  <w:num w:numId="5">
    <w:abstractNumId w:val="23"/>
  </w:num>
  <w:num w:numId="6">
    <w:abstractNumId w:val="9"/>
  </w:num>
  <w:num w:numId="7">
    <w:abstractNumId w:val="14"/>
  </w:num>
  <w:num w:numId="8">
    <w:abstractNumId w:val="17"/>
  </w:num>
  <w:num w:numId="9">
    <w:abstractNumId w:val="13"/>
  </w:num>
  <w:num w:numId="10">
    <w:abstractNumId w:val="15"/>
  </w:num>
  <w:num w:numId="11">
    <w:abstractNumId w:val="11"/>
  </w:num>
  <w:num w:numId="12">
    <w:abstractNumId w:val="21"/>
  </w:num>
  <w:num w:numId="13">
    <w:abstractNumId w:val="2"/>
  </w:num>
  <w:num w:numId="14">
    <w:abstractNumId w:val="8"/>
  </w:num>
  <w:num w:numId="15">
    <w:abstractNumId w:val="22"/>
  </w:num>
  <w:num w:numId="16">
    <w:abstractNumId w:val="12"/>
  </w:num>
  <w:num w:numId="17">
    <w:abstractNumId w:val="4"/>
  </w:num>
  <w:num w:numId="18">
    <w:abstractNumId w:val="3"/>
  </w:num>
  <w:num w:numId="19">
    <w:abstractNumId w:val="7"/>
  </w:num>
  <w:num w:numId="20">
    <w:abstractNumId w:val="0"/>
  </w:num>
  <w:num w:numId="21">
    <w:abstractNumId w:val="18"/>
  </w:num>
  <w:num w:numId="22">
    <w:abstractNumId w:val="19"/>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CF6"/>
    <w:rsid w:val="00000087"/>
    <w:rsid w:val="000B64B5"/>
    <w:rsid w:val="001079B2"/>
    <w:rsid w:val="00141D7A"/>
    <w:rsid w:val="001A017E"/>
    <w:rsid w:val="001C6DC8"/>
    <w:rsid w:val="001D4849"/>
    <w:rsid w:val="002F66F5"/>
    <w:rsid w:val="003B750D"/>
    <w:rsid w:val="004C6040"/>
    <w:rsid w:val="005B359F"/>
    <w:rsid w:val="00601112"/>
    <w:rsid w:val="006057B8"/>
    <w:rsid w:val="00664A62"/>
    <w:rsid w:val="006723CD"/>
    <w:rsid w:val="0070317F"/>
    <w:rsid w:val="007A3D87"/>
    <w:rsid w:val="007E25E4"/>
    <w:rsid w:val="00802888"/>
    <w:rsid w:val="00884C33"/>
    <w:rsid w:val="00891DD0"/>
    <w:rsid w:val="008E1A22"/>
    <w:rsid w:val="00915A23"/>
    <w:rsid w:val="00A45E46"/>
    <w:rsid w:val="00A4678C"/>
    <w:rsid w:val="00A84693"/>
    <w:rsid w:val="00A97060"/>
    <w:rsid w:val="00AC34CB"/>
    <w:rsid w:val="00AD5645"/>
    <w:rsid w:val="00AE2A9F"/>
    <w:rsid w:val="00B208FC"/>
    <w:rsid w:val="00B86C70"/>
    <w:rsid w:val="00BA5540"/>
    <w:rsid w:val="00BA6426"/>
    <w:rsid w:val="00BD3663"/>
    <w:rsid w:val="00C16D6E"/>
    <w:rsid w:val="00C36686"/>
    <w:rsid w:val="00C9177B"/>
    <w:rsid w:val="00D3183B"/>
    <w:rsid w:val="00D3373D"/>
    <w:rsid w:val="00D473BA"/>
    <w:rsid w:val="00D9673A"/>
    <w:rsid w:val="00DC6F15"/>
    <w:rsid w:val="00E14D89"/>
    <w:rsid w:val="00E40E82"/>
    <w:rsid w:val="00E51613"/>
    <w:rsid w:val="00EB16CA"/>
    <w:rsid w:val="00ED40C1"/>
    <w:rsid w:val="00ED6CF6"/>
    <w:rsid w:val="00EE1B9E"/>
    <w:rsid w:val="00EE2B4B"/>
    <w:rsid w:val="00F565CD"/>
    <w:rsid w:val="00F81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CF6"/>
    <w:pPr>
      <w:ind w:left="720"/>
      <w:contextualSpacing/>
    </w:pPr>
  </w:style>
  <w:style w:type="paragraph" w:styleId="FootnoteText">
    <w:name w:val="footnote text"/>
    <w:basedOn w:val="Normal"/>
    <w:link w:val="FootnoteTextChar"/>
    <w:uiPriority w:val="99"/>
    <w:semiHidden/>
    <w:unhideWhenUsed/>
    <w:rsid w:val="00884C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4C33"/>
    <w:rPr>
      <w:sz w:val="20"/>
      <w:szCs w:val="20"/>
    </w:rPr>
  </w:style>
  <w:style w:type="character" w:styleId="FootnoteReference">
    <w:name w:val="footnote reference"/>
    <w:basedOn w:val="DefaultParagraphFont"/>
    <w:uiPriority w:val="99"/>
    <w:semiHidden/>
    <w:unhideWhenUsed/>
    <w:rsid w:val="00884C33"/>
    <w:rPr>
      <w:vertAlign w:val="superscript"/>
    </w:rPr>
  </w:style>
  <w:style w:type="character" w:styleId="Hyperlink">
    <w:name w:val="Hyperlink"/>
    <w:basedOn w:val="DefaultParagraphFont"/>
    <w:uiPriority w:val="99"/>
    <w:unhideWhenUsed/>
    <w:rsid w:val="00884C33"/>
    <w:rPr>
      <w:color w:val="0000FF" w:themeColor="hyperlink"/>
      <w:u w:val="single"/>
    </w:rPr>
  </w:style>
  <w:style w:type="paragraph" w:styleId="BalloonText">
    <w:name w:val="Balloon Text"/>
    <w:basedOn w:val="Normal"/>
    <w:link w:val="BalloonTextChar"/>
    <w:uiPriority w:val="99"/>
    <w:semiHidden/>
    <w:unhideWhenUsed/>
    <w:rsid w:val="007A3D87"/>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7A3D87"/>
    <w:rPr>
      <w:rFonts w:ascii="Tahoma" w:hAnsi="Tahoma" w:cs="Tahoma"/>
      <w:sz w:val="16"/>
      <w:szCs w:val="16"/>
      <w:lang w:val="en-US"/>
    </w:rPr>
  </w:style>
  <w:style w:type="paragraph" w:styleId="Header">
    <w:name w:val="header"/>
    <w:basedOn w:val="Normal"/>
    <w:link w:val="HeaderChar"/>
    <w:uiPriority w:val="99"/>
    <w:unhideWhenUsed/>
    <w:rsid w:val="00664A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A62"/>
  </w:style>
  <w:style w:type="paragraph" w:styleId="Footer">
    <w:name w:val="footer"/>
    <w:basedOn w:val="Normal"/>
    <w:link w:val="FooterChar"/>
    <w:uiPriority w:val="99"/>
    <w:unhideWhenUsed/>
    <w:rsid w:val="00664A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A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CF6"/>
    <w:pPr>
      <w:ind w:left="720"/>
      <w:contextualSpacing/>
    </w:pPr>
  </w:style>
  <w:style w:type="paragraph" w:styleId="FootnoteText">
    <w:name w:val="footnote text"/>
    <w:basedOn w:val="Normal"/>
    <w:link w:val="FootnoteTextChar"/>
    <w:uiPriority w:val="99"/>
    <w:semiHidden/>
    <w:unhideWhenUsed/>
    <w:rsid w:val="00884C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4C33"/>
    <w:rPr>
      <w:sz w:val="20"/>
      <w:szCs w:val="20"/>
    </w:rPr>
  </w:style>
  <w:style w:type="character" w:styleId="FootnoteReference">
    <w:name w:val="footnote reference"/>
    <w:basedOn w:val="DefaultParagraphFont"/>
    <w:uiPriority w:val="99"/>
    <w:semiHidden/>
    <w:unhideWhenUsed/>
    <w:rsid w:val="00884C33"/>
    <w:rPr>
      <w:vertAlign w:val="superscript"/>
    </w:rPr>
  </w:style>
  <w:style w:type="character" w:styleId="Hyperlink">
    <w:name w:val="Hyperlink"/>
    <w:basedOn w:val="DefaultParagraphFont"/>
    <w:uiPriority w:val="99"/>
    <w:unhideWhenUsed/>
    <w:rsid w:val="00884C33"/>
    <w:rPr>
      <w:color w:val="0000FF" w:themeColor="hyperlink"/>
      <w:u w:val="single"/>
    </w:rPr>
  </w:style>
  <w:style w:type="paragraph" w:styleId="BalloonText">
    <w:name w:val="Balloon Text"/>
    <w:basedOn w:val="Normal"/>
    <w:link w:val="BalloonTextChar"/>
    <w:uiPriority w:val="99"/>
    <w:semiHidden/>
    <w:unhideWhenUsed/>
    <w:rsid w:val="007A3D87"/>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7A3D87"/>
    <w:rPr>
      <w:rFonts w:ascii="Tahoma" w:hAnsi="Tahoma" w:cs="Tahoma"/>
      <w:sz w:val="16"/>
      <w:szCs w:val="16"/>
      <w:lang w:val="en-US"/>
    </w:rPr>
  </w:style>
  <w:style w:type="paragraph" w:styleId="Header">
    <w:name w:val="header"/>
    <w:basedOn w:val="Normal"/>
    <w:link w:val="HeaderChar"/>
    <w:uiPriority w:val="99"/>
    <w:unhideWhenUsed/>
    <w:rsid w:val="00664A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A62"/>
  </w:style>
  <w:style w:type="paragraph" w:styleId="Footer">
    <w:name w:val="footer"/>
    <w:basedOn w:val="Normal"/>
    <w:link w:val="FooterChar"/>
    <w:uiPriority w:val="99"/>
    <w:unhideWhenUsed/>
    <w:rsid w:val="00664A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public.wmo.int/en/about-us/who-we-are/history-of-wmo" TargetMode="External"/><Relationship Id="rId2" Type="http://schemas.openxmlformats.org/officeDocument/2006/relationships/hyperlink" Target="http://www.bmkg.go.id/BMKG_Pusat/Profil/Visi_dan_Misi.bmkg" TargetMode="External"/><Relationship Id="rId1" Type="http://schemas.openxmlformats.org/officeDocument/2006/relationships/hyperlink" Target="http://www.bmkg.go.id/BMKG_Pusat/Profil/Sejarah.bmkg" TargetMode="External"/><Relationship Id="rId5" Type="http://schemas.openxmlformats.org/officeDocument/2006/relationships/hyperlink" Target="http://ppid.perpusnas.go.id/FilePDF/kepres32th2012.pdf" TargetMode="External"/><Relationship Id="rId4" Type="http://schemas.openxmlformats.org/officeDocument/2006/relationships/hyperlink" Target="http://public.wmo.int/en/about-us/vision-and-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BC019-0AAF-4934-A154-615497271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20</Pages>
  <Words>3387</Words>
  <Characters>19309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2017-03-21T03:46:00Z</dcterms:created>
  <dcterms:modified xsi:type="dcterms:W3CDTF">2017-05-23T10:48:00Z</dcterms:modified>
</cp:coreProperties>
</file>