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13" w:rsidRDefault="007A1B35" w:rsidP="00607476">
      <w:pPr>
        <w:pStyle w:val="Body"/>
        <w:spacing w:line="240" w:lineRule="auto"/>
        <w:jc w:val="center"/>
        <w:rPr>
          <w:rFonts w:ascii="Times New Roman" w:eastAsia="Times New Roman" w:hAnsi="Times New Roman" w:cs="Times New Roman"/>
          <w:b/>
          <w:bCs/>
          <w:sz w:val="24"/>
          <w:szCs w:val="24"/>
        </w:rPr>
      </w:pPr>
      <w:r>
        <w:rPr>
          <w:rFonts w:ascii="Times New Roman"/>
          <w:b/>
          <w:bCs/>
          <w:sz w:val="24"/>
          <w:szCs w:val="24"/>
        </w:rPr>
        <w:t>ABSTRAK</w:t>
      </w:r>
    </w:p>
    <w:p w:rsidR="00903413" w:rsidRDefault="007A1B35" w:rsidP="00607476">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rPr>
        <w:t xml:space="preserve">Berdasarkan hasil penjajagan dan pengamatan yang peneliti lakukan di Bagian </w:t>
      </w:r>
      <w:r>
        <w:rPr>
          <w:rFonts w:ascii="Times New Roman"/>
          <w:b/>
          <w:bCs/>
          <w:sz w:val="24"/>
          <w:szCs w:val="24"/>
          <w:lang w:val="en-US"/>
        </w:rPr>
        <w:t>Perbendaharaan</w:t>
      </w:r>
      <w:r>
        <w:rPr>
          <w:rFonts w:ascii="Times New Roman"/>
          <w:b/>
          <w:bCs/>
          <w:sz w:val="24"/>
          <w:szCs w:val="24"/>
        </w:rPr>
        <w:t xml:space="preserve"> Sekretariat Daerah Provinsi Jawa Barat, peneliti menemukan permasalahan belum efektifnya kinerja pegawai. Hal ini terlihat dari indikator:</w:t>
      </w:r>
    </w:p>
    <w:p w:rsidR="00903413" w:rsidRPr="00607476" w:rsidRDefault="007A1B35" w:rsidP="00607476">
      <w:pPr>
        <w:pStyle w:val="ListParagraph"/>
        <w:spacing w:after="0" w:line="240" w:lineRule="auto"/>
        <w:ind w:left="0" w:firstLine="567"/>
        <w:jc w:val="both"/>
        <w:rPr>
          <w:rFonts w:ascii="Times New Roman" w:eastAsia="Times New Roman" w:hAnsi="Times New Roman" w:cs="Times New Roman"/>
          <w:b/>
          <w:bCs/>
          <w:sz w:val="24"/>
          <w:szCs w:val="24"/>
          <w:lang w:val="id-ID"/>
        </w:rPr>
      </w:pPr>
      <w:r w:rsidRPr="00607476">
        <w:rPr>
          <w:rFonts w:ascii="Times New Roman"/>
          <w:b/>
          <w:bCs/>
          <w:sz w:val="24"/>
          <w:szCs w:val="24"/>
          <w:lang w:val="id-ID"/>
        </w:rPr>
        <w:t>Waktu Penyelesaian. Pekerjaan yang dikerjakan pegawai Bagian Perbendaharaan masih kurang dari target waktu yang telah ditetapkan menimbulkan hasil pekerjaan menjadi rendah.</w:t>
      </w:r>
    </w:p>
    <w:p w:rsidR="00903413" w:rsidRDefault="007A1B35" w:rsidP="00607476">
      <w:pPr>
        <w:pStyle w:val="ListParagraph"/>
        <w:spacing w:line="240" w:lineRule="auto"/>
        <w:ind w:left="0"/>
        <w:jc w:val="both"/>
        <w:rPr>
          <w:rFonts w:ascii="Times New Roman" w:eastAsia="Times New Roman" w:hAnsi="Times New Roman" w:cs="Times New Roman"/>
          <w:b/>
          <w:bCs/>
          <w:sz w:val="24"/>
          <w:szCs w:val="24"/>
        </w:rPr>
      </w:pPr>
      <w:r>
        <w:rPr>
          <w:rFonts w:ascii="Times New Roman"/>
          <w:b/>
          <w:bCs/>
          <w:sz w:val="24"/>
          <w:szCs w:val="24"/>
        </w:rPr>
        <w:t>Contoh : Pelaksanaan Surat Perintah Mencairkan menuju Surat Perintah Pencairan Dana tidak sesuai dengan waktu yang telah ditetapkan seharusnya tanggal 20 Desember 2016 telah selesai tetapi lewat dari tanggal 20 Desember 2016 masih terdapat data yang belum selesai diverifikasi sehingga terjadi keterlambatan penyerapan anggaran.</w:t>
      </w:r>
    </w:p>
    <w:p w:rsidR="00903413" w:rsidRDefault="007A1B35" w:rsidP="00607476">
      <w:pPr>
        <w:pStyle w:val="Body"/>
        <w:spacing w:after="0" w:line="240" w:lineRule="auto"/>
        <w:ind w:firstLine="567"/>
        <w:jc w:val="both"/>
        <w:rPr>
          <w:rFonts w:ascii="Times New Roman" w:eastAsia="Times New Roman" w:hAnsi="Times New Roman" w:cs="Times New Roman"/>
          <w:b/>
          <w:bCs/>
          <w:sz w:val="24"/>
          <w:szCs w:val="24"/>
        </w:rPr>
      </w:pPr>
      <w:r>
        <w:rPr>
          <w:rFonts w:ascii="Times New Roman"/>
          <w:b/>
          <w:bCs/>
          <w:sz w:val="24"/>
          <w:szCs w:val="24"/>
          <w:lang w:val="en-US"/>
        </w:rPr>
        <w:t xml:space="preserve">Kemampuan Pegawai </w:t>
      </w:r>
      <w:r>
        <w:rPr>
          <w:rFonts w:ascii="Times New Roman"/>
          <w:b/>
          <w:bCs/>
          <w:sz w:val="24"/>
          <w:szCs w:val="24"/>
          <w:lang w:val="it-IT"/>
        </w:rPr>
        <w:t xml:space="preserve">Bagian </w:t>
      </w:r>
      <w:r>
        <w:rPr>
          <w:rFonts w:ascii="Times New Roman"/>
          <w:b/>
          <w:bCs/>
          <w:sz w:val="24"/>
          <w:szCs w:val="24"/>
          <w:lang w:val="en-US"/>
        </w:rPr>
        <w:t>Perbendaharaan</w:t>
      </w:r>
      <w:r>
        <w:rPr>
          <w:rFonts w:ascii="Times New Roman"/>
          <w:b/>
          <w:bCs/>
          <w:sz w:val="24"/>
          <w:szCs w:val="24"/>
        </w:rPr>
        <w:t xml:space="preserve"> </w:t>
      </w:r>
      <w:r>
        <w:rPr>
          <w:rFonts w:ascii="Times New Roman"/>
          <w:b/>
          <w:bCs/>
          <w:sz w:val="24"/>
          <w:szCs w:val="24"/>
          <w:lang w:val="en-US"/>
        </w:rPr>
        <w:t>rendah karena kurang memiliki kemampuan bekerjasama dengan orang lain dalam melaksanakan setiap pekerjaan</w:t>
      </w:r>
      <w:r>
        <w:rPr>
          <w:rFonts w:ascii="Times New Roman"/>
          <w:b/>
          <w:bCs/>
          <w:sz w:val="24"/>
          <w:szCs w:val="24"/>
        </w:rPr>
        <w:t>.</w:t>
      </w:r>
    </w:p>
    <w:p w:rsidR="00903413" w:rsidRPr="00607476" w:rsidRDefault="007A1B35" w:rsidP="00607476">
      <w:pPr>
        <w:pStyle w:val="ListParagraph"/>
        <w:spacing w:line="240" w:lineRule="auto"/>
        <w:ind w:left="0"/>
        <w:jc w:val="both"/>
        <w:rPr>
          <w:rFonts w:ascii="Times New Roman" w:eastAsia="Times New Roman" w:hAnsi="Times New Roman" w:cs="Times New Roman"/>
          <w:b/>
          <w:bCs/>
          <w:sz w:val="24"/>
          <w:szCs w:val="24"/>
          <w:lang w:val="id-ID"/>
        </w:rPr>
      </w:pPr>
      <w:r w:rsidRPr="00607476">
        <w:rPr>
          <w:rFonts w:ascii="Times New Roman"/>
          <w:b/>
          <w:bCs/>
          <w:sz w:val="24"/>
          <w:szCs w:val="24"/>
          <w:lang w:val="id-ID"/>
        </w:rPr>
        <w:t xml:space="preserve">Contoh : Pegawai Bagian Perbendaharaan kurang memberikan penjelasan yang jelas kepada setiap Organisasi Perangkat Daerah mengenai persyaratan yang harus di penuhi untuk proses pencairan anggaran sehingga masih banyak terdapat kesalahan-kesalahan dari persyaratan yang telah diajukan seperti kesalahan pada nomer rekening atau pada nama pemegang rekening. </w:t>
      </w:r>
    </w:p>
    <w:p w:rsidR="00903413" w:rsidRDefault="007A1B35" w:rsidP="00607476">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rPr>
        <w:t xml:space="preserve">Metode penelitian yang digunakan adalah dengan metode </w:t>
      </w:r>
      <w:r>
        <w:rPr>
          <w:rFonts w:ascii="Times New Roman"/>
          <w:b/>
          <w:bCs/>
          <w:sz w:val="24"/>
          <w:szCs w:val="24"/>
          <w:lang w:val="en-US"/>
        </w:rPr>
        <w:t>asosiatif</w:t>
      </w:r>
      <w:r>
        <w:rPr>
          <w:rFonts w:ascii="Times New Roman"/>
          <w:b/>
          <w:bCs/>
          <w:sz w:val="24"/>
          <w:szCs w:val="24"/>
        </w:rPr>
        <w:t xml:space="preserve">, sedangkan teknik penelitian yang digunakan adalah penelitian kepustakaan dan penelitian lapangan yang meliputi observasi non pertisipan, wawancara dan penyebaran angket dengan menggunakan teknik sensus atau teknik sampling jenuh yang disebarkan kepada </w:t>
      </w:r>
      <w:r>
        <w:rPr>
          <w:rFonts w:ascii="Times New Roman"/>
          <w:b/>
          <w:bCs/>
          <w:sz w:val="24"/>
          <w:szCs w:val="24"/>
          <w:lang w:val="en-US"/>
        </w:rPr>
        <w:t>50</w:t>
      </w:r>
      <w:r>
        <w:rPr>
          <w:rFonts w:ascii="Times New Roman"/>
          <w:b/>
          <w:bCs/>
          <w:sz w:val="24"/>
          <w:szCs w:val="24"/>
        </w:rPr>
        <w:t xml:space="preserve"> responden.</w:t>
      </w:r>
    </w:p>
    <w:p w:rsidR="00903413" w:rsidRDefault="007A1B35" w:rsidP="00607476">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rPr>
        <w:t xml:space="preserve">Kesimpulan yang dapat diambil dari </w:t>
      </w:r>
      <w:r w:rsidRPr="00607476">
        <w:rPr>
          <w:rFonts w:ascii="Times New Roman"/>
          <w:b/>
          <w:bCs/>
          <w:sz w:val="24"/>
          <w:szCs w:val="24"/>
        </w:rPr>
        <w:t>pengaruh kompetensi terhadap kinerja pada Bagian Perbendaharaan</w:t>
      </w:r>
      <w:r>
        <w:rPr>
          <w:rFonts w:ascii="Times New Roman"/>
          <w:b/>
          <w:bCs/>
          <w:sz w:val="24"/>
          <w:szCs w:val="24"/>
        </w:rPr>
        <w:t xml:space="preserve"> Sekretariat Daerah Provinsi Jawa Barat </w:t>
      </w:r>
      <w:r w:rsidRPr="00607476">
        <w:rPr>
          <w:rFonts w:ascii="Times New Roman"/>
          <w:b/>
          <w:bCs/>
          <w:sz w:val="24"/>
          <w:szCs w:val="24"/>
        </w:rPr>
        <w:t>bahwa kompetensi memberikan pengaruh yang sangat kuat terhadap kinerja pegawai pada Bagian Perbendaharaan Sekretariat Daerah Provinsi Jawa Barat</w:t>
      </w:r>
      <w:r>
        <w:rPr>
          <w:rFonts w:ascii="Times New Roman"/>
          <w:b/>
          <w:bCs/>
          <w:sz w:val="24"/>
          <w:szCs w:val="24"/>
        </w:rPr>
        <w:t>.</w:t>
      </w:r>
    </w:p>
    <w:p w:rsidR="00903413" w:rsidRDefault="00903413" w:rsidP="00607476">
      <w:pPr>
        <w:pStyle w:val="Body"/>
        <w:spacing w:line="240" w:lineRule="auto"/>
        <w:ind w:firstLine="709"/>
        <w:jc w:val="both"/>
        <w:rPr>
          <w:rFonts w:ascii="Times New Roman" w:eastAsia="Times New Roman" w:hAnsi="Times New Roman" w:cs="Times New Roman"/>
          <w:b/>
          <w:bCs/>
          <w:sz w:val="24"/>
          <w:szCs w:val="24"/>
        </w:rPr>
      </w:pPr>
    </w:p>
    <w:p w:rsidR="00903413" w:rsidRDefault="00903413" w:rsidP="00607476">
      <w:pPr>
        <w:pStyle w:val="Body"/>
        <w:spacing w:line="240" w:lineRule="auto"/>
        <w:ind w:firstLine="709"/>
        <w:jc w:val="both"/>
        <w:rPr>
          <w:rFonts w:ascii="Times New Roman" w:eastAsia="Times New Roman" w:hAnsi="Times New Roman" w:cs="Times New Roman"/>
          <w:b/>
          <w:bCs/>
          <w:sz w:val="24"/>
          <w:szCs w:val="24"/>
        </w:rPr>
      </w:pPr>
    </w:p>
    <w:p w:rsidR="00903413" w:rsidRDefault="00903413" w:rsidP="00607476">
      <w:pPr>
        <w:pStyle w:val="Body"/>
        <w:spacing w:line="240" w:lineRule="auto"/>
        <w:ind w:firstLine="709"/>
        <w:jc w:val="both"/>
        <w:rPr>
          <w:rFonts w:ascii="Times New Roman" w:eastAsia="Times New Roman" w:hAnsi="Times New Roman" w:cs="Times New Roman"/>
          <w:b/>
          <w:bCs/>
          <w:sz w:val="24"/>
          <w:szCs w:val="24"/>
        </w:rPr>
      </w:pPr>
    </w:p>
    <w:p w:rsidR="00903413" w:rsidRDefault="00903413" w:rsidP="00607476">
      <w:pPr>
        <w:pStyle w:val="Body"/>
        <w:spacing w:line="240" w:lineRule="auto"/>
        <w:ind w:firstLine="709"/>
        <w:jc w:val="both"/>
        <w:rPr>
          <w:rFonts w:ascii="Times New Roman" w:eastAsia="Times New Roman" w:hAnsi="Times New Roman" w:cs="Times New Roman"/>
          <w:b/>
          <w:bCs/>
          <w:sz w:val="24"/>
          <w:szCs w:val="24"/>
        </w:rPr>
      </w:pPr>
    </w:p>
    <w:p w:rsidR="00903413" w:rsidRDefault="00903413" w:rsidP="00607476">
      <w:pPr>
        <w:pStyle w:val="Body"/>
        <w:spacing w:line="240" w:lineRule="auto"/>
        <w:ind w:firstLine="709"/>
        <w:jc w:val="both"/>
        <w:rPr>
          <w:rFonts w:ascii="Times New Roman" w:eastAsia="Times New Roman" w:hAnsi="Times New Roman" w:cs="Times New Roman"/>
          <w:b/>
          <w:bCs/>
          <w:sz w:val="24"/>
          <w:szCs w:val="24"/>
        </w:rPr>
      </w:pPr>
    </w:p>
    <w:p w:rsidR="00607476" w:rsidRDefault="00607476" w:rsidP="00607476">
      <w:pPr>
        <w:pStyle w:val="Body"/>
        <w:spacing w:line="240" w:lineRule="auto"/>
        <w:jc w:val="both"/>
        <w:rPr>
          <w:rFonts w:ascii="Times New Roman" w:eastAsia="Times New Roman" w:hAnsi="Times New Roman" w:cs="Times New Roman"/>
          <w:b/>
          <w:bCs/>
          <w:sz w:val="24"/>
          <w:szCs w:val="24"/>
        </w:rPr>
      </w:pPr>
    </w:p>
    <w:p w:rsidR="00903413" w:rsidRDefault="007A1B35" w:rsidP="00607476">
      <w:pPr>
        <w:pStyle w:val="Body"/>
        <w:spacing w:line="240" w:lineRule="auto"/>
        <w:ind w:firstLine="567"/>
        <w:jc w:val="center"/>
        <w:rPr>
          <w:rFonts w:ascii="Times New Roman" w:eastAsia="Times New Roman" w:hAnsi="Times New Roman" w:cs="Times New Roman"/>
          <w:b/>
          <w:bCs/>
          <w:sz w:val="24"/>
          <w:szCs w:val="24"/>
        </w:rPr>
      </w:pPr>
      <w:r>
        <w:rPr>
          <w:rFonts w:ascii="Times New Roman"/>
          <w:b/>
          <w:bCs/>
          <w:sz w:val="24"/>
          <w:szCs w:val="24"/>
          <w:lang w:val="de-DE"/>
        </w:rPr>
        <w:lastRenderedPageBreak/>
        <w:t>ABSTRACT</w:t>
      </w:r>
    </w:p>
    <w:p w:rsidR="00903413" w:rsidRDefault="007A1B35" w:rsidP="00607476">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lang w:val="en-US"/>
        </w:rPr>
        <w:t>Based on the results of the assessment and observations made by researchers in the Treasury Section of West Java Province Secretariat, researchers found a problem in the effectiveness of employee performance. This can be seen from the indicator:</w:t>
      </w:r>
    </w:p>
    <w:p w:rsidR="00903413" w:rsidRDefault="007A1B35" w:rsidP="00607476">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lang w:val="en-US"/>
        </w:rPr>
        <w:t>Settlement Time The work performed by the employe of part Treasury is still less than the predetermined time target resulting in low employment results. Example: The disbursement of the Letter of Instruction Letter to the Fund Disbursement Order is not in accordance with the stipulated time, should be December 20, 2016 has been completed but passing from December 20, 2016 there is still unfinished data verified resulting in delays in budget absorption.</w:t>
      </w:r>
    </w:p>
    <w:p w:rsidR="00903413" w:rsidRDefault="007A1B35" w:rsidP="00607476">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lang w:val="en-US"/>
        </w:rPr>
        <w:t>The ability of employe of part Treasury is low because it lacks the ability to cooperate with others in carrying out every work. Example: The employe of part Treasury does not give a clear explanation to any Organization of the Regional Device on the requirements that must be fulfilled for the budget disbursement process so there are still many mistakes from the requirements that have been proposed such as mistakes on the account number or the name of the account holder.</w:t>
      </w:r>
    </w:p>
    <w:p w:rsidR="00903413" w:rsidRDefault="007A1B35" w:rsidP="00607476">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lang w:val="en-US"/>
        </w:rPr>
        <w:t>The research method used is associative method, while the research technique used is literature research and field research that includes non-participant observation, interview and questionnaire dissemination using census technique or saturated sampling technique distributed to 50 respondents.</w:t>
      </w:r>
    </w:p>
    <w:p w:rsidR="00903413" w:rsidRDefault="007A1B35" w:rsidP="00607476">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lang w:val="en-US"/>
        </w:rPr>
        <w:t>Conclusions that can be taken from the influence of competence on performance at the Treasury Section of West Java Provincial Secretariat that the competence gives a very strong influence on the performance of employees at the Treasury Section of West Java Provincial Secretariat.</w:t>
      </w:r>
    </w:p>
    <w:p w:rsidR="00903413" w:rsidRDefault="00903413" w:rsidP="00607476">
      <w:pPr>
        <w:pStyle w:val="Body"/>
        <w:spacing w:line="240" w:lineRule="auto"/>
        <w:ind w:firstLine="567"/>
        <w:jc w:val="both"/>
        <w:rPr>
          <w:rFonts w:ascii="Times New Roman" w:eastAsia="Times New Roman" w:hAnsi="Times New Roman" w:cs="Times New Roman"/>
          <w:b/>
          <w:bCs/>
          <w:sz w:val="24"/>
          <w:szCs w:val="24"/>
        </w:rPr>
      </w:pPr>
    </w:p>
    <w:p w:rsidR="002544E1" w:rsidRDefault="002544E1" w:rsidP="00607476">
      <w:pPr>
        <w:pStyle w:val="Body"/>
        <w:spacing w:line="240" w:lineRule="auto"/>
        <w:ind w:firstLine="567"/>
        <w:jc w:val="both"/>
        <w:rPr>
          <w:rFonts w:ascii="Times New Roman" w:eastAsia="Times New Roman" w:hAnsi="Times New Roman" w:cs="Times New Roman"/>
          <w:b/>
          <w:bCs/>
          <w:sz w:val="24"/>
          <w:szCs w:val="24"/>
        </w:rPr>
      </w:pPr>
    </w:p>
    <w:p w:rsidR="002544E1" w:rsidRDefault="002544E1" w:rsidP="00607476">
      <w:pPr>
        <w:pStyle w:val="Body"/>
        <w:spacing w:line="240" w:lineRule="auto"/>
        <w:ind w:firstLine="567"/>
        <w:jc w:val="both"/>
        <w:rPr>
          <w:rFonts w:ascii="Times New Roman" w:eastAsia="Times New Roman" w:hAnsi="Times New Roman" w:cs="Times New Roman"/>
          <w:b/>
          <w:bCs/>
          <w:sz w:val="24"/>
          <w:szCs w:val="24"/>
        </w:rPr>
      </w:pPr>
    </w:p>
    <w:p w:rsidR="002544E1" w:rsidRDefault="002544E1" w:rsidP="00607476">
      <w:pPr>
        <w:pStyle w:val="Body"/>
        <w:spacing w:line="240" w:lineRule="auto"/>
        <w:ind w:firstLine="567"/>
        <w:jc w:val="both"/>
        <w:rPr>
          <w:rFonts w:ascii="Times New Roman" w:eastAsia="Times New Roman" w:hAnsi="Times New Roman" w:cs="Times New Roman"/>
          <w:b/>
          <w:bCs/>
          <w:sz w:val="24"/>
          <w:szCs w:val="24"/>
        </w:rPr>
      </w:pPr>
    </w:p>
    <w:p w:rsidR="002544E1" w:rsidRDefault="002544E1" w:rsidP="00607476">
      <w:pPr>
        <w:pStyle w:val="Body"/>
        <w:spacing w:line="240" w:lineRule="auto"/>
        <w:ind w:firstLine="567"/>
        <w:jc w:val="both"/>
        <w:rPr>
          <w:rFonts w:ascii="Times New Roman" w:eastAsia="Times New Roman" w:hAnsi="Times New Roman" w:cs="Times New Roman"/>
          <w:b/>
          <w:bCs/>
          <w:sz w:val="24"/>
          <w:szCs w:val="24"/>
        </w:rPr>
      </w:pPr>
    </w:p>
    <w:p w:rsidR="002544E1" w:rsidRDefault="002544E1" w:rsidP="00607476">
      <w:pPr>
        <w:pStyle w:val="Body"/>
        <w:spacing w:line="240" w:lineRule="auto"/>
        <w:ind w:firstLine="567"/>
        <w:jc w:val="both"/>
        <w:rPr>
          <w:rFonts w:ascii="Times New Roman" w:eastAsia="Times New Roman" w:hAnsi="Times New Roman" w:cs="Times New Roman"/>
          <w:b/>
          <w:bCs/>
          <w:sz w:val="24"/>
          <w:szCs w:val="24"/>
        </w:rPr>
      </w:pPr>
    </w:p>
    <w:p w:rsidR="002544E1" w:rsidRDefault="002544E1" w:rsidP="00607476">
      <w:pPr>
        <w:pStyle w:val="Body"/>
        <w:spacing w:line="240" w:lineRule="auto"/>
        <w:ind w:firstLine="567"/>
        <w:jc w:val="both"/>
        <w:rPr>
          <w:rFonts w:ascii="Times New Roman" w:eastAsia="Times New Roman" w:hAnsi="Times New Roman" w:cs="Times New Roman"/>
          <w:b/>
          <w:bCs/>
          <w:sz w:val="24"/>
          <w:szCs w:val="24"/>
        </w:rPr>
      </w:pPr>
    </w:p>
    <w:p w:rsidR="002544E1" w:rsidRDefault="002544E1" w:rsidP="00607476">
      <w:pPr>
        <w:pStyle w:val="Body"/>
        <w:spacing w:line="240" w:lineRule="auto"/>
        <w:ind w:firstLine="567"/>
        <w:jc w:val="both"/>
        <w:rPr>
          <w:rFonts w:ascii="Times New Roman" w:eastAsia="Times New Roman" w:hAnsi="Times New Roman" w:cs="Times New Roman"/>
          <w:b/>
          <w:bCs/>
          <w:sz w:val="24"/>
          <w:szCs w:val="24"/>
        </w:rPr>
      </w:pPr>
    </w:p>
    <w:p w:rsidR="002544E1" w:rsidRDefault="002544E1" w:rsidP="002544E1">
      <w:pPr>
        <w:pStyle w:val="Body"/>
        <w:spacing w:line="240" w:lineRule="auto"/>
        <w:ind w:firstLine="567"/>
        <w:jc w:val="center"/>
        <w:rPr>
          <w:rFonts w:ascii="Times New Roman" w:eastAsia="Times New Roman" w:hAnsi="Times New Roman" w:cs="Times New Roman"/>
          <w:b/>
          <w:bCs/>
          <w:sz w:val="24"/>
          <w:szCs w:val="24"/>
        </w:rPr>
      </w:pPr>
      <w:r>
        <w:rPr>
          <w:rFonts w:ascii="Times New Roman"/>
          <w:b/>
          <w:bCs/>
          <w:sz w:val="24"/>
          <w:szCs w:val="24"/>
        </w:rPr>
        <w:lastRenderedPageBreak/>
        <w:t>ABSTRAK</w:t>
      </w:r>
    </w:p>
    <w:p w:rsidR="002544E1" w:rsidRDefault="002544E1" w:rsidP="002544E1">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rPr>
        <w:t xml:space="preserve">Dumasar hasil pangamatan jeung panjajagan </w:t>
      </w:r>
      <w:r w:rsidRPr="00607476">
        <w:rPr>
          <w:rFonts w:ascii="Times New Roman"/>
          <w:b/>
          <w:bCs/>
          <w:sz w:val="24"/>
          <w:szCs w:val="24"/>
        </w:rPr>
        <w:t>a</w:t>
      </w:r>
      <w:r>
        <w:rPr>
          <w:rFonts w:ascii="Times New Roman"/>
          <w:b/>
          <w:bCs/>
          <w:sz w:val="24"/>
          <w:szCs w:val="24"/>
        </w:rPr>
        <w:t>nu panalungtik ngalakukeun dina Bag</w:t>
      </w:r>
      <w:r w:rsidRPr="00607476">
        <w:rPr>
          <w:rFonts w:hAnsi="Times New Roman"/>
          <w:b/>
          <w:bCs/>
          <w:sz w:val="24"/>
          <w:szCs w:val="24"/>
        </w:rPr>
        <w:t>é</w:t>
      </w:r>
      <w:r>
        <w:rPr>
          <w:rFonts w:ascii="Times New Roman"/>
          <w:b/>
          <w:bCs/>
          <w:sz w:val="24"/>
          <w:szCs w:val="24"/>
        </w:rPr>
        <w:t xml:space="preserve">an </w:t>
      </w:r>
      <w:r w:rsidRPr="00607476">
        <w:rPr>
          <w:rFonts w:ascii="Times New Roman"/>
          <w:b/>
          <w:bCs/>
          <w:sz w:val="24"/>
          <w:szCs w:val="24"/>
        </w:rPr>
        <w:t xml:space="preserve">Khazanah </w:t>
      </w:r>
      <w:r>
        <w:rPr>
          <w:rFonts w:ascii="Times New Roman"/>
          <w:b/>
          <w:bCs/>
          <w:sz w:val="24"/>
          <w:szCs w:val="24"/>
        </w:rPr>
        <w:t>Setda Propinsi Jawa Barat, panalungtik manggihan masalah dina kinerja teu efektif-na pagaw</w:t>
      </w:r>
      <w:r w:rsidRPr="00607476">
        <w:rPr>
          <w:rFonts w:hAnsi="Times New Roman"/>
          <w:b/>
          <w:bCs/>
          <w:sz w:val="24"/>
          <w:szCs w:val="24"/>
        </w:rPr>
        <w:t>é</w:t>
      </w:r>
      <w:r>
        <w:rPr>
          <w:rFonts w:ascii="Times New Roman"/>
          <w:b/>
          <w:bCs/>
          <w:sz w:val="24"/>
          <w:szCs w:val="24"/>
        </w:rPr>
        <w:t>. Hal ieu bisa ditempo tina indikator:</w:t>
      </w:r>
    </w:p>
    <w:p w:rsidR="002544E1" w:rsidRDefault="002544E1" w:rsidP="002544E1">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rPr>
        <w:t xml:space="preserve">Parantosan </w:t>
      </w:r>
      <w:r w:rsidRPr="00607476">
        <w:rPr>
          <w:rFonts w:ascii="Times New Roman"/>
          <w:b/>
          <w:bCs/>
          <w:sz w:val="24"/>
          <w:szCs w:val="24"/>
        </w:rPr>
        <w:t>waktos</w:t>
      </w:r>
      <w:r>
        <w:rPr>
          <w:rFonts w:ascii="Times New Roman"/>
          <w:b/>
          <w:bCs/>
          <w:sz w:val="24"/>
          <w:szCs w:val="24"/>
        </w:rPr>
        <w:t>. Karya dilumangsungkeun karyawan Bag</w:t>
      </w:r>
      <w:r>
        <w:rPr>
          <w:rFonts w:hAnsi="Times New Roman"/>
          <w:b/>
          <w:bCs/>
          <w:sz w:val="24"/>
          <w:szCs w:val="24"/>
          <w:lang w:val="fr-FR"/>
        </w:rPr>
        <w:t>é</w:t>
      </w:r>
      <w:r>
        <w:rPr>
          <w:rFonts w:ascii="Times New Roman"/>
          <w:b/>
          <w:bCs/>
          <w:sz w:val="24"/>
          <w:szCs w:val="24"/>
        </w:rPr>
        <w:t xml:space="preserve">an </w:t>
      </w:r>
      <w:r w:rsidRPr="00607476">
        <w:rPr>
          <w:rFonts w:ascii="Times New Roman"/>
          <w:b/>
          <w:bCs/>
          <w:sz w:val="24"/>
          <w:szCs w:val="24"/>
        </w:rPr>
        <w:t>Khazanah</w:t>
      </w:r>
      <w:r>
        <w:rPr>
          <w:rFonts w:ascii="Times New Roman"/>
          <w:b/>
          <w:bCs/>
          <w:sz w:val="24"/>
          <w:szCs w:val="24"/>
        </w:rPr>
        <w:t xml:space="preserve"> masih kirang ti target waktu set ngakibatkeun karya janten </w:t>
      </w:r>
      <w:r w:rsidRPr="00607476">
        <w:rPr>
          <w:rFonts w:ascii="Times New Roman"/>
          <w:b/>
          <w:bCs/>
          <w:sz w:val="24"/>
          <w:szCs w:val="24"/>
        </w:rPr>
        <w:t>kirang</w:t>
      </w:r>
      <w:r>
        <w:rPr>
          <w:rFonts w:ascii="Times New Roman"/>
          <w:b/>
          <w:bCs/>
          <w:sz w:val="24"/>
          <w:szCs w:val="24"/>
          <w:lang w:val="nl-NL"/>
        </w:rPr>
        <w:t>. Conto: Ngalembereh arah pelaksanaan ngajamin Dana pencairan Orde teu saluyu sareng waktos enggeus konon tanggal D</w:t>
      </w:r>
      <w:r>
        <w:rPr>
          <w:rFonts w:hAnsi="Times New Roman"/>
          <w:b/>
          <w:bCs/>
          <w:sz w:val="24"/>
          <w:szCs w:val="24"/>
          <w:lang w:val="fr-FR"/>
        </w:rPr>
        <w:t>é</w:t>
      </w:r>
      <w:r>
        <w:rPr>
          <w:rFonts w:ascii="Times New Roman"/>
          <w:b/>
          <w:bCs/>
          <w:sz w:val="24"/>
          <w:szCs w:val="24"/>
        </w:rPr>
        <w:t>s</w:t>
      </w:r>
      <w:r>
        <w:rPr>
          <w:rFonts w:hAnsi="Times New Roman"/>
          <w:b/>
          <w:bCs/>
          <w:sz w:val="24"/>
          <w:szCs w:val="24"/>
          <w:lang w:val="fr-FR"/>
        </w:rPr>
        <w:t>é</w:t>
      </w:r>
      <w:r>
        <w:rPr>
          <w:rFonts w:ascii="Times New Roman"/>
          <w:b/>
          <w:bCs/>
          <w:sz w:val="24"/>
          <w:szCs w:val="24"/>
        </w:rPr>
        <w:t>mber 20, 2016 geus r</w:t>
      </w:r>
      <w:r>
        <w:rPr>
          <w:rFonts w:hAnsi="Times New Roman"/>
          <w:b/>
          <w:bCs/>
          <w:sz w:val="24"/>
          <w:szCs w:val="24"/>
          <w:lang w:val="fr-FR"/>
        </w:rPr>
        <w:t>é</w:t>
      </w:r>
      <w:r w:rsidRPr="00607476">
        <w:rPr>
          <w:rFonts w:ascii="Times New Roman"/>
          <w:b/>
          <w:bCs/>
          <w:sz w:val="24"/>
          <w:szCs w:val="24"/>
          <w:lang w:val="nl-NL"/>
        </w:rPr>
        <w:t>ngs</w:t>
      </w:r>
      <w:r>
        <w:rPr>
          <w:rFonts w:hAnsi="Times New Roman"/>
          <w:b/>
          <w:bCs/>
          <w:sz w:val="24"/>
          <w:szCs w:val="24"/>
          <w:lang w:val="fr-FR"/>
        </w:rPr>
        <w:t>é</w:t>
      </w:r>
      <w:r>
        <w:rPr>
          <w:rFonts w:hAnsi="Times New Roman"/>
          <w:b/>
          <w:bCs/>
          <w:sz w:val="24"/>
          <w:szCs w:val="24"/>
          <w:lang w:val="fr-FR"/>
        </w:rPr>
        <w:t xml:space="preserve"> </w:t>
      </w:r>
      <w:r>
        <w:rPr>
          <w:rFonts w:ascii="Times New Roman"/>
          <w:b/>
          <w:bCs/>
          <w:sz w:val="24"/>
          <w:szCs w:val="24"/>
        </w:rPr>
        <w:t>tapi kaliwat ti tanggal 20 D</w:t>
      </w:r>
      <w:r>
        <w:rPr>
          <w:rFonts w:hAnsi="Times New Roman"/>
          <w:b/>
          <w:bCs/>
          <w:sz w:val="24"/>
          <w:szCs w:val="24"/>
          <w:lang w:val="fr-FR"/>
        </w:rPr>
        <w:t>é</w:t>
      </w:r>
      <w:r>
        <w:rPr>
          <w:rFonts w:ascii="Times New Roman"/>
          <w:b/>
          <w:bCs/>
          <w:sz w:val="24"/>
          <w:szCs w:val="24"/>
        </w:rPr>
        <w:t>s</w:t>
      </w:r>
      <w:r>
        <w:rPr>
          <w:rFonts w:hAnsi="Times New Roman"/>
          <w:b/>
          <w:bCs/>
          <w:sz w:val="24"/>
          <w:szCs w:val="24"/>
          <w:lang w:val="fr-FR"/>
        </w:rPr>
        <w:t>é</w:t>
      </w:r>
      <w:r>
        <w:rPr>
          <w:rFonts w:ascii="Times New Roman"/>
          <w:b/>
          <w:bCs/>
          <w:sz w:val="24"/>
          <w:szCs w:val="24"/>
        </w:rPr>
        <w:t>mber 2016 aya data nu teu acan diverifikasi y</w:t>
      </w:r>
      <w:r>
        <w:rPr>
          <w:rFonts w:hAnsi="Times New Roman"/>
          <w:b/>
          <w:bCs/>
          <w:sz w:val="24"/>
          <w:szCs w:val="24"/>
          <w:lang w:val="fr-FR"/>
        </w:rPr>
        <w:t>é</w:t>
      </w:r>
      <w:r>
        <w:rPr>
          <w:rFonts w:ascii="Times New Roman"/>
          <w:b/>
          <w:bCs/>
          <w:sz w:val="24"/>
          <w:szCs w:val="24"/>
        </w:rPr>
        <w:t>n aya anu reureuh di nyerep anggaran.</w:t>
      </w:r>
    </w:p>
    <w:p w:rsidR="002544E1" w:rsidRDefault="002544E1" w:rsidP="002544E1">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rPr>
        <w:t>Karyawan kamampuh Bag</w:t>
      </w:r>
      <w:r>
        <w:rPr>
          <w:rFonts w:hAnsi="Times New Roman"/>
          <w:b/>
          <w:bCs/>
          <w:sz w:val="24"/>
          <w:szCs w:val="24"/>
          <w:lang w:val="fr-FR"/>
        </w:rPr>
        <w:t>é</w:t>
      </w:r>
      <w:r>
        <w:rPr>
          <w:rFonts w:ascii="Times New Roman"/>
          <w:b/>
          <w:bCs/>
          <w:sz w:val="24"/>
          <w:szCs w:val="24"/>
          <w:lang w:val="it-IT"/>
        </w:rPr>
        <w:t>an Khazanah handap sabab kirang mibanda kamampuhan pikeun cooperate kalawan batur di bawa kaluar gaw</w:t>
      </w:r>
      <w:r>
        <w:rPr>
          <w:rFonts w:hAnsi="Times New Roman"/>
          <w:b/>
          <w:bCs/>
          <w:sz w:val="24"/>
          <w:szCs w:val="24"/>
          <w:lang w:val="fr-FR"/>
        </w:rPr>
        <w:t>é</w:t>
      </w:r>
      <w:r>
        <w:rPr>
          <w:rFonts w:hAnsi="Times New Roman"/>
          <w:b/>
          <w:bCs/>
          <w:sz w:val="24"/>
          <w:szCs w:val="24"/>
          <w:lang w:val="fr-FR"/>
        </w:rPr>
        <w:t xml:space="preserve"> </w:t>
      </w:r>
      <w:r>
        <w:rPr>
          <w:rFonts w:ascii="Times New Roman"/>
          <w:b/>
          <w:bCs/>
          <w:sz w:val="24"/>
          <w:szCs w:val="24"/>
        </w:rPr>
        <w:t>naon ba</w:t>
      </w:r>
      <w:r>
        <w:rPr>
          <w:rFonts w:hAnsi="Times New Roman"/>
          <w:b/>
          <w:bCs/>
          <w:sz w:val="24"/>
          <w:szCs w:val="24"/>
          <w:lang w:val="fr-FR"/>
        </w:rPr>
        <w:t>é</w:t>
      </w:r>
      <w:r>
        <w:rPr>
          <w:rFonts w:ascii="Times New Roman"/>
          <w:b/>
          <w:bCs/>
          <w:sz w:val="24"/>
          <w:szCs w:val="24"/>
        </w:rPr>
        <w:t>.</w:t>
      </w:r>
      <w:r w:rsidRPr="00607476">
        <w:rPr>
          <w:rFonts w:ascii="Times New Roman"/>
          <w:b/>
          <w:bCs/>
          <w:sz w:val="24"/>
          <w:szCs w:val="24"/>
        </w:rPr>
        <w:t xml:space="preserve"> </w:t>
      </w:r>
      <w:r>
        <w:rPr>
          <w:rFonts w:ascii="Times New Roman"/>
          <w:b/>
          <w:bCs/>
          <w:sz w:val="24"/>
          <w:szCs w:val="24"/>
          <w:lang w:val="it-IT"/>
        </w:rPr>
        <w:t>Conto: Bag</w:t>
      </w:r>
      <w:r>
        <w:rPr>
          <w:rFonts w:hAnsi="Times New Roman"/>
          <w:b/>
          <w:bCs/>
          <w:sz w:val="24"/>
          <w:szCs w:val="24"/>
          <w:lang w:val="fr-FR"/>
        </w:rPr>
        <w:t>é</w:t>
      </w:r>
      <w:r>
        <w:rPr>
          <w:rFonts w:ascii="Times New Roman"/>
          <w:b/>
          <w:bCs/>
          <w:sz w:val="24"/>
          <w:szCs w:val="24"/>
        </w:rPr>
        <w:t>an pagawe Khazanah gagal m</w:t>
      </w:r>
      <w:r>
        <w:rPr>
          <w:rFonts w:hAnsi="Times New Roman"/>
          <w:b/>
          <w:bCs/>
          <w:sz w:val="24"/>
          <w:szCs w:val="24"/>
          <w:lang w:val="fr-FR"/>
        </w:rPr>
        <w:t>é</w:t>
      </w:r>
      <w:r>
        <w:rPr>
          <w:rFonts w:ascii="Times New Roman"/>
          <w:b/>
          <w:bCs/>
          <w:sz w:val="24"/>
          <w:szCs w:val="24"/>
        </w:rPr>
        <w:t>r</w:t>
      </w:r>
      <w:r>
        <w:rPr>
          <w:rFonts w:hAnsi="Times New Roman"/>
          <w:b/>
          <w:bCs/>
          <w:sz w:val="24"/>
          <w:szCs w:val="24"/>
          <w:lang w:val="fr-FR"/>
        </w:rPr>
        <w:t>é</w:t>
      </w:r>
      <w:r>
        <w:rPr>
          <w:rFonts w:hAnsi="Times New Roman"/>
          <w:b/>
          <w:bCs/>
          <w:sz w:val="24"/>
          <w:szCs w:val="24"/>
          <w:lang w:val="fr-FR"/>
        </w:rPr>
        <w:t xml:space="preserve"> </w:t>
      </w:r>
      <w:r>
        <w:rPr>
          <w:rFonts w:ascii="Times New Roman"/>
          <w:b/>
          <w:bCs/>
          <w:sz w:val="24"/>
          <w:szCs w:val="24"/>
        </w:rPr>
        <w:t>katerangan jelas ka unggal ormas r</w:t>
      </w:r>
      <w:r>
        <w:rPr>
          <w:rFonts w:hAnsi="Times New Roman"/>
          <w:b/>
          <w:bCs/>
          <w:sz w:val="24"/>
          <w:szCs w:val="24"/>
          <w:lang w:val="fr-FR"/>
        </w:rPr>
        <w:t>é</w:t>
      </w:r>
      <w:r>
        <w:rPr>
          <w:rFonts w:ascii="Times New Roman"/>
          <w:b/>
          <w:bCs/>
          <w:sz w:val="24"/>
          <w:szCs w:val="24"/>
        </w:rPr>
        <w:t xml:space="preserve">gional ngeunaan sarat </w:t>
      </w:r>
      <w:r>
        <w:rPr>
          <w:rFonts w:hAnsi="Times New Roman"/>
          <w:b/>
          <w:bCs/>
          <w:sz w:val="24"/>
          <w:szCs w:val="24"/>
          <w:lang w:val="fr-FR"/>
        </w:rPr>
        <w:t>é</w:t>
      </w:r>
      <w:r>
        <w:rPr>
          <w:rFonts w:ascii="Times New Roman"/>
          <w:b/>
          <w:bCs/>
          <w:sz w:val="24"/>
          <w:szCs w:val="24"/>
        </w:rPr>
        <w:t>ta kudu kaeusi keur proses pencairan anggaran sangkan nu aya k</w:t>
      </w:r>
      <w:r>
        <w:rPr>
          <w:rFonts w:hAnsi="Times New Roman"/>
          <w:b/>
          <w:bCs/>
          <w:sz w:val="24"/>
          <w:szCs w:val="24"/>
          <w:lang w:val="fr-FR"/>
        </w:rPr>
        <w:t>é</w:t>
      </w:r>
      <w:r>
        <w:rPr>
          <w:rFonts w:ascii="Times New Roman"/>
          <w:b/>
          <w:bCs/>
          <w:sz w:val="24"/>
          <w:szCs w:val="24"/>
        </w:rPr>
        <w:t>n</w:t>
      </w:r>
      <w:r>
        <w:rPr>
          <w:rFonts w:hAnsi="Times New Roman"/>
          <w:b/>
          <w:bCs/>
          <w:sz w:val="24"/>
          <w:szCs w:val="24"/>
          <w:lang w:val="fr-FR"/>
        </w:rPr>
        <w:t>é</w:t>
      </w:r>
      <w:r>
        <w:rPr>
          <w:rFonts w:ascii="Times New Roman"/>
          <w:b/>
          <w:bCs/>
          <w:sz w:val="24"/>
          <w:szCs w:val="24"/>
        </w:rPr>
        <w:t>h loba kasalahan sahiji syarat anu diusulkeun salaku kasalahan dina jumlah akun atanapi nami tina wadah akun.</w:t>
      </w:r>
    </w:p>
    <w:p w:rsidR="002544E1" w:rsidRDefault="002544E1" w:rsidP="002544E1">
      <w:pPr>
        <w:pStyle w:val="Body"/>
        <w:spacing w:line="240" w:lineRule="auto"/>
        <w:ind w:firstLine="567"/>
        <w:jc w:val="both"/>
        <w:rPr>
          <w:rFonts w:ascii="Times New Roman" w:eastAsia="Times New Roman" w:hAnsi="Times New Roman" w:cs="Times New Roman"/>
          <w:b/>
          <w:bCs/>
          <w:sz w:val="24"/>
          <w:szCs w:val="24"/>
        </w:rPr>
      </w:pPr>
      <w:r>
        <w:rPr>
          <w:rFonts w:ascii="Times New Roman"/>
          <w:b/>
          <w:bCs/>
          <w:sz w:val="24"/>
          <w:szCs w:val="24"/>
          <w:lang w:val="pt-PT"/>
        </w:rPr>
        <w:t>Metodeu dipak</w:t>
      </w:r>
      <w:r>
        <w:rPr>
          <w:rFonts w:hAnsi="Times New Roman"/>
          <w:b/>
          <w:bCs/>
          <w:sz w:val="24"/>
          <w:szCs w:val="24"/>
          <w:lang w:val="fr-FR"/>
        </w:rPr>
        <w:t>é</w:t>
      </w:r>
      <w:r>
        <w:rPr>
          <w:rFonts w:hAnsi="Times New Roman"/>
          <w:b/>
          <w:bCs/>
          <w:sz w:val="24"/>
          <w:szCs w:val="24"/>
          <w:lang w:val="fr-FR"/>
        </w:rPr>
        <w:t xml:space="preserve"> </w:t>
      </w:r>
      <w:r>
        <w:rPr>
          <w:rFonts w:ascii="Times New Roman"/>
          <w:b/>
          <w:bCs/>
          <w:sz w:val="24"/>
          <w:szCs w:val="24"/>
        </w:rPr>
        <w:t xml:space="preserve">nya </w:t>
      </w:r>
      <w:r>
        <w:rPr>
          <w:rFonts w:hAnsi="Times New Roman"/>
          <w:b/>
          <w:bCs/>
          <w:sz w:val="24"/>
          <w:szCs w:val="24"/>
          <w:lang w:val="fr-FR"/>
        </w:rPr>
        <w:t>é</w:t>
      </w:r>
      <w:r>
        <w:rPr>
          <w:rFonts w:ascii="Times New Roman"/>
          <w:b/>
          <w:bCs/>
          <w:sz w:val="24"/>
          <w:szCs w:val="24"/>
        </w:rPr>
        <w:t>ta m</w:t>
      </w:r>
      <w:r>
        <w:rPr>
          <w:rFonts w:hAnsi="Times New Roman"/>
          <w:b/>
          <w:bCs/>
          <w:sz w:val="24"/>
          <w:szCs w:val="24"/>
          <w:lang w:val="fr-FR"/>
        </w:rPr>
        <w:t>é</w:t>
      </w:r>
      <w:r>
        <w:rPr>
          <w:rFonts w:ascii="Times New Roman"/>
          <w:b/>
          <w:bCs/>
          <w:sz w:val="24"/>
          <w:szCs w:val="24"/>
          <w:lang w:val="pt-PT"/>
        </w:rPr>
        <w:t>tode associative, sedengkeun t</w:t>
      </w:r>
      <w:r>
        <w:rPr>
          <w:rFonts w:hAnsi="Times New Roman"/>
          <w:b/>
          <w:bCs/>
          <w:sz w:val="24"/>
          <w:szCs w:val="24"/>
          <w:lang w:val="fr-FR"/>
        </w:rPr>
        <w:t>é</w:t>
      </w:r>
      <w:r>
        <w:rPr>
          <w:rFonts w:ascii="Times New Roman"/>
          <w:b/>
          <w:bCs/>
          <w:sz w:val="24"/>
          <w:szCs w:val="24"/>
          <w:lang w:val="de-DE"/>
        </w:rPr>
        <w:t>hnik panalungtikan dipak</w:t>
      </w:r>
      <w:r>
        <w:rPr>
          <w:rFonts w:hAnsi="Times New Roman"/>
          <w:b/>
          <w:bCs/>
          <w:sz w:val="24"/>
          <w:szCs w:val="24"/>
          <w:lang w:val="fr-FR"/>
        </w:rPr>
        <w:t>é</w:t>
      </w:r>
      <w:r>
        <w:rPr>
          <w:rFonts w:hAnsi="Times New Roman"/>
          <w:b/>
          <w:bCs/>
          <w:sz w:val="24"/>
          <w:szCs w:val="24"/>
          <w:lang w:val="fr-FR"/>
        </w:rPr>
        <w:t xml:space="preserve"> </w:t>
      </w:r>
      <w:r>
        <w:rPr>
          <w:rFonts w:ascii="Times New Roman"/>
          <w:b/>
          <w:bCs/>
          <w:sz w:val="24"/>
          <w:szCs w:val="24"/>
        </w:rPr>
        <w:t>nya</w:t>
      </w:r>
      <w:r>
        <w:rPr>
          <w:rFonts w:hAnsi="Times New Roman"/>
          <w:b/>
          <w:bCs/>
          <w:sz w:val="24"/>
          <w:szCs w:val="24"/>
          <w:lang w:val="fr-FR"/>
        </w:rPr>
        <w:t>é</w:t>
      </w:r>
      <w:r>
        <w:rPr>
          <w:rFonts w:ascii="Times New Roman"/>
          <w:b/>
          <w:bCs/>
          <w:sz w:val="24"/>
          <w:szCs w:val="24"/>
        </w:rPr>
        <w:t xml:space="preserve">ta panalungtikan sastra jeung panalungtikan widang </w:t>
      </w:r>
      <w:r w:rsidRPr="00607476">
        <w:rPr>
          <w:rFonts w:ascii="Times New Roman"/>
          <w:b/>
          <w:bCs/>
          <w:sz w:val="24"/>
          <w:szCs w:val="24"/>
        </w:rPr>
        <w:t>a</w:t>
      </w:r>
      <w:r>
        <w:rPr>
          <w:rFonts w:ascii="Times New Roman"/>
          <w:b/>
          <w:bCs/>
          <w:sz w:val="24"/>
          <w:szCs w:val="24"/>
        </w:rPr>
        <w:t>nu kaasup non observasi pertisipan, wawancara sarta daptar tatanyaan ngagunakeun t</w:t>
      </w:r>
      <w:r>
        <w:rPr>
          <w:rFonts w:hAnsi="Times New Roman"/>
          <w:b/>
          <w:bCs/>
          <w:sz w:val="24"/>
          <w:szCs w:val="24"/>
          <w:lang w:val="fr-FR"/>
        </w:rPr>
        <w:t>é</w:t>
      </w:r>
      <w:r>
        <w:rPr>
          <w:rFonts w:ascii="Times New Roman"/>
          <w:b/>
          <w:bCs/>
          <w:sz w:val="24"/>
          <w:szCs w:val="24"/>
        </w:rPr>
        <w:t>hnik sensus atawa sampling t</w:t>
      </w:r>
      <w:r>
        <w:rPr>
          <w:rFonts w:hAnsi="Times New Roman"/>
          <w:b/>
          <w:bCs/>
          <w:sz w:val="24"/>
          <w:szCs w:val="24"/>
          <w:lang w:val="fr-FR"/>
        </w:rPr>
        <w:t>é</w:t>
      </w:r>
      <w:r>
        <w:rPr>
          <w:rFonts w:ascii="Times New Roman"/>
          <w:b/>
          <w:bCs/>
          <w:sz w:val="24"/>
          <w:szCs w:val="24"/>
        </w:rPr>
        <w:t>hnik jenuh disebarkeun ka 50 responden.</w:t>
      </w:r>
    </w:p>
    <w:p w:rsidR="002544E1" w:rsidRPr="002544E1" w:rsidRDefault="002544E1" w:rsidP="002544E1">
      <w:pPr>
        <w:pStyle w:val="Body"/>
        <w:spacing w:line="240" w:lineRule="auto"/>
        <w:ind w:firstLine="567"/>
        <w:jc w:val="both"/>
      </w:pPr>
      <w:r>
        <w:rPr>
          <w:rFonts w:ascii="Times New Roman"/>
          <w:b/>
          <w:bCs/>
          <w:sz w:val="24"/>
          <w:szCs w:val="24"/>
        </w:rPr>
        <w:t xml:space="preserve">Kacindekan </w:t>
      </w:r>
      <w:r w:rsidRPr="00607476">
        <w:rPr>
          <w:rFonts w:ascii="Times New Roman"/>
          <w:b/>
          <w:bCs/>
          <w:sz w:val="24"/>
          <w:szCs w:val="24"/>
        </w:rPr>
        <w:t>a</w:t>
      </w:r>
      <w:r>
        <w:rPr>
          <w:rFonts w:ascii="Times New Roman"/>
          <w:b/>
          <w:bCs/>
          <w:sz w:val="24"/>
          <w:szCs w:val="24"/>
        </w:rPr>
        <w:t xml:space="preserve">nu </w:t>
      </w:r>
      <w:r w:rsidRPr="00607476">
        <w:rPr>
          <w:rFonts w:ascii="Times New Roman"/>
          <w:b/>
          <w:bCs/>
          <w:sz w:val="24"/>
          <w:szCs w:val="24"/>
        </w:rPr>
        <w:t>tiasa</w:t>
      </w:r>
      <w:r>
        <w:rPr>
          <w:rFonts w:ascii="Times New Roman"/>
          <w:b/>
          <w:bCs/>
          <w:sz w:val="24"/>
          <w:szCs w:val="24"/>
        </w:rPr>
        <w:t xml:space="preserve"> dicokot tina pangaruh kompetensi dina kinerja Sekretariat Khazanah Bag</w:t>
      </w:r>
      <w:r>
        <w:rPr>
          <w:rFonts w:hAnsi="Times New Roman"/>
          <w:b/>
          <w:bCs/>
          <w:sz w:val="24"/>
          <w:szCs w:val="24"/>
          <w:lang w:val="fr-FR"/>
        </w:rPr>
        <w:t>é</w:t>
      </w:r>
      <w:r>
        <w:rPr>
          <w:rFonts w:ascii="Times New Roman"/>
          <w:b/>
          <w:bCs/>
          <w:sz w:val="24"/>
          <w:szCs w:val="24"/>
        </w:rPr>
        <w:t xml:space="preserve">an Propinsi Jawa Barat </w:t>
      </w:r>
      <w:r w:rsidRPr="00607476">
        <w:rPr>
          <w:rFonts w:ascii="Times New Roman"/>
          <w:b/>
          <w:bCs/>
          <w:sz w:val="24"/>
          <w:szCs w:val="24"/>
        </w:rPr>
        <w:t>a</w:t>
      </w:r>
      <w:r>
        <w:rPr>
          <w:rFonts w:ascii="Times New Roman"/>
          <w:b/>
          <w:bCs/>
          <w:sz w:val="24"/>
          <w:szCs w:val="24"/>
        </w:rPr>
        <w:t>nu kompetensi mere pangaruh pisan kuat dina kinerja karyawan di Sekretariat Khazanah Bag</w:t>
      </w:r>
      <w:r>
        <w:rPr>
          <w:rFonts w:hAnsi="Times New Roman"/>
          <w:b/>
          <w:bCs/>
          <w:sz w:val="24"/>
          <w:szCs w:val="24"/>
          <w:lang w:val="fr-FR"/>
        </w:rPr>
        <w:t>é</w:t>
      </w:r>
      <w:r>
        <w:rPr>
          <w:rFonts w:ascii="Times New Roman"/>
          <w:b/>
          <w:bCs/>
          <w:sz w:val="24"/>
          <w:szCs w:val="24"/>
        </w:rPr>
        <w:t>an Propinsi Jawa Barat.</w:t>
      </w:r>
      <w:bookmarkStart w:id="0" w:name="_GoBack"/>
      <w:bookmarkEnd w:id="0"/>
    </w:p>
    <w:p w:rsidR="00903413" w:rsidRDefault="00903413" w:rsidP="00607476">
      <w:pPr>
        <w:pStyle w:val="Body"/>
        <w:spacing w:line="240" w:lineRule="auto"/>
        <w:ind w:firstLine="567"/>
        <w:jc w:val="both"/>
        <w:rPr>
          <w:rFonts w:ascii="Times New Roman" w:eastAsia="Times New Roman" w:hAnsi="Times New Roman" w:cs="Times New Roman"/>
          <w:b/>
          <w:bCs/>
          <w:sz w:val="24"/>
          <w:szCs w:val="24"/>
        </w:rPr>
      </w:pPr>
    </w:p>
    <w:p w:rsidR="00903413" w:rsidRDefault="00903413" w:rsidP="00607476">
      <w:pPr>
        <w:pStyle w:val="Body"/>
        <w:spacing w:line="240" w:lineRule="auto"/>
        <w:jc w:val="both"/>
        <w:rPr>
          <w:rFonts w:ascii="Times New Roman" w:eastAsia="Times New Roman" w:hAnsi="Times New Roman" w:cs="Times New Roman"/>
          <w:b/>
          <w:bCs/>
          <w:sz w:val="24"/>
          <w:szCs w:val="24"/>
        </w:rPr>
      </w:pPr>
    </w:p>
    <w:p w:rsidR="00903413" w:rsidRDefault="00903413" w:rsidP="00607476">
      <w:pPr>
        <w:pStyle w:val="Body"/>
        <w:spacing w:line="240" w:lineRule="auto"/>
        <w:jc w:val="both"/>
        <w:rPr>
          <w:rFonts w:ascii="Times New Roman" w:eastAsia="Times New Roman" w:hAnsi="Times New Roman" w:cs="Times New Roman"/>
          <w:b/>
          <w:bCs/>
          <w:sz w:val="24"/>
          <w:szCs w:val="24"/>
        </w:rPr>
      </w:pPr>
    </w:p>
    <w:p w:rsidR="00903413" w:rsidRDefault="00903413" w:rsidP="00607476">
      <w:pPr>
        <w:pStyle w:val="Body"/>
        <w:spacing w:line="240" w:lineRule="auto"/>
        <w:jc w:val="both"/>
        <w:rPr>
          <w:rFonts w:ascii="Times New Roman" w:eastAsia="Times New Roman" w:hAnsi="Times New Roman" w:cs="Times New Roman"/>
          <w:b/>
          <w:bCs/>
          <w:sz w:val="24"/>
          <w:szCs w:val="24"/>
        </w:rPr>
      </w:pPr>
    </w:p>
    <w:p w:rsidR="00903413" w:rsidRDefault="00903413" w:rsidP="00607476">
      <w:pPr>
        <w:pStyle w:val="Body"/>
        <w:spacing w:line="240" w:lineRule="auto"/>
        <w:jc w:val="both"/>
        <w:rPr>
          <w:rFonts w:ascii="Times New Roman" w:eastAsia="Times New Roman" w:hAnsi="Times New Roman" w:cs="Times New Roman"/>
          <w:b/>
          <w:bCs/>
          <w:sz w:val="24"/>
          <w:szCs w:val="24"/>
        </w:rPr>
      </w:pPr>
    </w:p>
    <w:p w:rsidR="00607476" w:rsidRDefault="00607476" w:rsidP="00607476">
      <w:pPr>
        <w:pStyle w:val="Body"/>
        <w:spacing w:line="240" w:lineRule="auto"/>
        <w:jc w:val="both"/>
        <w:rPr>
          <w:rFonts w:ascii="Times New Roman" w:eastAsia="Times New Roman" w:hAnsi="Times New Roman" w:cs="Times New Roman"/>
          <w:b/>
          <w:bCs/>
          <w:sz w:val="24"/>
          <w:szCs w:val="24"/>
        </w:rPr>
      </w:pPr>
    </w:p>
    <w:p w:rsidR="00903413" w:rsidRDefault="00903413" w:rsidP="005A4E2E">
      <w:pPr>
        <w:pStyle w:val="Body"/>
        <w:spacing w:line="240" w:lineRule="auto"/>
        <w:jc w:val="both"/>
      </w:pPr>
    </w:p>
    <w:sectPr w:rsidR="00903413" w:rsidSect="00607476">
      <w:footerReference w:type="default" r:id="rId7"/>
      <w:pgSz w:w="11900" w:h="16840"/>
      <w:pgMar w:top="2268" w:right="1701" w:bottom="1701" w:left="2268" w:header="720" w:footer="720" w:gutter="0"/>
      <w:pgNumType w:fmt="lowerRoman"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52" w:rsidRDefault="007A1B35">
      <w:r>
        <w:separator/>
      </w:r>
    </w:p>
  </w:endnote>
  <w:endnote w:type="continuationSeparator" w:id="0">
    <w:p w:rsidR="005F6652" w:rsidRDefault="007A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234692"/>
      <w:docPartObj>
        <w:docPartGallery w:val="Page Numbers (Bottom of Page)"/>
        <w:docPartUnique/>
      </w:docPartObj>
    </w:sdtPr>
    <w:sdtEndPr>
      <w:rPr>
        <w:noProof/>
      </w:rPr>
    </w:sdtEndPr>
    <w:sdtContent>
      <w:p w:rsidR="00607476" w:rsidRDefault="00607476">
        <w:pPr>
          <w:pStyle w:val="Footer"/>
          <w:jc w:val="center"/>
        </w:pPr>
        <w:r>
          <w:fldChar w:fldCharType="begin"/>
        </w:r>
        <w:r>
          <w:instrText xml:space="preserve"> PAGE   \* MERGEFORMAT </w:instrText>
        </w:r>
        <w:r>
          <w:fldChar w:fldCharType="separate"/>
        </w:r>
        <w:r w:rsidR="002544E1">
          <w:rPr>
            <w:noProof/>
          </w:rPr>
          <w:t>vi</w:t>
        </w:r>
        <w:r>
          <w:rPr>
            <w:noProof/>
          </w:rPr>
          <w:fldChar w:fldCharType="end"/>
        </w:r>
      </w:p>
    </w:sdtContent>
  </w:sdt>
  <w:p w:rsidR="00903413" w:rsidRDefault="0090341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52" w:rsidRDefault="007A1B35">
      <w:r>
        <w:separator/>
      </w:r>
    </w:p>
  </w:footnote>
  <w:footnote w:type="continuationSeparator" w:id="0">
    <w:p w:rsidR="005F6652" w:rsidRDefault="007A1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03413"/>
    <w:rsid w:val="002544E1"/>
    <w:rsid w:val="005A4E2E"/>
    <w:rsid w:val="005F6652"/>
    <w:rsid w:val="00607476"/>
    <w:rsid w:val="007A1B35"/>
    <w:rsid w:val="00903413"/>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d-ID" w:eastAsia="ko-K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607476"/>
    <w:pPr>
      <w:tabs>
        <w:tab w:val="center" w:pos="4513"/>
        <w:tab w:val="right" w:pos="9026"/>
      </w:tabs>
    </w:pPr>
  </w:style>
  <w:style w:type="character" w:customStyle="1" w:styleId="HeaderChar">
    <w:name w:val="Header Char"/>
    <w:basedOn w:val="DefaultParagraphFont"/>
    <w:link w:val="Header"/>
    <w:uiPriority w:val="99"/>
    <w:rsid w:val="00607476"/>
    <w:rPr>
      <w:sz w:val="24"/>
      <w:szCs w:val="24"/>
      <w:lang w:val="en-US" w:eastAsia="en-US"/>
    </w:rPr>
  </w:style>
  <w:style w:type="paragraph" w:styleId="Footer">
    <w:name w:val="footer"/>
    <w:basedOn w:val="Normal"/>
    <w:link w:val="FooterChar"/>
    <w:uiPriority w:val="99"/>
    <w:unhideWhenUsed/>
    <w:rsid w:val="00607476"/>
    <w:pPr>
      <w:tabs>
        <w:tab w:val="center" w:pos="4513"/>
        <w:tab w:val="right" w:pos="9026"/>
      </w:tabs>
    </w:pPr>
  </w:style>
  <w:style w:type="character" w:customStyle="1" w:styleId="FooterChar">
    <w:name w:val="Footer Char"/>
    <w:basedOn w:val="DefaultParagraphFont"/>
    <w:link w:val="Footer"/>
    <w:uiPriority w:val="99"/>
    <w:rsid w:val="00607476"/>
    <w:rPr>
      <w:sz w:val="24"/>
      <w:szCs w:val="24"/>
      <w:lang w:val="en-US" w:eastAsia="en-US"/>
    </w:rPr>
  </w:style>
  <w:style w:type="paragraph" w:styleId="BalloonText">
    <w:name w:val="Balloon Text"/>
    <w:basedOn w:val="Normal"/>
    <w:link w:val="BalloonTextChar"/>
    <w:uiPriority w:val="99"/>
    <w:semiHidden/>
    <w:unhideWhenUsed/>
    <w:rsid w:val="00607476"/>
    <w:rPr>
      <w:rFonts w:ascii="Tahoma" w:hAnsi="Tahoma" w:cs="Tahoma"/>
      <w:sz w:val="16"/>
      <w:szCs w:val="16"/>
    </w:rPr>
  </w:style>
  <w:style w:type="character" w:customStyle="1" w:styleId="BalloonTextChar">
    <w:name w:val="Balloon Text Char"/>
    <w:basedOn w:val="DefaultParagraphFont"/>
    <w:link w:val="BalloonText"/>
    <w:uiPriority w:val="99"/>
    <w:semiHidden/>
    <w:rsid w:val="0060747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d-ID" w:eastAsia="ko-K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607476"/>
    <w:pPr>
      <w:tabs>
        <w:tab w:val="center" w:pos="4513"/>
        <w:tab w:val="right" w:pos="9026"/>
      </w:tabs>
    </w:pPr>
  </w:style>
  <w:style w:type="character" w:customStyle="1" w:styleId="HeaderChar">
    <w:name w:val="Header Char"/>
    <w:basedOn w:val="DefaultParagraphFont"/>
    <w:link w:val="Header"/>
    <w:uiPriority w:val="99"/>
    <w:rsid w:val="00607476"/>
    <w:rPr>
      <w:sz w:val="24"/>
      <w:szCs w:val="24"/>
      <w:lang w:val="en-US" w:eastAsia="en-US"/>
    </w:rPr>
  </w:style>
  <w:style w:type="paragraph" w:styleId="Footer">
    <w:name w:val="footer"/>
    <w:basedOn w:val="Normal"/>
    <w:link w:val="FooterChar"/>
    <w:uiPriority w:val="99"/>
    <w:unhideWhenUsed/>
    <w:rsid w:val="00607476"/>
    <w:pPr>
      <w:tabs>
        <w:tab w:val="center" w:pos="4513"/>
        <w:tab w:val="right" w:pos="9026"/>
      </w:tabs>
    </w:pPr>
  </w:style>
  <w:style w:type="character" w:customStyle="1" w:styleId="FooterChar">
    <w:name w:val="Footer Char"/>
    <w:basedOn w:val="DefaultParagraphFont"/>
    <w:link w:val="Footer"/>
    <w:uiPriority w:val="99"/>
    <w:rsid w:val="00607476"/>
    <w:rPr>
      <w:sz w:val="24"/>
      <w:szCs w:val="24"/>
      <w:lang w:val="en-US" w:eastAsia="en-US"/>
    </w:rPr>
  </w:style>
  <w:style w:type="paragraph" w:styleId="BalloonText">
    <w:name w:val="Balloon Text"/>
    <w:basedOn w:val="Normal"/>
    <w:link w:val="BalloonTextChar"/>
    <w:uiPriority w:val="99"/>
    <w:semiHidden/>
    <w:unhideWhenUsed/>
    <w:rsid w:val="00607476"/>
    <w:rPr>
      <w:rFonts w:ascii="Tahoma" w:hAnsi="Tahoma" w:cs="Tahoma"/>
      <w:sz w:val="16"/>
      <w:szCs w:val="16"/>
    </w:rPr>
  </w:style>
  <w:style w:type="character" w:customStyle="1" w:styleId="BalloonTextChar">
    <w:name w:val="Balloon Text Char"/>
    <w:basedOn w:val="DefaultParagraphFont"/>
    <w:link w:val="BalloonText"/>
    <w:uiPriority w:val="99"/>
    <w:semiHidden/>
    <w:rsid w:val="0060747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Nurhasanah</cp:lastModifiedBy>
  <cp:revision>4</cp:revision>
  <cp:lastPrinted>2017-05-29T07:56:00Z</cp:lastPrinted>
  <dcterms:created xsi:type="dcterms:W3CDTF">2017-05-29T07:53:00Z</dcterms:created>
  <dcterms:modified xsi:type="dcterms:W3CDTF">2017-06-05T04:01:00Z</dcterms:modified>
</cp:coreProperties>
</file>