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5" w:rsidRPr="00FB7634" w:rsidRDefault="00756B35" w:rsidP="00CC07A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3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56B35" w:rsidRDefault="00756B35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E38CC" w:rsidRDefault="002E38CC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Cangara, Hafied. </w:t>
      </w:r>
      <w:r>
        <w:rPr>
          <w:rFonts w:ascii="Times New Roman" w:hAnsi="Times New Roman"/>
          <w:sz w:val="24"/>
          <w:szCs w:val="24"/>
          <w:lang w:val="en-US"/>
        </w:rPr>
        <w:t xml:space="preserve">2006.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Pengantar Ilmu Komunikasi. </w:t>
      </w:r>
      <w:r>
        <w:rPr>
          <w:rFonts w:ascii="Times New Roman" w:hAnsi="Times New Roman"/>
          <w:sz w:val="24"/>
          <w:szCs w:val="24"/>
          <w:lang w:val="en-US"/>
        </w:rPr>
        <w:t>Jakarta: PT Rajawali Pers</w:t>
      </w:r>
      <w:r w:rsidR="00BF6CCC">
        <w:rPr>
          <w:rFonts w:ascii="Times New Roman" w:hAnsi="Times New Roman"/>
          <w:sz w:val="24"/>
          <w:szCs w:val="24"/>
          <w:lang w:val="en-US"/>
        </w:rPr>
        <w:t>.</w:t>
      </w:r>
    </w:p>
    <w:p w:rsidR="002E38CC" w:rsidRDefault="002E38CC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Effendi, Onong Uchjana. </w:t>
      </w:r>
      <w:r>
        <w:rPr>
          <w:rFonts w:ascii="Times New Roman" w:hAnsi="Times New Roman"/>
          <w:sz w:val="24"/>
          <w:szCs w:val="24"/>
          <w:lang w:val="en-US"/>
        </w:rPr>
        <w:t xml:space="preserve">1984.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Ilmu Komunikasi Teori dan Praktek. </w:t>
      </w:r>
      <w:r>
        <w:rPr>
          <w:rFonts w:ascii="Times New Roman" w:hAnsi="Times New Roman"/>
          <w:sz w:val="24"/>
          <w:szCs w:val="24"/>
          <w:lang w:val="en-US"/>
        </w:rPr>
        <w:t>Bandung: Remaja Rosdakarya.</w:t>
      </w:r>
    </w:p>
    <w:p w:rsidR="002E38CC" w:rsidRDefault="002E38CC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Kuswarno, Engkus.</w:t>
      </w:r>
      <w:r>
        <w:rPr>
          <w:rFonts w:ascii="Times New Roman" w:hAnsi="Times New Roman"/>
          <w:sz w:val="24"/>
          <w:szCs w:val="24"/>
          <w:lang w:val="en-US"/>
        </w:rPr>
        <w:t xml:space="preserve"> 2009.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Fenomenologi: Konsepsi, </w:t>
      </w:r>
      <w:r w:rsidR="002F2C33">
        <w:rPr>
          <w:rFonts w:ascii="Times New Roman" w:hAnsi="Times New Roman"/>
          <w:i/>
          <w:sz w:val="24"/>
          <w:szCs w:val="24"/>
          <w:lang w:val="en-US"/>
        </w:rPr>
        <w:t>feno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mena, dan Contoh Penelitiannya. </w:t>
      </w:r>
      <w:r>
        <w:rPr>
          <w:rFonts w:ascii="Times New Roman" w:hAnsi="Times New Roman"/>
          <w:sz w:val="24"/>
          <w:szCs w:val="24"/>
          <w:lang w:val="en-US"/>
        </w:rPr>
        <w:t>Bandung: Widya Padjadjaran.</w:t>
      </w:r>
    </w:p>
    <w:p w:rsidR="002E38CC" w:rsidRDefault="002E38CC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_________________.</w:t>
      </w:r>
      <w:r>
        <w:rPr>
          <w:rFonts w:ascii="Times New Roman" w:hAnsi="Times New Roman"/>
          <w:sz w:val="24"/>
          <w:szCs w:val="24"/>
          <w:lang w:val="en-US"/>
        </w:rPr>
        <w:t xml:space="preserve"> 2009. </w:t>
      </w:r>
      <w:r>
        <w:rPr>
          <w:rFonts w:ascii="Times New Roman" w:hAnsi="Times New Roman"/>
          <w:i/>
          <w:sz w:val="24"/>
          <w:szCs w:val="24"/>
          <w:lang w:val="en-US"/>
        </w:rPr>
        <w:t>Metodelogi Penelitian Komunikasi Fenomenologi</w:t>
      </w:r>
      <w:r w:rsidR="002F2C33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2F2C33">
        <w:rPr>
          <w:rFonts w:ascii="Times New Roman" w:hAnsi="Times New Roman"/>
          <w:sz w:val="24"/>
          <w:szCs w:val="24"/>
          <w:lang w:val="en-US"/>
        </w:rPr>
        <w:t>Bandung: Widya Padjadjaran.</w:t>
      </w:r>
    </w:p>
    <w:p w:rsidR="002F2C33" w:rsidRDefault="002F2C33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Moleong, </w:t>
      </w:r>
      <w:r>
        <w:rPr>
          <w:rFonts w:ascii="Times New Roman" w:hAnsi="Times New Roman"/>
          <w:sz w:val="24"/>
          <w:szCs w:val="24"/>
          <w:lang w:val="en-US"/>
        </w:rPr>
        <w:t xml:space="preserve">2011.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Metode Penelitian Kualitatif: Paradigma Baru Ilmu Komunikasi dan Ilmu Sosial Lainnya. </w:t>
      </w:r>
      <w:r>
        <w:rPr>
          <w:rFonts w:ascii="Times New Roman" w:hAnsi="Times New Roman"/>
          <w:sz w:val="24"/>
          <w:szCs w:val="24"/>
          <w:lang w:val="en-US"/>
        </w:rPr>
        <w:t>Bandung: Remaja Rosdakarya.</w:t>
      </w:r>
    </w:p>
    <w:p w:rsidR="002F2C33" w:rsidRDefault="002F2C33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_________________. </w:t>
      </w:r>
      <w:r>
        <w:rPr>
          <w:rFonts w:ascii="Times New Roman" w:hAnsi="Times New Roman"/>
          <w:sz w:val="24"/>
          <w:szCs w:val="24"/>
          <w:lang w:val="en-US"/>
        </w:rPr>
        <w:t xml:space="preserve">2008.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Penelitian Kualitatif. </w:t>
      </w:r>
      <w:r>
        <w:rPr>
          <w:rFonts w:ascii="Times New Roman" w:hAnsi="Times New Roman"/>
          <w:sz w:val="24"/>
          <w:szCs w:val="24"/>
          <w:lang w:val="en-US"/>
        </w:rPr>
        <w:t>Jakarta: Kencana.</w:t>
      </w:r>
    </w:p>
    <w:p w:rsidR="002F2C33" w:rsidRDefault="002F2C33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Sugiyono.</w:t>
      </w:r>
      <w:r>
        <w:rPr>
          <w:rFonts w:ascii="Times New Roman" w:hAnsi="Times New Roman"/>
          <w:sz w:val="24"/>
          <w:szCs w:val="24"/>
          <w:lang w:val="en-US"/>
        </w:rPr>
        <w:t xml:space="preserve"> 2004.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Memahami Penelitian Kualitatif. </w:t>
      </w:r>
      <w:r>
        <w:rPr>
          <w:rFonts w:ascii="Times New Roman" w:hAnsi="Times New Roman"/>
          <w:sz w:val="24"/>
          <w:szCs w:val="24"/>
          <w:lang w:val="en-US"/>
        </w:rPr>
        <w:t>Bandung: Alfabeta.</w:t>
      </w:r>
    </w:p>
    <w:p w:rsidR="000E42FB" w:rsidRDefault="000E42FB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Mulyana, Deddy. </w:t>
      </w:r>
      <w:r>
        <w:rPr>
          <w:rFonts w:ascii="Times New Roman" w:hAnsi="Times New Roman"/>
          <w:sz w:val="24"/>
          <w:szCs w:val="24"/>
          <w:lang w:val="en-US"/>
        </w:rPr>
        <w:t xml:space="preserve">2001.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Metodologi Penelitian Kualitatif. </w:t>
      </w:r>
      <w:r>
        <w:rPr>
          <w:rFonts w:ascii="Times New Roman" w:hAnsi="Times New Roman"/>
          <w:sz w:val="24"/>
          <w:szCs w:val="24"/>
          <w:lang w:val="en-US"/>
        </w:rPr>
        <w:t>Bandung: PT Remaja Rosdakarya.</w:t>
      </w:r>
    </w:p>
    <w:p w:rsidR="000E42FB" w:rsidRPr="000E42FB" w:rsidRDefault="000E42FB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2007.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Ilmu Komunikasi: Suatu Pengantar. </w:t>
      </w:r>
      <w:r>
        <w:rPr>
          <w:rFonts w:ascii="Times New Roman" w:hAnsi="Times New Roman"/>
          <w:sz w:val="24"/>
          <w:szCs w:val="24"/>
          <w:lang w:val="en-US"/>
        </w:rPr>
        <w:t>Bandung: PT Remaja Rosdakarya.</w:t>
      </w:r>
    </w:p>
    <w:p w:rsidR="002F2C33" w:rsidRDefault="000E42FB" w:rsidP="000E42FB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Burhan Bogdandan Taylor. </w:t>
      </w:r>
      <w:r>
        <w:rPr>
          <w:rFonts w:ascii="Times New Roman" w:hAnsi="Times New Roman"/>
          <w:sz w:val="24"/>
          <w:szCs w:val="24"/>
          <w:lang w:val="en-US"/>
        </w:rPr>
        <w:t xml:space="preserve">1975. </w:t>
      </w:r>
      <w:r>
        <w:rPr>
          <w:rFonts w:ascii="Times New Roman" w:hAnsi="Times New Roman"/>
          <w:i/>
          <w:sz w:val="24"/>
          <w:szCs w:val="24"/>
          <w:lang w:val="en-US"/>
        </w:rPr>
        <w:t>Dalam J.Moleong.</w:t>
      </w:r>
    </w:p>
    <w:p w:rsidR="000E42FB" w:rsidRPr="000E42FB" w:rsidRDefault="000E42FB" w:rsidP="000E42FB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Little John, Stephen W.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1996.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Theories of Human Communication. </w:t>
      </w:r>
      <w:r>
        <w:rPr>
          <w:rFonts w:ascii="Times New Roman" w:hAnsi="Times New Roman"/>
          <w:sz w:val="24"/>
          <w:szCs w:val="24"/>
          <w:lang w:val="en-US"/>
        </w:rPr>
        <w:t>Jakarta: Salemba Humanika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E38CC" w:rsidRDefault="00795CE1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__________________. </w:t>
      </w:r>
      <w:r>
        <w:rPr>
          <w:rFonts w:ascii="Times New Roman" w:hAnsi="Times New Roman"/>
          <w:sz w:val="24"/>
          <w:szCs w:val="24"/>
          <w:lang w:val="en-US"/>
        </w:rPr>
        <w:t xml:space="preserve">2009.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Metode Penelitian Komunikasi Dilengkapi Contoh Analisis Statistik. </w:t>
      </w:r>
      <w:r>
        <w:rPr>
          <w:rFonts w:ascii="Times New Roman" w:hAnsi="Times New Roman"/>
          <w:sz w:val="24"/>
          <w:szCs w:val="24"/>
          <w:lang w:val="en-US"/>
        </w:rPr>
        <w:t>Bandung: PT Remaja Rosdakarya.</w:t>
      </w:r>
    </w:p>
    <w:p w:rsidR="00795CE1" w:rsidRPr="00795CE1" w:rsidRDefault="00795CE1" w:rsidP="00CC07A2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Ruslan, Rosadi. </w:t>
      </w:r>
      <w:r>
        <w:rPr>
          <w:rFonts w:ascii="Times New Roman" w:hAnsi="Times New Roman"/>
          <w:sz w:val="24"/>
          <w:szCs w:val="24"/>
          <w:lang w:val="en-US"/>
        </w:rPr>
        <w:t xml:space="preserve">1998.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Ilmu Komunikasi Sebuah Pengantar Ringkas. </w:t>
      </w:r>
      <w:r>
        <w:rPr>
          <w:rFonts w:ascii="Times New Roman" w:hAnsi="Times New Roman"/>
          <w:sz w:val="24"/>
          <w:szCs w:val="24"/>
          <w:lang w:val="en-US"/>
        </w:rPr>
        <w:t>Jakarta: PT. Raja Grafindo Persada.</w:t>
      </w:r>
    </w:p>
    <w:p w:rsidR="00795CE1" w:rsidRDefault="00DE7CDD" w:rsidP="00BF6CCC">
      <w:pPr>
        <w:pStyle w:val="ListParagraph"/>
        <w:spacing w:line="48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2003.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Ilmu, Teori dan Filsafat Komunikasi.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Bandung: PT. Citra Aditya Bakti.</w:t>
      </w:r>
    </w:p>
    <w:p w:rsidR="00BF6CCC" w:rsidRPr="00BF6CCC" w:rsidRDefault="00BF6CCC" w:rsidP="00BF6CCC">
      <w:pPr>
        <w:pStyle w:val="ListParagraph"/>
        <w:spacing w:line="48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Notoatmodjo,S.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2007.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Promosi Kesehatan dan Ilmu Perilaku.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Jakarta: Rineka Cipta.</w:t>
      </w:r>
    </w:p>
    <w:p w:rsidR="00DE7CDD" w:rsidRDefault="00DE7CDD" w:rsidP="00CC07A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7CDD" w:rsidRDefault="00DE7CDD" w:rsidP="00CC07A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7CDD" w:rsidRDefault="00DE7CDD" w:rsidP="00CC07A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7CDD" w:rsidRDefault="00DE7CDD" w:rsidP="00CC07A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7CDD" w:rsidRDefault="00DE7CDD" w:rsidP="00CC07A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7CDD" w:rsidRDefault="00DE7CDD" w:rsidP="00CC07A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7CDD" w:rsidRPr="003161E2" w:rsidRDefault="00DE7CDD" w:rsidP="00CC07A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29B1" w:rsidRDefault="00756B35" w:rsidP="00DE7CD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B6E">
        <w:rPr>
          <w:rFonts w:ascii="Times New Roman" w:hAnsi="Times New Roman" w:cs="Times New Roman"/>
          <w:b/>
          <w:sz w:val="24"/>
          <w:szCs w:val="24"/>
        </w:rPr>
        <w:t>Sumber</w:t>
      </w:r>
      <w:r w:rsidR="00DE7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B6E">
        <w:rPr>
          <w:rFonts w:ascii="Times New Roman" w:hAnsi="Times New Roman" w:cs="Times New Roman"/>
          <w:b/>
          <w:sz w:val="24"/>
          <w:szCs w:val="24"/>
        </w:rPr>
        <w:t>Lainnya :</w:t>
      </w:r>
    </w:p>
    <w:p w:rsidR="00DE7CDD" w:rsidRDefault="00E543BB" w:rsidP="00DE7C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E7CDD" w:rsidRPr="000153ED">
          <w:rPr>
            <w:rStyle w:val="Hyperlink"/>
            <w:rFonts w:ascii="Times New Roman" w:hAnsi="Times New Roman" w:cs="Times New Roman"/>
            <w:sz w:val="24"/>
            <w:szCs w:val="24"/>
          </w:rPr>
          <w:t>https://www.merdeka.com.gaya/yuk-belajar-foto-bareng-komunitasfotograferamatir-bandung.html</w:t>
        </w:r>
      </w:hyperlink>
      <w:r w:rsidR="00DE7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80" w:rsidRDefault="00E543BB" w:rsidP="00DE7C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B0680" w:rsidRPr="000153ED">
          <w:rPr>
            <w:rStyle w:val="Hyperlink"/>
            <w:rFonts w:ascii="Times New Roman" w:hAnsi="Times New Roman" w:cs="Times New Roman"/>
            <w:sz w:val="24"/>
            <w:szCs w:val="24"/>
          </w:rPr>
          <w:t>https://www.kanalinfo.web.id/2016/10/pengertian-data-primer-dan-data-sekunder.html</w:t>
        </w:r>
      </w:hyperlink>
      <w:r w:rsidR="00FB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80" w:rsidRDefault="00E543BB" w:rsidP="00DE7C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B0680" w:rsidRPr="000153ED">
          <w:rPr>
            <w:rStyle w:val="Hyperlink"/>
            <w:rFonts w:ascii="Times New Roman" w:hAnsi="Times New Roman" w:cs="Times New Roman"/>
            <w:sz w:val="24"/>
            <w:szCs w:val="24"/>
          </w:rPr>
          <w:t>https://nagabiru86.wordpress.com/2009/06/12/data-sekunder-dan-data-primer.html</w:t>
        </w:r>
      </w:hyperlink>
      <w:r w:rsidR="00FB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80" w:rsidRPr="00DE7CDD" w:rsidRDefault="00E543BB" w:rsidP="00DE7C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B0680" w:rsidRPr="000153ED">
          <w:rPr>
            <w:rStyle w:val="Hyperlink"/>
            <w:rFonts w:ascii="Times New Roman" w:hAnsi="Times New Roman" w:cs="Times New Roman"/>
            <w:sz w:val="24"/>
            <w:szCs w:val="24"/>
          </w:rPr>
          <w:t>https://pengertianparaahli.blogspot.co.id/2015/06/pengertian-gaya-hidup-lifestyle.html</w:t>
        </w:r>
      </w:hyperlink>
      <w:r w:rsidR="00FB06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0680" w:rsidRPr="00DE7CDD" w:rsidSect="004842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1701" w:left="2268" w:header="720" w:footer="720" w:gutter="0"/>
      <w:pgNumType w:start="12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48" w:rsidRDefault="00F73F48">
      <w:pPr>
        <w:spacing w:after="0" w:line="240" w:lineRule="auto"/>
      </w:pPr>
      <w:r>
        <w:separator/>
      </w:r>
    </w:p>
  </w:endnote>
  <w:endnote w:type="continuationSeparator" w:id="1">
    <w:p w:rsidR="00F73F48" w:rsidRDefault="00F7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FB" w:rsidRDefault="00E543BB" w:rsidP="007B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2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2FB" w:rsidRDefault="000E42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BA" w:rsidRDefault="009F4ABA">
    <w:pPr>
      <w:pStyle w:val="Footer"/>
      <w:jc w:val="right"/>
    </w:pPr>
  </w:p>
  <w:p w:rsidR="000E42FB" w:rsidRDefault="000E42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005"/>
      <w:docPartObj>
        <w:docPartGallery w:val="Page Numbers (Bottom of Page)"/>
        <w:docPartUnique/>
      </w:docPartObj>
    </w:sdtPr>
    <w:sdtContent>
      <w:p w:rsidR="00511F41" w:rsidRDefault="00511F41">
        <w:pPr>
          <w:pStyle w:val="Footer"/>
          <w:jc w:val="center"/>
        </w:pPr>
        <w:fldSimple w:instr=" PAGE   \* MERGEFORMAT ">
          <w:r w:rsidR="006E3D66">
            <w:rPr>
              <w:noProof/>
            </w:rPr>
            <w:t>128</w:t>
          </w:r>
        </w:fldSimple>
      </w:p>
    </w:sdtContent>
  </w:sdt>
  <w:p w:rsidR="000E42FB" w:rsidRDefault="000E42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48" w:rsidRDefault="00F73F48">
      <w:pPr>
        <w:spacing w:after="0" w:line="240" w:lineRule="auto"/>
      </w:pPr>
      <w:r>
        <w:separator/>
      </w:r>
    </w:p>
  </w:footnote>
  <w:footnote w:type="continuationSeparator" w:id="1">
    <w:p w:rsidR="00F73F48" w:rsidRDefault="00F7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FB" w:rsidRDefault="00E543BB" w:rsidP="007B50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42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2FB" w:rsidRDefault="000E42FB" w:rsidP="00756B3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009"/>
      <w:docPartObj>
        <w:docPartGallery w:val="Page Numbers (Top of Page)"/>
        <w:docPartUnique/>
      </w:docPartObj>
    </w:sdtPr>
    <w:sdtContent>
      <w:p w:rsidR="006E3D66" w:rsidRDefault="006E3D66">
        <w:pPr>
          <w:pStyle w:val="Header"/>
          <w:jc w:val="right"/>
        </w:pPr>
        <w:fldSimple w:instr=" PAGE   \* MERGEFORMAT ">
          <w:r>
            <w:rPr>
              <w:noProof/>
            </w:rPr>
            <w:t>129</w:t>
          </w:r>
        </w:fldSimple>
      </w:p>
    </w:sdtContent>
  </w:sdt>
  <w:p w:rsidR="000E42FB" w:rsidRDefault="000E42FB" w:rsidP="00756B35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BA" w:rsidRDefault="009F4ABA">
    <w:pPr>
      <w:pStyle w:val="Header"/>
      <w:jc w:val="right"/>
    </w:pPr>
  </w:p>
  <w:p w:rsidR="009F4ABA" w:rsidRDefault="009F4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634"/>
    <w:rsid w:val="000E42FB"/>
    <w:rsid w:val="00133276"/>
    <w:rsid w:val="001958EE"/>
    <w:rsid w:val="002E38CC"/>
    <w:rsid w:val="002F2C33"/>
    <w:rsid w:val="00314352"/>
    <w:rsid w:val="003B304E"/>
    <w:rsid w:val="0044018C"/>
    <w:rsid w:val="0044518D"/>
    <w:rsid w:val="004842D0"/>
    <w:rsid w:val="004E00CB"/>
    <w:rsid w:val="00511F41"/>
    <w:rsid w:val="00557C49"/>
    <w:rsid w:val="00601E02"/>
    <w:rsid w:val="00615882"/>
    <w:rsid w:val="006A0980"/>
    <w:rsid w:val="006B5FE1"/>
    <w:rsid w:val="006E1557"/>
    <w:rsid w:val="006E3D66"/>
    <w:rsid w:val="00756B35"/>
    <w:rsid w:val="00795CE1"/>
    <w:rsid w:val="007B50E1"/>
    <w:rsid w:val="00863F4A"/>
    <w:rsid w:val="00957618"/>
    <w:rsid w:val="009F195F"/>
    <w:rsid w:val="009F4ABA"/>
    <w:rsid w:val="00A12C4C"/>
    <w:rsid w:val="00BF2F0B"/>
    <w:rsid w:val="00BF6CCC"/>
    <w:rsid w:val="00C229B1"/>
    <w:rsid w:val="00C32619"/>
    <w:rsid w:val="00C341AE"/>
    <w:rsid w:val="00CC07A2"/>
    <w:rsid w:val="00DE7CDD"/>
    <w:rsid w:val="00E13F2D"/>
    <w:rsid w:val="00E543BB"/>
    <w:rsid w:val="00F73F48"/>
    <w:rsid w:val="00FB0680"/>
    <w:rsid w:val="00FB7032"/>
    <w:rsid w:val="00FB7634"/>
    <w:rsid w:val="00FC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634"/>
  </w:style>
  <w:style w:type="paragraph" w:styleId="Footer">
    <w:name w:val="footer"/>
    <w:basedOn w:val="Normal"/>
    <w:link w:val="FooterChar"/>
    <w:uiPriority w:val="99"/>
    <w:unhideWhenUsed/>
    <w:rsid w:val="00FB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634"/>
  </w:style>
  <w:style w:type="character" w:styleId="Hyperlink">
    <w:name w:val="Hyperlink"/>
    <w:basedOn w:val="DefaultParagraphFont"/>
    <w:uiPriority w:val="99"/>
    <w:unhideWhenUsed/>
    <w:rsid w:val="006158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B35"/>
    <w:pPr>
      <w:spacing w:after="160" w:line="259" w:lineRule="auto"/>
      <w:ind w:left="720"/>
      <w:contextualSpacing/>
    </w:pPr>
    <w:rPr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756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634"/>
  </w:style>
  <w:style w:type="paragraph" w:styleId="Footer">
    <w:name w:val="footer"/>
    <w:basedOn w:val="Normal"/>
    <w:link w:val="FooterChar"/>
    <w:uiPriority w:val="99"/>
    <w:unhideWhenUsed/>
    <w:rsid w:val="00FB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634"/>
  </w:style>
  <w:style w:type="character" w:styleId="Hyperlink">
    <w:name w:val="Hyperlink"/>
    <w:basedOn w:val="DefaultParagraphFont"/>
    <w:uiPriority w:val="99"/>
    <w:unhideWhenUsed/>
    <w:rsid w:val="006158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B35"/>
    <w:pPr>
      <w:spacing w:after="160" w:line="259" w:lineRule="auto"/>
      <w:ind w:left="720"/>
      <w:contextualSpacing/>
    </w:pPr>
    <w:rPr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756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abiru86.wordpress.com/2009/06/12/data-sekunder-dan-data-primer.htm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kanalinfo.web.id/2016/10/pengertian-data-primer-dan-data-sekunder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erdeka.com.gaya/yuk-belajar-foto-bareng-komunitasfotograferamatir-bandung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engertianparaahli.blogspot.co.id/2015/06/pengertian-gaya-hidup-lifestyle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user</cp:lastModifiedBy>
  <cp:revision>10</cp:revision>
  <dcterms:created xsi:type="dcterms:W3CDTF">2016-09-05T18:27:00Z</dcterms:created>
  <dcterms:modified xsi:type="dcterms:W3CDTF">2017-05-24T01:51:00Z</dcterms:modified>
</cp:coreProperties>
</file>