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B2" w:rsidRDefault="00D1620D" w:rsidP="0017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73771E" wp14:editId="5AAD83ED">
                <wp:simplePos x="0" y="0"/>
                <wp:positionH relativeFrom="column">
                  <wp:posOffset>2276475</wp:posOffset>
                </wp:positionH>
                <wp:positionV relativeFrom="paragraph">
                  <wp:posOffset>-706755</wp:posOffset>
                </wp:positionV>
                <wp:extent cx="2752725" cy="9658350"/>
                <wp:effectExtent l="0" t="0" r="2857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658350"/>
                          <a:chOff x="5865" y="1155"/>
                          <a:chExt cx="4335" cy="152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50" y="1155"/>
                            <a:ext cx="750" cy="6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65" y="15675"/>
                            <a:ext cx="750" cy="6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20D" w:rsidRPr="00993B91" w:rsidRDefault="00D1620D" w:rsidP="00D1620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id-ID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771E" id="Group 1" o:spid="_x0000_s1026" style="position:absolute;left:0;text-align:left;margin-left:179.25pt;margin-top:-55.65pt;width:216.75pt;height:760.5pt;z-index:251658752" coordorigin="5865,1155" coordsize="4335,1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">
                <v:rect id="Rectangle 3" o:spid="_x0000_s1027" style="position:absolute;left:9450;top:115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zfsIA&#10;AADaAAAADwAAAGRycy9kb3ducmV2LnhtbESPQWvCQBSE7wX/w/IKvdWXehCJbkIRCiJ6UCv2+Mg+&#10;k9Ds27C7mvTfdwtCj8PMfMOsytF26s4+tE40vE0zUCyVM63UGj5PH68LUCGSGOqcsIYfDlAWk6cV&#10;5cYNcuD7MdYqQSTkpKGJsc8RQ9WwpTB1PUvyrs5bikn6Go2nIcFth7Msm6OlVtJCQz2vG66+jzer&#10;wXXj9XZB9AfcnL+G/W5brU9zrV+ex/clqMhj/A8/2hujYQZ/V9INw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TN+wgAAANoAAAAPAAAAAAAAAAAAAAAAAJgCAABkcnMvZG93&#10;bnJldi54bWxQSwUGAAAAAAQABAD1AAAAhwMAAAAA&#10;" fillcolor="white [3212]" strokecolor="white [3212]"/>
                <v:rect id="Rectangle 4" o:spid="_x0000_s1028" style="position:absolute;left:5865;top:15675;width:75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W5cMA&#10;AADaAAAADwAAAGRycy9kb3ducmV2LnhtbESPS2vDMBCE74H8B7GF3pJ1UwjFjRxKIBBCe8iL9LhY&#10;6we1VkZSYvffV4VCj8PMfMOs1qPt1J19aJ1oeJpnoFhKZ1qpNZxP29kLqBBJDHVOWMM3B1gX08mK&#10;cuMGOfD9GGuVIBJy0tDE2OeIoWzYUpi7niV5lfOWYpK+RuNpSHDb4SLLlmiplbTQUM+bhsuv481q&#10;cN1Y3a6I/oC7y+fw8b4vN6el1o8P49srqMhj/A//tXdGwzP8Xkk3A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WW5cMAAADaAAAADwAAAAAAAAAAAAAAAACYAgAAZHJzL2Rv&#10;d25yZXYueG1sUEsFBgAAAAAEAAQA9QAAAIgDAAAAAA==&#10;" fillcolor="white [3212]" strokecolor="white [3212]">
                  <v:textbox>
                    <w:txbxContent>
                      <w:p w:rsidR="00D1620D" w:rsidRPr="00993B91" w:rsidRDefault="00D1620D" w:rsidP="00D1620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100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D47D3" w:rsidRPr="00CD47D3">
        <w:rPr>
          <w:rFonts w:ascii="Times New Roman" w:hAnsi="Times New Roman" w:cs="Times New Roman"/>
          <w:b/>
          <w:sz w:val="28"/>
        </w:rPr>
        <w:t>DAFTAR PUSTAKA</w:t>
      </w:r>
    </w:p>
    <w:p w:rsidR="00CD47D3" w:rsidRDefault="00CD47D3" w:rsidP="0017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6D4E" w:rsidRDefault="00176D4E" w:rsidP="00176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Abdurahman, oemi, 1990. Dasar- dasar Public Relations, PT Citra Aditya Bakti,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76D4E" w:rsidRDefault="00B17DA7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Ardianto, Elvinaro. 2011. </w:t>
      </w:r>
      <w:r w:rsidRPr="00B63349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Metode Penelitian untuk Public Relations Kuantitatif dan Kualitatif (edisi revisi)</w:t>
      </w:r>
      <w:r w:rsidRPr="00B6334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Penerbit Simbiosa Rekatama Media: Bandung.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F14FC" w:rsidRDefault="000F14FC" w:rsidP="000F14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64F8">
        <w:rPr>
          <w:rFonts w:ascii="Times New Roman" w:hAnsi="Times New Roman" w:cs="Times New Roman"/>
          <w:sz w:val="24"/>
          <w:szCs w:val="24"/>
        </w:rPr>
        <w:t xml:space="preserve">Effendy, Uchjana Onong. 2002. </w:t>
      </w:r>
      <w:r w:rsidRPr="000F4E46">
        <w:rPr>
          <w:rFonts w:ascii="Times New Roman" w:hAnsi="Times New Roman" w:cs="Times New Roman"/>
          <w:i/>
          <w:sz w:val="24"/>
          <w:szCs w:val="24"/>
        </w:rPr>
        <w:t>Dinamika Komunikasi</w:t>
      </w:r>
      <w:r w:rsidRPr="00DE64F8">
        <w:rPr>
          <w:rFonts w:ascii="Times New Roman" w:hAnsi="Times New Roman" w:cs="Times New Roman"/>
          <w:b/>
          <w:sz w:val="24"/>
          <w:szCs w:val="24"/>
        </w:rPr>
        <w:t>.</w:t>
      </w:r>
      <w:r w:rsidRPr="00DE64F8">
        <w:rPr>
          <w:rFonts w:ascii="Times New Roman" w:hAnsi="Times New Roman" w:cs="Times New Roman"/>
          <w:sz w:val="24"/>
          <w:szCs w:val="24"/>
        </w:rPr>
        <w:t xml:space="preserve"> PT. Citra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4F8">
        <w:rPr>
          <w:rFonts w:ascii="Times New Roman" w:hAnsi="Times New Roman" w:cs="Times New Roman"/>
          <w:sz w:val="24"/>
          <w:szCs w:val="24"/>
        </w:rPr>
        <w:t>Aditya Bakti : Bandung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76D4E" w:rsidRDefault="00B17DA7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Jalaludin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Rakhmat. 1998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</w:t>
      </w:r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Metode Penelitian Komunikasi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Penerbit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PT Remaja Rosdakarya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Bandung</w:t>
      </w:r>
      <w:r w:rsidR="00176D4E"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  <w:r>
        <w:rPr>
          <w:rFonts w:ascii="Times New Roman" w:hAnsi="Times New Roman" w:cs="Times New Roman"/>
          <w:sz w:val="24"/>
          <w:szCs w:val="24"/>
        </w:rPr>
        <w:t>Kasali, Renald, 2002 Ilmu Komunikasi Suatu Pengantar , PT Reamaja Rosda Karya, Bandung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Pinder, Craig C, 2008. </w:t>
      </w:r>
      <w:r w:rsidRPr="007B3796">
        <w:rPr>
          <w:rFonts w:ascii="Times New Roman" w:hAnsi="Times New Roman" w:cs="Times New Roman"/>
          <w:i/>
          <w:sz w:val="24"/>
          <w:szCs w:val="24"/>
        </w:rPr>
        <w:t>Work Motivasion Organizional Behavior, psychology Press</w:t>
      </w:r>
      <w:r>
        <w:rPr>
          <w:rFonts w:ascii="Times New Roman" w:hAnsi="Times New Roman" w:cs="Times New Roman"/>
          <w:sz w:val="24"/>
          <w:szCs w:val="24"/>
        </w:rPr>
        <w:t>. PT Remaja Rosda Karya,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Ruslan, Rosady, SH, MM, 2002, Manajemen Humas dan Manajemen Komunikasi Konsep dan Aplikasinya. PT Rajawali, 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176D4E" w:rsidRDefault="00B17DA7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Ruslan, Rosady. 2004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</w:t>
      </w:r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Metode Penelitian Public Relations dan Komunikasi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Penerbit </w:t>
      </w:r>
      <w:r w:rsidR="00176D4E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Raja Grafindo Persada: Jakarta.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0F14FC" w:rsidRDefault="000F14FC" w:rsidP="000F14FC">
      <w:pPr>
        <w:spacing w:after="0" w:line="240" w:lineRule="auto"/>
        <w:ind w:left="993" w:hanging="993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Sedarmayanti. 2007.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3E24EC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Sumber Daya Manusia dan Produktivitas kerja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Penerbit Mandar maju</w:t>
      </w:r>
      <w:r w:rsidRPr="006243B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 Bandung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id-ID" w:eastAsia="zh-CN"/>
        </w:rPr>
        <w:t>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76D4E" w:rsidRDefault="007B3796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Siagian, sondang P, 2004, Manajemen Sumber Daya Manusia, PT bumi Aksara, Jakarta</w:t>
      </w:r>
      <w:r w:rsidR="00176D4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4FC" w:rsidRDefault="000F14FC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Streera and Poters,1983, </w:t>
      </w:r>
      <w:r>
        <w:rPr>
          <w:rFonts w:ascii="Times New Roman" w:hAnsi="Times New Roman" w:cs="Times New Roman"/>
          <w:i/>
          <w:sz w:val="24"/>
          <w:szCs w:val="24"/>
        </w:rPr>
        <w:t xml:space="preserve">Motivasion and Work Behavior. </w:t>
      </w:r>
      <w:r>
        <w:rPr>
          <w:rFonts w:ascii="Times New Roman" w:hAnsi="Times New Roman" w:cs="Times New Roman"/>
          <w:sz w:val="24"/>
          <w:szCs w:val="24"/>
        </w:rPr>
        <w:t>Penerbit PT Remaja Rosdakarya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D4E" w:rsidRDefault="007B3796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Sugiono, 2010, Metode Penelitian Kuantitatif dan Kualitatif, PT Alfabeta, Bandung</w:t>
      </w:r>
      <w:r w:rsidR="00176D4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76D4E" w:rsidRDefault="007B3796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Suhandang, kustadi, 2004, Public Relations Perusahaan, Bandung : penerbit Nuansa</w:t>
      </w:r>
      <w:r w:rsidR="00176D4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4FC" w:rsidRDefault="000F14FC" w:rsidP="000F14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64F8">
        <w:rPr>
          <w:rFonts w:ascii="Times New Roman" w:hAnsi="Times New Roman" w:cs="Times New Roman"/>
          <w:sz w:val="24"/>
          <w:szCs w:val="24"/>
        </w:rPr>
        <w:t xml:space="preserve">Yuliana, Neni. 1999. </w:t>
      </w:r>
      <w:r w:rsidRPr="000F4E46">
        <w:rPr>
          <w:rFonts w:ascii="Times New Roman" w:hAnsi="Times New Roman" w:cs="Times New Roman"/>
          <w:i/>
          <w:sz w:val="24"/>
          <w:szCs w:val="24"/>
        </w:rPr>
        <w:t>Dasar-Dasar Publik Relations</w:t>
      </w:r>
      <w:r>
        <w:rPr>
          <w:rFonts w:ascii="Times New Roman" w:hAnsi="Times New Roman" w:cs="Times New Roman"/>
          <w:sz w:val="24"/>
          <w:szCs w:val="24"/>
        </w:rPr>
        <w:t xml:space="preserve">, FIKOM UNISBA. </w:t>
      </w:r>
      <w:r w:rsidRPr="00DE64F8">
        <w:rPr>
          <w:rFonts w:ascii="Times New Roman" w:hAnsi="Times New Roman" w:cs="Times New Roman"/>
          <w:sz w:val="24"/>
          <w:szCs w:val="24"/>
        </w:rPr>
        <w:t>Remaja Roskarya :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94D6D" w:rsidRDefault="00794D6D" w:rsidP="000F14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76D4E" w:rsidRDefault="007B3796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Yulianita, 1994, Dasar – Dasar Public Relations, Universitas Atmajaya, Jakarta</w:t>
      </w:r>
      <w:r w:rsidR="00176D4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76D4E" w:rsidRDefault="00176D4E" w:rsidP="00176D4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F14FC" w:rsidRDefault="000F14FC" w:rsidP="000F14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64F8">
        <w:rPr>
          <w:rFonts w:ascii="Times New Roman" w:hAnsi="Times New Roman" w:cs="Times New Roman"/>
          <w:sz w:val="24"/>
          <w:szCs w:val="24"/>
        </w:rPr>
        <w:t xml:space="preserve">Yulianita, Neni. 1999. </w:t>
      </w:r>
      <w:r w:rsidRPr="000F4E46"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sz w:val="24"/>
          <w:szCs w:val="24"/>
        </w:rPr>
        <w:t xml:space="preserve">. FIKOM UNISBA. PT. </w:t>
      </w:r>
      <w:r w:rsidRPr="00DE64F8">
        <w:rPr>
          <w:rFonts w:ascii="Times New Roman" w:hAnsi="Times New Roman" w:cs="Times New Roman"/>
          <w:sz w:val="24"/>
          <w:szCs w:val="24"/>
        </w:rPr>
        <w:t>Remaja  Rosdakarya : Bandung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14FC" w:rsidRDefault="000F14FC" w:rsidP="000F14FC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0F14FC" w:rsidSect="00D1620D">
      <w:headerReference w:type="default" r:id="rId6"/>
      <w:footerReference w:type="default" r:id="rId7"/>
      <w:pgSz w:w="11909" w:h="16834" w:code="9"/>
      <w:pgMar w:top="2268" w:right="1701" w:bottom="1701" w:left="2268" w:header="1134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0F" w:rsidRDefault="0033410F" w:rsidP="0052665D">
      <w:pPr>
        <w:spacing w:after="0" w:line="240" w:lineRule="auto"/>
      </w:pPr>
      <w:r>
        <w:separator/>
      </w:r>
    </w:p>
  </w:endnote>
  <w:endnote w:type="continuationSeparator" w:id="0">
    <w:p w:rsidR="0033410F" w:rsidRDefault="0033410F" w:rsidP="0052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07" w:rsidRPr="00875400" w:rsidRDefault="00951807" w:rsidP="0087540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0F" w:rsidRDefault="0033410F" w:rsidP="0052665D">
      <w:pPr>
        <w:spacing w:after="0" w:line="240" w:lineRule="auto"/>
      </w:pPr>
      <w:r>
        <w:separator/>
      </w:r>
    </w:p>
  </w:footnote>
  <w:footnote w:type="continuationSeparator" w:id="0">
    <w:p w:rsidR="0033410F" w:rsidRDefault="0033410F" w:rsidP="0052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433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65D" w:rsidRPr="007B4388" w:rsidRDefault="007B4388" w:rsidP="007B4388">
        <w:pPr>
          <w:pStyle w:val="Header"/>
          <w:jc w:val="right"/>
        </w:pPr>
        <w:r w:rsidRPr="007B43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43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43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D6D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7B43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D3"/>
    <w:rsid w:val="000F14FC"/>
    <w:rsid w:val="00176D4E"/>
    <w:rsid w:val="00196474"/>
    <w:rsid w:val="0033410F"/>
    <w:rsid w:val="00405CCF"/>
    <w:rsid w:val="0052665D"/>
    <w:rsid w:val="00794D6D"/>
    <w:rsid w:val="007A7B2E"/>
    <w:rsid w:val="007B3796"/>
    <w:rsid w:val="007B4388"/>
    <w:rsid w:val="00875400"/>
    <w:rsid w:val="00951807"/>
    <w:rsid w:val="009D3A14"/>
    <w:rsid w:val="00B17DA7"/>
    <w:rsid w:val="00B22468"/>
    <w:rsid w:val="00B23EA2"/>
    <w:rsid w:val="00B509B2"/>
    <w:rsid w:val="00BF2F8D"/>
    <w:rsid w:val="00C02C7B"/>
    <w:rsid w:val="00CD47D3"/>
    <w:rsid w:val="00D1620D"/>
    <w:rsid w:val="00E1066C"/>
    <w:rsid w:val="00E52058"/>
    <w:rsid w:val="00F35820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1527B9-764F-4AC1-887D-3361DDFC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5D"/>
  </w:style>
  <w:style w:type="paragraph" w:styleId="Footer">
    <w:name w:val="footer"/>
    <w:basedOn w:val="Normal"/>
    <w:link w:val="FooterChar"/>
    <w:uiPriority w:val="99"/>
    <w:unhideWhenUsed/>
    <w:rsid w:val="0052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5D"/>
  </w:style>
  <w:style w:type="paragraph" w:styleId="ListParagraph">
    <w:name w:val="List Paragraph"/>
    <w:basedOn w:val="Normal"/>
    <w:uiPriority w:val="34"/>
    <w:qFormat/>
    <w:rsid w:val="00FF3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Barokah</cp:lastModifiedBy>
  <cp:revision>10</cp:revision>
  <cp:lastPrinted>2017-01-26T06:26:00Z</cp:lastPrinted>
  <dcterms:created xsi:type="dcterms:W3CDTF">2016-06-15T22:28:00Z</dcterms:created>
  <dcterms:modified xsi:type="dcterms:W3CDTF">2017-01-26T06:26:00Z</dcterms:modified>
</cp:coreProperties>
</file>