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33" w:rsidRPr="00A34833" w:rsidRDefault="00A34833" w:rsidP="00A34833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34833">
        <w:rPr>
          <w:rFonts w:ascii="Times New Roman" w:hAnsi="Times New Roman" w:cs="Times New Roman"/>
          <w:b/>
          <w:sz w:val="24"/>
        </w:rPr>
        <w:t>RINGKESAN</w:t>
      </w:r>
    </w:p>
    <w:p w:rsidR="00A34833" w:rsidRPr="00A34833" w:rsidRDefault="00A34833" w:rsidP="00A34833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34833" w:rsidRPr="00A34833" w:rsidRDefault="00A34833" w:rsidP="00A3483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A34833">
        <w:rPr>
          <w:rFonts w:ascii="Times New Roman" w:hAnsi="Times New Roman" w:cs="Times New Roman"/>
          <w:sz w:val="24"/>
        </w:rPr>
        <w:t>Pasca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ditandatanganan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kasapukan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A34833">
        <w:rPr>
          <w:rFonts w:ascii="Times New Roman" w:hAnsi="Times New Roman" w:cs="Times New Roman"/>
          <w:sz w:val="24"/>
        </w:rPr>
        <w:t>pamingpin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nagara </w:t>
      </w:r>
      <w:proofErr w:type="spellStart"/>
      <w:r w:rsidRPr="00A34833">
        <w:rPr>
          <w:rFonts w:ascii="Times New Roman" w:hAnsi="Times New Roman" w:cs="Times New Roman"/>
          <w:sz w:val="24"/>
        </w:rPr>
        <w:t>anggota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ASEAN </w:t>
      </w:r>
      <w:proofErr w:type="spellStart"/>
      <w:r w:rsidRPr="00A34833">
        <w:rPr>
          <w:rFonts w:ascii="Times New Roman" w:hAnsi="Times New Roman" w:cs="Times New Roman"/>
          <w:sz w:val="24"/>
        </w:rPr>
        <w:t>dina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r w:rsidRPr="00A34833">
        <w:rPr>
          <w:rFonts w:ascii="Times New Roman" w:hAnsi="Times New Roman" w:cs="Times New Roman"/>
          <w:i/>
          <w:sz w:val="24"/>
        </w:rPr>
        <w:t>Declaration of</w:t>
      </w:r>
      <w:r w:rsidRPr="00A34833">
        <w:rPr>
          <w:rFonts w:ascii="Times New Roman" w:hAnsi="Times New Roman" w:cs="Times New Roman"/>
          <w:sz w:val="24"/>
        </w:rPr>
        <w:t xml:space="preserve"> ASEAN </w:t>
      </w:r>
      <w:r w:rsidRPr="00A34833">
        <w:rPr>
          <w:rFonts w:ascii="Times New Roman" w:hAnsi="Times New Roman" w:cs="Times New Roman"/>
          <w:i/>
          <w:sz w:val="24"/>
        </w:rPr>
        <w:t>Concord</w:t>
      </w:r>
      <w:r w:rsidRPr="00A34833">
        <w:rPr>
          <w:rFonts w:ascii="Times New Roman" w:hAnsi="Times New Roman" w:cs="Times New Roman"/>
          <w:sz w:val="24"/>
        </w:rPr>
        <w:t xml:space="preserve"> II (Bali </w:t>
      </w:r>
      <w:r w:rsidRPr="00A34833">
        <w:rPr>
          <w:rFonts w:ascii="Times New Roman" w:hAnsi="Times New Roman" w:cs="Times New Roman"/>
          <w:i/>
          <w:sz w:val="24"/>
        </w:rPr>
        <w:t>Concord</w:t>
      </w:r>
      <w:r w:rsidRPr="00A34833">
        <w:rPr>
          <w:rFonts w:ascii="Times New Roman" w:hAnsi="Times New Roman" w:cs="Times New Roman"/>
          <w:sz w:val="24"/>
        </w:rPr>
        <w:t xml:space="preserve"> II) </w:t>
      </w:r>
      <w:proofErr w:type="spellStart"/>
      <w:r w:rsidRPr="00A34833">
        <w:rPr>
          <w:rFonts w:ascii="Times New Roman" w:hAnsi="Times New Roman" w:cs="Times New Roman"/>
          <w:sz w:val="24"/>
        </w:rPr>
        <w:t>warsih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2003,deklarasi </w:t>
      </w:r>
      <w:proofErr w:type="spellStart"/>
      <w:r w:rsidRPr="00A34833">
        <w:rPr>
          <w:rFonts w:ascii="Times New Roman" w:hAnsi="Times New Roman" w:cs="Times New Roman"/>
          <w:sz w:val="24"/>
        </w:rPr>
        <w:t>kasebat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ditindaklanjuti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ku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Menteri-</w:t>
      </w:r>
      <w:proofErr w:type="spellStart"/>
      <w:r w:rsidRPr="00A34833">
        <w:rPr>
          <w:rFonts w:ascii="Times New Roman" w:hAnsi="Times New Roman" w:cs="Times New Roman"/>
          <w:sz w:val="24"/>
        </w:rPr>
        <w:t>menteri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Ekonomi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nagara ASEAN </w:t>
      </w:r>
      <w:proofErr w:type="spellStart"/>
      <w:r w:rsidRPr="00A34833">
        <w:rPr>
          <w:rFonts w:ascii="Times New Roman" w:hAnsi="Times New Roman" w:cs="Times New Roman"/>
          <w:sz w:val="24"/>
        </w:rPr>
        <w:t>kalawan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penandatanganan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persetujuan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kanggo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ngawangun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sarta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milampah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ASEAN </w:t>
      </w:r>
      <w:r w:rsidRPr="00A34833">
        <w:rPr>
          <w:rFonts w:ascii="Times New Roman" w:hAnsi="Times New Roman" w:cs="Times New Roman"/>
          <w:i/>
          <w:sz w:val="24"/>
        </w:rPr>
        <w:t>Single Window</w:t>
      </w:r>
      <w:r w:rsidRPr="00A34833">
        <w:rPr>
          <w:rFonts w:ascii="Times New Roman" w:hAnsi="Times New Roman" w:cs="Times New Roman"/>
          <w:sz w:val="24"/>
        </w:rPr>
        <w:t xml:space="preserve"> (</w:t>
      </w:r>
      <w:r w:rsidRPr="00A34833">
        <w:rPr>
          <w:rFonts w:ascii="Times New Roman" w:hAnsi="Times New Roman" w:cs="Times New Roman"/>
          <w:i/>
          <w:sz w:val="24"/>
        </w:rPr>
        <w:t xml:space="preserve">Agreement to Establish and Implement The </w:t>
      </w:r>
      <w:r w:rsidRPr="00A34833">
        <w:rPr>
          <w:rFonts w:ascii="Times New Roman" w:hAnsi="Times New Roman" w:cs="Times New Roman"/>
          <w:sz w:val="24"/>
        </w:rPr>
        <w:t xml:space="preserve">ASEAN </w:t>
      </w:r>
      <w:r w:rsidRPr="00A34833">
        <w:rPr>
          <w:rFonts w:ascii="Times New Roman" w:hAnsi="Times New Roman" w:cs="Times New Roman"/>
          <w:i/>
          <w:sz w:val="24"/>
        </w:rPr>
        <w:t>Single Window</w:t>
      </w:r>
      <w:r w:rsidRPr="00A34833">
        <w:rPr>
          <w:rFonts w:ascii="Times New Roman" w:hAnsi="Times New Roman" w:cs="Times New Roman"/>
          <w:sz w:val="24"/>
        </w:rPr>
        <w:t>),</w:t>
      </w:r>
      <w:proofErr w:type="spellStart"/>
      <w:r w:rsidRPr="00A34833">
        <w:rPr>
          <w:rFonts w:ascii="Times New Roman" w:hAnsi="Times New Roman" w:cs="Times New Roman"/>
          <w:sz w:val="24"/>
        </w:rPr>
        <w:t>dipikawanoh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kalawan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jenengan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ASW </w:t>
      </w:r>
      <w:proofErr w:type="spellStart"/>
      <w:r w:rsidRPr="00A34833">
        <w:rPr>
          <w:rFonts w:ascii="Times New Roman" w:hAnsi="Times New Roman" w:cs="Times New Roman"/>
          <w:i/>
          <w:sz w:val="24"/>
        </w:rPr>
        <w:t>Agreement</w:t>
      </w:r>
      <w:r w:rsidRPr="00A34833">
        <w:rPr>
          <w:rFonts w:ascii="Times New Roman" w:hAnsi="Times New Roman" w:cs="Times New Roman"/>
          <w:sz w:val="24"/>
        </w:rPr>
        <w:t>,dina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ping 9 </w:t>
      </w:r>
      <w:proofErr w:type="spellStart"/>
      <w:r w:rsidRPr="00A34833">
        <w:rPr>
          <w:rFonts w:ascii="Times New Roman" w:hAnsi="Times New Roman" w:cs="Times New Roman"/>
          <w:sz w:val="24"/>
        </w:rPr>
        <w:t>Desember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2005. </w:t>
      </w:r>
      <w:proofErr w:type="spellStart"/>
      <w:r w:rsidRPr="00A34833">
        <w:rPr>
          <w:rFonts w:ascii="Times New Roman" w:hAnsi="Times New Roman" w:cs="Times New Roman"/>
          <w:sz w:val="24"/>
        </w:rPr>
        <w:t>Perkawis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anu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metot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perhatian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nu </w:t>
      </w:r>
      <w:proofErr w:type="spellStart"/>
      <w:r w:rsidRPr="00A34833">
        <w:rPr>
          <w:rFonts w:ascii="Times New Roman" w:hAnsi="Times New Roman" w:cs="Times New Roman"/>
          <w:sz w:val="24"/>
        </w:rPr>
        <w:t>nulis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kanggo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nalungtik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adalah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34833">
        <w:rPr>
          <w:rFonts w:ascii="Times New Roman" w:hAnsi="Times New Roman" w:cs="Times New Roman"/>
          <w:sz w:val="24"/>
        </w:rPr>
        <w:t>Kumaha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wangun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kawijakan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ASEAN </w:t>
      </w:r>
      <w:r w:rsidRPr="00A34833">
        <w:rPr>
          <w:rFonts w:ascii="Times New Roman" w:hAnsi="Times New Roman" w:cs="Times New Roman"/>
          <w:i/>
          <w:sz w:val="24"/>
        </w:rPr>
        <w:t>Single Window</w:t>
      </w:r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dina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Bea </w:t>
      </w:r>
      <w:proofErr w:type="spellStart"/>
      <w:r w:rsidRPr="00A34833">
        <w:rPr>
          <w:rFonts w:ascii="Times New Roman" w:hAnsi="Times New Roman" w:cs="Times New Roman"/>
          <w:sz w:val="24"/>
        </w:rPr>
        <w:t>sarta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Cukai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dina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A34833">
        <w:rPr>
          <w:rFonts w:ascii="Times New Roman" w:hAnsi="Times New Roman" w:cs="Times New Roman"/>
          <w:sz w:val="24"/>
        </w:rPr>
        <w:t>barang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impor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ka Indonesia? </w:t>
      </w:r>
    </w:p>
    <w:p w:rsidR="00A34833" w:rsidRPr="00A34833" w:rsidRDefault="00A34833" w:rsidP="00A3483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A34833">
        <w:rPr>
          <w:rFonts w:ascii="Times New Roman" w:hAnsi="Times New Roman" w:cs="Times New Roman"/>
          <w:sz w:val="24"/>
        </w:rPr>
        <w:t>Sedengkeun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tujuan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panalungtikan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ieu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teh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kanggo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uninga,mengeksplorasi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sarta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mendeskripsikeun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sajauh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manten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kawijakan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ASEAN </w:t>
      </w:r>
      <w:r w:rsidRPr="00A34833">
        <w:rPr>
          <w:rFonts w:ascii="Times New Roman" w:hAnsi="Times New Roman" w:cs="Times New Roman"/>
          <w:i/>
          <w:sz w:val="24"/>
        </w:rPr>
        <w:t>Single Window</w:t>
      </w:r>
      <w:r w:rsidRPr="00A34833">
        <w:rPr>
          <w:rFonts w:ascii="Times New Roman" w:hAnsi="Times New Roman" w:cs="Times New Roman"/>
          <w:sz w:val="24"/>
        </w:rPr>
        <w:t xml:space="preserve"> (ASW) </w:t>
      </w:r>
      <w:proofErr w:type="spellStart"/>
      <w:r w:rsidRPr="00A34833">
        <w:rPr>
          <w:rFonts w:ascii="Times New Roman" w:hAnsi="Times New Roman" w:cs="Times New Roman"/>
          <w:sz w:val="24"/>
        </w:rPr>
        <w:t>dilarapkeun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dina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Bea </w:t>
      </w:r>
      <w:proofErr w:type="spellStart"/>
      <w:r w:rsidRPr="00A34833">
        <w:rPr>
          <w:rFonts w:ascii="Times New Roman" w:hAnsi="Times New Roman" w:cs="Times New Roman"/>
          <w:sz w:val="24"/>
        </w:rPr>
        <w:t>sarta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Cukai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34833">
        <w:rPr>
          <w:rFonts w:ascii="Times New Roman" w:hAnsi="Times New Roman" w:cs="Times New Roman"/>
          <w:sz w:val="24"/>
        </w:rPr>
        <w:t>Selanjutnya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oge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palay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uninga,nyurtian,sarta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mendeskripsikeun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sajauh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manten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ASEAN </w:t>
      </w:r>
      <w:r w:rsidRPr="00A34833">
        <w:rPr>
          <w:rFonts w:ascii="Times New Roman" w:hAnsi="Times New Roman" w:cs="Times New Roman"/>
          <w:i/>
          <w:sz w:val="24"/>
        </w:rPr>
        <w:t>Single Window</w:t>
      </w:r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dina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ngarojong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A34833">
        <w:rPr>
          <w:rFonts w:ascii="Times New Roman" w:hAnsi="Times New Roman" w:cs="Times New Roman"/>
          <w:sz w:val="24"/>
        </w:rPr>
        <w:t>barang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impor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ka Indonesia. </w:t>
      </w:r>
      <w:proofErr w:type="spellStart"/>
      <w:r w:rsidRPr="00A34833">
        <w:rPr>
          <w:rFonts w:ascii="Times New Roman" w:hAnsi="Times New Roman" w:cs="Times New Roman"/>
          <w:sz w:val="24"/>
        </w:rPr>
        <w:t>Sedengkeun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mangpaat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atawa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pamakean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panalungtikan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ieu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teh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sacara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teoritis,panalungtikan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ieu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dipambrih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kapake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kanggo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nambahan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khasanah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pengembangan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elmu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Hubungan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Internasional,hususna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ngait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Ekonomi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Pulitik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Internasional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34833">
        <w:rPr>
          <w:rFonts w:ascii="Times New Roman" w:hAnsi="Times New Roman" w:cs="Times New Roman"/>
          <w:sz w:val="24"/>
        </w:rPr>
        <w:t>Selanjutnya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sacara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praktis,panalungtikan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ieu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dipambrih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kapake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sarta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mere </w:t>
      </w:r>
      <w:proofErr w:type="spellStart"/>
      <w:r w:rsidRPr="00A34833">
        <w:rPr>
          <w:rFonts w:ascii="Times New Roman" w:hAnsi="Times New Roman" w:cs="Times New Roman"/>
          <w:sz w:val="24"/>
        </w:rPr>
        <w:t>mangpaat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dina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nangtukeun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kawijakan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national single window. </w:t>
      </w:r>
    </w:p>
    <w:p w:rsidR="00A34833" w:rsidRPr="00A34833" w:rsidRDefault="00A34833" w:rsidP="00A3483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A34833">
        <w:rPr>
          <w:rFonts w:ascii="Times New Roman" w:hAnsi="Times New Roman" w:cs="Times New Roman"/>
          <w:sz w:val="24"/>
        </w:rPr>
        <w:t>Padika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anu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dipake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dina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ngalakukeun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panalungtikan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ieu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teh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deskripsi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anu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boga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tujuan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kanggo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ngagambarkeun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hiji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kawijakan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ASEAN </w:t>
      </w:r>
      <w:r w:rsidRPr="00A34833">
        <w:rPr>
          <w:rFonts w:ascii="Times New Roman" w:hAnsi="Times New Roman" w:cs="Times New Roman"/>
          <w:i/>
          <w:sz w:val="24"/>
        </w:rPr>
        <w:t>Single Window</w:t>
      </w:r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ngaliwatan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Indonesia </w:t>
      </w:r>
      <w:r w:rsidRPr="00A34833">
        <w:rPr>
          <w:rFonts w:ascii="Times New Roman" w:hAnsi="Times New Roman" w:cs="Times New Roman"/>
          <w:i/>
          <w:sz w:val="24"/>
        </w:rPr>
        <w:t>National Single Window</w:t>
      </w:r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anu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dilarapkeun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ku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Bea </w:t>
      </w:r>
      <w:proofErr w:type="spellStart"/>
      <w:r w:rsidRPr="00A34833">
        <w:rPr>
          <w:rFonts w:ascii="Times New Roman" w:hAnsi="Times New Roman" w:cs="Times New Roman"/>
          <w:sz w:val="24"/>
        </w:rPr>
        <w:t>sarta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Cukai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ngait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kelancaran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arus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barang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impor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ka Indonesia. </w:t>
      </w:r>
      <w:proofErr w:type="spellStart"/>
      <w:r w:rsidRPr="00A34833">
        <w:rPr>
          <w:rFonts w:ascii="Times New Roman" w:hAnsi="Times New Roman" w:cs="Times New Roman"/>
          <w:sz w:val="24"/>
        </w:rPr>
        <w:t>Deskripsi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nyaeta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usaha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kanggo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ngawalon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patarosan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saha,naon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, di </w:t>
      </w:r>
      <w:proofErr w:type="spellStart"/>
      <w:r w:rsidRPr="00A34833">
        <w:rPr>
          <w:rFonts w:ascii="Times New Roman" w:hAnsi="Times New Roman" w:cs="Times New Roman"/>
          <w:sz w:val="24"/>
        </w:rPr>
        <w:t>manten,iraha,atawa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kumaha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. </w:t>
      </w:r>
    </w:p>
    <w:p w:rsidR="00A34833" w:rsidRPr="00A34833" w:rsidRDefault="00A34833" w:rsidP="00A3483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A34833">
        <w:rPr>
          <w:rFonts w:ascii="Times New Roman" w:hAnsi="Times New Roman" w:cs="Times New Roman"/>
          <w:sz w:val="24"/>
        </w:rPr>
        <w:t>Kenging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ti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panalungtikan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ieu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teh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Kanggo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uninga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kawijakan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national single window di </w:t>
      </w:r>
      <w:proofErr w:type="spellStart"/>
      <w:r w:rsidRPr="00A34833">
        <w:rPr>
          <w:rFonts w:ascii="Times New Roman" w:hAnsi="Times New Roman" w:cs="Times New Roman"/>
          <w:sz w:val="24"/>
        </w:rPr>
        <w:t>Indonesia,pamarentah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A34833">
        <w:rPr>
          <w:rFonts w:ascii="Times New Roman" w:hAnsi="Times New Roman" w:cs="Times New Roman"/>
          <w:sz w:val="24"/>
        </w:rPr>
        <w:t>migawe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bareng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kalawan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nagara-nagara </w:t>
      </w:r>
      <w:proofErr w:type="spellStart"/>
      <w:r w:rsidRPr="00A34833">
        <w:rPr>
          <w:rFonts w:ascii="Times New Roman" w:hAnsi="Times New Roman" w:cs="Times New Roman"/>
          <w:sz w:val="24"/>
        </w:rPr>
        <w:t>anu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aya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A34833">
        <w:rPr>
          <w:rFonts w:ascii="Times New Roman" w:hAnsi="Times New Roman" w:cs="Times New Roman"/>
          <w:sz w:val="24"/>
        </w:rPr>
        <w:t>ASEAN,kalawan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ditandatanganan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na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deklarasi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nagara </w:t>
      </w:r>
      <w:proofErr w:type="spellStart"/>
      <w:r w:rsidRPr="00A34833">
        <w:rPr>
          <w:rFonts w:ascii="Times New Roman" w:hAnsi="Times New Roman" w:cs="Times New Roman"/>
          <w:sz w:val="24"/>
        </w:rPr>
        <w:t>nagara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ASEAN </w:t>
      </w:r>
      <w:proofErr w:type="spellStart"/>
      <w:r w:rsidRPr="00A34833">
        <w:rPr>
          <w:rFonts w:ascii="Times New Roman" w:hAnsi="Times New Roman" w:cs="Times New Roman"/>
          <w:sz w:val="24"/>
        </w:rPr>
        <w:t>dina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ping 9 </w:t>
      </w:r>
      <w:proofErr w:type="spellStart"/>
      <w:r w:rsidRPr="00A34833">
        <w:rPr>
          <w:rFonts w:ascii="Times New Roman" w:hAnsi="Times New Roman" w:cs="Times New Roman"/>
          <w:sz w:val="24"/>
        </w:rPr>
        <w:t>Desember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2005. Dina </w:t>
      </w:r>
      <w:proofErr w:type="spellStart"/>
      <w:r w:rsidRPr="00A34833">
        <w:rPr>
          <w:rFonts w:ascii="Times New Roman" w:hAnsi="Times New Roman" w:cs="Times New Roman"/>
          <w:sz w:val="24"/>
        </w:rPr>
        <w:t>deklarasi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kasebat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A34833">
        <w:rPr>
          <w:rFonts w:ascii="Times New Roman" w:hAnsi="Times New Roman" w:cs="Times New Roman"/>
          <w:sz w:val="24"/>
        </w:rPr>
        <w:t>pembentukan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ASW </w:t>
      </w:r>
      <w:proofErr w:type="spellStart"/>
      <w:r w:rsidRPr="00A34833">
        <w:rPr>
          <w:rFonts w:ascii="Times New Roman" w:hAnsi="Times New Roman" w:cs="Times New Roman"/>
          <w:sz w:val="24"/>
        </w:rPr>
        <w:t>dipiheulaan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ku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keharusan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haturan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saban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anggota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ASEAN </w:t>
      </w:r>
      <w:proofErr w:type="spellStart"/>
      <w:r w:rsidRPr="00A34833">
        <w:rPr>
          <w:rFonts w:ascii="Times New Roman" w:hAnsi="Times New Roman" w:cs="Times New Roman"/>
          <w:sz w:val="24"/>
        </w:rPr>
        <w:t>kanggo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nyieun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r w:rsidRPr="00A34833">
        <w:rPr>
          <w:rFonts w:ascii="Times New Roman" w:hAnsi="Times New Roman" w:cs="Times New Roman"/>
          <w:i/>
          <w:sz w:val="24"/>
        </w:rPr>
        <w:t>national single window</w:t>
      </w:r>
      <w:r w:rsidRPr="00A34833">
        <w:rPr>
          <w:rFonts w:ascii="Times New Roman" w:hAnsi="Times New Roman" w:cs="Times New Roman"/>
          <w:sz w:val="24"/>
        </w:rPr>
        <w:t xml:space="preserve"> (NSW). NSW </w:t>
      </w:r>
      <w:proofErr w:type="spellStart"/>
      <w:r w:rsidRPr="00A34833">
        <w:rPr>
          <w:rFonts w:ascii="Times New Roman" w:hAnsi="Times New Roman" w:cs="Times New Roman"/>
          <w:sz w:val="24"/>
        </w:rPr>
        <w:t>alpukah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Indonesia,dirarancang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sanes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ngan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ngarojong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kapentingan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Bea </w:t>
      </w:r>
      <w:proofErr w:type="spellStart"/>
      <w:r w:rsidRPr="00A34833">
        <w:rPr>
          <w:rFonts w:ascii="Times New Roman" w:hAnsi="Times New Roman" w:cs="Times New Roman"/>
          <w:sz w:val="24"/>
        </w:rPr>
        <w:t>sarta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Cukai,nanging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oge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kanggo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ngalereskeun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layanan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sakumna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Kementerian/</w:t>
      </w:r>
      <w:proofErr w:type="spellStart"/>
      <w:r w:rsidRPr="00A34833">
        <w:rPr>
          <w:rFonts w:ascii="Times New Roman" w:hAnsi="Times New Roman" w:cs="Times New Roman"/>
          <w:sz w:val="24"/>
        </w:rPr>
        <w:t>Lembaga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dina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ngarojong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ASW. </w:t>
      </w:r>
      <w:proofErr w:type="spellStart"/>
      <w:r w:rsidRPr="00A34833">
        <w:rPr>
          <w:rFonts w:ascii="Times New Roman" w:hAnsi="Times New Roman" w:cs="Times New Roman"/>
          <w:sz w:val="24"/>
        </w:rPr>
        <w:t>Sistem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INSW </w:t>
      </w:r>
      <w:proofErr w:type="spellStart"/>
      <w:r w:rsidRPr="00A34833">
        <w:rPr>
          <w:rFonts w:ascii="Times New Roman" w:hAnsi="Times New Roman" w:cs="Times New Roman"/>
          <w:sz w:val="24"/>
        </w:rPr>
        <w:t>oge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parantos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mengintegrasikeun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sistem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perijinan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ekspor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sarta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impor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ti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15 Kementerian/</w:t>
      </w:r>
      <w:proofErr w:type="spellStart"/>
      <w:r w:rsidRPr="00A34833">
        <w:rPr>
          <w:rFonts w:ascii="Times New Roman" w:hAnsi="Times New Roman" w:cs="Times New Roman"/>
          <w:sz w:val="24"/>
        </w:rPr>
        <w:t>Lembaga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atawa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18 unit </w:t>
      </w:r>
      <w:proofErr w:type="spellStart"/>
      <w:r w:rsidRPr="00A34833">
        <w:rPr>
          <w:rFonts w:ascii="Times New Roman" w:hAnsi="Times New Roman" w:cs="Times New Roman"/>
          <w:sz w:val="24"/>
        </w:rPr>
        <w:t>penerbit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perijinan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. </w:t>
      </w:r>
    </w:p>
    <w:p w:rsidR="00A34833" w:rsidRPr="00A34833" w:rsidRDefault="00A34833" w:rsidP="00A34833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D26ED" w:rsidRPr="00A34833" w:rsidRDefault="00A34833" w:rsidP="00A3483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34833">
        <w:rPr>
          <w:rFonts w:ascii="Times New Roman" w:hAnsi="Times New Roman" w:cs="Times New Roman"/>
          <w:sz w:val="24"/>
        </w:rPr>
        <w:t xml:space="preserve">Saur </w:t>
      </w:r>
      <w:proofErr w:type="spellStart"/>
      <w:r w:rsidRPr="00A34833">
        <w:rPr>
          <w:rFonts w:ascii="Times New Roman" w:hAnsi="Times New Roman" w:cs="Times New Roman"/>
          <w:sz w:val="24"/>
        </w:rPr>
        <w:t>Kunci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: ASEAN </w:t>
      </w:r>
      <w:r w:rsidRPr="00A34833">
        <w:rPr>
          <w:rFonts w:ascii="Times New Roman" w:hAnsi="Times New Roman" w:cs="Times New Roman"/>
          <w:i/>
          <w:sz w:val="24"/>
        </w:rPr>
        <w:t xml:space="preserve">Single </w:t>
      </w:r>
      <w:proofErr w:type="spellStart"/>
      <w:r w:rsidRPr="00A34833">
        <w:rPr>
          <w:rFonts w:ascii="Times New Roman" w:hAnsi="Times New Roman" w:cs="Times New Roman"/>
          <w:i/>
          <w:sz w:val="24"/>
        </w:rPr>
        <w:t>Window</w:t>
      </w:r>
      <w:r w:rsidRPr="00A34833">
        <w:rPr>
          <w:rFonts w:ascii="Times New Roman" w:hAnsi="Times New Roman" w:cs="Times New Roman"/>
          <w:sz w:val="24"/>
        </w:rPr>
        <w:t>,Indonesia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r w:rsidRPr="00A34833">
        <w:rPr>
          <w:rFonts w:ascii="Times New Roman" w:hAnsi="Times New Roman" w:cs="Times New Roman"/>
          <w:i/>
          <w:sz w:val="24"/>
        </w:rPr>
        <w:t xml:space="preserve">National Single </w:t>
      </w:r>
      <w:proofErr w:type="spellStart"/>
      <w:r w:rsidRPr="00A34833">
        <w:rPr>
          <w:rFonts w:ascii="Times New Roman" w:hAnsi="Times New Roman" w:cs="Times New Roman"/>
          <w:i/>
          <w:sz w:val="24"/>
        </w:rPr>
        <w:t>Window</w:t>
      </w:r>
      <w:r w:rsidRPr="00A34833">
        <w:rPr>
          <w:rFonts w:ascii="Times New Roman" w:hAnsi="Times New Roman" w:cs="Times New Roman"/>
          <w:sz w:val="24"/>
        </w:rPr>
        <w:t>,Bea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sarta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4833">
        <w:rPr>
          <w:rFonts w:ascii="Times New Roman" w:hAnsi="Times New Roman" w:cs="Times New Roman"/>
          <w:sz w:val="24"/>
        </w:rPr>
        <w:t>Cukai,Impor</w:t>
      </w:r>
      <w:proofErr w:type="spellEnd"/>
      <w:r w:rsidRPr="00A34833">
        <w:rPr>
          <w:rFonts w:ascii="Times New Roman" w:hAnsi="Times New Roman" w:cs="Times New Roman"/>
          <w:sz w:val="24"/>
        </w:rPr>
        <w:t xml:space="preserve"> ka Indonesia</w:t>
      </w:r>
      <w:bookmarkStart w:id="0" w:name="_GoBack"/>
      <w:bookmarkEnd w:id="0"/>
    </w:p>
    <w:sectPr w:rsidR="00ED26ED" w:rsidRPr="00A34833" w:rsidSect="00A34833">
      <w:footerReference w:type="default" r:id="rId6"/>
      <w:pgSz w:w="11906" w:h="16838" w:code="9"/>
      <w:pgMar w:top="1701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BE8" w:rsidRDefault="007D7BE8" w:rsidP="00326A2E">
      <w:pPr>
        <w:spacing w:after="0" w:line="240" w:lineRule="auto"/>
      </w:pPr>
      <w:r>
        <w:separator/>
      </w:r>
    </w:p>
  </w:endnote>
  <w:endnote w:type="continuationSeparator" w:id="0">
    <w:p w:rsidR="007D7BE8" w:rsidRDefault="007D7BE8" w:rsidP="0032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223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833" w:rsidRDefault="00A348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326A2E" w:rsidRDefault="00326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BE8" w:rsidRDefault="007D7BE8" w:rsidP="00326A2E">
      <w:pPr>
        <w:spacing w:after="0" w:line="240" w:lineRule="auto"/>
      </w:pPr>
      <w:r>
        <w:separator/>
      </w:r>
    </w:p>
  </w:footnote>
  <w:footnote w:type="continuationSeparator" w:id="0">
    <w:p w:rsidR="007D7BE8" w:rsidRDefault="007D7BE8" w:rsidP="00326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F7"/>
    <w:rsid w:val="00326A2E"/>
    <w:rsid w:val="007D7BE8"/>
    <w:rsid w:val="008663F7"/>
    <w:rsid w:val="0088263E"/>
    <w:rsid w:val="00A34833"/>
    <w:rsid w:val="00C340E0"/>
    <w:rsid w:val="00E94EF9"/>
    <w:rsid w:val="00E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6F9C"/>
  <w15:chartTrackingRefBased/>
  <w15:docId w15:val="{F656AF5F-0BE7-4843-9CB9-1D6CB5AC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A2E"/>
  </w:style>
  <w:style w:type="paragraph" w:styleId="Footer">
    <w:name w:val="footer"/>
    <w:basedOn w:val="Normal"/>
    <w:link w:val="FooterChar"/>
    <w:uiPriority w:val="99"/>
    <w:unhideWhenUsed/>
    <w:rsid w:val="0032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Faisal's</dc:creator>
  <cp:keywords/>
  <dc:description/>
  <cp:lastModifiedBy>Faisal's</cp:lastModifiedBy>
  <cp:revision>4</cp:revision>
  <dcterms:created xsi:type="dcterms:W3CDTF">2017-05-16T09:38:00Z</dcterms:created>
  <dcterms:modified xsi:type="dcterms:W3CDTF">2017-05-17T13:18:00Z</dcterms:modified>
</cp:coreProperties>
</file>