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C2" w:rsidRPr="00B25B6D" w:rsidRDefault="00013EC2" w:rsidP="00013EC2">
      <w:pPr>
        <w:autoSpaceDE w:val="0"/>
        <w:autoSpaceDN w:val="0"/>
        <w:adjustRightInd w:val="0"/>
        <w:spacing w:after="0" w:line="480" w:lineRule="auto"/>
        <w:jc w:val="center"/>
        <w:rPr>
          <w:rFonts w:ascii="Times New Roman" w:hAnsi="Times New Roman" w:cs="Times New Roman"/>
          <w:b/>
          <w:sz w:val="24"/>
          <w:szCs w:val="24"/>
        </w:rPr>
      </w:pPr>
      <w:r w:rsidRPr="00B25B6D">
        <w:rPr>
          <w:rFonts w:ascii="Times New Roman" w:hAnsi="Times New Roman" w:cs="Times New Roman"/>
          <w:b/>
          <w:sz w:val="24"/>
          <w:szCs w:val="24"/>
        </w:rPr>
        <w:t>BAB 2</w:t>
      </w:r>
    </w:p>
    <w:p w:rsidR="00013EC2" w:rsidRPr="00B25B6D" w:rsidRDefault="00013EC2" w:rsidP="00013EC2">
      <w:pPr>
        <w:autoSpaceDE w:val="0"/>
        <w:autoSpaceDN w:val="0"/>
        <w:adjustRightInd w:val="0"/>
        <w:spacing w:after="0" w:line="480" w:lineRule="auto"/>
        <w:jc w:val="center"/>
        <w:rPr>
          <w:rFonts w:ascii="Times New Roman" w:hAnsi="Times New Roman" w:cs="Times New Roman"/>
          <w:b/>
          <w:sz w:val="24"/>
          <w:szCs w:val="24"/>
        </w:rPr>
      </w:pPr>
      <w:r w:rsidRPr="00B25B6D">
        <w:rPr>
          <w:rFonts w:ascii="Times New Roman" w:hAnsi="Times New Roman" w:cs="Times New Roman"/>
          <w:b/>
          <w:sz w:val="24"/>
          <w:szCs w:val="24"/>
        </w:rPr>
        <w:t>TINJAUAN PUSTAKA</w:t>
      </w:r>
    </w:p>
    <w:p w:rsidR="00013EC2" w:rsidRPr="00B25B6D" w:rsidRDefault="00013EC2" w:rsidP="00013EC2">
      <w:pPr>
        <w:autoSpaceDE w:val="0"/>
        <w:autoSpaceDN w:val="0"/>
        <w:adjustRightInd w:val="0"/>
        <w:spacing w:after="0" w:line="480" w:lineRule="auto"/>
        <w:jc w:val="center"/>
        <w:rPr>
          <w:rFonts w:ascii="Times New Roman" w:hAnsi="Times New Roman" w:cs="Times New Roman"/>
          <w:b/>
          <w:sz w:val="24"/>
          <w:szCs w:val="24"/>
        </w:rPr>
      </w:pPr>
    </w:p>
    <w:p w:rsidR="00013EC2" w:rsidRPr="00B25B6D" w:rsidRDefault="00013EC2" w:rsidP="00013EC2">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t>2.1</w:t>
      </w:r>
      <w:r w:rsidRPr="00B25B6D">
        <w:rPr>
          <w:rFonts w:ascii="Times New Roman" w:hAnsi="Times New Roman" w:cs="Times New Roman"/>
          <w:b/>
          <w:sz w:val="24"/>
          <w:szCs w:val="24"/>
        </w:rPr>
        <w:tab/>
        <w:t>Komunikasi</w:t>
      </w:r>
    </w:p>
    <w:p w:rsidR="00013EC2" w:rsidRPr="00B25B6D" w:rsidRDefault="00013EC2" w:rsidP="00013EC2">
      <w:pPr>
        <w:shd w:val="clear" w:color="auto" w:fill="FFFFFF"/>
        <w:spacing w:after="96"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 merupakan aktifitas manusia yang sangat penting. Bukan hanya dalam kehidupan pribadi, namun dalam kehidupan manusia secara umum. Komunikasi merupakan hal yang esensial dalam kehidupan kita. Kita semua berinteraksi dengan sesama dengan cara melakukan komunikasi. Komunikasi dapat dilakukan dengan cara yang sederhana sampai yang kompleks, dan teknologi kini telah merubah cara manusia berkomunikasi secara drastis.</w:t>
      </w:r>
    </w:p>
    <w:p w:rsidR="00013EC2" w:rsidRPr="00B25B6D" w:rsidRDefault="00013EC2" w:rsidP="00013EC2">
      <w:pPr>
        <w:shd w:val="clear" w:color="auto" w:fill="FFFFFF"/>
        <w:spacing w:after="96"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 tidak terbatas pada kata-kata yang terucap belaka, melainkan bentuk dari apa saja interaksi, senyuman, anggukan kepala yang membenarkan hati, sikap badan, ungkapan minat, sikap dan perasaan yang sama. Diterimanya pengertian yang sama adalah merupakan kunci dalam komunikasi. Tanpa penerimaan sesuatu dengan pengertian yang sama, maka yang terjadi adalah “dialog  antara orang satu”.</w:t>
      </w:r>
    </w:p>
    <w:p w:rsidR="00013EC2" w:rsidRPr="00B25B6D" w:rsidRDefault="00013EC2" w:rsidP="00013EC2">
      <w:pPr>
        <w:shd w:val="clear" w:color="auto" w:fill="FFFFFF"/>
        <w:spacing w:after="96" w:line="240" w:lineRule="auto"/>
        <w:ind w:firstLine="720"/>
        <w:jc w:val="both"/>
        <w:rPr>
          <w:rFonts w:ascii="Times New Roman" w:eastAsia="Times New Roman" w:hAnsi="Times New Roman" w:cs="Times New Roman"/>
          <w:sz w:val="24"/>
          <w:szCs w:val="24"/>
        </w:rPr>
      </w:pPr>
    </w:p>
    <w:p w:rsidR="00013EC2" w:rsidRPr="00B25B6D" w:rsidRDefault="00013EC2" w:rsidP="00013EC2">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t>2.1.1</w:t>
      </w:r>
      <w:r w:rsidRPr="00B25B6D">
        <w:rPr>
          <w:rFonts w:ascii="Times New Roman" w:hAnsi="Times New Roman" w:cs="Times New Roman"/>
          <w:b/>
          <w:sz w:val="24"/>
          <w:szCs w:val="24"/>
        </w:rPr>
        <w:tab/>
        <w:t>Pengertian Komunikasi</w:t>
      </w:r>
    </w:p>
    <w:p w:rsidR="00013EC2" w:rsidRPr="00B25B6D" w:rsidRDefault="00013EC2" w:rsidP="00013EC2">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Istilah komunikasi berasal dari kata Latin Communicare atau Communis yang berarti sama atau menjadikan milik bersama. Kalau kita berkomunikasi dengan orang lain, berarti kita berusaha agar apa yang disampaikan kepada orang lain tersebut menjadi miliknya.</w:t>
      </w:r>
    </w:p>
    <w:p w:rsidR="00A44AB2" w:rsidRPr="00013EC2" w:rsidRDefault="00013EC2" w:rsidP="00013EC2">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Beberapa definisi komunikasi adalah:</w:t>
      </w:r>
      <w:bookmarkStart w:id="0" w:name="_GoBack"/>
      <w:bookmarkEnd w:id="0"/>
    </w:p>
    <w:sectPr w:rsidR="00A44AB2" w:rsidRPr="00013EC2" w:rsidSect="00013EC2">
      <w:footerReference w:type="default" r:id="rId7"/>
      <w:pgSz w:w="11907" w:h="16839" w:code="9"/>
      <w:pgMar w:top="2268" w:right="1701" w:bottom="1701" w:left="2268"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62" w:rsidRDefault="00705F62" w:rsidP="00013EC2">
      <w:pPr>
        <w:spacing w:after="0" w:line="240" w:lineRule="auto"/>
      </w:pPr>
      <w:r>
        <w:separator/>
      </w:r>
    </w:p>
  </w:endnote>
  <w:endnote w:type="continuationSeparator" w:id="0">
    <w:p w:rsidR="00705F62" w:rsidRDefault="00705F62" w:rsidP="0001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54127"/>
      <w:docPartObj>
        <w:docPartGallery w:val="Page Numbers (Bottom of Page)"/>
        <w:docPartUnique/>
      </w:docPartObj>
    </w:sdtPr>
    <w:sdtEndPr>
      <w:rPr>
        <w:rFonts w:ascii="Times New Roman" w:hAnsi="Times New Roman" w:cs="Times New Roman"/>
        <w:noProof/>
        <w:sz w:val="24"/>
        <w:szCs w:val="24"/>
      </w:rPr>
    </w:sdtEndPr>
    <w:sdtContent>
      <w:p w:rsidR="00013EC2" w:rsidRPr="00013EC2" w:rsidRDefault="00013EC2">
        <w:pPr>
          <w:pStyle w:val="Footer"/>
          <w:jc w:val="center"/>
          <w:rPr>
            <w:rFonts w:ascii="Times New Roman" w:hAnsi="Times New Roman" w:cs="Times New Roman"/>
            <w:sz w:val="24"/>
            <w:szCs w:val="24"/>
          </w:rPr>
        </w:pPr>
        <w:r w:rsidRPr="00013EC2">
          <w:rPr>
            <w:rFonts w:ascii="Times New Roman" w:hAnsi="Times New Roman" w:cs="Times New Roman"/>
            <w:sz w:val="24"/>
            <w:szCs w:val="24"/>
          </w:rPr>
          <w:fldChar w:fldCharType="begin"/>
        </w:r>
        <w:r w:rsidRPr="00013EC2">
          <w:rPr>
            <w:rFonts w:ascii="Times New Roman" w:hAnsi="Times New Roman" w:cs="Times New Roman"/>
            <w:sz w:val="24"/>
            <w:szCs w:val="24"/>
          </w:rPr>
          <w:instrText xml:space="preserve"> PAGE   \* MERGEFORMAT </w:instrText>
        </w:r>
        <w:r w:rsidRPr="00013EC2">
          <w:rPr>
            <w:rFonts w:ascii="Times New Roman" w:hAnsi="Times New Roman" w:cs="Times New Roman"/>
            <w:sz w:val="24"/>
            <w:szCs w:val="24"/>
          </w:rPr>
          <w:fldChar w:fldCharType="separate"/>
        </w:r>
        <w:r>
          <w:rPr>
            <w:rFonts w:ascii="Times New Roman" w:hAnsi="Times New Roman" w:cs="Times New Roman"/>
            <w:noProof/>
            <w:sz w:val="24"/>
            <w:szCs w:val="24"/>
          </w:rPr>
          <w:t>23</w:t>
        </w:r>
        <w:r w:rsidRPr="00013EC2">
          <w:rPr>
            <w:rFonts w:ascii="Times New Roman" w:hAnsi="Times New Roman" w:cs="Times New Roman"/>
            <w:noProof/>
            <w:sz w:val="24"/>
            <w:szCs w:val="24"/>
          </w:rPr>
          <w:fldChar w:fldCharType="end"/>
        </w:r>
      </w:p>
    </w:sdtContent>
  </w:sdt>
  <w:p w:rsidR="00013EC2" w:rsidRDefault="0001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62" w:rsidRDefault="00705F62" w:rsidP="00013EC2">
      <w:pPr>
        <w:spacing w:after="0" w:line="240" w:lineRule="auto"/>
      </w:pPr>
      <w:r>
        <w:separator/>
      </w:r>
    </w:p>
  </w:footnote>
  <w:footnote w:type="continuationSeparator" w:id="0">
    <w:p w:rsidR="00705F62" w:rsidRDefault="00705F62" w:rsidP="00013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C2"/>
    <w:rsid w:val="00013EC2"/>
    <w:rsid w:val="000141AB"/>
    <w:rsid w:val="005D22AD"/>
    <w:rsid w:val="00705F62"/>
    <w:rsid w:val="00A4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C2"/>
  </w:style>
  <w:style w:type="paragraph" w:styleId="Footer">
    <w:name w:val="footer"/>
    <w:basedOn w:val="Normal"/>
    <w:link w:val="FooterChar"/>
    <w:uiPriority w:val="99"/>
    <w:unhideWhenUsed/>
    <w:rsid w:val="0001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C2"/>
  </w:style>
  <w:style w:type="paragraph" w:styleId="Footer">
    <w:name w:val="footer"/>
    <w:basedOn w:val="Normal"/>
    <w:link w:val="FooterChar"/>
    <w:uiPriority w:val="99"/>
    <w:unhideWhenUsed/>
    <w:rsid w:val="0001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yogi</cp:lastModifiedBy>
  <cp:revision>1</cp:revision>
  <dcterms:created xsi:type="dcterms:W3CDTF">2017-04-04T03:32:00Z</dcterms:created>
  <dcterms:modified xsi:type="dcterms:W3CDTF">2017-04-04T03:35:00Z</dcterms:modified>
</cp:coreProperties>
</file>