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AA" w:rsidRPr="00532955" w:rsidRDefault="00363CAA" w:rsidP="00363CAA">
      <w:pPr>
        <w:spacing w:after="0" w:line="360" w:lineRule="auto"/>
        <w:jc w:val="center"/>
        <w:rPr>
          <w:rFonts w:ascii="Times New Roman" w:eastAsia="Cambria" w:hAnsi="Times New Roman" w:cs="Times New Roman"/>
          <w:b/>
          <w:spacing w:val="5"/>
          <w:sz w:val="24"/>
          <w:szCs w:val="24"/>
        </w:rPr>
      </w:pPr>
      <w:r w:rsidRPr="00532955">
        <w:rPr>
          <w:rFonts w:ascii="Times New Roman" w:eastAsia="Cambria" w:hAnsi="Times New Roman" w:cs="Times New Roman"/>
          <w:b/>
          <w:sz w:val="24"/>
          <w:szCs w:val="24"/>
        </w:rPr>
        <w:t>BAB I</w:t>
      </w:r>
    </w:p>
    <w:p w:rsidR="00363CAA" w:rsidRPr="00AE227F" w:rsidRDefault="00363CAA" w:rsidP="00363CAA">
      <w:pPr>
        <w:spacing w:after="0" w:line="360" w:lineRule="auto"/>
        <w:jc w:val="center"/>
        <w:rPr>
          <w:rFonts w:ascii="Times New Roman" w:eastAsia="Cambria" w:hAnsi="Times New Roman" w:cs="Times New Roman"/>
          <w:b/>
          <w:spacing w:val="5"/>
          <w:sz w:val="24"/>
          <w:szCs w:val="24"/>
          <w:lang w:val="en-US"/>
        </w:rPr>
      </w:pPr>
      <w:r w:rsidRPr="00532955">
        <w:rPr>
          <w:rFonts w:ascii="Times New Roman" w:eastAsia="Cambria" w:hAnsi="Times New Roman" w:cs="Times New Roman"/>
          <w:b/>
          <w:sz w:val="24"/>
          <w:szCs w:val="24"/>
        </w:rPr>
        <w:t>PENDAHULUAN</w:t>
      </w:r>
    </w:p>
    <w:p w:rsidR="00363CAA" w:rsidRPr="00532955" w:rsidRDefault="00363CAA" w:rsidP="00363CAA">
      <w:pPr>
        <w:pStyle w:val="Default"/>
      </w:pPr>
    </w:p>
    <w:p w:rsidR="00363CAA" w:rsidRPr="0000408A" w:rsidRDefault="00363CAA" w:rsidP="00363CAA">
      <w:pPr>
        <w:pStyle w:val="Default"/>
        <w:numPr>
          <w:ilvl w:val="1"/>
          <w:numId w:val="12"/>
        </w:numPr>
        <w:spacing w:after="240" w:line="480" w:lineRule="auto"/>
        <w:ind w:left="720" w:hanging="720"/>
        <w:rPr>
          <w:b/>
        </w:rPr>
      </w:pPr>
      <w:r>
        <w:rPr>
          <w:b/>
        </w:rPr>
        <w:t>Latar Belakang Penelitian</w:t>
      </w:r>
    </w:p>
    <w:p w:rsidR="00363CAA" w:rsidRDefault="00363CAA" w:rsidP="00363CAA">
      <w:pPr>
        <w:pStyle w:val="Default"/>
        <w:spacing w:after="240" w:line="480" w:lineRule="auto"/>
        <w:ind w:left="720" w:firstLine="720"/>
        <w:jc w:val="both"/>
      </w:pPr>
      <w:proofErr w:type="gramStart"/>
      <w:r>
        <w:t>Keamanan dari kedaulatan wilayah merupakan salah satu kepentingan nasional yang selalu dikejar oleh negara.</w:t>
      </w:r>
      <w:proofErr w:type="gramEnd"/>
      <w:r>
        <w:t xml:space="preserve"> Setiap negara di dunia ini memerlukan kondisi aman untuk menjalani kehidupan bernegara serta guna memperolehnya, maka sistem pertahanan </w:t>
      </w:r>
      <w:proofErr w:type="gramStart"/>
      <w:r>
        <w:t>akan</w:t>
      </w:r>
      <w:proofErr w:type="gramEnd"/>
      <w:r>
        <w:t xml:space="preserve"> selalu dibutuhkan. </w:t>
      </w:r>
      <w:proofErr w:type="gramStart"/>
      <w:r>
        <w:t>Demikian pula Indonesia dengan sistem pertahanan yang dimilikinya pada dasarnya ditujukan untuk menciptakan kondisi aman bagi kepentingan dan kedaulatan nasional, menyangkut wilayah, penduduk, sumber daya alam dan lain-lain.</w:t>
      </w:r>
      <w:proofErr w:type="gramEnd"/>
    </w:p>
    <w:p w:rsidR="00363CAA" w:rsidRDefault="00363CAA" w:rsidP="00363CAA">
      <w:pPr>
        <w:pStyle w:val="Default"/>
        <w:spacing w:line="480" w:lineRule="auto"/>
        <w:ind w:left="720" w:firstLine="720"/>
        <w:jc w:val="both"/>
      </w:pPr>
      <w:proofErr w:type="gramStart"/>
      <w:r>
        <w:t>Kepentingan nasional adalah nilai-nilai atau tujuan akhir yang ingin dicapai oleh suatu bangsa</w:t>
      </w:r>
      <w:r>
        <w:rPr>
          <w:rStyle w:val="FootnoteReference"/>
        </w:rPr>
        <w:footnoteReference w:id="1"/>
      </w:r>
      <w:r>
        <w:t>.</w:t>
      </w:r>
      <w:proofErr w:type="gramEnd"/>
      <w:r>
        <w:t xml:space="preserve"> Bagi Indonesia, sebagaimana tercantum dalam Pembukaan Undang-undang Dasar 1945, kepentingan nasional Indonesia adalah melindungi kedaulatan negara dan menjaga keutuhan wilayah negara Kesatuan Republik Indonesia, melindungi keselamatan dan kehormatan bangsa, dan ikut serta secara aktif dalam usaha-usaha perdamaian dunia</w:t>
      </w:r>
      <w:r>
        <w:rPr>
          <w:rStyle w:val="FootnoteReference"/>
        </w:rPr>
        <w:footnoteReference w:id="2"/>
      </w:r>
      <w:r>
        <w:t>.</w:t>
      </w:r>
    </w:p>
    <w:p w:rsidR="00363CAA" w:rsidRDefault="00363CAA" w:rsidP="00363CAA">
      <w:pPr>
        <w:pStyle w:val="Default"/>
        <w:spacing w:line="480" w:lineRule="auto"/>
        <w:ind w:left="720" w:firstLine="720"/>
        <w:jc w:val="both"/>
      </w:pPr>
    </w:p>
    <w:p w:rsidR="00363CAA" w:rsidRDefault="00363CAA" w:rsidP="00363CAA">
      <w:pPr>
        <w:pStyle w:val="Default"/>
        <w:spacing w:line="480" w:lineRule="auto"/>
        <w:ind w:left="720" w:firstLine="720"/>
        <w:jc w:val="both"/>
        <w:sectPr w:rsidR="00363CAA" w:rsidSect="00111824">
          <w:headerReference w:type="first" r:id="rId8"/>
          <w:footerReference w:type="first" r:id="rId9"/>
          <w:pgSz w:w="12240" w:h="15840"/>
          <w:pgMar w:top="2160" w:right="2160" w:bottom="1440" w:left="2160" w:header="720" w:footer="720" w:gutter="0"/>
          <w:pgNumType w:start="1"/>
          <w:cols w:space="720"/>
          <w:titlePg/>
          <w:docGrid w:linePitch="360"/>
        </w:sectPr>
      </w:pPr>
    </w:p>
    <w:p w:rsidR="00363CAA" w:rsidRDefault="00363CAA" w:rsidP="00363CAA">
      <w:pPr>
        <w:pStyle w:val="Default"/>
        <w:spacing w:after="240" w:line="480" w:lineRule="auto"/>
        <w:ind w:left="720" w:firstLine="720"/>
        <w:jc w:val="both"/>
      </w:pPr>
      <w:r>
        <w:lastRenderedPageBreak/>
        <w:t xml:space="preserve">Dalam studi Ilmu Hubungan Internasional, aspek keamanan </w:t>
      </w:r>
      <w:proofErr w:type="gramStart"/>
      <w:r>
        <w:t>akan</w:t>
      </w:r>
      <w:proofErr w:type="gramEnd"/>
      <w:r>
        <w:t xml:space="preserve"> selalu berbenturan dengan ancaman. </w:t>
      </w:r>
      <w:proofErr w:type="gramStart"/>
      <w:r>
        <w:t>Adapun definisi dari ancaman itu sendiri ialah satu hal terkait yang dapat menciptakan kondisi atau situasi yang membahayakan eksistensi satu negara/bangsa dan menggoyahkan kesejahteraan hidup negara/bangsa</w:t>
      </w:r>
      <w:r>
        <w:rPr>
          <w:rStyle w:val="FootnoteReference"/>
        </w:rPr>
        <w:footnoteReference w:id="3"/>
      </w:r>
      <w:r>
        <w:t>.</w:t>
      </w:r>
      <w:proofErr w:type="gramEnd"/>
      <w:r>
        <w:t xml:space="preserve"> </w:t>
      </w:r>
      <w:proofErr w:type="gramStart"/>
      <w:r>
        <w:t>Ancaman bagi negara dapat datang baik dari luar negara maupun dari dalam</w:t>
      </w:r>
      <w:r>
        <w:rPr>
          <w:rStyle w:val="FootnoteReference"/>
        </w:rPr>
        <w:footnoteReference w:id="4"/>
      </w:r>
      <w:r>
        <w:t>.</w:t>
      </w:r>
      <w:proofErr w:type="gramEnd"/>
      <w:r>
        <w:t xml:space="preserve"> </w:t>
      </w:r>
      <w:proofErr w:type="gramStart"/>
      <w:r>
        <w:t>Indonesia sebagai negara yang telah merdeka selama 71 tahun masih mengalami berbagai macam permasalahan keamanan.</w:t>
      </w:r>
      <w:proofErr w:type="gramEnd"/>
      <w:r>
        <w:t xml:space="preserve"> </w:t>
      </w:r>
      <w:proofErr w:type="gramStart"/>
      <w:r>
        <w:t>Permasalahan keamanan menjadi lumrah karena bentuk ancaman juga terus mengalami perkembangan di dalam dinamika sistem internasional.</w:t>
      </w:r>
      <w:proofErr w:type="gramEnd"/>
    </w:p>
    <w:p w:rsidR="00363CAA" w:rsidRDefault="00363CAA" w:rsidP="00363CAA">
      <w:pPr>
        <w:pStyle w:val="Default"/>
        <w:spacing w:after="240" w:line="480" w:lineRule="auto"/>
        <w:ind w:left="720" w:firstLine="720"/>
        <w:jc w:val="both"/>
      </w:pPr>
      <w:r>
        <w:t xml:space="preserve">Dengan meningkatnya interaksi aktor-aktor internasional selain negara, dalam hal ini aktor non negara serta menipisnya peran kedaulatan menambah komplikasi situasi keamanan dan membuka bentuk ancaman baru yang datang dari non-negara, Situasi keamanan yang nyata tersebut seharusnya menjadi perhatian lebih bagi negara terhadap keamanan negaranya dari ancaman pihak asing selain masalah domestik dalam negeri. Kebutuhan manusia </w:t>
      </w:r>
      <w:proofErr w:type="gramStart"/>
      <w:r>
        <w:t>akan</w:t>
      </w:r>
      <w:proofErr w:type="gramEnd"/>
      <w:r>
        <w:t xml:space="preserve"> sumber daya yang meningkat dari tahun ke tahun, memungkinkan interaksi aktor-aktor non-negara internasional memainkan peranannya secara langsung maupun tidak langsung.</w:t>
      </w:r>
    </w:p>
    <w:p w:rsidR="00363CAA" w:rsidRDefault="00363CAA" w:rsidP="00363CAA">
      <w:pPr>
        <w:pStyle w:val="Default"/>
        <w:spacing w:after="240"/>
        <w:ind w:left="1440" w:firstLine="720"/>
        <w:jc w:val="both"/>
      </w:pPr>
      <w:r w:rsidRPr="00BE3BA7">
        <w:rPr>
          <w:b/>
        </w:rPr>
        <w:lastRenderedPageBreak/>
        <w:t>Menurut Kenneth N. Waltz, Sistem Internasional bertindak sebagai pengekang perilaku negara, sehingga hanya negara yang kebijakan-kebijakannya berada dalam cakupan yang diharapkan dapat bertahan, dimana sistem internasional yang anarki memaksa negara-negara untuk mengambil langkah untuk bertahan dan menjaga keberlangsungannya</w:t>
      </w:r>
      <w:r w:rsidRPr="00BE3BA7">
        <w:rPr>
          <w:rStyle w:val="FootnoteReference"/>
          <w:b/>
        </w:rPr>
        <w:footnoteReference w:id="5"/>
      </w:r>
      <w:r w:rsidRPr="00BE3BA7">
        <w:rPr>
          <w:b/>
        </w:rPr>
        <w:t>, bukan lagi negara yang harus dianalisis tetapi sistem (</w:t>
      </w:r>
      <w:r w:rsidRPr="00BE3BA7">
        <w:rPr>
          <w:b/>
          <w:i/>
        </w:rPr>
        <w:t>system</w:t>
      </w:r>
      <w:r w:rsidRPr="00BE3BA7">
        <w:rPr>
          <w:b/>
        </w:rPr>
        <w:t xml:space="preserve">) sebab “perilaku dan kebijakan negara oleh </w:t>
      </w:r>
      <w:r w:rsidRPr="00BE3BA7">
        <w:rPr>
          <w:b/>
          <w:i/>
        </w:rPr>
        <w:t>structural realism</w:t>
      </w:r>
      <w:r w:rsidRPr="00BE3BA7">
        <w:rPr>
          <w:b/>
        </w:rPr>
        <w:t xml:space="preserve"> dianggap dipengaruhi oleh sistem yang berlaku”.</w:t>
      </w:r>
      <w:r>
        <w:t xml:space="preserve"> </w:t>
      </w:r>
    </w:p>
    <w:p w:rsidR="00363CAA" w:rsidRPr="00BE3BA7" w:rsidRDefault="00363CAA" w:rsidP="00363CAA">
      <w:pPr>
        <w:pStyle w:val="Default"/>
        <w:spacing w:after="240"/>
        <w:ind w:left="1440" w:firstLine="720"/>
        <w:jc w:val="both"/>
        <w:rPr>
          <w:b/>
        </w:rPr>
      </w:pPr>
      <w:r w:rsidRPr="00BE3BA7">
        <w:rPr>
          <w:b/>
        </w:rPr>
        <w:t xml:space="preserve">Bagi </w:t>
      </w:r>
      <w:r w:rsidRPr="00BE3BA7">
        <w:rPr>
          <w:b/>
          <w:i/>
        </w:rPr>
        <w:t>structural realism (offensive dan defensive)</w:t>
      </w:r>
      <w:r w:rsidRPr="00BE3BA7">
        <w:rPr>
          <w:b/>
        </w:rPr>
        <w:t xml:space="preserve"> setiap negara dipandang memiliki perilaku, kebijakan serta kepentingan yang </w:t>
      </w:r>
      <w:proofErr w:type="gramStart"/>
      <w:r w:rsidRPr="00BE3BA7">
        <w:rPr>
          <w:b/>
        </w:rPr>
        <w:t>sama</w:t>
      </w:r>
      <w:proofErr w:type="gramEnd"/>
      <w:r w:rsidRPr="00BE3BA7">
        <w:rPr>
          <w:b/>
        </w:rPr>
        <w:t xml:space="preserve">. Hal ini didasarkan pada asumsi bahwa setiap negara </w:t>
      </w:r>
      <w:proofErr w:type="gramStart"/>
      <w:r w:rsidRPr="00BE3BA7">
        <w:rPr>
          <w:b/>
        </w:rPr>
        <w:t>memiliki  kepentingan</w:t>
      </w:r>
      <w:proofErr w:type="gramEnd"/>
      <w:r w:rsidRPr="00BE3BA7">
        <w:rPr>
          <w:b/>
        </w:rPr>
        <w:t xml:space="preserve"> yang sama untuk bertahan hidup (</w:t>
      </w:r>
      <w:r w:rsidRPr="00BE3BA7">
        <w:rPr>
          <w:b/>
          <w:i/>
        </w:rPr>
        <w:t>survival</w:t>
      </w:r>
      <w:r w:rsidRPr="00BE3BA7">
        <w:rPr>
          <w:b/>
        </w:rPr>
        <w:t>) sehingga memaksa setiap negara untuk dapat berkompetisi dengan negara yang lainnya.</w:t>
      </w:r>
    </w:p>
    <w:p w:rsidR="00363CAA" w:rsidRDefault="00363CAA" w:rsidP="00363CAA">
      <w:pPr>
        <w:pStyle w:val="Default"/>
        <w:spacing w:after="240" w:line="480" w:lineRule="auto"/>
        <w:ind w:left="720" w:firstLine="720"/>
        <w:jc w:val="both"/>
      </w:pPr>
      <w:r>
        <w:t xml:space="preserve"> Hal yang kemudian menjadi penting adalah bagaimana kebijakan pertahanan dari satu negara dalam melihat dan “merespon” bentuk potensi ancaman dari dalam maupun luar negeri yang sedang berkembang dan atau yang akan dihadapi di masa mendatang dalam sistem internasional</w:t>
      </w:r>
      <w:r>
        <w:rPr>
          <w:rStyle w:val="FootnoteReference"/>
        </w:rPr>
        <w:footnoteReference w:id="6"/>
      </w:r>
      <w:r>
        <w:t xml:space="preserve">. </w:t>
      </w:r>
      <w:proofErr w:type="gramStart"/>
      <w:r>
        <w:t>Terkait topik pembahasan yang penulis teliti, bahwasanya keamanan dan keselamatan pelayaran juga tak terlepas dari ancaman dan gangguan baik dari dalam maupun luar negeri yang berpotensi mengancam kedaulatan negara.</w:t>
      </w:r>
      <w:proofErr w:type="gramEnd"/>
    </w:p>
    <w:p w:rsidR="00363CAA" w:rsidRPr="007D6678" w:rsidRDefault="00363CAA" w:rsidP="00363CAA">
      <w:pPr>
        <w:pStyle w:val="Default"/>
        <w:spacing w:after="240" w:line="480" w:lineRule="auto"/>
        <w:ind w:left="720" w:firstLine="720"/>
        <w:jc w:val="both"/>
      </w:pPr>
      <w:r>
        <w:t>Terkait ancaman dan gangguan di laut, keamanan maritim dikaitkan dengan penanganan isu ancaman yaitu: (1) tindakan teroris terhadap pelayaran kapal dan instalasi lepas pantai (</w:t>
      </w:r>
      <w:r>
        <w:rPr>
          <w:i/>
        </w:rPr>
        <w:t>terrorist acts against shipping and offshore installations</w:t>
      </w:r>
      <w:r>
        <w:t xml:space="preserve">), (2) pembajakan dan perampokan </w:t>
      </w:r>
      <w:r>
        <w:lastRenderedPageBreak/>
        <w:t>bersenjata (</w:t>
      </w:r>
      <w:r w:rsidRPr="000A59AF">
        <w:rPr>
          <w:i/>
        </w:rPr>
        <w:t>piracy and armed robbery against ships</w:t>
      </w:r>
      <w:r>
        <w:t>), (3) lalu lintas obat terlarang dan narkrotik yang ilegal dan zat-zat psikotropik (</w:t>
      </w:r>
      <w:r>
        <w:rPr>
          <w:i/>
        </w:rPr>
        <w:t>illicit traffic in narcotic drugs and psychotropic substances</w:t>
      </w:r>
      <w:r>
        <w:t>)</w:t>
      </w:r>
      <w:r>
        <w:rPr>
          <w:rStyle w:val="FootnoteReference"/>
        </w:rPr>
        <w:footnoteReference w:id="7"/>
      </w:r>
      <w:r>
        <w:t>.</w:t>
      </w:r>
    </w:p>
    <w:p w:rsidR="00363CAA" w:rsidRDefault="00363CAA" w:rsidP="00363CAA">
      <w:pPr>
        <w:pStyle w:val="Default"/>
        <w:spacing w:after="240" w:line="480" w:lineRule="auto"/>
        <w:ind w:left="720" w:firstLine="720"/>
        <w:jc w:val="both"/>
      </w:pPr>
      <w:proofErr w:type="gramStart"/>
      <w:r w:rsidRPr="00532955">
        <w:t>Pelayaran</w:t>
      </w:r>
      <w:r>
        <w:t xml:space="preserve"> yang</w:t>
      </w:r>
      <w:r w:rsidRPr="00532955">
        <w:t xml:space="preserve"> merupakan bagian dari sarana transportasi laut</w:t>
      </w:r>
      <w:r>
        <w:t>, rentan menjadi target ancaman berupa pembajakan dan perampokan bersenjata.</w:t>
      </w:r>
      <w:proofErr w:type="gramEnd"/>
      <w:r>
        <w:t xml:space="preserve"> </w:t>
      </w:r>
      <w:proofErr w:type="gramStart"/>
      <w:r>
        <w:t xml:space="preserve">Pihak yang terancam harus meningkatkan </w:t>
      </w:r>
      <w:r>
        <w:rPr>
          <w:i/>
        </w:rPr>
        <w:t>awareness</w:t>
      </w:r>
      <w:r>
        <w:t xml:space="preserve"> terhadap ancaman itu sendiri</w:t>
      </w:r>
      <w:r>
        <w:rPr>
          <w:rStyle w:val="FootnoteReference"/>
        </w:rPr>
        <w:footnoteReference w:id="8"/>
      </w:r>
      <w:r w:rsidRPr="00532955">
        <w:t>.</w:t>
      </w:r>
      <w:proofErr w:type="gramEnd"/>
      <w:r w:rsidRPr="00532955">
        <w:t xml:space="preserve"> </w:t>
      </w:r>
      <w:proofErr w:type="gramStart"/>
      <w:r w:rsidRPr="00532955">
        <w:t xml:space="preserve">Sistem keselamatan dan keamanan menjadi faktor penting yang harus diperhatikan dan sebagai dasar </w:t>
      </w:r>
      <w:r>
        <w:t>dan tolo</w:t>
      </w:r>
      <w:r w:rsidRPr="00532955">
        <w:t>k ukur bagi pengambilan keputusan dalam menentukan kelayakan dalam pelayaran baik dilihat dari sisi sarana berupa kapal maupun prasarana seperti sistem navigasi maupun sumber daya manusia yang te</w:t>
      </w:r>
      <w:r>
        <w:t>rlibat di dalamnya.</w:t>
      </w:r>
      <w:proofErr w:type="gramEnd"/>
      <w:r>
        <w:t xml:space="preserve"> </w:t>
      </w:r>
    </w:p>
    <w:p w:rsidR="00363CAA" w:rsidRDefault="00363CAA" w:rsidP="00363CAA">
      <w:pPr>
        <w:pStyle w:val="Default"/>
        <w:spacing w:after="240" w:line="480" w:lineRule="auto"/>
        <w:ind w:left="720" w:firstLine="720"/>
        <w:jc w:val="both"/>
      </w:pPr>
      <w:proofErr w:type="gramStart"/>
      <w:r>
        <w:t>Selat Malaka secara geografis membentang sepanjang 500 mil laut berada diantara sepanjang Malaya dan pulau Sumatra.</w:t>
      </w:r>
      <w:proofErr w:type="gramEnd"/>
      <w:r>
        <w:t xml:space="preserve"> </w:t>
      </w:r>
      <w:proofErr w:type="gramStart"/>
      <w:r>
        <w:t>Lebar alur masuk di sebelah utara adalah sekitar 220 mil laut dan berakhir pada ujung sebelah selatan yang merupakan wilayah tersempit yaitu sekitar 8 mil laut.</w:t>
      </w:r>
      <w:proofErr w:type="gramEnd"/>
      <w:r>
        <w:t xml:space="preserve"> Selat Malaka juga tersambung dengan selat Singapura yang mempunyai panjang selat 60 mil, dan sejak jaman dahulu Selat Malaka merupakan jalur transportasi yang di layari kapal-kapal.</w:t>
      </w:r>
    </w:p>
    <w:p w:rsidR="00363CAA" w:rsidRDefault="00363CAA" w:rsidP="00363CAA">
      <w:pPr>
        <w:pStyle w:val="Default"/>
        <w:spacing w:after="240" w:line="480" w:lineRule="auto"/>
        <w:ind w:left="720" w:firstLine="720"/>
        <w:jc w:val="both"/>
      </w:pPr>
      <w:proofErr w:type="gramStart"/>
      <w:r>
        <w:lastRenderedPageBreak/>
        <w:t xml:space="preserve">Posisi Selat Malaka yang strategis mengakibatkan munculnya ancaman </w:t>
      </w:r>
      <w:r>
        <w:rPr>
          <w:i/>
        </w:rPr>
        <w:t xml:space="preserve">piracy </w:t>
      </w:r>
      <w:r>
        <w:t>terhadap kapal-kapal yang melintasi Selat Malaka sehingga menjadi kekhawatiran bagi negara pantai dan negara pengguna Selat karena dapat mengganggu kegiatan perdagangan Global pada jalur Selat Malaka.</w:t>
      </w:r>
      <w:proofErr w:type="gramEnd"/>
    </w:p>
    <w:p w:rsidR="00363CAA" w:rsidRDefault="00363CAA" w:rsidP="00363CAA">
      <w:pPr>
        <w:pStyle w:val="Default"/>
        <w:spacing w:after="240" w:line="480" w:lineRule="auto"/>
        <w:ind w:left="720" w:firstLine="720"/>
        <w:jc w:val="both"/>
      </w:pPr>
      <w:r>
        <w:t xml:space="preserve">Ancaman </w:t>
      </w:r>
      <w:r>
        <w:rPr>
          <w:i/>
        </w:rPr>
        <w:t xml:space="preserve">piracy </w:t>
      </w:r>
      <w:r>
        <w:t xml:space="preserve">di Selat Malaka dikhawatirkan </w:t>
      </w:r>
      <w:proofErr w:type="gramStart"/>
      <w:r>
        <w:t>akan</w:t>
      </w:r>
      <w:proofErr w:type="gramEnd"/>
      <w:r>
        <w:t xml:space="preserve"> bertambah seiring dengan peningkatan jumlah kapal dagang yang melintas setiap tahunnya. Modus operandi yang dilakukan hampir seluruhnya meminta uang tebusan kepada pemilik kapal dengan </w:t>
      </w:r>
      <w:proofErr w:type="gramStart"/>
      <w:r>
        <w:t>cara</w:t>
      </w:r>
      <w:proofErr w:type="gramEnd"/>
      <w:r>
        <w:t xml:space="preserve"> melakukan penyanderaan dan penculikan terhadap kapten dan awak kapal.</w:t>
      </w:r>
    </w:p>
    <w:p w:rsidR="00363CAA" w:rsidRDefault="00363CAA" w:rsidP="00363CAA">
      <w:pPr>
        <w:pStyle w:val="Default"/>
        <w:spacing w:after="240" w:line="480" w:lineRule="auto"/>
        <w:ind w:left="720" w:firstLine="720"/>
        <w:jc w:val="both"/>
      </w:pPr>
      <w:proofErr w:type="gramStart"/>
      <w:r>
        <w:t>Keamanan Selat Malaka dianggap rentan terhadap serangan teroris karena tingginya tingkat pembajakan.</w:t>
      </w:r>
      <w:proofErr w:type="gramEnd"/>
      <w:r>
        <w:rPr>
          <w:rStyle w:val="FootnoteReference"/>
        </w:rPr>
        <w:footnoteReference w:id="9"/>
      </w:r>
      <w:r>
        <w:t xml:space="preserve"> Oleh karena itu, fokus perhatian keamanan berujung pada </w:t>
      </w:r>
      <w:r>
        <w:rPr>
          <w:i/>
        </w:rPr>
        <w:t xml:space="preserve">piracy </w:t>
      </w:r>
      <w:r>
        <w:t xml:space="preserve">(pembajakan) dan </w:t>
      </w:r>
      <w:r>
        <w:rPr>
          <w:i/>
        </w:rPr>
        <w:t>armed robbery</w:t>
      </w:r>
      <w:r>
        <w:t xml:space="preserve"> (perampokan bersenjata) di Selat Malaka dan juga ancaman terorisme maritim.</w:t>
      </w:r>
      <w:r>
        <w:rPr>
          <w:rStyle w:val="FootnoteReference"/>
        </w:rPr>
        <w:footnoteReference w:id="10"/>
      </w:r>
      <w:r>
        <w:t xml:space="preserve"> Hal ini sejalan dengan yang diutarakan Joshua Ho</w:t>
      </w:r>
      <w:r>
        <w:rPr>
          <w:rStyle w:val="FootnoteReference"/>
        </w:rPr>
        <w:footnoteReference w:id="11"/>
      </w:r>
      <w:r>
        <w:t xml:space="preserve"> bahwa </w:t>
      </w:r>
      <w:r w:rsidRPr="00346A6D">
        <w:rPr>
          <w:i/>
        </w:rPr>
        <w:t>piracy</w:t>
      </w:r>
      <w:r>
        <w:t xml:space="preserve"> dan juga terorisme maritim menjadi momok </w:t>
      </w:r>
      <w:proofErr w:type="gramStart"/>
      <w:r>
        <w:t>akan</w:t>
      </w:r>
      <w:proofErr w:type="gramEnd"/>
      <w:r>
        <w:t xml:space="preserve"> keselamatan pelayaran di Selat Malaka.</w:t>
      </w:r>
    </w:p>
    <w:p w:rsidR="00363CAA" w:rsidRDefault="00363CAA" w:rsidP="00363CAA">
      <w:pPr>
        <w:pStyle w:val="Default"/>
        <w:spacing w:after="240" w:line="480" w:lineRule="auto"/>
        <w:ind w:left="720" w:firstLine="720"/>
        <w:jc w:val="both"/>
      </w:pPr>
      <w:proofErr w:type="gramStart"/>
      <w:r>
        <w:lastRenderedPageBreak/>
        <w:t>Perairan Asia Tenggara memiliki peran strategis karena menghubungkan Samudera Pasifik dan Samudra Hindia.</w:t>
      </w:r>
      <w:proofErr w:type="gramEnd"/>
      <w:r>
        <w:t xml:space="preserve"> Selat Malaka merupakan salah satu jalur SLOC (</w:t>
      </w:r>
      <w:r w:rsidRPr="004E618C">
        <w:rPr>
          <w:i/>
        </w:rPr>
        <w:t xml:space="preserve">Sea Line </w:t>
      </w:r>
      <w:proofErr w:type="gramStart"/>
      <w:r w:rsidRPr="004E618C">
        <w:rPr>
          <w:i/>
        </w:rPr>
        <w:t>Of</w:t>
      </w:r>
      <w:proofErr w:type="gramEnd"/>
      <w:r w:rsidRPr="004E618C">
        <w:rPr>
          <w:i/>
        </w:rPr>
        <w:t xml:space="preserve"> Communication</w:t>
      </w:r>
      <w:r>
        <w:t>) dan SLOT (</w:t>
      </w:r>
      <w:r w:rsidRPr="004E618C">
        <w:rPr>
          <w:i/>
        </w:rPr>
        <w:t>Sea Line Of Trade</w:t>
      </w:r>
      <w:r>
        <w:t xml:space="preserve">) sekaligus </w:t>
      </w:r>
      <w:r w:rsidRPr="004E618C">
        <w:rPr>
          <w:i/>
        </w:rPr>
        <w:t>choke point</w:t>
      </w:r>
      <w:r>
        <w:t xml:space="preserve"> armada angkatan laut dalam </w:t>
      </w:r>
      <w:r w:rsidRPr="004E618C">
        <w:rPr>
          <w:i/>
        </w:rPr>
        <w:t>forward presence</w:t>
      </w:r>
      <w:r>
        <w:t xml:space="preserve"> ke seluruh penjuru dunia. </w:t>
      </w:r>
      <w:proofErr w:type="gramStart"/>
      <w:r>
        <w:t>Sebagai jalur SLOC Selat Malaka di lewati lebih dari 72% kapal-kapal tanker yang melintas dari Samudera Hindia ke Pasifik.</w:t>
      </w:r>
      <w:proofErr w:type="gramEnd"/>
      <w:r>
        <w:rPr>
          <w:rStyle w:val="FootnoteReference"/>
        </w:rPr>
        <w:footnoteReference w:id="12"/>
      </w:r>
    </w:p>
    <w:p w:rsidR="00363CAA" w:rsidRPr="00957B1D" w:rsidRDefault="00363CAA" w:rsidP="00363CAA">
      <w:pPr>
        <w:pStyle w:val="Default"/>
        <w:spacing w:after="240" w:line="480" w:lineRule="auto"/>
        <w:ind w:left="720" w:firstLine="720"/>
        <w:jc w:val="both"/>
      </w:pPr>
      <w:r>
        <w:t xml:space="preserve">Secara umum, Selat Malaka dan Selat Singapura yang mempunyai alur pelayaran sempit dan terdapat pulau-pulau kecil memberikan peluang kepada munculnya tindak kejahatan di perairan Selat Malaka yang merupakan salah satu dari sembilan selat dan terusan strategis dunia yaitu: Selat Babel Mandab yang menghubungkan Laut Merah dan Laut Arabia, Selat Bosporus yang menghubungkan Laut Hitam dan Laut Marmara, Selat Dardanelles di Turki, Selat Dover yang menghubungkan terusan Inggris dan Laut Utara, Selat Hormus yang menghubungkan semenanjung Oman dan Laut Arabia, Selat Jiblaltar sebagi pemisah antara Benua Afrika dan Benua Eropa, terusan Suez di Mesir dan terusan Panama. </w:t>
      </w:r>
      <w:proofErr w:type="gramStart"/>
      <w:r>
        <w:t>Di perairan kawasan Asia Pasifik, jalur SLOC yang terdapat adalah Selat Malaka.</w:t>
      </w:r>
      <w:proofErr w:type="gramEnd"/>
      <w:r>
        <w:rPr>
          <w:rStyle w:val="FootnoteReference"/>
        </w:rPr>
        <w:footnoteReference w:id="13"/>
      </w:r>
    </w:p>
    <w:p w:rsidR="00363CAA" w:rsidRDefault="00363CAA" w:rsidP="00363CAA">
      <w:pPr>
        <w:pStyle w:val="Default"/>
        <w:spacing w:after="240" w:line="480" w:lineRule="auto"/>
        <w:ind w:left="720" w:firstLine="720"/>
        <w:jc w:val="both"/>
        <w:rPr>
          <w:color w:val="auto"/>
        </w:rPr>
      </w:pPr>
      <w:proofErr w:type="gramStart"/>
      <w:r w:rsidRPr="00957B1D">
        <w:rPr>
          <w:color w:val="auto"/>
        </w:rPr>
        <w:lastRenderedPageBreak/>
        <w:t>Di kawasan Asia Pasifik, perairan Asia</w:t>
      </w:r>
      <w:r>
        <w:rPr>
          <w:color w:val="auto"/>
        </w:rPr>
        <w:t xml:space="preserve"> Tenggara memiliki peranan yang </w:t>
      </w:r>
      <w:r w:rsidRPr="00957B1D">
        <w:rPr>
          <w:color w:val="auto"/>
        </w:rPr>
        <w:t>sangat penting, kerena merupakan penghubung an</w:t>
      </w:r>
      <w:r>
        <w:rPr>
          <w:color w:val="auto"/>
        </w:rPr>
        <w:t xml:space="preserve">tara dua samudra besar, Pasifik </w:t>
      </w:r>
      <w:r w:rsidRPr="00957B1D">
        <w:rPr>
          <w:color w:val="auto"/>
        </w:rPr>
        <w:t>dan Hindia.</w:t>
      </w:r>
      <w:proofErr w:type="gramEnd"/>
      <w:r w:rsidRPr="00957B1D">
        <w:rPr>
          <w:color w:val="auto"/>
        </w:rPr>
        <w:t xml:space="preserve"> Jalur yang terpadat adalah Selat </w:t>
      </w:r>
      <w:r>
        <w:rPr>
          <w:color w:val="auto"/>
        </w:rPr>
        <w:t xml:space="preserve">Malaka dilewati 72% tanker yang </w:t>
      </w:r>
      <w:r w:rsidRPr="00957B1D">
        <w:rPr>
          <w:color w:val="auto"/>
        </w:rPr>
        <w:t>melintas dari samudra Hindia ke pasifik dan hany</w:t>
      </w:r>
      <w:r>
        <w:rPr>
          <w:color w:val="auto"/>
        </w:rPr>
        <w:t xml:space="preserve">a 28% yang melewati selat </w:t>
      </w:r>
      <w:proofErr w:type="gramStart"/>
      <w:r>
        <w:rPr>
          <w:color w:val="auto"/>
        </w:rPr>
        <w:t>lain</w:t>
      </w:r>
      <w:proofErr w:type="gramEnd"/>
      <w:r>
        <w:rPr>
          <w:color w:val="auto"/>
        </w:rPr>
        <w:t xml:space="preserve">, </w:t>
      </w:r>
      <w:r w:rsidRPr="00957B1D">
        <w:rPr>
          <w:color w:val="auto"/>
        </w:rPr>
        <w:t xml:space="preserve">yaitu Selat Lombok, Selat Makasar dan laut </w:t>
      </w:r>
      <w:r>
        <w:rPr>
          <w:color w:val="auto"/>
        </w:rPr>
        <w:t xml:space="preserve">Sulawesi. Di perkirakan sekitar </w:t>
      </w:r>
      <w:r w:rsidRPr="00957B1D">
        <w:rPr>
          <w:color w:val="auto"/>
        </w:rPr>
        <w:t>50.000</w:t>
      </w:r>
      <w:r>
        <w:rPr>
          <w:color w:val="auto"/>
        </w:rPr>
        <w:t xml:space="preserve"> hingga 70.000</w:t>
      </w:r>
      <w:r w:rsidRPr="00957B1D">
        <w:rPr>
          <w:color w:val="auto"/>
        </w:rPr>
        <w:t xml:space="preserve"> kapal dalam setahu</w:t>
      </w:r>
      <w:r>
        <w:rPr>
          <w:color w:val="auto"/>
        </w:rPr>
        <w:t>n</w:t>
      </w:r>
      <w:r w:rsidRPr="00957B1D">
        <w:rPr>
          <w:color w:val="auto"/>
        </w:rPr>
        <w:t>nya melintasi Selat M</w:t>
      </w:r>
      <w:r>
        <w:rPr>
          <w:color w:val="auto"/>
        </w:rPr>
        <w:t xml:space="preserve">alaka, sehingga apabila terjadi </w:t>
      </w:r>
      <w:r w:rsidRPr="00957B1D">
        <w:rPr>
          <w:color w:val="auto"/>
        </w:rPr>
        <w:t>interdiksi di Selat Malaka, dampaknya tidak han</w:t>
      </w:r>
      <w:r>
        <w:rPr>
          <w:color w:val="auto"/>
        </w:rPr>
        <w:t xml:space="preserve">ya dirasakan oleh negara-negara </w:t>
      </w:r>
      <w:r w:rsidRPr="00957B1D">
        <w:rPr>
          <w:color w:val="auto"/>
        </w:rPr>
        <w:t xml:space="preserve">di Asia Tenggara, melainkan juga </w:t>
      </w:r>
      <w:proofErr w:type="gramStart"/>
      <w:r w:rsidRPr="00957B1D">
        <w:rPr>
          <w:color w:val="auto"/>
        </w:rPr>
        <w:t>akan</w:t>
      </w:r>
      <w:proofErr w:type="gramEnd"/>
      <w:r w:rsidRPr="00957B1D">
        <w:rPr>
          <w:color w:val="auto"/>
        </w:rPr>
        <w:t xml:space="preserve"> memberi</w:t>
      </w:r>
      <w:r>
        <w:rPr>
          <w:color w:val="auto"/>
        </w:rPr>
        <w:t xml:space="preserve">kan dampak yang luar biasa bagi </w:t>
      </w:r>
      <w:r w:rsidRPr="00957B1D">
        <w:rPr>
          <w:color w:val="auto"/>
        </w:rPr>
        <w:t>Negara lain</w:t>
      </w:r>
      <w:r>
        <w:rPr>
          <w:color w:val="auto"/>
        </w:rPr>
        <w:t>.</w:t>
      </w:r>
      <w:r>
        <w:rPr>
          <w:rStyle w:val="FootnoteReference"/>
          <w:color w:val="auto"/>
        </w:rPr>
        <w:footnoteReference w:id="14"/>
      </w:r>
    </w:p>
    <w:p w:rsidR="00363CAA" w:rsidRDefault="00363CAA" w:rsidP="00363CAA">
      <w:pPr>
        <w:pStyle w:val="Default"/>
        <w:spacing w:line="480" w:lineRule="auto"/>
        <w:ind w:left="720" w:firstLine="720"/>
        <w:jc w:val="both"/>
        <w:rPr>
          <w:color w:val="auto"/>
        </w:rPr>
      </w:pPr>
      <w:proofErr w:type="gramStart"/>
      <w:r>
        <w:rPr>
          <w:color w:val="auto"/>
        </w:rPr>
        <w:t xml:space="preserve">Tingkat </w:t>
      </w:r>
      <w:r>
        <w:rPr>
          <w:i/>
          <w:color w:val="auto"/>
        </w:rPr>
        <w:t>awareness</w:t>
      </w:r>
      <w:r>
        <w:rPr>
          <w:color w:val="auto"/>
        </w:rPr>
        <w:t xml:space="preserve"> terhadap ancaman-ancaman nyata di laut seperti </w:t>
      </w:r>
      <w:r>
        <w:rPr>
          <w:i/>
          <w:color w:val="auto"/>
        </w:rPr>
        <w:t>piracy</w:t>
      </w:r>
      <w:r>
        <w:rPr>
          <w:color w:val="auto"/>
        </w:rPr>
        <w:t xml:space="preserve"> harus terus ditingkatkan.</w:t>
      </w:r>
      <w:proofErr w:type="gramEnd"/>
      <w:r>
        <w:rPr>
          <w:color w:val="auto"/>
        </w:rPr>
        <w:t xml:space="preserve"> Ironinya di Selat Malaka dan Selat Singapore (</w:t>
      </w:r>
      <w:r>
        <w:rPr>
          <w:i/>
          <w:color w:val="auto"/>
        </w:rPr>
        <w:t xml:space="preserve">Strait of Malacca and </w:t>
      </w:r>
      <w:r w:rsidRPr="00957B1D">
        <w:rPr>
          <w:color w:val="auto"/>
        </w:rPr>
        <w:t>Singapore</w:t>
      </w:r>
      <w:r>
        <w:rPr>
          <w:color w:val="auto"/>
        </w:rPr>
        <w:t xml:space="preserve">) </w:t>
      </w:r>
      <w:r w:rsidRPr="00957B1D">
        <w:rPr>
          <w:color w:val="auto"/>
        </w:rPr>
        <w:t>dari</w:t>
      </w:r>
      <w:r>
        <w:rPr>
          <w:color w:val="auto"/>
        </w:rPr>
        <w:t xml:space="preserve"> tahun 2011 hingga 2015 mengalami peningkatan yang cukup signifikan. </w:t>
      </w:r>
      <w:proofErr w:type="gramStart"/>
      <w:r>
        <w:rPr>
          <w:color w:val="auto"/>
        </w:rPr>
        <w:t>(Lihat tabel 1).</w:t>
      </w:r>
      <w:proofErr w:type="gramEnd"/>
    </w:p>
    <w:p w:rsidR="00363CAA" w:rsidRDefault="00363CAA" w:rsidP="00363CAA">
      <w:pPr>
        <w:pStyle w:val="Default"/>
        <w:spacing w:line="360" w:lineRule="auto"/>
        <w:ind w:left="1440"/>
        <w:jc w:val="both"/>
        <w:rPr>
          <w:color w:val="auto"/>
        </w:rPr>
      </w:pPr>
    </w:p>
    <w:tbl>
      <w:tblPr>
        <w:tblStyle w:val="TableGrid"/>
        <w:tblpPr w:leftFromText="180" w:rightFromText="180" w:vertAnchor="text" w:horzAnchor="margin" w:tblpXSpec="right" w:tblpY="-83"/>
        <w:tblW w:w="0" w:type="auto"/>
        <w:tblLook w:val="04A0" w:firstRow="1" w:lastRow="0" w:firstColumn="1" w:lastColumn="0" w:noHBand="0" w:noVBand="1"/>
      </w:tblPr>
      <w:tblGrid>
        <w:gridCol w:w="1163"/>
        <w:gridCol w:w="1153"/>
        <w:gridCol w:w="1154"/>
        <w:gridCol w:w="1154"/>
        <w:gridCol w:w="1154"/>
        <w:gridCol w:w="1154"/>
      </w:tblGrid>
      <w:tr w:rsidR="00363CAA" w:rsidTr="00FD7081">
        <w:trPr>
          <w:trHeight w:val="515"/>
        </w:trPr>
        <w:tc>
          <w:tcPr>
            <w:tcW w:w="1160" w:type="dxa"/>
          </w:tcPr>
          <w:p w:rsidR="00363CAA" w:rsidRPr="00831241" w:rsidRDefault="00363CAA" w:rsidP="00FD7081">
            <w:pPr>
              <w:pStyle w:val="Default"/>
              <w:spacing w:line="360" w:lineRule="auto"/>
              <w:jc w:val="both"/>
              <w:rPr>
                <w:b/>
                <w:color w:val="auto"/>
              </w:rPr>
            </w:pPr>
            <w:r w:rsidRPr="00831241">
              <w:rPr>
                <w:b/>
                <w:color w:val="auto"/>
              </w:rPr>
              <w:t>Tahun</w:t>
            </w:r>
          </w:p>
        </w:tc>
        <w:tc>
          <w:tcPr>
            <w:tcW w:w="1153" w:type="dxa"/>
          </w:tcPr>
          <w:p w:rsidR="00363CAA" w:rsidRPr="00831241" w:rsidRDefault="00363CAA" w:rsidP="00FD7081">
            <w:pPr>
              <w:pStyle w:val="Default"/>
              <w:spacing w:line="360" w:lineRule="auto"/>
              <w:jc w:val="both"/>
              <w:rPr>
                <w:b/>
                <w:color w:val="auto"/>
              </w:rPr>
            </w:pPr>
            <w:r>
              <w:rPr>
                <w:b/>
                <w:color w:val="auto"/>
              </w:rPr>
              <w:t>2011</w:t>
            </w:r>
          </w:p>
        </w:tc>
        <w:tc>
          <w:tcPr>
            <w:tcW w:w="1154" w:type="dxa"/>
          </w:tcPr>
          <w:p w:rsidR="00363CAA" w:rsidRPr="00831241" w:rsidRDefault="00363CAA" w:rsidP="00FD7081">
            <w:pPr>
              <w:pStyle w:val="Default"/>
              <w:spacing w:line="360" w:lineRule="auto"/>
              <w:jc w:val="both"/>
              <w:rPr>
                <w:b/>
                <w:color w:val="auto"/>
              </w:rPr>
            </w:pPr>
            <w:r>
              <w:rPr>
                <w:b/>
                <w:color w:val="auto"/>
              </w:rPr>
              <w:t>2012</w:t>
            </w:r>
          </w:p>
        </w:tc>
        <w:tc>
          <w:tcPr>
            <w:tcW w:w="1154" w:type="dxa"/>
          </w:tcPr>
          <w:p w:rsidR="00363CAA" w:rsidRPr="00831241" w:rsidRDefault="00363CAA" w:rsidP="00FD7081">
            <w:pPr>
              <w:pStyle w:val="Default"/>
              <w:spacing w:line="360" w:lineRule="auto"/>
              <w:jc w:val="both"/>
              <w:rPr>
                <w:b/>
                <w:color w:val="auto"/>
              </w:rPr>
            </w:pPr>
            <w:r>
              <w:rPr>
                <w:b/>
                <w:color w:val="auto"/>
              </w:rPr>
              <w:t>2013</w:t>
            </w:r>
          </w:p>
        </w:tc>
        <w:tc>
          <w:tcPr>
            <w:tcW w:w="1154" w:type="dxa"/>
          </w:tcPr>
          <w:p w:rsidR="00363CAA" w:rsidRPr="00831241" w:rsidRDefault="00363CAA" w:rsidP="00FD7081">
            <w:pPr>
              <w:pStyle w:val="Default"/>
              <w:spacing w:line="360" w:lineRule="auto"/>
              <w:jc w:val="both"/>
              <w:rPr>
                <w:b/>
                <w:color w:val="auto"/>
              </w:rPr>
            </w:pPr>
            <w:r>
              <w:rPr>
                <w:b/>
                <w:color w:val="auto"/>
              </w:rPr>
              <w:t>2014</w:t>
            </w:r>
          </w:p>
        </w:tc>
        <w:tc>
          <w:tcPr>
            <w:tcW w:w="1154" w:type="dxa"/>
          </w:tcPr>
          <w:p w:rsidR="00363CAA" w:rsidRPr="00831241" w:rsidRDefault="00363CAA" w:rsidP="00FD7081">
            <w:pPr>
              <w:pStyle w:val="Default"/>
              <w:spacing w:line="360" w:lineRule="auto"/>
              <w:jc w:val="both"/>
              <w:rPr>
                <w:b/>
                <w:color w:val="auto"/>
              </w:rPr>
            </w:pPr>
            <w:r>
              <w:rPr>
                <w:b/>
                <w:color w:val="auto"/>
              </w:rPr>
              <w:t>2015</w:t>
            </w:r>
          </w:p>
        </w:tc>
      </w:tr>
      <w:tr w:rsidR="00363CAA" w:rsidTr="00FD7081">
        <w:trPr>
          <w:trHeight w:val="530"/>
        </w:trPr>
        <w:tc>
          <w:tcPr>
            <w:tcW w:w="1160" w:type="dxa"/>
          </w:tcPr>
          <w:p w:rsidR="00363CAA" w:rsidRPr="00831241" w:rsidRDefault="00363CAA" w:rsidP="00FD7081">
            <w:pPr>
              <w:pStyle w:val="Default"/>
              <w:spacing w:line="360" w:lineRule="auto"/>
              <w:jc w:val="both"/>
              <w:rPr>
                <w:b/>
                <w:color w:val="auto"/>
              </w:rPr>
            </w:pPr>
            <w:r w:rsidRPr="00831241">
              <w:rPr>
                <w:b/>
                <w:color w:val="auto"/>
              </w:rPr>
              <w:t>Kejadian</w:t>
            </w:r>
          </w:p>
        </w:tc>
        <w:tc>
          <w:tcPr>
            <w:tcW w:w="1153" w:type="dxa"/>
          </w:tcPr>
          <w:p w:rsidR="00363CAA" w:rsidRPr="00831241" w:rsidRDefault="00363CAA" w:rsidP="00FD7081">
            <w:pPr>
              <w:pStyle w:val="Default"/>
              <w:spacing w:line="360" w:lineRule="auto"/>
              <w:jc w:val="both"/>
              <w:rPr>
                <w:b/>
                <w:color w:val="auto"/>
              </w:rPr>
            </w:pPr>
            <w:r>
              <w:rPr>
                <w:b/>
                <w:color w:val="auto"/>
              </w:rPr>
              <w:t>24</w:t>
            </w:r>
          </w:p>
        </w:tc>
        <w:tc>
          <w:tcPr>
            <w:tcW w:w="1154" w:type="dxa"/>
          </w:tcPr>
          <w:p w:rsidR="00363CAA" w:rsidRPr="00831241" w:rsidRDefault="00363CAA" w:rsidP="00FD7081">
            <w:pPr>
              <w:pStyle w:val="Default"/>
              <w:spacing w:line="360" w:lineRule="auto"/>
              <w:jc w:val="both"/>
              <w:rPr>
                <w:b/>
                <w:color w:val="auto"/>
              </w:rPr>
            </w:pPr>
            <w:r>
              <w:rPr>
                <w:b/>
                <w:color w:val="auto"/>
              </w:rPr>
              <w:t>12</w:t>
            </w:r>
          </w:p>
        </w:tc>
        <w:tc>
          <w:tcPr>
            <w:tcW w:w="1154" w:type="dxa"/>
          </w:tcPr>
          <w:p w:rsidR="00363CAA" w:rsidRPr="00831241" w:rsidRDefault="00363CAA" w:rsidP="00FD7081">
            <w:pPr>
              <w:pStyle w:val="Default"/>
              <w:spacing w:line="360" w:lineRule="auto"/>
              <w:jc w:val="both"/>
              <w:rPr>
                <w:b/>
                <w:color w:val="auto"/>
              </w:rPr>
            </w:pPr>
            <w:r>
              <w:rPr>
                <w:b/>
                <w:color w:val="auto"/>
              </w:rPr>
              <w:t>12</w:t>
            </w:r>
          </w:p>
        </w:tc>
        <w:tc>
          <w:tcPr>
            <w:tcW w:w="1154" w:type="dxa"/>
          </w:tcPr>
          <w:p w:rsidR="00363CAA" w:rsidRPr="00831241" w:rsidRDefault="00363CAA" w:rsidP="00FD7081">
            <w:pPr>
              <w:pStyle w:val="Default"/>
              <w:spacing w:line="360" w:lineRule="auto"/>
              <w:jc w:val="both"/>
              <w:rPr>
                <w:b/>
                <w:color w:val="auto"/>
              </w:rPr>
            </w:pPr>
            <w:r>
              <w:rPr>
                <w:b/>
                <w:color w:val="auto"/>
              </w:rPr>
              <w:t>44</w:t>
            </w:r>
          </w:p>
        </w:tc>
        <w:tc>
          <w:tcPr>
            <w:tcW w:w="1154" w:type="dxa"/>
          </w:tcPr>
          <w:p w:rsidR="00363CAA" w:rsidRPr="00831241" w:rsidRDefault="00363CAA" w:rsidP="00FD7081">
            <w:pPr>
              <w:pStyle w:val="Default"/>
              <w:spacing w:line="360" w:lineRule="auto"/>
              <w:jc w:val="both"/>
              <w:rPr>
                <w:b/>
                <w:color w:val="auto"/>
              </w:rPr>
            </w:pPr>
            <w:r>
              <w:rPr>
                <w:b/>
                <w:color w:val="auto"/>
              </w:rPr>
              <w:t>94</w:t>
            </w:r>
          </w:p>
        </w:tc>
      </w:tr>
    </w:tbl>
    <w:p w:rsidR="00363CAA" w:rsidRDefault="00363CAA" w:rsidP="00363CAA">
      <w:pPr>
        <w:pStyle w:val="Default"/>
        <w:spacing w:line="360" w:lineRule="auto"/>
        <w:ind w:left="1440"/>
        <w:jc w:val="both"/>
        <w:rPr>
          <w:color w:val="auto"/>
        </w:rPr>
      </w:pPr>
    </w:p>
    <w:p w:rsidR="00363CAA" w:rsidRDefault="00363CAA" w:rsidP="00363CAA">
      <w:pPr>
        <w:pStyle w:val="Default"/>
        <w:spacing w:line="360" w:lineRule="auto"/>
        <w:ind w:left="1440"/>
        <w:jc w:val="both"/>
        <w:rPr>
          <w:color w:val="auto"/>
        </w:rPr>
      </w:pPr>
    </w:p>
    <w:p w:rsidR="00363CAA" w:rsidRDefault="00363CAA" w:rsidP="00363CAA">
      <w:pPr>
        <w:pStyle w:val="Default"/>
        <w:spacing w:line="360" w:lineRule="auto"/>
        <w:ind w:left="1440"/>
        <w:jc w:val="both"/>
        <w:rPr>
          <w:color w:val="auto"/>
        </w:rPr>
      </w:pPr>
    </w:p>
    <w:p w:rsidR="00363CAA" w:rsidRDefault="00363CAA" w:rsidP="00363CAA">
      <w:pPr>
        <w:pStyle w:val="Default"/>
        <w:spacing w:after="240" w:line="276" w:lineRule="auto"/>
        <w:ind w:left="1440"/>
        <w:jc w:val="center"/>
        <w:rPr>
          <w:color w:val="auto"/>
        </w:rPr>
      </w:pPr>
      <w:proofErr w:type="gramStart"/>
      <w:r>
        <w:rPr>
          <w:color w:val="auto"/>
        </w:rPr>
        <w:t>(Tabel.1 R</w:t>
      </w:r>
      <w:r>
        <w:t>eCAAP.</w:t>
      </w:r>
      <w:proofErr w:type="gramEnd"/>
      <w:r>
        <w:t xml:space="preserve"> 2015. </w:t>
      </w:r>
      <w:r>
        <w:rPr>
          <w:i/>
          <w:iCs/>
        </w:rPr>
        <w:t xml:space="preserve">Piracy and Armed Robbery </w:t>
      </w:r>
      <w:proofErr w:type="gramStart"/>
      <w:r>
        <w:rPr>
          <w:i/>
          <w:iCs/>
        </w:rPr>
        <w:t>Against</w:t>
      </w:r>
      <w:proofErr w:type="gramEnd"/>
      <w:r>
        <w:rPr>
          <w:i/>
          <w:iCs/>
        </w:rPr>
        <w:t xml:space="preserve"> Ships in Asia</w:t>
      </w:r>
      <w:r>
        <w:rPr>
          <w:rStyle w:val="FootnoteReference"/>
          <w:color w:val="auto"/>
        </w:rPr>
        <w:footnoteReference w:id="15"/>
      </w:r>
      <w:r>
        <w:rPr>
          <w:color w:val="auto"/>
        </w:rPr>
        <w:t>)</w:t>
      </w:r>
    </w:p>
    <w:p w:rsidR="00363CAA" w:rsidRDefault="00363CAA" w:rsidP="00363CAA">
      <w:pPr>
        <w:pStyle w:val="Default"/>
        <w:spacing w:after="240" w:line="480" w:lineRule="auto"/>
        <w:ind w:left="720" w:firstLine="720"/>
        <w:jc w:val="both"/>
        <w:rPr>
          <w:color w:val="auto"/>
        </w:rPr>
      </w:pPr>
      <w:proofErr w:type="gramStart"/>
      <w:r>
        <w:rPr>
          <w:color w:val="auto"/>
        </w:rPr>
        <w:lastRenderedPageBreak/>
        <w:t xml:space="preserve">Dari data-data diatas dapat dikatakan bahwa ancaman </w:t>
      </w:r>
      <w:r w:rsidRPr="008C3480">
        <w:rPr>
          <w:i/>
          <w:color w:val="auto"/>
        </w:rPr>
        <w:t>piracy</w:t>
      </w:r>
      <w:r>
        <w:rPr>
          <w:color w:val="auto"/>
        </w:rPr>
        <w:t xml:space="preserve"> </w:t>
      </w:r>
      <w:r w:rsidRPr="004C1D70">
        <w:rPr>
          <w:color w:val="auto"/>
        </w:rPr>
        <w:t>di</w:t>
      </w:r>
      <w:r>
        <w:rPr>
          <w:color w:val="auto"/>
        </w:rPr>
        <w:t xml:space="preserve"> perairan Selat Malaka dan Singapura (SOMS) yang juga termasuk dalam teritorial perairan Indonesia terus meningkat dan dapat mengancam eksistensi kedaulatan dan merugikan negara.</w:t>
      </w:r>
      <w:proofErr w:type="gramEnd"/>
      <w:r>
        <w:rPr>
          <w:color w:val="auto"/>
        </w:rPr>
        <w:t xml:space="preserve"> Dalam menangani kasus ini, </w:t>
      </w:r>
      <w:r w:rsidRPr="004F00C1">
        <w:rPr>
          <w:color w:val="auto"/>
        </w:rPr>
        <w:t xml:space="preserve">pelibatan </w:t>
      </w:r>
      <w:r>
        <w:rPr>
          <w:color w:val="auto"/>
        </w:rPr>
        <w:t xml:space="preserve">Tentara Nasional Indonesia </w:t>
      </w:r>
      <w:r w:rsidRPr="004F00C1">
        <w:rPr>
          <w:color w:val="auto"/>
        </w:rPr>
        <w:t>Angkatan</w:t>
      </w:r>
      <w:r>
        <w:rPr>
          <w:color w:val="auto"/>
        </w:rPr>
        <w:t xml:space="preserve"> Laut (TNI AL) dalam </w:t>
      </w:r>
      <w:r w:rsidRPr="004F00C1">
        <w:rPr>
          <w:color w:val="auto"/>
        </w:rPr>
        <w:t xml:space="preserve">menjaga keamanan </w:t>
      </w:r>
      <w:r>
        <w:rPr>
          <w:color w:val="auto"/>
        </w:rPr>
        <w:t xml:space="preserve">lingkungan </w:t>
      </w:r>
      <w:r w:rsidRPr="004F00C1">
        <w:rPr>
          <w:color w:val="auto"/>
        </w:rPr>
        <w:t>maritim serta sebagai k</w:t>
      </w:r>
      <w:r>
        <w:rPr>
          <w:color w:val="auto"/>
        </w:rPr>
        <w:t xml:space="preserve">omponen utama pertahanan Negara </w:t>
      </w:r>
      <w:r w:rsidRPr="004F00C1">
        <w:rPr>
          <w:color w:val="auto"/>
        </w:rPr>
        <w:t>matra laut sangat dibutuhkan oleh Indonesia seba</w:t>
      </w:r>
      <w:r>
        <w:rPr>
          <w:color w:val="auto"/>
        </w:rPr>
        <w:t xml:space="preserve">gai negara kepulauan di wilayah </w:t>
      </w:r>
      <w:r w:rsidRPr="004F00C1">
        <w:rPr>
          <w:color w:val="auto"/>
        </w:rPr>
        <w:t>perairan yurisdiksi Indonesia selain peran</w:t>
      </w:r>
      <w:r>
        <w:rPr>
          <w:color w:val="auto"/>
        </w:rPr>
        <w:t xml:space="preserve"> beberapa institusi pemerintahannya. </w:t>
      </w:r>
      <w:proofErr w:type="gramStart"/>
      <w:r>
        <w:rPr>
          <w:color w:val="auto"/>
        </w:rPr>
        <w:t>di</w:t>
      </w:r>
      <w:r w:rsidRPr="004F00C1">
        <w:rPr>
          <w:color w:val="auto"/>
        </w:rPr>
        <w:t>mana</w:t>
      </w:r>
      <w:proofErr w:type="gramEnd"/>
      <w:r w:rsidRPr="004F00C1">
        <w:rPr>
          <w:color w:val="auto"/>
        </w:rPr>
        <w:t xml:space="preserve"> gangguan keamanan </w:t>
      </w:r>
      <w:r>
        <w:rPr>
          <w:color w:val="auto"/>
        </w:rPr>
        <w:t xml:space="preserve">di laut masih terus </w:t>
      </w:r>
      <w:r w:rsidRPr="004F00C1">
        <w:rPr>
          <w:color w:val="auto"/>
        </w:rPr>
        <w:t>berlangsung dari tahun ke tahun dan cenderung</w:t>
      </w:r>
      <w:r>
        <w:rPr>
          <w:color w:val="auto"/>
        </w:rPr>
        <w:t xml:space="preserve"> meningkat baik kualitas maupun </w:t>
      </w:r>
      <w:r w:rsidRPr="004F00C1">
        <w:rPr>
          <w:color w:val="auto"/>
        </w:rPr>
        <w:t>kuantitasnya</w:t>
      </w:r>
      <w:r>
        <w:rPr>
          <w:color w:val="auto"/>
        </w:rPr>
        <w:t>.</w:t>
      </w:r>
    </w:p>
    <w:p w:rsidR="00363CAA" w:rsidRDefault="00363CAA" w:rsidP="00363CAA">
      <w:pPr>
        <w:pStyle w:val="Default"/>
        <w:spacing w:after="240" w:line="480" w:lineRule="auto"/>
        <w:ind w:left="720" w:firstLine="720"/>
        <w:jc w:val="both"/>
        <w:rPr>
          <w:color w:val="auto"/>
        </w:rPr>
      </w:pPr>
      <w:proofErr w:type="gramStart"/>
      <w:r w:rsidRPr="00B621A7">
        <w:rPr>
          <w:color w:val="auto"/>
        </w:rPr>
        <w:t>Konsekuensi dari hal tersebut bahwa tuga</w:t>
      </w:r>
      <w:r>
        <w:rPr>
          <w:color w:val="auto"/>
        </w:rPr>
        <w:t xml:space="preserve">s pemerintah semakin meningkat, </w:t>
      </w:r>
      <w:r w:rsidRPr="00B621A7">
        <w:rPr>
          <w:color w:val="auto"/>
        </w:rPr>
        <w:t xml:space="preserve">dalam hal ini </w:t>
      </w:r>
      <w:r>
        <w:rPr>
          <w:color w:val="auto"/>
        </w:rPr>
        <w:t xml:space="preserve">(TNI AL), sebagai </w:t>
      </w:r>
      <w:r w:rsidRPr="00B621A7">
        <w:rPr>
          <w:color w:val="auto"/>
        </w:rPr>
        <w:t xml:space="preserve">institusi pemerintah juga memiliki tanggung </w:t>
      </w:r>
      <w:r>
        <w:rPr>
          <w:color w:val="auto"/>
        </w:rPr>
        <w:t>jawab mengatasi permasalahan di perairan Indonesia.</w:t>
      </w:r>
      <w:proofErr w:type="gramEnd"/>
      <w:r>
        <w:rPr>
          <w:color w:val="auto"/>
        </w:rPr>
        <w:t xml:space="preserve"> </w:t>
      </w:r>
      <w:proofErr w:type="gramStart"/>
      <w:r w:rsidRPr="00B621A7">
        <w:rPr>
          <w:color w:val="auto"/>
        </w:rPr>
        <w:t>Secara konseptua</w:t>
      </w:r>
      <w:r>
        <w:rPr>
          <w:color w:val="auto"/>
        </w:rPr>
        <w:t xml:space="preserve">l TNI Angkatan Laut harus mampu </w:t>
      </w:r>
      <w:r w:rsidRPr="00B621A7">
        <w:rPr>
          <w:color w:val="auto"/>
        </w:rPr>
        <w:t>mengatasi ancaman</w:t>
      </w:r>
      <w:r>
        <w:rPr>
          <w:color w:val="auto"/>
        </w:rPr>
        <w:t xml:space="preserve"> </w:t>
      </w:r>
      <w:r w:rsidRPr="005979F0">
        <w:rPr>
          <w:i/>
          <w:color w:val="auto"/>
        </w:rPr>
        <w:t>traditional</w:t>
      </w:r>
      <w:r>
        <w:rPr>
          <w:color w:val="auto"/>
        </w:rPr>
        <w:t xml:space="preserve"> dan juga</w:t>
      </w:r>
      <w:r w:rsidRPr="00B621A7">
        <w:rPr>
          <w:color w:val="auto"/>
        </w:rPr>
        <w:t xml:space="preserve"> </w:t>
      </w:r>
      <w:r w:rsidRPr="00B621A7">
        <w:rPr>
          <w:i/>
          <w:color w:val="auto"/>
        </w:rPr>
        <w:t>Non-Traditional Maritime Security</w:t>
      </w:r>
      <w:r>
        <w:rPr>
          <w:color w:val="auto"/>
        </w:rPr>
        <w:t>.</w:t>
      </w:r>
      <w:proofErr w:type="gramEnd"/>
      <w:r>
        <w:rPr>
          <w:color w:val="auto"/>
        </w:rPr>
        <w:t xml:space="preserve"> </w:t>
      </w:r>
    </w:p>
    <w:p w:rsidR="00363CAA" w:rsidRDefault="00363CAA" w:rsidP="00363CAA">
      <w:pPr>
        <w:pStyle w:val="Default"/>
        <w:spacing w:after="240" w:line="480" w:lineRule="auto"/>
        <w:ind w:left="720" w:firstLine="720"/>
        <w:jc w:val="both"/>
        <w:rPr>
          <w:color w:val="auto"/>
        </w:rPr>
      </w:pPr>
      <w:r>
        <w:rPr>
          <w:color w:val="auto"/>
        </w:rPr>
        <w:t xml:space="preserve">Sebagaimana telah </w:t>
      </w:r>
      <w:r w:rsidRPr="00B621A7">
        <w:rPr>
          <w:color w:val="auto"/>
        </w:rPr>
        <w:t>dijabarkan di dalam Undang-Undang Republik I</w:t>
      </w:r>
      <w:r>
        <w:rPr>
          <w:color w:val="auto"/>
        </w:rPr>
        <w:t xml:space="preserve">ndonesia mengenai peran, fungsi </w:t>
      </w:r>
      <w:r w:rsidRPr="00B621A7">
        <w:rPr>
          <w:color w:val="auto"/>
        </w:rPr>
        <w:t>dan tugas TNI Angkatan Laut dimana TNI A</w:t>
      </w:r>
      <w:r>
        <w:rPr>
          <w:color w:val="auto"/>
        </w:rPr>
        <w:t xml:space="preserve">ngkatan Laut bertugas: Pertama, </w:t>
      </w:r>
      <w:r w:rsidRPr="00B621A7">
        <w:rPr>
          <w:color w:val="auto"/>
        </w:rPr>
        <w:t>melaksanakan tugas TNI matra laut di bidan</w:t>
      </w:r>
      <w:r>
        <w:rPr>
          <w:color w:val="auto"/>
        </w:rPr>
        <w:t xml:space="preserve">g pertahanan. </w:t>
      </w:r>
      <w:proofErr w:type="gramStart"/>
      <w:r>
        <w:rPr>
          <w:color w:val="auto"/>
        </w:rPr>
        <w:t xml:space="preserve">Kedua, menegakkan </w:t>
      </w:r>
      <w:r w:rsidRPr="00B621A7">
        <w:rPr>
          <w:color w:val="auto"/>
        </w:rPr>
        <w:t>hukum dan menjaga keamanan di w</w:t>
      </w:r>
      <w:r>
        <w:rPr>
          <w:color w:val="auto"/>
        </w:rPr>
        <w:t xml:space="preserve">ilayah laut yurisdiksi nasional </w:t>
      </w:r>
      <w:r w:rsidRPr="00B621A7">
        <w:rPr>
          <w:color w:val="auto"/>
        </w:rPr>
        <w:t>sesuai dengan</w:t>
      </w:r>
      <w:r>
        <w:rPr>
          <w:color w:val="auto"/>
        </w:rPr>
        <w:t xml:space="preserve"> </w:t>
      </w:r>
      <w:r w:rsidRPr="00B621A7">
        <w:rPr>
          <w:color w:val="auto"/>
        </w:rPr>
        <w:t xml:space="preserve">ketentuan </w:t>
      </w:r>
      <w:r w:rsidRPr="00B621A7">
        <w:rPr>
          <w:color w:val="auto"/>
        </w:rPr>
        <w:lastRenderedPageBreak/>
        <w:t>hukum nasional dan hukum internasional ya</w:t>
      </w:r>
      <w:r>
        <w:rPr>
          <w:color w:val="auto"/>
        </w:rPr>
        <w:t>ng telah diratifikasi.</w:t>
      </w:r>
      <w:proofErr w:type="gramEnd"/>
      <w:r>
        <w:rPr>
          <w:color w:val="auto"/>
        </w:rPr>
        <w:t xml:space="preserve"> </w:t>
      </w:r>
      <w:proofErr w:type="gramStart"/>
      <w:r w:rsidRPr="00B621A7">
        <w:rPr>
          <w:color w:val="auto"/>
        </w:rPr>
        <w:t>Ketig</w:t>
      </w:r>
      <w:r>
        <w:rPr>
          <w:color w:val="auto"/>
        </w:rPr>
        <w:t xml:space="preserve">a, melaksanakan tugas diplomasi </w:t>
      </w:r>
      <w:r w:rsidRPr="00B621A7">
        <w:rPr>
          <w:color w:val="auto"/>
        </w:rPr>
        <w:t>Angka</w:t>
      </w:r>
      <w:r>
        <w:rPr>
          <w:color w:val="auto"/>
        </w:rPr>
        <w:t xml:space="preserve">tan Laut dalam rangka mendukung </w:t>
      </w:r>
      <w:r w:rsidRPr="00B621A7">
        <w:rPr>
          <w:color w:val="auto"/>
        </w:rPr>
        <w:t>kebijakan luar negeri yang ditetapkan oleh pe</w:t>
      </w:r>
      <w:r>
        <w:rPr>
          <w:color w:val="auto"/>
        </w:rPr>
        <w:t>merintah.</w:t>
      </w:r>
      <w:proofErr w:type="gramEnd"/>
      <w:r>
        <w:rPr>
          <w:color w:val="auto"/>
        </w:rPr>
        <w:t xml:space="preserve"> </w:t>
      </w:r>
      <w:proofErr w:type="gramStart"/>
      <w:r>
        <w:rPr>
          <w:color w:val="auto"/>
        </w:rPr>
        <w:t xml:space="preserve">Keempat, melaksanakan tugas </w:t>
      </w:r>
      <w:r w:rsidRPr="00B621A7">
        <w:rPr>
          <w:color w:val="auto"/>
        </w:rPr>
        <w:t>TNI dalam pembangunan dan pengembang</w:t>
      </w:r>
      <w:r>
        <w:rPr>
          <w:color w:val="auto"/>
        </w:rPr>
        <w:t>an kekuatan matra laut.</w:t>
      </w:r>
      <w:proofErr w:type="gramEnd"/>
      <w:r>
        <w:rPr>
          <w:color w:val="auto"/>
        </w:rPr>
        <w:t xml:space="preserve"> </w:t>
      </w:r>
      <w:proofErr w:type="gramStart"/>
      <w:r>
        <w:rPr>
          <w:color w:val="auto"/>
        </w:rPr>
        <w:t xml:space="preserve">Kelima, </w:t>
      </w:r>
      <w:r w:rsidRPr="00B621A7">
        <w:rPr>
          <w:color w:val="auto"/>
        </w:rPr>
        <w:t>melaksanakan pemberdayaan wilayah pertahanan laut</w:t>
      </w:r>
      <w:r>
        <w:rPr>
          <w:rStyle w:val="FootnoteReference"/>
          <w:color w:val="auto"/>
        </w:rPr>
        <w:footnoteReference w:id="16"/>
      </w:r>
      <w:r>
        <w:rPr>
          <w:color w:val="auto"/>
        </w:rPr>
        <w:t>.</w:t>
      </w:r>
      <w:proofErr w:type="gramEnd"/>
    </w:p>
    <w:p w:rsidR="00363CAA" w:rsidRDefault="00363CAA" w:rsidP="00363CAA">
      <w:pPr>
        <w:pStyle w:val="Default"/>
        <w:spacing w:line="480" w:lineRule="auto"/>
        <w:ind w:left="720" w:firstLine="720"/>
        <w:jc w:val="both"/>
        <w:rPr>
          <w:color w:val="auto"/>
        </w:rPr>
      </w:pPr>
      <w:proofErr w:type="gramStart"/>
      <w:r w:rsidRPr="00111DDE">
        <w:rPr>
          <w:color w:val="auto"/>
        </w:rPr>
        <w:t>Secara universal peran hakiki Angkatan Laut adalah sebagai kekuatan</w:t>
      </w:r>
      <w:r>
        <w:rPr>
          <w:color w:val="auto"/>
        </w:rPr>
        <w:t xml:space="preserve"> </w:t>
      </w:r>
      <w:r w:rsidRPr="00111DDE">
        <w:rPr>
          <w:color w:val="auto"/>
        </w:rPr>
        <w:t>militer yang ditujukan untuk mampu melaksa</w:t>
      </w:r>
      <w:r>
        <w:rPr>
          <w:color w:val="auto"/>
        </w:rPr>
        <w:t>nakan pengendalian wilayah (</w:t>
      </w:r>
      <w:r w:rsidRPr="00111DDE">
        <w:rPr>
          <w:i/>
          <w:color w:val="auto"/>
        </w:rPr>
        <w:t>sea control</w:t>
      </w:r>
      <w:r w:rsidRPr="00111DDE">
        <w:rPr>
          <w:color w:val="auto"/>
        </w:rPr>
        <w:t>), menangkal serangan musuh</w:t>
      </w:r>
      <w:r>
        <w:rPr>
          <w:color w:val="auto"/>
        </w:rPr>
        <w:t xml:space="preserve"> atau ancaman</w:t>
      </w:r>
      <w:r w:rsidRPr="00111DDE">
        <w:rPr>
          <w:color w:val="auto"/>
        </w:rPr>
        <w:t xml:space="preserve"> dan bi</w:t>
      </w:r>
      <w:r>
        <w:rPr>
          <w:color w:val="auto"/>
        </w:rPr>
        <w:t xml:space="preserve">la perlu menghancurkannya dalam </w:t>
      </w:r>
      <w:r w:rsidRPr="00111DDE">
        <w:rPr>
          <w:color w:val="auto"/>
        </w:rPr>
        <w:t xml:space="preserve">rangka mempertahankan kedaulatan negara </w:t>
      </w:r>
      <w:r>
        <w:rPr>
          <w:color w:val="auto"/>
        </w:rPr>
        <w:t>di laut.</w:t>
      </w:r>
      <w:proofErr w:type="gramEnd"/>
      <w:r>
        <w:rPr>
          <w:color w:val="auto"/>
        </w:rPr>
        <w:t xml:space="preserve"> </w:t>
      </w:r>
      <w:proofErr w:type="gramStart"/>
      <w:r>
        <w:rPr>
          <w:color w:val="auto"/>
        </w:rPr>
        <w:t xml:space="preserve">Dalam perkembangannya, </w:t>
      </w:r>
      <w:r w:rsidRPr="00111DDE">
        <w:rPr>
          <w:color w:val="auto"/>
        </w:rPr>
        <w:t>Angkatan Laut selain memiliki peran militer,</w:t>
      </w:r>
      <w:r>
        <w:rPr>
          <w:color w:val="auto"/>
        </w:rPr>
        <w:t xml:space="preserve"> juga mempunyai peran diplomasi </w:t>
      </w:r>
      <w:r w:rsidRPr="00111DDE">
        <w:rPr>
          <w:color w:val="auto"/>
        </w:rPr>
        <w:t>dan polisionil (</w:t>
      </w:r>
      <w:r w:rsidRPr="00C23501">
        <w:rPr>
          <w:i/>
          <w:color w:val="auto"/>
        </w:rPr>
        <w:t>Policing role</w:t>
      </w:r>
      <w:r w:rsidRPr="00111DDE">
        <w:rPr>
          <w:color w:val="auto"/>
        </w:rPr>
        <w:t>).</w:t>
      </w:r>
      <w:proofErr w:type="gramEnd"/>
      <w:r w:rsidRPr="00111DDE">
        <w:rPr>
          <w:color w:val="auto"/>
        </w:rPr>
        <w:t xml:space="preserve"> Menurut Ken B</w:t>
      </w:r>
      <w:r>
        <w:rPr>
          <w:color w:val="auto"/>
        </w:rPr>
        <w:t>ooth dalam bukunya</w:t>
      </w:r>
      <w:proofErr w:type="gramStart"/>
      <w:r>
        <w:rPr>
          <w:color w:val="auto"/>
        </w:rPr>
        <w:t>, ”</w:t>
      </w:r>
      <w:proofErr w:type="gramEnd"/>
      <w:r w:rsidRPr="00C23501">
        <w:rPr>
          <w:i/>
          <w:color w:val="auto"/>
        </w:rPr>
        <w:t>Navies and Foreign Policy</w:t>
      </w:r>
      <w:r w:rsidRPr="00111DDE">
        <w:rPr>
          <w:color w:val="auto"/>
        </w:rPr>
        <w:t xml:space="preserve">” menyebutkan bahwa tiga fungsi </w:t>
      </w:r>
      <w:r>
        <w:rPr>
          <w:color w:val="auto"/>
        </w:rPr>
        <w:t>angkatan laut sebagai ”Trinitas Angkatan Laut”</w:t>
      </w:r>
      <w:r>
        <w:rPr>
          <w:rStyle w:val="FootnoteReference"/>
          <w:color w:val="auto"/>
        </w:rPr>
        <w:footnoteReference w:id="17"/>
      </w:r>
      <w:r>
        <w:rPr>
          <w:color w:val="auto"/>
        </w:rPr>
        <w:t>.</w:t>
      </w:r>
      <w:r w:rsidRPr="00111DDE">
        <w:rPr>
          <w:color w:val="auto"/>
        </w:rPr>
        <w:t xml:space="preserve"> </w:t>
      </w:r>
    </w:p>
    <w:p w:rsidR="00363CAA" w:rsidRPr="008B45EC" w:rsidRDefault="00363CAA" w:rsidP="00363CAA">
      <w:pPr>
        <w:pStyle w:val="Default"/>
        <w:ind w:left="720" w:firstLine="720"/>
        <w:jc w:val="both"/>
        <w:rPr>
          <w:b/>
          <w:color w:val="auto"/>
        </w:rPr>
      </w:pPr>
      <w:r w:rsidRPr="008B45EC">
        <w:rPr>
          <w:b/>
          <w:color w:val="auto"/>
        </w:rPr>
        <w:t xml:space="preserve">Menurut Ken Booth, peran dan tugas Angkatan Laut dimasa datang </w:t>
      </w:r>
      <w:proofErr w:type="gramStart"/>
      <w:r w:rsidRPr="008B45EC">
        <w:rPr>
          <w:b/>
          <w:color w:val="auto"/>
        </w:rPr>
        <w:t>adalah :</w:t>
      </w:r>
      <w:proofErr w:type="gramEnd"/>
    </w:p>
    <w:p w:rsidR="00363CAA" w:rsidRPr="008B45EC" w:rsidRDefault="00363CAA" w:rsidP="00363CAA">
      <w:pPr>
        <w:pStyle w:val="Default"/>
        <w:ind w:left="720" w:firstLine="720"/>
        <w:jc w:val="both"/>
        <w:rPr>
          <w:b/>
          <w:color w:val="auto"/>
        </w:rPr>
      </w:pPr>
      <w:proofErr w:type="gramStart"/>
      <w:r w:rsidRPr="008B45EC">
        <w:rPr>
          <w:b/>
          <w:color w:val="auto"/>
        </w:rPr>
        <w:t xml:space="preserve">a.  </w:t>
      </w:r>
      <w:r w:rsidRPr="008B45EC">
        <w:rPr>
          <w:b/>
          <w:i/>
          <w:color w:val="auto"/>
        </w:rPr>
        <w:t>War</w:t>
      </w:r>
      <w:proofErr w:type="gramEnd"/>
      <w:r w:rsidRPr="008B45EC">
        <w:rPr>
          <w:b/>
          <w:i/>
          <w:color w:val="auto"/>
        </w:rPr>
        <w:t xml:space="preserve"> at Sea</w:t>
      </w:r>
      <w:r w:rsidRPr="008B45EC">
        <w:rPr>
          <w:b/>
          <w:color w:val="auto"/>
        </w:rPr>
        <w:t>, melaksanakan perang laut</w:t>
      </w:r>
    </w:p>
    <w:p w:rsidR="00363CAA" w:rsidRPr="008B45EC" w:rsidRDefault="00363CAA" w:rsidP="00363CAA">
      <w:pPr>
        <w:pStyle w:val="Default"/>
        <w:ind w:left="720" w:firstLine="720"/>
        <w:jc w:val="both"/>
        <w:rPr>
          <w:b/>
          <w:color w:val="auto"/>
        </w:rPr>
      </w:pPr>
      <w:proofErr w:type="gramStart"/>
      <w:r w:rsidRPr="008B45EC">
        <w:rPr>
          <w:b/>
          <w:color w:val="auto"/>
        </w:rPr>
        <w:t xml:space="preserve">b.  </w:t>
      </w:r>
      <w:r w:rsidRPr="008B45EC">
        <w:rPr>
          <w:b/>
          <w:i/>
          <w:color w:val="auto"/>
        </w:rPr>
        <w:t>Deterrence</w:t>
      </w:r>
      <w:proofErr w:type="gramEnd"/>
      <w:r w:rsidRPr="008B45EC">
        <w:rPr>
          <w:b/>
          <w:i/>
          <w:color w:val="auto"/>
        </w:rPr>
        <w:t xml:space="preserve"> at sea</w:t>
      </w:r>
      <w:r w:rsidRPr="008B45EC">
        <w:rPr>
          <w:b/>
          <w:color w:val="auto"/>
        </w:rPr>
        <w:t>, untuk menangkal ancaman.</w:t>
      </w:r>
    </w:p>
    <w:p w:rsidR="00363CAA" w:rsidRPr="008B45EC" w:rsidRDefault="00363CAA" w:rsidP="00363CAA">
      <w:pPr>
        <w:pStyle w:val="Default"/>
        <w:ind w:left="720" w:firstLine="720"/>
        <w:jc w:val="both"/>
        <w:rPr>
          <w:b/>
          <w:color w:val="auto"/>
        </w:rPr>
      </w:pPr>
      <w:proofErr w:type="gramStart"/>
      <w:r w:rsidRPr="008B45EC">
        <w:rPr>
          <w:b/>
          <w:color w:val="auto"/>
        </w:rPr>
        <w:t xml:space="preserve">c.  </w:t>
      </w:r>
      <w:r w:rsidRPr="008B45EC">
        <w:rPr>
          <w:b/>
          <w:i/>
          <w:color w:val="auto"/>
        </w:rPr>
        <w:t>Power</w:t>
      </w:r>
      <w:proofErr w:type="gramEnd"/>
      <w:r w:rsidRPr="008B45EC">
        <w:rPr>
          <w:b/>
          <w:i/>
          <w:color w:val="auto"/>
        </w:rPr>
        <w:t xml:space="preserve"> Projection</w:t>
      </w:r>
      <w:r w:rsidRPr="008B45EC">
        <w:rPr>
          <w:b/>
          <w:color w:val="auto"/>
        </w:rPr>
        <w:t>, proyeksi kekuatan ke darat</w:t>
      </w:r>
    </w:p>
    <w:p w:rsidR="00363CAA" w:rsidRPr="008B45EC" w:rsidRDefault="00363CAA" w:rsidP="00363CAA">
      <w:pPr>
        <w:pStyle w:val="Default"/>
        <w:ind w:left="1710" w:hanging="270"/>
        <w:jc w:val="both"/>
        <w:rPr>
          <w:b/>
          <w:color w:val="auto"/>
        </w:rPr>
      </w:pPr>
      <w:proofErr w:type="gramStart"/>
      <w:r w:rsidRPr="008B45EC">
        <w:rPr>
          <w:b/>
          <w:color w:val="auto"/>
        </w:rPr>
        <w:t>d</w:t>
      </w:r>
      <w:proofErr w:type="gramEnd"/>
      <w:r w:rsidRPr="008B45EC">
        <w:rPr>
          <w:b/>
          <w:color w:val="auto"/>
        </w:rPr>
        <w:t xml:space="preserve">. </w:t>
      </w:r>
      <w:r w:rsidRPr="008B45EC">
        <w:rPr>
          <w:b/>
          <w:i/>
          <w:color w:val="auto"/>
        </w:rPr>
        <w:t>Coercive Naval Diplomacy</w:t>
      </w:r>
      <w:r w:rsidRPr="008B45EC">
        <w:rPr>
          <w:b/>
          <w:color w:val="auto"/>
        </w:rPr>
        <w:t>, lebih menekankan kepada patroli-patroli laut atau kehadiran di laut.</w:t>
      </w:r>
    </w:p>
    <w:p w:rsidR="00363CAA" w:rsidRPr="008B45EC" w:rsidRDefault="00363CAA" w:rsidP="00363CAA">
      <w:pPr>
        <w:pStyle w:val="Default"/>
        <w:ind w:left="1710" w:hanging="270"/>
        <w:jc w:val="both"/>
        <w:rPr>
          <w:b/>
          <w:color w:val="auto"/>
        </w:rPr>
      </w:pPr>
      <w:proofErr w:type="gramStart"/>
      <w:r w:rsidRPr="008B45EC">
        <w:rPr>
          <w:b/>
          <w:color w:val="auto"/>
        </w:rPr>
        <w:t>e.</w:t>
      </w:r>
      <w:r w:rsidRPr="008B45EC">
        <w:rPr>
          <w:b/>
          <w:color w:val="auto"/>
        </w:rPr>
        <w:tab/>
      </w:r>
      <w:r w:rsidRPr="008B45EC">
        <w:rPr>
          <w:b/>
          <w:i/>
          <w:color w:val="auto"/>
        </w:rPr>
        <w:t>Cooperative</w:t>
      </w:r>
      <w:proofErr w:type="gramEnd"/>
      <w:r w:rsidRPr="008B45EC">
        <w:rPr>
          <w:b/>
          <w:i/>
          <w:color w:val="auto"/>
        </w:rPr>
        <w:t xml:space="preserve"> Naval Diplomacy</w:t>
      </w:r>
      <w:r w:rsidRPr="008B45EC">
        <w:rPr>
          <w:b/>
          <w:color w:val="auto"/>
        </w:rPr>
        <w:t>, kerjasama militer antar Angkatan Laut untuk meningkatkan solidaritas internasional.</w:t>
      </w:r>
    </w:p>
    <w:p w:rsidR="00363CAA" w:rsidRDefault="00363CAA" w:rsidP="00363CAA">
      <w:pPr>
        <w:pStyle w:val="Default"/>
        <w:spacing w:line="360" w:lineRule="auto"/>
        <w:ind w:left="1710" w:hanging="270"/>
        <w:jc w:val="both"/>
        <w:rPr>
          <w:color w:val="auto"/>
        </w:rPr>
      </w:pPr>
    </w:p>
    <w:p w:rsidR="00363CAA" w:rsidRDefault="00363CAA" w:rsidP="00363CAA">
      <w:pPr>
        <w:pStyle w:val="Default"/>
        <w:spacing w:after="240" w:line="480" w:lineRule="auto"/>
        <w:ind w:left="720" w:firstLine="720"/>
        <w:jc w:val="both"/>
      </w:pPr>
      <w:proofErr w:type="gramStart"/>
      <w:r>
        <w:rPr>
          <w:color w:val="auto"/>
        </w:rPr>
        <w:t xml:space="preserve">Indonesia telah melakukan upaya diplomasi pertahanan berupa kerjasama multilateral dengan Singapore dan Malaysia (MALSINDO) dalam Forum </w:t>
      </w:r>
      <w:r w:rsidRPr="00673364">
        <w:rPr>
          <w:i/>
        </w:rPr>
        <w:t>Tripartite Technical Experts Group</w:t>
      </w:r>
      <w:r>
        <w:t xml:space="preserve"> (TTEG).</w:t>
      </w:r>
      <w:proofErr w:type="gramEnd"/>
      <w:r>
        <w:t xml:space="preserve"> Direktur Jenderal Perhubungan Laut, Capt. Bobby R. Mamahit memimpin delegasi Indonesia pada pertemuan </w:t>
      </w:r>
      <w:r w:rsidRPr="00673364">
        <w:rPr>
          <w:i/>
        </w:rPr>
        <w:t>8th</w:t>
      </w:r>
      <w:r>
        <w:t xml:space="preserve"> </w:t>
      </w:r>
      <w:r w:rsidRPr="00673364">
        <w:rPr>
          <w:i/>
        </w:rPr>
        <w:t>Cooperation Forum</w:t>
      </w:r>
      <w:r>
        <w:t xml:space="preserve"> (CF), </w:t>
      </w:r>
      <w:r w:rsidRPr="00673364">
        <w:rPr>
          <w:i/>
        </w:rPr>
        <w:t>40</w:t>
      </w:r>
      <w:r w:rsidRPr="00673364">
        <w:rPr>
          <w:i/>
          <w:vertAlign w:val="superscript"/>
        </w:rPr>
        <w:t>th</w:t>
      </w:r>
      <w:r>
        <w:rPr>
          <w:i/>
        </w:rPr>
        <w:t xml:space="preserve"> </w:t>
      </w:r>
      <w:r w:rsidRPr="00673364">
        <w:rPr>
          <w:i/>
        </w:rPr>
        <w:t>Tripartite Technical Expert Group</w:t>
      </w:r>
      <w:r>
        <w:t xml:space="preserve"> (TTEG), dan </w:t>
      </w:r>
      <w:r w:rsidRPr="00673364">
        <w:rPr>
          <w:i/>
        </w:rPr>
        <w:t>8th</w:t>
      </w:r>
      <w:r>
        <w:t xml:space="preserve"> </w:t>
      </w:r>
      <w:r w:rsidRPr="00673364">
        <w:rPr>
          <w:i/>
        </w:rPr>
        <w:t>Project Coordination Committee</w:t>
      </w:r>
      <w:r>
        <w:t xml:space="preserve"> (PCC) yang diselengarakan Singapura. </w:t>
      </w:r>
      <w:proofErr w:type="gramStart"/>
      <w:r>
        <w:t xml:space="preserve">Rangkaian Pertemuan tersebut telah diselenggarakan secara </w:t>
      </w:r>
      <w:r w:rsidRPr="00673364">
        <w:rPr>
          <w:i/>
        </w:rPr>
        <w:t>back to back</w:t>
      </w:r>
      <w:r>
        <w:t xml:space="preserve"> pada tanggal 5-9 Oktober 2015 lalu.</w:t>
      </w:r>
      <w:proofErr w:type="gramEnd"/>
    </w:p>
    <w:p w:rsidR="00363CAA" w:rsidRPr="005B3354" w:rsidRDefault="00363CAA" w:rsidP="00363CAA">
      <w:pPr>
        <w:pStyle w:val="Default"/>
        <w:spacing w:after="240" w:line="480" w:lineRule="auto"/>
        <w:ind w:left="720" w:firstLine="720"/>
        <w:jc w:val="both"/>
      </w:pPr>
      <w:r>
        <w:t xml:space="preserve">Ketiga pertemuan tersebut adalah pertemuan rutin yang diselenggarakan setiap tahun secara bergantian oleh 3 (tiga) negara pantai (Indonesia, Malaysia dan Singapura) sesuai urutan abjad bersama </w:t>
      </w:r>
      <w:r w:rsidRPr="00673364">
        <w:rPr>
          <w:i/>
        </w:rPr>
        <w:t>user states</w:t>
      </w:r>
      <w:r>
        <w:t xml:space="preserve"> dan </w:t>
      </w:r>
      <w:r w:rsidRPr="00673364">
        <w:rPr>
          <w:i/>
        </w:rPr>
        <w:t>stakeholder</w:t>
      </w:r>
      <w:r>
        <w:t xml:space="preserve"> guna membahas mengenai keamanan pelayaran dan perlindungan lingkungan maritim di Selat Malaka dan Selat Singapura. Sebelumnya, pada tahun 2014, Malaysia juga telah menjadi </w:t>
      </w:r>
      <w:proofErr w:type="gramStart"/>
      <w:r>
        <w:t>tuan</w:t>
      </w:r>
      <w:proofErr w:type="gramEnd"/>
      <w:r>
        <w:t xml:space="preserve"> rumah pada pertemuan </w:t>
      </w:r>
      <w:r w:rsidRPr="0000408A">
        <w:rPr>
          <w:i/>
        </w:rPr>
        <w:t>39th</w:t>
      </w:r>
      <w:r>
        <w:t xml:space="preserve"> </w:t>
      </w:r>
      <w:r w:rsidRPr="00673364">
        <w:rPr>
          <w:i/>
        </w:rPr>
        <w:t xml:space="preserve">TTEG, 7th PCC, </w:t>
      </w:r>
      <w:r w:rsidRPr="00673364">
        <w:t>dan</w:t>
      </w:r>
      <w:r w:rsidRPr="00673364">
        <w:rPr>
          <w:i/>
        </w:rPr>
        <w:t xml:space="preserve"> 7th CF</w:t>
      </w:r>
      <w:r>
        <w:t xml:space="preserve"> yang diselenggarakan di Langkawi, Malaysia</w:t>
      </w:r>
      <w:r>
        <w:rPr>
          <w:rStyle w:val="FootnoteReference"/>
        </w:rPr>
        <w:footnoteReference w:id="18"/>
      </w:r>
      <w:r>
        <w:t>.</w:t>
      </w:r>
    </w:p>
    <w:p w:rsidR="00363CAA" w:rsidRDefault="00363CAA" w:rsidP="00363CAA">
      <w:pPr>
        <w:pStyle w:val="Default"/>
        <w:spacing w:after="240" w:line="480" w:lineRule="auto"/>
        <w:ind w:left="720" w:firstLine="720"/>
        <w:jc w:val="both"/>
        <w:rPr>
          <w:color w:val="auto"/>
        </w:rPr>
      </w:pPr>
      <w:proofErr w:type="gramStart"/>
      <w:r>
        <w:rPr>
          <w:color w:val="auto"/>
        </w:rPr>
        <w:lastRenderedPageBreak/>
        <w:t xml:space="preserve">Namun upaya itu masih belum optimal, dapat dilihat dari semakin meningkatnya ancaman </w:t>
      </w:r>
      <w:r>
        <w:rPr>
          <w:i/>
          <w:color w:val="auto"/>
        </w:rPr>
        <w:t>piracy</w:t>
      </w:r>
      <w:r>
        <w:rPr>
          <w:color w:val="auto"/>
        </w:rPr>
        <w:t xml:space="preserve"> di selat malaka dalam 5 tahun terakhir.</w:t>
      </w:r>
      <w:proofErr w:type="gramEnd"/>
      <w:r>
        <w:rPr>
          <w:color w:val="auto"/>
        </w:rPr>
        <w:t xml:space="preserve"> </w:t>
      </w:r>
      <w:proofErr w:type="gramStart"/>
      <w:r>
        <w:rPr>
          <w:color w:val="auto"/>
        </w:rPr>
        <w:t>Berdasarkan data dari ReCAAP yang telah resmi di rilis pada tahun 2015</w:t>
      </w:r>
      <w:r>
        <w:rPr>
          <w:rStyle w:val="FootnoteReference"/>
          <w:color w:val="auto"/>
        </w:rPr>
        <w:footnoteReference w:id="19"/>
      </w:r>
      <w:r>
        <w:rPr>
          <w:color w:val="auto"/>
        </w:rPr>
        <w:t>.</w:t>
      </w:r>
      <w:proofErr w:type="gramEnd"/>
      <w:r>
        <w:rPr>
          <w:color w:val="auto"/>
        </w:rPr>
        <w:t xml:space="preserve"> </w:t>
      </w:r>
    </w:p>
    <w:p w:rsidR="00363CAA" w:rsidRPr="00B45D17" w:rsidRDefault="00363CAA" w:rsidP="00363CAA">
      <w:pPr>
        <w:pStyle w:val="Default"/>
        <w:spacing w:after="240" w:line="480" w:lineRule="auto"/>
        <w:ind w:left="720" w:firstLine="720"/>
        <w:jc w:val="both"/>
      </w:pPr>
      <w:proofErr w:type="gramStart"/>
      <w:r>
        <w:rPr>
          <w:color w:val="auto"/>
        </w:rPr>
        <w:t xml:space="preserve">Dari kasus </w:t>
      </w:r>
      <w:r>
        <w:rPr>
          <w:i/>
          <w:color w:val="auto"/>
        </w:rPr>
        <w:t xml:space="preserve">piracy </w:t>
      </w:r>
      <w:r>
        <w:rPr>
          <w:color w:val="auto"/>
        </w:rPr>
        <w:t xml:space="preserve">ini, </w:t>
      </w:r>
      <w:r>
        <w:rPr>
          <w:i/>
          <w:color w:val="auto"/>
        </w:rPr>
        <w:t>littoral state</w:t>
      </w:r>
      <w:r>
        <w:rPr>
          <w:color w:val="auto"/>
        </w:rPr>
        <w:t xml:space="preserve"> yang berbatasan langsung dengan selat malaka telah merespon dengan cermat bahwa </w:t>
      </w:r>
      <w:r>
        <w:rPr>
          <w:i/>
          <w:color w:val="auto"/>
        </w:rPr>
        <w:t>piracy</w:t>
      </w:r>
      <w:r>
        <w:rPr>
          <w:color w:val="auto"/>
        </w:rPr>
        <w:t xml:space="preserve"> adalah ancaman bersama.</w:t>
      </w:r>
      <w:proofErr w:type="gramEnd"/>
      <w:r>
        <w:rPr>
          <w:color w:val="auto"/>
        </w:rPr>
        <w:t xml:space="preserve"> Dalam perkembangannya </w:t>
      </w:r>
      <w:r>
        <w:rPr>
          <w:i/>
          <w:color w:val="auto"/>
        </w:rPr>
        <w:t xml:space="preserve">littoral state </w:t>
      </w:r>
      <w:r>
        <w:rPr>
          <w:color w:val="auto"/>
        </w:rPr>
        <w:t xml:space="preserve">berkomitmen untuk terus meningkatkan kualitas kerjasama patroli koordinasi MALSINDO dalam menekan tindakan </w:t>
      </w:r>
      <w:r>
        <w:rPr>
          <w:i/>
          <w:color w:val="auto"/>
        </w:rPr>
        <w:t>piracy</w:t>
      </w:r>
      <w:r>
        <w:rPr>
          <w:color w:val="auto"/>
        </w:rPr>
        <w:t xml:space="preserve"> sampai titik terendah (</w:t>
      </w:r>
      <w:r>
        <w:rPr>
          <w:i/>
          <w:color w:val="auto"/>
        </w:rPr>
        <w:t>close to zero level</w:t>
      </w:r>
      <w:r>
        <w:rPr>
          <w:color w:val="auto"/>
        </w:rPr>
        <w:t>)</w:t>
      </w:r>
    </w:p>
    <w:p w:rsidR="00363CAA" w:rsidRPr="00271D54" w:rsidRDefault="00363CAA" w:rsidP="00363CAA">
      <w:pPr>
        <w:pStyle w:val="Default"/>
        <w:numPr>
          <w:ilvl w:val="1"/>
          <w:numId w:val="6"/>
        </w:numPr>
        <w:spacing w:after="240" w:line="480" w:lineRule="auto"/>
        <w:ind w:left="720" w:hanging="720"/>
        <w:jc w:val="both"/>
        <w:rPr>
          <w:b/>
        </w:rPr>
      </w:pPr>
      <w:r>
        <w:rPr>
          <w:b/>
        </w:rPr>
        <w:t>Pembatasan Dan Perumusan Masalah</w:t>
      </w:r>
    </w:p>
    <w:p w:rsidR="00363CAA" w:rsidRDefault="00363CAA" w:rsidP="00363CAA">
      <w:pPr>
        <w:pStyle w:val="Default"/>
        <w:numPr>
          <w:ilvl w:val="2"/>
          <w:numId w:val="6"/>
        </w:numPr>
        <w:spacing w:line="360" w:lineRule="auto"/>
        <w:jc w:val="both"/>
        <w:rPr>
          <w:b/>
          <w:color w:val="auto"/>
        </w:rPr>
      </w:pPr>
      <w:r>
        <w:rPr>
          <w:b/>
          <w:color w:val="auto"/>
        </w:rPr>
        <w:t>Identifikasi Masalah</w:t>
      </w:r>
    </w:p>
    <w:p w:rsidR="00363CAA" w:rsidRDefault="00363CAA" w:rsidP="00363CAA">
      <w:pPr>
        <w:pStyle w:val="Default"/>
        <w:spacing w:line="480" w:lineRule="auto"/>
        <w:ind w:left="720" w:firstLine="720"/>
        <w:jc w:val="both"/>
        <w:rPr>
          <w:color w:val="auto"/>
        </w:rPr>
      </w:pPr>
      <w:r>
        <w:rPr>
          <w:color w:val="auto"/>
        </w:rPr>
        <w:t>Berdasarkan latar belakang yang dikemukakan di atas, dapat diidentifikasikan masalah sebagai berikut:</w:t>
      </w:r>
    </w:p>
    <w:p w:rsidR="00363CAA" w:rsidRDefault="00363CAA" w:rsidP="00363CAA">
      <w:pPr>
        <w:pStyle w:val="Default"/>
        <w:numPr>
          <w:ilvl w:val="0"/>
          <w:numId w:val="1"/>
        </w:numPr>
        <w:spacing w:line="480" w:lineRule="auto"/>
        <w:jc w:val="both"/>
        <w:rPr>
          <w:color w:val="auto"/>
        </w:rPr>
      </w:pPr>
      <w:r>
        <w:rPr>
          <w:color w:val="auto"/>
        </w:rPr>
        <w:t xml:space="preserve">Upaya-upaya </w:t>
      </w:r>
      <w:proofErr w:type="gramStart"/>
      <w:r>
        <w:rPr>
          <w:color w:val="auto"/>
        </w:rPr>
        <w:t>apa</w:t>
      </w:r>
      <w:proofErr w:type="gramEnd"/>
      <w:r>
        <w:rPr>
          <w:color w:val="auto"/>
        </w:rPr>
        <w:t xml:space="preserve"> yang dilakukan Indonesia dalam mengoptimalisasi keamanan dan keselamatan pelayaran di Selat Malaka?</w:t>
      </w:r>
    </w:p>
    <w:p w:rsidR="00363CAA" w:rsidRDefault="00363CAA" w:rsidP="00363CAA">
      <w:pPr>
        <w:pStyle w:val="Default"/>
        <w:numPr>
          <w:ilvl w:val="0"/>
          <w:numId w:val="1"/>
        </w:numPr>
        <w:spacing w:line="480" w:lineRule="auto"/>
        <w:jc w:val="both"/>
        <w:rPr>
          <w:color w:val="auto"/>
        </w:rPr>
      </w:pPr>
      <w:r>
        <w:rPr>
          <w:color w:val="auto"/>
        </w:rPr>
        <w:t xml:space="preserve">Bagaimana upaya meminimalisir ancaman </w:t>
      </w:r>
      <w:r>
        <w:rPr>
          <w:i/>
          <w:color w:val="auto"/>
        </w:rPr>
        <w:t>piracy</w:t>
      </w:r>
      <w:r>
        <w:rPr>
          <w:color w:val="auto"/>
        </w:rPr>
        <w:t xml:space="preserve"> di Selat Malaka?</w:t>
      </w:r>
    </w:p>
    <w:p w:rsidR="00363CAA" w:rsidRPr="00B575D0" w:rsidRDefault="00363CAA" w:rsidP="00363CAA">
      <w:pPr>
        <w:pStyle w:val="Default"/>
        <w:numPr>
          <w:ilvl w:val="0"/>
          <w:numId w:val="1"/>
        </w:numPr>
        <w:spacing w:after="240" w:line="480" w:lineRule="auto"/>
        <w:jc w:val="both"/>
        <w:rPr>
          <w:color w:val="auto"/>
        </w:rPr>
      </w:pPr>
      <w:r>
        <w:rPr>
          <w:color w:val="auto"/>
        </w:rPr>
        <w:t xml:space="preserve">Sejauh mana upaya optimalisasi keamanan dan keselamatan pelayaran di Selat Malaka dari ancaman </w:t>
      </w:r>
      <w:r>
        <w:rPr>
          <w:i/>
          <w:color w:val="auto"/>
        </w:rPr>
        <w:t>piracy</w:t>
      </w:r>
      <w:r>
        <w:rPr>
          <w:color w:val="auto"/>
        </w:rPr>
        <w:t>?</w:t>
      </w:r>
    </w:p>
    <w:p w:rsidR="00363CAA" w:rsidRDefault="00363CAA" w:rsidP="00363CAA">
      <w:pPr>
        <w:pStyle w:val="Default"/>
        <w:numPr>
          <w:ilvl w:val="2"/>
          <w:numId w:val="6"/>
        </w:numPr>
        <w:spacing w:line="360" w:lineRule="auto"/>
        <w:jc w:val="both"/>
        <w:rPr>
          <w:b/>
          <w:color w:val="auto"/>
        </w:rPr>
      </w:pPr>
      <w:r>
        <w:rPr>
          <w:b/>
          <w:color w:val="auto"/>
        </w:rPr>
        <w:lastRenderedPageBreak/>
        <w:t>Pembatasan Masalah</w:t>
      </w:r>
    </w:p>
    <w:p w:rsidR="00363CAA" w:rsidRDefault="00363CAA" w:rsidP="00363CAA">
      <w:pPr>
        <w:spacing w:after="0" w:line="480" w:lineRule="auto"/>
        <w:ind w:left="720" w:firstLine="720"/>
        <w:jc w:val="both"/>
        <w:rPr>
          <w:rFonts w:ascii="Times New Roman" w:hAnsi="Times New Roman" w:cs="Times New Roman"/>
          <w:sz w:val="24"/>
          <w:szCs w:val="24"/>
          <w:lang w:val="en-US"/>
        </w:rPr>
      </w:pPr>
      <w:r w:rsidRPr="00844888">
        <w:rPr>
          <w:rFonts w:ascii="Times New Roman" w:hAnsi="Times New Roman" w:cs="Times New Roman"/>
          <w:sz w:val="24"/>
          <w:szCs w:val="24"/>
        </w:rPr>
        <w:t>Agar penelitian lebih fokus dan tidak meluas dari pembahasan ya</w:t>
      </w:r>
      <w:r>
        <w:rPr>
          <w:rFonts w:ascii="Times New Roman" w:hAnsi="Times New Roman" w:cs="Times New Roman"/>
          <w:sz w:val="24"/>
          <w:szCs w:val="24"/>
        </w:rPr>
        <w:t xml:space="preserve">ng ingin dibahas, dalam </w:t>
      </w:r>
      <w:r>
        <w:rPr>
          <w:rFonts w:ascii="Times New Roman" w:hAnsi="Times New Roman" w:cs="Times New Roman"/>
          <w:sz w:val="24"/>
          <w:szCs w:val="24"/>
          <w:lang w:val="en-US"/>
        </w:rPr>
        <w:t>penelitian</w:t>
      </w:r>
      <w:r w:rsidRPr="00844888">
        <w:rPr>
          <w:rFonts w:ascii="Times New Roman" w:hAnsi="Times New Roman" w:cs="Times New Roman"/>
          <w:sz w:val="24"/>
          <w:szCs w:val="24"/>
        </w:rPr>
        <w:t xml:space="preserve"> ini penulis membatasinya pada ruang lingkup penelitian sebagai berikut :</w:t>
      </w:r>
    </w:p>
    <w:p w:rsidR="00363CAA" w:rsidRDefault="00363CAA" w:rsidP="00363CAA">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Upaya Indonesia dalam optimalisasi keamanan dan keselamatan pelayaran di Selat Malaka dari ancaman dan gangguan di laut.</w:t>
      </w:r>
    </w:p>
    <w:p w:rsidR="00363CAA" w:rsidRPr="008C3480" w:rsidRDefault="00363CAA" w:rsidP="00363CAA">
      <w:pPr>
        <w:spacing w:line="480" w:lineRule="auto"/>
        <w:ind w:left="720"/>
        <w:jc w:val="both"/>
        <w:rPr>
          <w:rFonts w:ascii="Times New Roman" w:hAnsi="Times New Roman" w:cs="Times New Roman"/>
          <w:sz w:val="24"/>
          <w:szCs w:val="24"/>
          <w:lang w:val="en-US"/>
        </w:rPr>
      </w:pPr>
    </w:p>
    <w:p w:rsidR="00363CAA" w:rsidRPr="009528AF" w:rsidRDefault="00363CAA" w:rsidP="00363CAA">
      <w:pPr>
        <w:pStyle w:val="ListParagraph"/>
        <w:numPr>
          <w:ilvl w:val="2"/>
          <w:numId w:val="6"/>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w:t>
      </w:r>
      <w:r w:rsidRPr="009528AF">
        <w:rPr>
          <w:rFonts w:ascii="Times New Roman" w:hAnsi="Times New Roman" w:cs="Times New Roman"/>
          <w:b/>
          <w:sz w:val="24"/>
          <w:szCs w:val="24"/>
          <w:lang w:val="en-US"/>
        </w:rPr>
        <w:t>umusan Masalah</w:t>
      </w:r>
    </w:p>
    <w:p w:rsidR="00363CAA" w:rsidRPr="00676977" w:rsidRDefault="00363CAA" w:rsidP="00363CAA">
      <w:pPr>
        <w:spacing w:after="0" w:line="480" w:lineRule="auto"/>
        <w:ind w:left="720" w:firstLine="720"/>
        <w:jc w:val="both"/>
        <w:rPr>
          <w:rFonts w:ascii="Times New Roman" w:hAnsi="Times New Roman" w:cs="Times New Roman"/>
          <w:sz w:val="24"/>
          <w:szCs w:val="24"/>
        </w:rPr>
      </w:pPr>
      <w:r w:rsidRPr="00676977">
        <w:rPr>
          <w:rFonts w:ascii="Times New Roman" w:hAnsi="Times New Roman" w:cs="Times New Roman"/>
          <w:sz w:val="24"/>
          <w:szCs w:val="24"/>
        </w:rPr>
        <w:t xml:space="preserve">Berdasarkan latar </w:t>
      </w:r>
      <w:r>
        <w:rPr>
          <w:rFonts w:ascii="Times New Roman" w:hAnsi="Times New Roman" w:cs="Times New Roman"/>
          <w:sz w:val="24"/>
          <w:szCs w:val="24"/>
        </w:rPr>
        <w:t>belakang dan pembatasan ma</w:t>
      </w:r>
      <w:r>
        <w:rPr>
          <w:rFonts w:ascii="Times New Roman" w:hAnsi="Times New Roman" w:cs="Times New Roman"/>
          <w:sz w:val="24"/>
          <w:szCs w:val="24"/>
          <w:lang w:val="en-US"/>
        </w:rPr>
        <w:t>sa</w:t>
      </w:r>
      <w:r w:rsidRPr="00676977">
        <w:rPr>
          <w:rFonts w:ascii="Times New Roman" w:hAnsi="Times New Roman" w:cs="Times New Roman"/>
          <w:sz w:val="24"/>
          <w:szCs w:val="24"/>
        </w:rPr>
        <w:t>lah, maka penulis merumuskan masalah sebagai berikut :</w:t>
      </w:r>
    </w:p>
    <w:p w:rsidR="00363CAA" w:rsidRPr="00844888" w:rsidRDefault="00363CAA" w:rsidP="00363CAA">
      <w:pPr>
        <w:pStyle w:val="Default"/>
        <w:spacing w:after="240" w:line="480" w:lineRule="auto"/>
        <w:ind w:left="720"/>
        <w:jc w:val="both"/>
        <w:rPr>
          <w:color w:val="auto"/>
        </w:rPr>
      </w:pPr>
      <w:r>
        <w:rPr>
          <w:color w:val="auto"/>
        </w:rPr>
        <w:t xml:space="preserve">“Bagaimana Indonesia memanfaatkan diplomasi pertahanan dalam mengoptimalisasi keamanan dan keselamatan pelayaran di Selat Malaka dari ancaman </w:t>
      </w:r>
      <w:r>
        <w:rPr>
          <w:i/>
          <w:color w:val="auto"/>
        </w:rPr>
        <w:t>piracy</w:t>
      </w:r>
      <w:r>
        <w:rPr>
          <w:color w:val="auto"/>
        </w:rPr>
        <w:t>?</w:t>
      </w:r>
      <w:proofErr w:type="gramStart"/>
      <w:r>
        <w:rPr>
          <w:color w:val="auto"/>
        </w:rPr>
        <w:t>”.</w:t>
      </w:r>
      <w:proofErr w:type="gramEnd"/>
    </w:p>
    <w:p w:rsidR="00363CAA" w:rsidRDefault="00363CAA" w:rsidP="00363CAA">
      <w:pPr>
        <w:pStyle w:val="Default"/>
        <w:numPr>
          <w:ilvl w:val="1"/>
          <w:numId w:val="6"/>
        </w:numPr>
        <w:spacing w:line="480" w:lineRule="auto"/>
        <w:ind w:left="720" w:hanging="720"/>
        <w:jc w:val="both"/>
        <w:rPr>
          <w:b/>
          <w:color w:val="auto"/>
        </w:rPr>
      </w:pPr>
      <w:r>
        <w:rPr>
          <w:b/>
          <w:color w:val="auto"/>
        </w:rPr>
        <w:t>Tujuan dan Kegunaan Penelitian</w:t>
      </w:r>
    </w:p>
    <w:p w:rsidR="00363CAA" w:rsidRDefault="00363CAA" w:rsidP="00363CAA">
      <w:pPr>
        <w:pStyle w:val="Default"/>
        <w:numPr>
          <w:ilvl w:val="2"/>
          <w:numId w:val="6"/>
        </w:numPr>
        <w:spacing w:line="480" w:lineRule="auto"/>
        <w:jc w:val="both"/>
        <w:rPr>
          <w:b/>
          <w:color w:val="auto"/>
        </w:rPr>
      </w:pPr>
      <w:r>
        <w:rPr>
          <w:b/>
          <w:color w:val="auto"/>
        </w:rPr>
        <w:t>Tujuan Penelitian</w:t>
      </w:r>
    </w:p>
    <w:p w:rsidR="00363CAA" w:rsidRDefault="00363CAA" w:rsidP="00363CAA">
      <w:pPr>
        <w:pStyle w:val="Default"/>
        <w:spacing w:line="480" w:lineRule="auto"/>
        <w:ind w:left="1080"/>
        <w:rPr>
          <w:color w:val="auto"/>
        </w:rPr>
      </w:pPr>
      <w:r>
        <w:rPr>
          <w:color w:val="auto"/>
        </w:rPr>
        <w:t>Penelitian ini bertujuan untuk:</w:t>
      </w:r>
    </w:p>
    <w:p w:rsidR="00363CAA" w:rsidRDefault="00363CAA" w:rsidP="00363CAA">
      <w:pPr>
        <w:pStyle w:val="Default"/>
        <w:numPr>
          <w:ilvl w:val="0"/>
          <w:numId w:val="3"/>
        </w:numPr>
        <w:spacing w:line="480" w:lineRule="auto"/>
        <w:jc w:val="both"/>
        <w:rPr>
          <w:color w:val="auto"/>
        </w:rPr>
      </w:pPr>
      <w:r>
        <w:rPr>
          <w:color w:val="auto"/>
        </w:rPr>
        <w:t>Mengetahui upaya Indonesia dalam optimalisasi keamanan dan keselamatan pelayaran di Selat Malaka.</w:t>
      </w:r>
    </w:p>
    <w:p w:rsidR="00363CAA" w:rsidRDefault="00363CAA" w:rsidP="00363CAA">
      <w:pPr>
        <w:pStyle w:val="Default"/>
        <w:numPr>
          <w:ilvl w:val="0"/>
          <w:numId w:val="3"/>
        </w:numPr>
        <w:spacing w:line="480" w:lineRule="auto"/>
        <w:jc w:val="both"/>
        <w:rPr>
          <w:color w:val="auto"/>
        </w:rPr>
      </w:pPr>
      <w:r>
        <w:rPr>
          <w:color w:val="auto"/>
        </w:rPr>
        <w:t>Memahami pentingnya keamanan dan keselamatan pelayaran di Selat Malaka.</w:t>
      </w:r>
    </w:p>
    <w:p w:rsidR="00363CAA" w:rsidRPr="0050629B" w:rsidRDefault="00363CAA" w:rsidP="00363CAA">
      <w:pPr>
        <w:pStyle w:val="Default"/>
        <w:numPr>
          <w:ilvl w:val="0"/>
          <w:numId w:val="3"/>
        </w:numPr>
        <w:spacing w:line="480" w:lineRule="auto"/>
        <w:jc w:val="both"/>
        <w:rPr>
          <w:color w:val="auto"/>
        </w:rPr>
      </w:pPr>
      <w:r>
        <w:rPr>
          <w:color w:val="auto"/>
        </w:rPr>
        <w:lastRenderedPageBreak/>
        <w:t xml:space="preserve">Mengupas permasalahan tentang ancaman </w:t>
      </w:r>
      <w:r>
        <w:rPr>
          <w:i/>
          <w:color w:val="auto"/>
        </w:rPr>
        <w:t xml:space="preserve">piracy </w:t>
      </w:r>
      <w:r>
        <w:rPr>
          <w:color w:val="auto"/>
        </w:rPr>
        <w:t xml:space="preserve">yang terjadi di Selat Malaka </w:t>
      </w:r>
    </w:p>
    <w:p w:rsidR="00363CAA" w:rsidRDefault="00363CAA" w:rsidP="00363CAA">
      <w:pPr>
        <w:pStyle w:val="Default"/>
        <w:numPr>
          <w:ilvl w:val="0"/>
          <w:numId w:val="3"/>
        </w:numPr>
        <w:tabs>
          <w:tab w:val="left" w:pos="720"/>
        </w:tabs>
        <w:spacing w:line="480" w:lineRule="auto"/>
        <w:jc w:val="both"/>
        <w:rPr>
          <w:color w:val="auto"/>
        </w:rPr>
      </w:pPr>
      <w:r>
        <w:rPr>
          <w:color w:val="auto"/>
        </w:rPr>
        <w:t>Menambah wawasan dan mengetahui realita permasalahan dalam keamanan dan keselamatan pelayaran di Selat Malaka.</w:t>
      </w:r>
    </w:p>
    <w:p w:rsidR="00363CAA" w:rsidRPr="009528AF" w:rsidRDefault="00363CAA" w:rsidP="00363CAA">
      <w:pPr>
        <w:pStyle w:val="Default"/>
        <w:numPr>
          <w:ilvl w:val="0"/>
          <w:numId w:val="3"/>
        </w:numPr>
        <w:tabs>
          <w:tab w:val="left" w:pos="720"/>
        </w:tabs>
        <w:spacing w:after="240" w:line="480" w:lineRule="auto"/>
        <w:jc w:val="both"/>
        <w:rPr>
          <w:color w:val="auto"/>
        </w:rPr>
      </w:pPr>
      <w:r w:rsidRPr="00490AE0">
        <w:t xml:space="preserve">Memenuhi salah </w:t>
      </w:r>
      <w:r>
        <w:t>satu syarat dalam menempuh Sarjana Strata-</w:t>
      </w:r>
      <w:r w:rsidRPr="00490AE0">
        <w:t xml:space="preserve">Satu (S1) pada Program Studi Hubungan Internasional Fakultas Ilmu Sosial dan Ilmu Politik </w:t>
      </w:r>
      <w:proofErr w:type="gramStart"/>
      <w:r w:rsidRPr="00490AE0">
        <w:t>Universitas  Pasundan</w:t>
      </w:r>
      <w:proofErr w:type="gramEnd"/>
      <w:r>
        <w:t xml:space="preserve"> Bandung, Indonesia.</w:t>
      </w:r>
    </w:p>
    <w:p w:rsidR="00363CAA" w:rsidRDefault="00363CAA" w:rsidP="00363CAA">
      <w:pPr>
        <w:pStyle w:val="Default"/>
        <w:numPr>
          <w:ilvl w:val="2"/>
          <w:numId w:val="6"/>
        </w:numPr>
        <w:spacing w:line="480" w:lineRule="auto"/>
        <w:jc w:val="both"/>
        <w:rPr>
          <w:b/>
          <w:color w:val="auto"/>
        </w:rPr>
      </w:pPr>
      <w:r>
        <w:rPr>
          <w:b/>
          <w:color w:val="auto"/>
        </w:rPr>
        <w:t>Kegunaan Penelitian</w:t>
      </w:r>
    </w:p>
    <w:p w:rsidR="00363CAA" w:rsidRDefault="00363CAA" w:rsidP="00363CAA">
      <w:pPr>
        <w:pStyle w:val="ListParagraph"/>
        <w:numPr>
          <w:ilvl w:val="0"/>
          <w:numId w:val="4"/>
        </w:numPr>
        <w:spacing w:line="480" w:lineRule="auto"/>
        <w:ind w:left="1440"/>
        <w:jc w:val="both"/>
        <w:rPr>
          <w:rFonts w:ascii="Times New Roman" w:hAnsi="Times New Roman" w:cs="Times New Roman"/>
          <w:sz w:val="24"/>
          <w:szCs w:val="24"/>
          <w:lang w:val="en-US"/>
        </w:rPr>
      </w:pPr>
      <w:r w:rsidRPr="00844888">
        <w:rPr>
          <w:rFonts w:ascii="Times New Roman" w:hAnsi="Times New Roman" w:cs="Times New Roman"/>
          <w:sz w:val="24"/>
          <w:szCs w:val="24"/>
        </w:rPr>
        <w:t>Hasil penelitian ini diharapkan dapat menjadi evaluasi bagi para pemerintah pusat dalam</w:t>
      </w:r>
      <w:r>
        <w:rPr>
          <w:rFonts w:ascii="Times New Roman" w:hAnsi="Times New Roman" w:cs="Times New Roman"/>
          <w:sz w:val="24"/>
          <w:szCs w:val="24"/>
          <w:lang w:val="en-US"/>
        </w:rPr>
        <w:t xml:space="preserve"> upaya mengoptimalkan keamanan pelayaran secara keseluruhan.</w:t>
      </w:r>
    </w:p>
    <w:p w:rsidR="00363CAA" w:rsidRPr="007C0BE0" w:rsidRDefault="00363CAA" w:rsidP="00363CAA">
      <w:pPr>
        <w:pStyle w:val="ListParagraph"/>
        <w:numPr>
          <w:ilvl w:val="0"/>
          <w:numId w:val="4"/>
        </w:numPr>
        <w:spacing w:after="0" w:line="480" w:lineRule="auto"/>
        <w:ind w:left="1418" w:hanging="338"/>
        <w:jc w:val="both"/>
        <w:rPr>
          <w:rFonts w:ascii="Times New Roman" w:hAnsi="Times New Roman" w:cs="Times New Roman"/>
          <w:sz w:val="24"/>
          <w:szCs w:val="24"/>
        </w:rPr>
      </w:pPr>
      <w:r w:rsidRPr="00676977">
        <w:rPr>
          <w:rFonts w:ascii="Times New Roman" w:hAnsi="Times New Roman" w:cs="Times New Roman"/>
          <w:sz w:val="24"/>
          <w:szCs w:val="24"/>
        </w:rPr>
        <w:t>Hasil penelitian ini dapat digunakan untuk memperbaiki kebijakan yang sudah ada ataupun menggagas kebijakan yang baru, yang berfungsi sebagai substitusi atau komplementer bagi kebijakan yang lama.</w:t>
      </w:r>
    </w:p>
    <w:p w:rsidR="00363CAA" w:rsidRPr="009959D5" w:rsidRDefault="00363CAA" w:rsidP="00363CAA">
      <w:pPr>
        <w:pStyle w:val="ListParagraph"/>
        <w:numPr>
          <w:ilvl w:val="1"/>
          <w:numId w:val="7"/>
        </w:numPr>
        <w:spacing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Kerangka Teoritis</w:t>
      </w:r>
      <w:r w:rsidRPr="009959D5">
        <w:rPr>
          <w:rFonts w:ascii="Times New Roman" w:hAnsi="Times New Roman" w:cs="Times New Roman"/>
          <w:b/>
          <w:sz w:val="24"/>
          <w:szCs w:val="24"/>
          <w:lang w:val="en-US"/>
        </w:rPr>
        <w:t xml:space="preserve"> dan Hipotesis.</w:t>
      </w:r>
    </w:p>
    <w:p w:rsidR="00363CAA" w:rsidRDefault="00363CAA" w:rsidP="00363CAA">
      <w:pPr>
        <w:pStyle w:val="ListParagraph"/>
        <w:numPr>
          <w:ilvl w:val="2"/>
          <w:numId w:val="7"/>
        </w:numPr>
        <w:spacing w:line="480" w:lineRule="auto"/>
        <w:ind w:left="1440"/>
        <w:jc w:val="both"/>
        <w:rPr>
          <w:rFonts w:ascii="Times New Roman" w:hAnsi="Times New Roman" w:cs="Times New Roman"/>
          <w:b/>
          <w:sz w:val="24"/>
          <w:szCs w:val="24"/>
          <w:lang w:val="en-US"/>
        </w:rPr>
      </w:pPr>
      <w:r w:rsidRPr="009959D5">
        <w:rPr>
          <w:rFonts w:ascii="Times New Roman" w:hAnsi="Times New Roman" w:cs="Times New Roman"/>
          <w:b/>
          <w:sz w:val="24"/>
          <w:szCs w:val="24"/>
          <w:lang w:val="en-US"/>
        </w:rPr>
        <w:t>Kerangka Teoritis</w:t>
      </w:r>
    </w:p>
    <w:p w:rsidR="00363CAA" w:rsidRPr="009959D5" w:rsidRDefault="00363CAA" w:rsidP="00363CAA">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Piracy</w:t>
      </w:r>
      <w:r>
        <w:rPr>
          <w:rFonts w:ascii="Times New Roman" w:hAnsi="Times New Roman" w:cs="Times New Roman"/>
          <w:sz w:val="24"/>
          <w:szCs w:val="24"/>
          <w:lang w:val="en-US"/>
        </w:rPr>
        <w:t xml:space="preserve"> yang terjadi di Selat Malaka merupakan sebuah ancaman yang harus di respon oleh negara pantai agar dapat menciptakan keamanan di Selat Malaka.</w:t>
      </w:r>
      <w:proofErr w:type="gramEnd"/>
      <w:r>
        <w:rPr>
          <w:rFonts w:ascii="Times New Roman" w:hAnsi="Times New Roman" w:cs="Times New Roman"/>
          <w:sz w:val="24"/>
          <w:szCs w:val="24"/>
          <w:lang w:val="en-US"/>
        </w:rPr>
        <w:t xml:space="preserve"> Sesuai dengan permasalahan yang ada, maka penulis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menggunakan beberapa teori yang dapat menjelaskan tentang fenomena </w:t>
      </w:r>
      <w:r>
        <w:rPr>
          <w:rFonts w:ascii="Times New Roman" w:hAnsi="Times New Roman" w:cs="Times New Roman"/>
          <w:i/>
          <w:sz w:val="24"/>
          <w:szCs w:val="24"/>
          <w:lang w:val="en-US"/>
        </w:rPr>
        <w:t>piracy</w:t>
      </w:r>
      <w:r>
        <w:rPr>
          <w:rFonts w:ascii="Times New Roman" w:hAnsi="Times New Roman" w:cs="Times New Roman"/>
          <w:sz w:val="24"/>
          <w:szCs w:val="24"/>
          <w:lang w:val="en-US"/>
        </w:rPr>
        <w:t xml:space="preserve"> yang terjadi di Selat Malaka. </w:t>
      </w:r>
    </w:p>
    <w:p w:rsidR="00363CAA" w:rsidRPr="00DD39DF" w:rsidRDefault="00363CAA" w:rsidP="00363CAA">
      <w:pPr>
        <w:pStyle w:val="ListParagraph"/>
        <w:spacing w:line="480" w:lineRule="auto"/>
        <w:ind w:left="1800" w:hanging="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Neo-Realism atau Struktural Realism (Kenneth N. Waltz)</w:t>
      </w:r>
      <w:r w:rsidRPr="00DD39DF">
        <w:rPr>
          <w:rFonts w:ascii="Times New Roman" w:hAnsi="Times New Roman" w:cs="Times New Roman"/>
          <w:sz w:val="24"/>
          <w:szCs w:val="24"/>
          <w:lang w:val="en-US"/>
        </w:rPr>
        <w:t xml:space="preserve"> </w:t>
      </w:r>
    </w:p>
    <w:p w:rsidR="00363CAA" w:rsidRDefault="00363CAA" w:rsidP="00363CAA">
      <w:pPr>
        <w:pStyle w:val="ListParagraph"/>
        <w:spacing w:line="240" w:lineRule="auto"/>
        <w:ind w:left="1440" w:firstLine="720"/>
        <w:jc w:val="both"/>
        <w:rPr>
          <w:rFonts w:ascii="Times New Roman" w:hAnsi="Times New Roman" w:cs="Times New Roman"/>
          <w:b/>
          <w:sz w:val="24"/>
          <w:szCs w:val="24"/>
          <w:lang w:val="en-US"/>
        </w:rPr>
      </w:pPr>
      <w:proofErr w:type="gramStart"/>
      <w:r w:rsidRPr="00B575D0">
        <w:rPr>
          <w:rFonts w:ascii="Times New Roman" w:hAnsi="Times New Roman" w:cs="Times New Roman"/>
          <w:b/>
          <w:sz w:val="24"/>
          <w:szCs w:val="24"/>
          <w:lang w:val="en-US"/>
        </w:rPr>
        <w:t>Sistem Internasional bertindak sebagai pengekang perilaku negara, sehingga hanya negara yang kebijakan-kebijakannya berada dalam cakupan yang diharapkan dapat bertahan, dimana sistem internasional yang anarki memaksa negara-negara untuk mengambil langkah untuk bertahan dan menjaga keberlangsungannya.</w:t>
      </w:r>
      <w:proofErr w:type="gramEnd"/>
      <w:r w:rsidRPr="00B575D0">
        <w:rPr>
          <w:rFonts w:ascii="Times New Roman" w:hAnsi="Times New Roman" w:cs="Times New Roman"/>
          <w:b/>
          <w:sz w:val="24"/>
          <w:szCs w:val="24"/>
          <w:lang w:val="en-US"/>
        </w:rPr>
        <w:t xml:space="preserve"> </w:t>
      </w:r>
      <w:proofErr w:type="gramStart"/>
      <w:r w:rsidRPr="00B575D0">
        <w:rPr>
          <w:rFonts w:ascii="Times New Roman" w:hAnsi="Times New Roman" w:cs="Times New Roman"/>
          <w:b/>
          <w:sz w:val="24"/>
          <w:szCs w:val="24"/>
          <w:lang w:val="en-US"/>
        </w:rPr>
        <w:t>Menurut  Kenneth</w:t>
      </w:r>
      <w:proofErr w:type="gramEnd"/>
      <w:r w:rsidRPr="00B575D0">
        <w:rPr>
          <w:rFonts w:ascii="Times New Roman" w:hAnsi="Times New Roman" w:cs="Times New Roman"/>
          <w:b/>
          <w:sz w:val="24"/>
          <w:szCs w:val="24"/>
          <w:lang w:val="en-US"/>
        </w:rPr>
        <w:t xml:space="preserve">  Waltz,  seorang tokoh neorealis yang terkemuka, mengganggap bahwa neorealisme percaya akan adanya struktur anarki dimana tidak ada kekuasaan tertinggi diatas negara. Semua adalah tentang  </w:t>
      </w:r>
      <w:r w:rsidRPr="00B575D0">
        <w:rPr>
          <w:rFonts w:ascii="Times New Roman" w:hAnsi="Times New Roman" w:cs="Times New Roman"/>
          <w:b/>
          <w:i/>
          <w:sz w:val="24"/>
          <w:szCs w:val="24"/>
          <w:lang w:val="en-US"/>
        </w:rPr>
        <w:t>power</w:t>
      </w:r>
      <w:r w:rsidRPr="00B575D0">
        <w:rPr>
          <w:rFonts w:ascii="Times New Roman" w:hAnsi="Times New Roman" w:cs="Times New Roman"/>
          <w:b/>
          <w:sz w:val="24"/>
          <w:szCs w:val="24"/>
          <w:lang w:val="en-US"/>
        </w:rPr>
        <w:t xml:space="preserve">  dan  </w:t>
      </w:r>
      <w:r w:rsidRPr="00B575D0">
        <w:rPr>
          <w:rFonts w:ascii="Times New Roman" w:hAnsi="Times New Roman" w:cs="Times New Roman"/>
          <w:b/>
          <w:i/>
          <w:sz w:val="24"/>
          <w:szCs w:val="24"/>
          <w:lang w:val="en-US"/>
        </w:rPr>
        <w:t>power</w:t>
      </w:r>
      <w:r w:rsidRPr="00B575D0">
        <w:rPr>
          <w:rFonts w:ascii="Times New Roman" w:hAnsi="Times New Roman" w:cs="Times New Roman"/>
          <w:b/>
          <w:sz w:val="24"/>
          <w:szCs w:val="24"/>
          <w:lang w:val="en-US"/>
        </w:rPr>
        <w:t xml:space="preserve">  juga  yang  membuat  aktor  satu  dengan  aktor  lain terlihat berbeda. Berbeda dengan perspektif realisme, neorealisme lebih membuka diri untuk bekerja </w:t>
      </w:r>
      <w:proofErr w:type="gramStart"/>
      <w:r w:rsidRPr="00B575D0">
        <w:rPr>
          <w:rFonts w:ascii="Times New Roman" w:hAnsi="Times New Roman" w:cs="Times New Roman"/>
          <w:b/>
          <w:sz w:val="24"/>
          <w:szCs w:val="24"/>
          <w:lang w:val="en-US"/>
        </w:rPr>
        <w:t>sama  dengan</w:t>
      </w:r>
      <w:proofErr w:type="gramEnd"/>
      <w:r w:rsidRPr="00B575D0">
        <w:rPr>
          <w:rFonts w:ascii="Times New Roman" w:hAnsi="Times New Roman" w:cs="Times New Roman"/>
          <w:b/>
          <w:sz w:val="24"/>
          <w:szCs w:val="24"/>
          <w:lang w:val="en-US"/>
        </w:rPr>
        <w:t xml:space="preserve"> negara lain meskipun pada dasarnya neorealisme masih  memiliki  keraguan  untuk  bekerja  sama.  </w:t>
      </w:r>
      <w:proofErr w:type="gramStart"/>
      <w:r w:rsidRPr="00B575D0">
        <w:rPr>
          <w:rFonts w:ascii="Times New Roman" w:hAnsi="Times New Roman" w:cs="Times New Roman"/>
          <w:b/>
          <w:sz w:val="24"/>
          <w:szCs w:val="24"/>
          <w:lang w:val="en-US"/>
        </w:rPr>
        <w:t>Neorealisme  berpendapat</w:t>
      </w:r>
      <w:proofErr w:type="gramEnd"/>
      <w:r w:rsidRPr="00B575D0">
        <w:rPr>
          <w:rFonts w:ascii="Times New Roman" w:hAnsi="Times New Roman" w:cs="Times New Roman"/>
          <w:b/>
          <w:sz w:val="24"/>
          <w:szCs w:val="24"/>
          <w:lang w:val="en-US"/>
        </w:rPr>
        <w:t xml:space="preserve">  bahwa negara-negara yang bekerja sama akan selalu berusaha memaksimalkan kekuatan relatif dan mempertahankan otonominya</w:t>
      </w:r>
      <w:r w:rsidRPr="00B575D0">
        <w:rPr>
          <w:rStyle w:val="FootnoteReference"/>
          <w:rFonts w:ascii="Times New Roman" w:hAnsi="Times New Roman" w:cs="Times New Roman"/>
          <w:b/>
          <w:sz w:val="24"/>
          <w:szCs w:val="24"/>
          <w:lang w:val="en-US"/>
        </w:rPr>
        <w:footnoteReference w:id="20"/>
      </w:r>
      <w:r>
        <w:rPr>
          <w:rFonts w:ascii="Times New Roman" w:hAnsi="Times New Roman" w:cs="Times New Roman"/>
          <w:b/>
          <w:sz w:val="24"/>
          <w:szCs w:val="24"/>
          <w:lang w:val="en-US"/>
        </w:rPr>
        <w:t>.</w:t>
      </w:r>
    </w:p>
    <w:p w:rsidR="00363CAA" w:rsidRPr="00B575D0" w:rsidRDefault="00363CAA" w:rsidP="00363CAA">
      <w:pPr>
        <w:spacing w:after="0" w:line="240" w:lineRule="auto"/>
        <w:ind w:firstLine="720"/>
        <w:jc w:val="both"/>
        <w:rPr>
          <w:rFonts w:ascii="Times New Roman" w:hAnsi="Times New Roman" w:cs="Times New Roman"/>
          <w:sz w:val="24"/>
          <w:szCs w:val="24"/>
          <w:lang w:val="en-US"/>
        </w:rPr>
      </w:pPr>
      <w:r w:rsidRPr="00B575D0">
        <w:rPr>
          <w:rFonts w:ascii="Times New Roman" w:hAnsi="Times New Roman" w:cs="Times New Roman"/>
          <w:sz w:val="24"/>
          <w:szCs w:val="24"/>
          <w:lang w:val="en-US"/>
        </w:rPr>
        <w:t xml:space="preserve">Asumsi-asumsi dasarnya adalah, </w:t>
      </w:r>
    </w:p>
    <w:p w:rsidR="00363CAA" w:rsidRDefault="00363CAA" w:rsidP="00363CAA">
      <w:pPr>
        <w:pStyle w:val="ListParagraph"/>
        <w:spacing w:after="0" w:line="240" w:lineRule="auto"/>
        <w:ind w:firstLine="720"/>
        <w:jc w:val="both"/>
        <w:rPr>
          <w:rFonts w:ascii="Times New Roman" w:hAnsi="Times New Roman" w:cs="Times New Roman"/>
          <w:sz w:val="24"/>
          <w:szCs w:val="24"/>
          <w:lang w:val="en-US"/>
        </w:rPr>
      </w:pPr>
    </w:p>
    <w:p w:rsidR="00363CAA" w:rsidRDefault="00363CAA" w:rsidP="00363CAA">
      <w:pPr>
        <w:pStyle w:val="ListParagraph"/>
        <w:spacing w:after="0" w:line="240" w:lineRule="auto"/>
        <w:ind w:left="1440" w:firstLine="720"/>
        <w:jc w:val="both"/>
        <w:rPr>
          <w:rFonts w:ascii="Times New Roman" w:hAnsi="Times New Roman" w:cs="Times New Roman"/>
          <w:sz w:val="24"/>
          <w:szCs w:val="24"/>
          <w:lang w:val="en-US"/>
        </w:rPr>
      </w:pPr>
      <w:proofErr w:type="gramStart"/>
      <w:r w:rsidRPr="00B575D0">
        <w:rPr>
          <w:rFonts w:ascii="Times New Roman" w:hAnsi="Times New Roman" w:cs="Times New Roman"/>
          <w:b/>
          <w:sz w:val="24"/>
          <w:szCs w:val="24"/>
          <w:lang w:val="en-US"/>
        </w:rPr>
        <w:t>pertama</w:t>
      </w:r>
      <w:proofErr w:type="gramEnd"/>
      <w:r w:rsidRPr="00B575D0">
        <w:rPr>
          <w:rFonts w:ascii="Times New Roman" w:hAnsi="Times New Roman" w:cs="Times New Roman"/>
          <w:b/>
          <w:sz w:val="24"/>
          <w:szCs w:val="24"/>
          <w:lang w:val="en-US"/>
        </w:rPr>
        <w:t xml:space="preserve">, sistem internasional bersifat anarki, karena tidak ada otoritas sentral untuk memaksakan tata tertib. Kedua, dalam sistem yang demikian, kepentingan utama negara adalah keberlangsungannya sendiri, sehingga negara </w:t>
      </w:r>
      <w:proofErr w:type="gramStart"/>
      <w:r w:rsidRPr="00B575D0">
        <w:rPr>
          <w:rFonts w:ascii="Times New Roman" w:hAnsi="Times New Roman" w:cs="Times New Roman"/>
          <w:b/>
          <w:sz w:val="24"/>
          <w:szCs w:val="24"/>
          <w:lang w:val="en-US"/>
        </w:rPr>
        <w:t>akan</w:t>
      </w:r>
      <w:proofErr w:type="gramEnd"/>
      <w:r w:rsidRPr="00B575D0">
        <w:rPr>
          <w:rFonts w:ascii="Times New Roman" w:hAnsi="Times New Roman" w:cs="Times New Roman"/>
          <w:b/>
          <w:sz w:val="24"/>
          <w:szCs w:val="24"/>
          <w:lang w:val="en-US"/>
        </w:rPr>
        <w:t xml:space="preserve"> memaksimalisasi power mereka khususnya kekuatan militer. </w:t>
      </w:r>
      <w:proofErr w:type="gramStart"/>
      <w:r w:rsidRPr="00B575D0">
        <w:rPr>
          <w:rFonts w:ascii="Times New Roman" w:hAnsi="Times New Roman" w:cs="Times New Roman"/>
          <w:b/>
          <w:sz w:val="24"/>
          <w:szCs w:val="24"/>
          <w:lang w:val="en-US"/>
        </w:rPr>
        <w:t xml:space="preserve">Karena power tersebut bersifat </w:t>
      </w:r>
      <w:r w:rsidRPr="00B575D0">
        <w:rPr>
          <w:rFonts w:ascii="Times New Roman" w:hAnsi="Times New Roman" w:cs="Times New Roman"/>
          <w:b/>
          <w:i/>
          <w:sz w:val="24"/>
          <w:szCs w:val="24"/>
          <w:lang w:val="en-US"/>
        </w:rPr>
        <w:t>zero-sum</w:t>
      </w:r>
      <w:r w:rsidRPr="00B575D0">
        <w:rPr>
          <w:rFonts w:ascii="Times New Roman" w:hAnsi="Times New Roman" w:cs="Times New Roman"/>
          <w:b/>
          <w:sz w:val="24"/>
          <w:szCs w:val="24"/>
          <w:lang w:val="en-US"/>
        </w:rPr>
        <w:t>, negara menjadi ‘posisionalis defensif’, sehingga struggle for power adalah karakteristik permanen hubungan internasional dan konflik bersifat endemik.</w:t>
      </w:r>
      <w:proofErr w:type="gramEnd"/>
      <w:r w:rsidRPr="00B575D0">
        <w:rPr>
          <w:rStyle w:val="FootnoteReference"/>
          <w:rFonts w:ascii="Times New Roman" w:hAnsi="Times New Roman" w:cs="Times New Roman"/>
          <w:b/>
          <w:sz w:val="24"/>
          <w:szCs w:val="24"/>
          <w:lang w:val="en-US"/>
        </w:rPr>
        <w:footnoteReference w:id="21"/>
      </w:r>
    </w:p>
    <w:p w:rsidR="00363CAA" w:rsidRPr="001174B9" w:rsidRDefault="00363CAA" w:rsidP="00363CAA">
      <w:pPr>
        <w:pStyle w:val="ListParagraph"/>
        <w:spacing w:after="0" w:line="240" w:lineRule="auto"/>
        <w:ind w:firstLine="720"/>
        <w:jc w:val="both"/>
        <w:rPr>
          <w:rFonts w:ascii="Times New Roman" w:hAnsi="Times New Roman" w:cs="Times New Roman"/>
          <w:sz w:val="24"/>
          <w:szCs w:val="24"/>
          <w:lang w:val="en-US"/>
        </w:rPr>
      </w:pPr>
    </w:p>
    <w:p w:rsidR="00363CAA" w:rsidRDefault="00363CAA" w:rsidP="00363CAA">
      <w:pPr>
        <w:pStyle w:val="ListParagraph"/>
        <w:spacing w:after="0" w:line="480" w:lineRule="auto"/>
        <w:ind w:firstLine="720"/>
        <w:jc w:val="both"/>
        <w:rPr>
          <w:rFonts w:ascii="Times New Roman" w:hAnsi="Times New Roman" w:cs="Times New Roman"/>
          <w:sz w:val="24"/>
          <w:szCs w:val="24"/>
          <w:lang w:val="en-US"/>
        </w:rPr>
      </w:pPr>
      <w:r w:rsidRPr="00512B71">
        <w:rPr>
          <w:rFonts w:ascii="Times New Roman" w:hAnsi="Times New Roman" w:cs="Times New Roman"/>
          <w:sz w:val="24"/>
          <w:szCs w:val="24"/>
          <w:lang w:val="en-US"/>
        </w:rPr>
        <w:t xml:space="preserve">Karena  berdasar  pada  power  maka  dalam  perspektif  ini  hubungan </w:t>
      </w:r>
      <w:r>
        <w:rPr>
          <w:rFonts w:ascii="Times New Roman" w:hAnsi="Times New Roman" w:cs="Times New Roman"/>
          <w:sz w:val="24"/>
          <w:szCs w:val="24"/>
          <w:lang w:val="en-US"/>
        </w:rPr>
        <w:t xml:space="preserve">kerjasama menggunakan keuntungan </w:t>
      </w:r>
      <w:r w:rsidRPr="00CB1D22">
        <w:rPr>
          <w:rFonts w:ascii="Times New Roman" w:hAnsi="Times New Roman" w:cs="Times New Roman"/>
          <w:i/>
          <w:sz w:val="24"/>
          <w:szCs w:val="24"/>
          <w:lang w:val="en-US"/>
        </w:rPr>
        <w:t>absolute</w:t>
      </w:r>
      <w:r>
        <w:rPr>
          <w:rFonts w:ascii="Times New Roman" w:hAnsi="Times New Roman" w:cs="Times New Roman"/>
          <w:sz w:val="24"/>
          <w:szCs w:val="24"/>
          <w:lang w:val="en-US"/>
        </w:rPr>
        <w:t xml:space="preserve"> </w:t>
      </w:r>
      <w:r w:rsidRPr="00512B71">
        <w:rPr>
          <w:rFonts w:ascii="Times New Roman" w:hAnsi="Times New Roman" w:cs="Times New Roman"/>
          <w:sz w:val="24"/>
          <w:szCs w:val="24"/>
          <w:lang w:val="en-US"/>
        </w:rPr>
        <w:t>yan</w:t>
      </w:r>
      <w:r>
        <w:rPr>
          <w:rFonts w:ascii="Times New Roman" w:hAnsi="Times New Roman" w:cs="Times New Roman"/>
          <w:sz w:val="24"/>
          <w:szCs w:val="24"/>
          <w:lang w:val="en-US"/>
        </w:rPr>
        <w:t xml:space="preserve">g artinya negara </w:t>
      </w:r>
      <w:r w:rsidRPr="00512B71">
        <w:rPr>
          <w:rFonts w:ascii="Times New Roman" w:hAnsi="Times New Roman" w:cs="Times New Roman"/>
          <w:sz w:val="24"/>
          <w:szCs w:val="24"/>
          <w:lang w:val="en-US"/>
        </w:rPr>
        <w:t>akan mel</w:t>
      </w:r>
      <w:r>
        <w:rPr>
          <w:rFonts w:ascii="Times New Roman" w:hAnsi="Times New Roman" w:cs="Times New Roman"/>
          <w:sz w:val="24"/>
          <w:szCs w:val="24"/>
          <w:lang w:val="en-US"/>
        </w:rPr>
        <w:t>akukan kerjasama dan berdiplomasi jika negara tersebut</w:t>
      </w:r>
      <w:r w:rsidRPr="00512B71">
        <w:rPr>
          <w:rFonts w:ascii="Times New Roman" w:hAnsi="Times New Roman" w:cs="Times New Roman"/>
          <w:sz w:val="24"/>
          <w:szCs w:val="24"/>
          <w:lang w:val="en-US"/>
        </w:rPr>
        <w:t xml:space="preserve"> </w:t>
      </w:r>
      <w:r w:rsidRPr="00512B71">
        <w:rPr>
          <w:rFonts w:ascii="Times New Roman" w:hAnsi="Times New Roman" w:cs="Times New Roman"/>
          <w:sz w:val="24"/>
          <w:szCs w:val="24"/>
          <w:lang w:val="en-US"/>
        </w:rPr>
        <w:lastRenderedPageBreak/>
        <w:t xml:space="preserve">memperoleh  keuntungan  yang  lebih </w:t>
      </w:r>
      <w:r>
        <w:rPr>
          <w:rFonts w:ascii="Times New Roman" w:hAnsi="Times New Roman" w:cs="Times New Roman"/>
          <w:sz w:val="24"/>
          <w:szCs w:val="24"/>
          <w:lang w:val="en-US"/>
        </w:rPr>
        <w:t>besar</w:t>
      </w:r>
      <w:r w:rsidRPr="00512B71">
        <w:rPr>
          <w:rFonts w:ascii="Times New Roman" w:hAnsi="Times New Roman" w:cs="Times New Roman"/>
          <w:sz w:val="24"/>
          <w:szCs w:val="24"/>
          <w:lang w:val="en-US"/>
        </w:rPr>
        <w:t xml:space="preserve"> (terut</w:t>
      </w:r>
      <w:r>
        <w:rPr>
          <w:rFonts w:ascii="Times New Roman" w:hAnsi="Times New Roman" w:cs="Times New Roman"/>
          <w:sz w:val="24"/>
          <w:szCs w:val="24"/>
          <w:lang w:val="en-US"/>
        </w:rPr>
        <w:t>ama   negara   yang   memiliki power yang lebih besar).</w:t>
      </w:r>
    </w:p>
    <w:p w:rsidR="00363CAA" w:rsidRDefault="00363CAA" w:rsidP="00363CAA">
      <w:pPr>
        <w:pStyle w:val="ListParagraph"/>
        <w:spacing w:after="0" w:line="240" w:lineRule="auto"/>
        <w:ind w:firstLine="720"/>
        <w:jc w:val="both"/>
        <w:rPr>
          <w:rFonts w:ascii="Times New Roman" w:hAnsi="Times New Roman" w:cs="Times New Roman"/>
          <w:sz w:val="24"/>
          <w:szCs w:val="24"/>
          <w:lang w:val="en-US"/>
        </w:rPr>
      </w:pPr>
    </w:p>
    <w:p w:rsidR="00363CAA" w:rsidRDefault="00363CAA" w:rsidP="00363CAA">
      <w:pPr>
        <w:pStyle w:val="ListParagraph"/>
        <w:spacing w:after="0" w:line="240" w:lineRule="auto"/>
        <w:ind w:left="1440" w:firstLine="720"/>
        <w:jc w:val="both"/>
        <w:rPr>
          <w:rFonts w:ascii="Times New Roman" w:hAnsi="Times New Roman" w:cs="Times New Roman"/>
          <w:b/>
          <w:sz w:val="24"/>
          <w:szCs w:val="24"/>
          <w:lang w:val="en-US"/>
        </w:rPr>
      </w:pPr>
      <w:r w:rsidRPr="00B575D0">
        <w:rPr>
          <w:rFonts w:ascii="Times New Roman" w:hAnsi="Times New Roman" w:cs="Times New Roman"/>
          <w:b/>
          <w:sz w:val="24"/>
          <w:szCs w:val="24"/>
          <w:lang w:val="en-US"/>
        </w:rPr>
        <w:t>Dalam neorealisme</w:t>
      </w:r>
      <w:proofErr w:type="gramStart"/>
      <w:r w:rsidRPr="00B575D0">
        <w:rPr>
          <w:rFonts w:ascii="Times New Roman" w:hAnsi="Times New Roman" w:cs="Times New Roman"/>
          <w:b/>
          <w:sz w:val="24"/>
          <w:szCs w:val="24"/>
          <w:lang w:val="en-US"/>
        </w:rPr>
        <w:t>,  tujuan</w:t>
      </w:r>
      <w:proofErr w:type="gramEnd"/>
      <w:r w:rsidRPr="00B575D0">
        <w:rPr>
          <w:rFonts w:ascii="Times New Roman" w:hAnsi="Times New Roman" w:cs="Times New Roman"/>
          <w:b/>
          <w:sz w:val="24"/>
          <w:szCs w:val="24"/>
          <w:lang w:val="en-US"/>
        </w:rPr>
        <w:t xml:space="preserve">  negara  yang  lebih  utama  adalah pertahanan dan keamanan. </w:t>
      </w:r>
      <w:proofErr w:type="gramStart"/>
      <w:r w:rsidRPr="00B575D0">
        <w:rPr>
          <w:rFonts w:ascii="Times New Roman" w:hAnsi="Times New Roman" w:cs="Times New Roman"/>
          <w:b/>
          <w:sz w:val="24"/>
          <w:szCs w:val="24"/>
          <w:lang w:val="en-US"/>
        </w:rPr>
        <w:t>Pada  sistem</w:t>
      </w:r>
      <w:proofErr w:type="gramEnd"/>
      <w:r w:rsidRPr="00B575D0">
        <w:rPr>
          <w:rFonts w:ascii="Times New Roman" w:hAnsi="Times New Roman" w:cs="Times New Roman"/>
          <w:b/>
          <w:sz w:val="24"/>
          <w:szCs w:val="24"/>
          <w:lang w:val="en-US"/>
        </w:rPr>
        <w:t xml:space="preserve">  anarki,  neorealisme  mempercayai bahwa dalam sistem ini, yang dibutuhkan negara adalah </w:t>
      </w:r>
      <w:r w:rsidRPr="00B575D0">
        <w:rPr>
          <w:rFonts w:ascii="Times New Roman" w:hAnsi="Times New Roman" w:cs="Times New Roman"/>
          <w:b/>
          <w:i/>
          <w:sz w:val="24"/>
          <w:szCs w:val="24"/>
          <w:lang w:val="en-US"/>
        </w:rPr>
        <w:t>survive</w:t>
      </w:r>
      <w:r w:rsidRPr="00B575D0">
        <w:rPr>
          <w:rFonts w:ascii="Times New Roman" w:hAnsi="Times New Roman" w:cs="Times New Roman"/>
          <w:b/>
          <w:sz w:val="24"/>
          <w:szCs w:val="24"/>
          <w:lang w:val="en-US"/>
        </w:rPr>
        <w:t xml:space="preserve"> atau bertahan dalam sistem anarki internasional dengan menjamin pencapaian kepentingan nasionalnya melalui kerjasama atau aliansi dengan negara lain.</w:t>
      </w:r>
    </w:p>
    <w:p w:rsidR="00363CAA" w:rsidRDefault="00363CAA" w:rsidP="00363CAA">
      <w:pPr>
        <w:pStyle w:val="ListParagraph"/>
        <w:spacing w:after="0" w:line="240" w:lineRule="auto"/>
        <w:ind w:left="1440" w:firstLine="720"/>
        <w:jc w:val="both"/>
        <w:rPr>
          <w:rFonts w:ascii="Times New Roman" w:hAnsi="Times New Roman" w:cs="Times New Roman"/>
          <w:sz w:val="24"/>
          <w:szCs w:val="24"/>
          <w:lang w:val="en-US"/>
        </w:rPr>
      </w:pPr>
    </w:p>
    <w:p w:rsidR="00363CAA" w:rsidRPr="00D049EF" w:rsidRDefault="00363CAA" w:rsidP="00363CAA">
      <w:pPr>
        <w:pStyle w:val="ListParagraph"/>
        <w:spacing w:line="480" w:lineRule="auto"/>
        <w:ind w:firstLine="720"/>
        <w:jc w:val="both"/>
        <w:rPr>
          <w:rFonts w:ascii="Times New Roman" w:hAnsi="Times New Roman" w:cs="Times New Roman"/>
          <w:sz w:val="24"/>
          <w:szCs w:val="24"/>
          <w:lang w:val="en-US"/>
        </w:rPr>
      </w:pPr>
      <w:r w:rsidRPr="00D049EF">
        <w:rPr>
          <w:rFonts w:ascii="Times New Roman" w:hAnsi="Times New Roman" w:cs="Times New Roman"/>
          <w:sz w:val="24"/>
          <w:szCs w:val="24"/>
          <w:lang w:val="en-US"/>
        </w:rPr>
        <w:t>Pada  tahun  1990-an,  para  pemikir  neo-realis</w:t>
      </w:r>
      <w:r>
        <w:rPr>
          <w:rFonts w:ascii="Times New Roman" w:hAnsi="Times New Roman" w:cs="Times New Roman"/>
          <w:sz w:val="24"/>
          <w:szCs w:val="24"/>
          <w:lang w:val="en-US"/>
        </w:rPr>
        <w:t xml:space="preserve">  mulai  terbagi  kedalam  dua </w:t>
      </w:r>
      <w:r w:rsidRPr="00D049EF">
        <w:rPr>
          <w:rFonts w:ascii="Times New Roman" w:hAnsi="Times New Roman" w:cs="Times New Roman"/>
          <w:sz w:val="24"/>
          <w:szCs w:val="24"/>
          <w:lang w:val="en-US"/>
        </w:rPr>
        <w:t xml:space="preserve">divisi,  yaitu  </w:t>
      </w:r>
      <w:r w:rsidRPr="00D049EF">
        <w:rPr>
          <w:rFonts w:ascii="Times New Roman" w:hAnsi="Times New Roman" w:cs="Times New Roman"/>
          <w:i/>
          <w:sz w:val="24"/>
          <w:szCs w:val="24"/>
          <w:lang w:val="en-US"/>
        </w:rPr>
        <w:t>defensive</w:t>
      </w:r>
      <w:r w:rsidRPr="00D049EF">
        <w:rPr>
          <w:rFonts w:ascii="Times New Roman" w:hAnsi="Times New Roman" w:cs="Times New Roman"/>
          <w:sz w:val="24"/>
          <w:szCs w:val="24"/>
          <w:lang w:val="en-US"/>
        </w:rPr>
        <w:t xml:space="preserve">  dan  </w:t>
      </w:r>
      <w:r w:rsidRPr="00D049EF">
        <w:rPr>
          <w:rFonts w:ascii="Times New Roman" w:hAnsi="Times New Roman" w:cs="Times New Roman"/>
          <w:i/>
          <w:sz w:val="24"/>
          <w:szCs w:val="24"/>
          <w:lang w:val="en-US"/>
        </w:rPr>
        <w:t>offensive  realism</w:t>
      </w:r>
      <w:r>
        <w:rPr>
          <w:rFonts w:ascii="Times New Roman" w:hAnsi="Times New Roman" w:cs="Times New Roman"/>
          <w:sz w:val="24"/>
          <w:szCs w:val="24"/>
          <w:lang w:val="en-US"/>
        </w:rPr>
        <w:t>.  Dipelopori  oleh Kenneth Waltz melalui bukunya yang</w:t>
      </w:r>
      <w:r w:rsidRPr="00D049EF">
        <w:rPr>
          <w:rFonts w:ascii="Times New Roman" w:hAnsi="Times New Roman" w:cs="Times New Roman"/>
          <w:sz w:val="24"/>
          <w:szCs w:val="24"/>
          <w:lang w:val="en-US"/>
        </w:rPr>
        <w:t xml:space="preserve"> berjudul </w:t>
      </w:r>
      <w:r>
        <w:rPr>
          <w:rFonts w:ascii="Times New Roman" w:hAnsi="Times New Roman" w:cs="Times New Roman"/>
          <w:i/>
          <w:sz w:val="24"/>
          <w:szCs w:val="24"/>
          <w:lang w:val="en-US"/>
        </w:rPr>
        <w:t>Theory of  International</w:t>
      </w:r>
      <w:r w:rsidRPr="00D049EF">
        <w:rPr>
          <w:rFonts w:ascii="Times New Roman" w:hAnsi="Times New Roman" w:cs="Times New Roman"/>
          <w:i/>
          <w:sz w:val="24"/>
          <w:szCs w:val="24"/>
          <w:lang w:val="en-US"/>
        </w:rPr>
        <w:t xml:space="preserve"> Politics</w:t>
      </w:r>
      <w:r w:rsidRPr="00D049EF">
        <w:rPr>
          <w:rFonts w:ascii="Times New Roman" w:hAnsi="Times New Roman" w:cs="Times New Roman"/>
          <w:sz w:val="24"/>
          <w:szCs w:val="24"/>
          <w:lang w:val="en-US"/>
        </w:rPr>
        <w:t xml:space="preserve">, kaum </w:t>
      </w:r>
      <w:r w:rsidRPr="00D049EF">
        <w:rPr>
          <w:rFonts w:ascii="Times New Roman" w:hAnsi="Times New Roman" w:cs="Times New Roman"/>
          <w:i/>
          <w:sz w:val="24"/>
          <w:szCs w:val="24"/>
          <w:lang w:val="en-US"/>
        </w:rPr>
        <w:t>Defensive realist</w:t>
      </w:r>
      <w:r>
        <w:rPr>
          <w:rFonts w:ascii="Times New Roman" w:hAnsi="Times New Roman" w:cs="Times New Roman"/>
          <w:sz w:val="24"/>
          <w:szCs w:val="24"/>
          <w:lang w:val="en-US"/>
        </w:rPr>
        <w:t xml:space="preserve"> memiliki pandangan bahwa  sebuah negara yang</w:t>
      </w:r>
      <w:r w:rsidRPr="00D049EF">
        <w:rPr>
          <w:rFonts w:ascii="Times New Roman" w:hAnsi="Times New Roman" w:cs="Times New Roman"/>
          <w:sz w:val="24"/>
          <w:szCs w:val="24"/>
          <w:lang w:val="en-US"/>
        </w:rPr>
        <w:t xml:space="preserve"> tergolong </w:t>
      </w:r>
      <w:r w:rsidRPr="00D049EF">
        <w:rPr>
          <w:rFonts w:ascii="Times New Roman" w:hAnsi="Times New Roman" w:cs="Times New Roman"/>
          <w:i/>
          <w:sz w:val="24"/>
          <w:szCs w:val="24"/>
          <w:lang w:val="en-US"/>
        </w:rPr>
        <w:t>great powers</w:t>
      </w:r>
      <w:r w:rsidRPr="00D049EF">
        <w:rPr>
          <w:rFonts w:ascii="Times New Roman" w:hAnsi="Times New Roman" w:cs="Times New Roman"/>
          <w:sz w:val="24"/>
          <w:szCs w:val="24"/>
          <w:lang w:val="en-US"/>
        </w:rPr>
        <w:t xml:space="preserve"> lebih memilih untuk mempertahankan </w:t>
      </w:r>
      <w:r w:rsidRPr="00D049EF">
        <w:rPr>
          <w:rFonts w:ascii="Times New Roman" w:hAnsi="Times New Roman" w:cs="Times New Roman"/>
          <w:i/>
          <w:sz w:val="24"/>
          <w:szCs w:val="24"/>
          <w:lang w:val="en-US"/>
        </w:rPr>
        <w:t>status quo</w:t>
      </w:r>
      <w:r w:rsidRPr="00D049EF">
        <w:rPr>
          <w:rFonts w:ascii="Times New Roman" w:hAnsi="Times New Roman" w:cs="Times New Roman"/>
          <w:sz w:val="24"/>
          <w:szCs w:val="24"/>
          <w:lang w:val="en-US"/>
        </w:rPr>
        <w:t xml:space="preserve"> daripada meningkatkan kapasitas </w:t>
      </w:r>
      <w:r w:rsidRPr="00D049EF">
        <w:rPr>
          <w:rFonts w:ascii="Times New Roman" w:hAnsi="Times New Roman" w:cs="Times New Roman"/>
          <w:i/>
          <w:sz w:val="24"/>
          <w:szCs w:val="24"/>
          <w:lang w:val="en-US"/>
        </w:rPr>
        <w:t>power</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nya,   hal </w:t>
      </w:r>
      <w:r w:rsidRPr="00D049EF">
        <w:rPr>
          <w:rFonts w:ascii="Times New Roman" w:hAnsi="Times New Roman" w:cs="Times New Roman"/>
          <w:sz w:val="24"/>
          <w:szCs w:val="24"/>
          <w:lang w:val="en-US"/>
        </w:rPr>
        <w:t>i</w:t>
      </w:r>
      <w:r>
        <w:rPr>
          <w:rFonts w:ascii="Times New Roman" w:hAnsi="Times New Roman" w:cs="Times New Roman"/>
          <w:sz w:val="24"/>
          <w:szCs w:val="24"/>
          <w:lang w:val="en-US"/>
        </w:rPr>
        <w:t>ni dikarenakan harga yang harus dibayar untuk</w:t>
      </w:r>
      <w:r w:rsidRPr="00D049EF">
        <w:rPr>
          <w:rFonts w:ascii="Times New Roman" w:hAnsi="Times New Roman" w:cs="Times New Roman"/>
          <w:sz w:val="24"/>
          <w:szCs w:val="24"/>
          <w:lang w:val="en-US"/>
        </w:rPr>
        <w:t xml:space="preserve"> melakukan ekspansi umumnya lebih besar daripada keuntungan yan</w:t>
      </w:r>
      <w:r>
        <w:rPr>
          <w:rFonts w:ascii="Times New Roman" w:hAnsi="Times New Roman" w:cs="Times New Roman"/>
          <w:sz w:val="24"/>
          <w:szCs w:val="24"/>
          <w:lang w:val="en-US"/>
        </w:rPr>
        <w:t xml:space="preserve">g akan mereka dapatkan. Selain </w:t>
      </w:r>
      <w:r w:rsidRPr="00D049EF">
        <w:rPr>
          <w:rFonts w:ascii="Times New Roman" w:hAnsi="Times New Roman" w:cs="Times New Roman"/>
          <w:sz w:val="24"/>
          <w:szCs w:val="24"/>
          <w:lang w:val="en-US"/>
        </w:rPr>
        <w:t xml:space="preserve">itu, </w:t>
      </w:r>
      <w:r>
        <w:rPr>
          <w:rFonts w:ascii="Times New Roman" w:hAnsi="Times New Roman" w:cs="Times New Roman"/>
          <w:i/>
          <w:sz w:val="24"/>
          <w:szCs w:val="24"/>
          <w:lang w:val="en-US"/>
        </w:rPr>
        <w:t>defensive</w:t>
      </w:r>
      <w:r w:rsidRPr="00D049EF">
        <w:rPr>
          <w:rFonts w:ascii="Times New Roman" w:hAnsi="Times New Roman" w:cs="Times New Roman"/>
          <w:i/>
          <w:sz w:val="24"/>
          <w:szCs w:val="24"/>
          <w:lang w:val="en-US"/>
        </w:rPr>
        <w:t xml:space="preserve"> realist</w:t>
      </w:r>
      <w:r>
        <w:rPr>
          <w:rFonts w:ascii="Times New Roman" w:hAnsi="Times New Roman" w:cs="Times New Roman"/>
          <w:sz w:val="24"/>
          <w:szCs w:val="24"/>
          <w:lang w:val="en-US"/>
        </w:rPr>
        <w:t xml:space="preserve"> menganggap bahwa kerjasama yang</w:t>
      </w:r>
      <w:r w:rsidRPr="00D049EF">
        <w:rPr>
          <w:rFonts w:ascii="Times New Roman" w:hAnsi="Times New Roman" w:cs="Times New Roman"/>
          <w:sz w:val="24"/>
          <w:szCs w:val="24"/>
          <w:lang w:val="en-US"/>
        </w:rPr>
        <w:t xml:space="preserve"> </w:t>
      </w:r>
      <w:proofErr w:type="gramStart"/>
      <w:r w:rsidRPr="00D049EF">
        <w:rPr>
          <w:rFonts w:ascii="Times New Roman" w:hAnsi="Times New Roman" w:cs="Times New Roman"/>
          <w:sz w:val="24"/>
          <w:szCs w:val="24"/>
          <w:lang w:val="en-US"/>
        </w:rPr>
        <w:t>terjalin  diantara</w:t>
      </w:r>
      <w:proofErr w:type="gramEnd"/>
      <w:r w:rsidRPr="00D049EF">
        <w:rPr>
          <w:rFonts w:ascii="Times New Roman" w:hAnsi="Times New Roman" w:cs="Times New Roman"/>
          <w:sz w:val="24"/>
          <w:szCs w:val="24"/>
          <w:lang w:val="en-US"/>
        </w:rPr>
        <w:t xml:space="preserve"> </w:t>
      </w:r>
      <w:r>
        <w:rPr>
          <w:rFonts w:ascii="Times New Roman" w:hAnsi="Times New Roman" w:cs="Times New Roman"/>
          <w:i/>
          <w:sz w:val="24"/>
          <w:szCs w:val="24"/>
          <w:lang w:val="en-US"/>
        </w:rPr>
        <w:t>great</w:t>
      </w:r>
      <w:r w:rsidRPr="00D049EF">
        <w:rPr>
          <w:rFonts w:ascii="Times New Roman" w:hAnsi="Times New Roman" w:cs="Times New Roman"/>
          <w:i/>
          <w:sz w:val="24"/>
          <w:szCs w:val="24"/>
          <w:lang w:val="en-US"/>
        </w:rPr>
        <w:t xml:space="preserve"> powers</w:t>
      </w:r>
      <w:r>
        <w:rPr>
          <w:rFonts w:ascii="Times New Roman" w:hAnsi="Times New Roman" w:cs="Times New Roman"/>
          <w:sz w:val="24"/>
          <w:szCs w:val="24"/>
          <w:lang w:val="en-US"/>
        </w:rPr>
        <w:t xml:space="preserve"> dapat mengurangi risiko dari sistem</w:t>
      </w:r>
      <w:r w:rsidRPr="00D049EF">
        <w:rPr>
          <w:rFonts w:ascii="Times New Roman" w:hAnsi="Times New Roman" w:cs="Times New Roman"/>
          <w:sz w:val="24"/>
          <w:szCs w:val="24"/>
          <w:lang w:val="en-US"/>
        </w:rPr>
        <w:t xml:space="preserve"> internasional  yang  anarki  dan akan memperkecil dampak dari </w:t>
      </w:r>
      <w:r w:rsidRPr="00D049EF">
        <w:rPr>
          <w:rFonts w:ascii="Times New Roman" w:hAnsi="Times New Roman" w:cs="Times New Roman"/>
          <w:i/>
          <w:sz w:val="24"/>
          <w:szCs w:val="24"/>
          <w:lang w:val="en-US"/>
        </w:rPr>
        <w:t>security dillema</w:t>
      </w:r>
      <w:r>
        <w:rPr>
          <w:rStyle w:val="FootnoteReference"/>
          <w:rFonts w:ascii="Times New Roman" w:hAnsi="Times New Roman" w:cs="Times New Roman"/>
          <w:i/>
          <w:sz w:val="24"/>
          <w:szCs w:val="24"/>
          <w:lang w:val="en-US"/>
        </w:rPr>
        <w:footnoteReference w:id="22"/>
      </w:r>
      <w:r w:rsidRPr="00D049EF">
        <w:rPr>
          <w:rFonts w:ascii="Times New Roman" w:hAnsi="Times New Roman" w:cs="Times New Roman"/>
          <w:sz w:val="24"/>
          <w:szCs w:val="24"/>
          <w:lang w:val="en-US"/>
        </w:rPr>
        <w:t>.</w:t>
      </w:r>
    </w:p>
    <w:p w:rsidR="00363CAA" w:rsidRPr="005979F0" w:rsidRDefault="00363CAA" w:rsidP="00363CAA">
      <w:pPr>
        <w:pStyle w:val="ListParagraph"/>
        <w:spacing w:line="240" w:lineRule="auto"/>
        <w:ind w:left="1440" w:firstLine="720"/>
        <w:jc w:val="both"/>
        <w:rPr>
          <w:rFonts w:ascii="Times New Roman" w:hAnsi="Times New Roman" w:cs="Times New Roman"/>
          <w:b/>
          <w:sz w:val="24"/>
          <w:szCs w:val="24"/>
          <w:lang w:val="en-US"/>
        </w:rPr>
      </w:pPr>
      <w:r w:rsidRPr="005979F0">
        <w:rPr>
          <w:rFonts w:ascii="Times New Roman" w:hAnsi="Times New Roman" w:cs="Times New Roman"/>
          <w:b/>
          <w:sz w:val="24"/>
          <w:szCs w:val="24"/>
          <w:lang w:val="en-US"/>
        </w:rPr>
        <w:t xml:space="preserve">Menurut </w:t>
      </w:r>
      <w:r w:rsidRPr="005979F0">
        <w:rPr>
          <w:rFonts w:ascii="Times New Roman" w:hAnsi="Times New Roman" w:cs="Times New Roman"/>
          <w:b/>
          <w:i/>
          <w:sz w:val="24"/>
          <w:szCs w:val="24"/>
          <w:lang w:val="en-US"/>
        </w:rPr>
        <w:t>structural realism</w:t>
      </w:r>
      <w:r w:rsidRPr="005979F0">
        <w:rPr>
          <w:rFonts w:ascii="Times New Roman" w:hAnsi="Times New Roman" w:cs="Times New Roman"/>
          <w:b/>
          <w:sz w:val="24"/>
          <w:szCs w:val="24"/>
          <w:lang w:val="en-US"/>
        </w:rPr>
        <w:t xml:space="preserve"> (</w:t>
      </w:r>
      <w:r w:rsidRPr="005979F0">
        <w:rPr>
          <w:rFonts w:ascii="Times New Roman" w:hAnsi="Times New Roman" w:cs="Times New Roman"/>
          <w:b/>
          <w:i/>
          <w:sz w:val="24"/>
          <w:szCs w:val="24"/>
          <w:lang w:val="en-US"/>
        </w:rPr>
        <w:t>offensive</w:t>
      </w:r>
      <w:r w:rsidRPr="005979F0">
        <w:rPr>
          <w:rFonts w:ascii="Times New Roman" w:hAnsi="Times New Roman" w:cs="Times New Roman"/>
          <w:b/>
          <w:sz w:val="24"/>
          <w:szCs w:val="24"/>
          <w:lang w:val="en-US"/>
        </w:rPr>
        <w:t xml:space="preserve"> dan </w:t>
      </w:r>
      <w:r w:rsidRPr="005979F0">
        <w:rPr>
          <w:rFonts w:ascii="Times New Roman" w:hAnsi="Times New Roman" w:cs="Times New Roman"/>
          <w:b/>
          <w:i/>
          <w:sz w:val="24"/>
          <w:szCs w:val="24"/>
          <w:lang w:val="en-US"/>
        </w:rPr>
        <w:t>defensive</w:t>
      </w:r>
      <w:r w:rsidRPr="005979F0">
        <w:rPr>
          <w:rFonts w:ascii="Times New Roman" w:hAnsi="Times New Roman" w:cs="Times New Roman"/>
          <w:b/>
          <w:sz w:val="24"/>
          <w:szCs w:val="24"/>
          <w:lang w:val="en-US"/>
        </w:rPr>
        <w:t xml:space="preserve">) </w:t>
      </w:r>
      <w:proofErr w:type="gramStart"/>
      <w:r w:rsidRPr="005979F0">
        <w:rPr>
          <w:rFonts w:ascii="Times New Roman" w:hAnsi="Times New Roman" w:cs="Times New Roman"/>
          <w:b/>
          <w:sz w:val="24"/>
          <w:szCs w:val="24"/>
          <w:lang w:val="en-US"/>
        </w:rPr>
        <w:t>menganggap  bahwa</w:t>
      </w:r>
      <w:proofErr w:type="gramEnd"/>
      <w:r w:rsidRPr="005979F0">
        <w:rPr>
          <w:rFonts w:ascii="Times New Roman" w:hAnsi="Times New Roman" w:cs="Times New Roman"/>
          <w:b/>
          <w:sz w:val="24"/>
          <w:szCs w:val="24"/>
          <w:lang w:val="en-US"/>
        </w:rPr>
        <w:t xml:space="preserve"> fenomena utama yang harus dijelaskan adalah adanya pengaruh  dari sistem terhadap negara dan berbagai model dari perilaku negara (</w:t>
      </w:r>
      <w:r w:rsidRPr="005979F0">
        <w:rPr>
          <w:rFonts w:ascii="Times New Roman" w:hAnsi="Times New Roman" w:cs="Times New Roman"/>
          <w:b/>
          <w:i/>
          <w:sz w:val="24"/>
          <w:szCs w:val="24"/>
          <w:lang w:val="en-US"/>
        </w:rPr>
        <w:t>international outcomes and modes of behaviour</w:t>
      </w:r>
      <w:r w:rsidRPr="005979F0">
        <w:rPr>
          <w:rFonts w:ascii="Times New Roman" w:hAnsi="Times New Roman" w:cs="Times New Roman"/>
          <w:b/>
          <w:sz w:val="24"/>
          <w:szCs w:val="24"/>
          <w:lang w:val="en-US"/>
        </w:rPr>
        <w:t>)</w:t>
      </w:r>
      <w:r w:rsidRPr="005979F0">
        <w:rPr>
          <w:rStyle w:val="FootnoteReference"/>
          <w:rFonts w:ascii="Times New Roman" w:hAnsi="Times New Roman" w:cs="Times New Roman"/>
          <w:b/>
          <w:sz w:val="24"/>
          <w:szCs w:val="24"/>
          <w:lang w:val="en-US"/>
        </w:rPr>
        <w:footnoteReference w:id="23"/>
      </w:r>
      <w:r>
        <w:rPr>
          <w:rFonts w:ascii="Times New Roman" w:hAnsi="Times New Roman" w:cs="Times New Roman"/>
          <w:b/>
          <w:sz w:val="24"/>
          <w:szCs w:val="24"/>
          <w:lang w:val="en-US"/>
        </w:rPr>
        <w:t>.</w:t>
      </w:r>
      <w:r w:rsidRPr="005979F0">
        <w:rPr>
          <w:rFonts w:ascii="Times New Roman" w:hAnsi="Times New Roman" w:cs="Times New Roman"/>
          <w:b/>
          <w:sz w:val="24"/>
          <w:szCs w:val="24"/>
          <w:lang w:val="en-US"/>
        </w:rPr>
        <w:t xml:space="preserve"> Menurut </w:t>
      </w:r>
      <w:r w:rsidRPr="005979F0">
        <w:rPr>
          <w:rFonts w:ascii="Times New Roman" w:hAnsi="Times New Roman" w:cs="Times New Roman"/>
          <w:b/>
          <w:i/>
          <w:sz w:val="24"/>
          <w:szCs w:val="24"/>
          <w:lang w:val="en-US"/>
        </w:rPr>
        <w:t>structural realism</w:t>
      </w:r>
      <w:r w:rsidRPr="005979F0">
        <w:rPr>
          <w:rFonts w:ascii="Times New Roman" w:hAnsi="Times New Roman" w:cs="Times New Roman"/>
          <w:b/>
          <w:sz w:val="24"/>
          <w:szCs w:val="24"/>
          <w:lang w:val="en-US"/>
        </w:rPr>
        <w:t xml:space="preserve"> </w:t>
      </w:r>
      <w:r w:rsidRPr="005979F0">
        <w:rPr>
          <w:rFonts w:ascii="Times New Roman" w:hAnsi="Times New Roman" w:cs="Times New Roman"/>
          <w:b/>
          <w:sz w:val="24"/>
          <w:szCs w:val="24"/>
          <w:lang w:val="en-US"/>
        </w:rPr>
        <w:lastRenderedPageBreak/>
        <w:t>(</w:t>
      </w:r>
      <w:r w:rsidRPr="005979F0">
        <w:rPr>
          <w:rFonts w:ascii="Times New Roman" w:hAnsi="Times New Roman" w:cs="Times New Roman"/>
          <w:b/>
          <w:i/>
          <w:sz w:val="24"/>
          <w:szCs w:val="24"/>
          <w:lang w:val="en-US"/>
        </w:rPr>
        <w:t>offensive dan defensive</w:t>
      </w:r>
      <w:r w:rsidRPr="005979F0">
        <w:rPr>
          <w:rFonts w:ascii="Times New Roman" w:hAnsi="Times New Roman" w:cs="Times New Roman"/>
          <w:b/>
          <w:sz w:val="24"/>
          <w:szCs w:val="24"/>
          <w:lang w:val="en-US"/>
        </w:rPr>
        <w:t xml:space="preserve">) bukan </w:t>
      </w:r>
      <w:proofErr w:type="gramStart"/>
      <w:r w:rsidRPr="005979F0">
        <w:rPr>
          <w:rFonts w:ascii="Times New Roman" w:hAnsi="Times New Roman" w:cs="Times New Roman"/>
          <w:b/>
          <w:sz w:val="24"/>
          <w:szCs w:val="24"/>
          <w:lang w:val="en-US"/>
        </w:rPr>
        <w:t>lagi  negara</w:t>
      </w:r>
      <w:proofErr w:type="gramEnd"/>
      <w:r w:rsidRPr="005979F0">
        <w:rPr>
          <w:rFonts w:ascii="Times New Roman" w:hAnsi="Times New Roman" w:cs="Times New Roman"/>
          <w:b/>
          <w:sz w:val="24"/>
          <w:szCs w:val="24"/>
          <w:lang w:val="en-US"/>
        </w:rPr>
        <w:t xml:space="preserve"> yang harus dianalisis tetapi sistem (</w:t>
      </w:r>
      <w:r w:rsidRPr="005979F0">
        <w:rPr>
          <w:rFonts w:ascii="Times New Roman" w:hAnsi="Times New Roman" w:cs="Times New Roman"/>
          <w:b/>
          <w:i/>
          <w:sz w:val="24"/>
          <w:szCs w:val="24"/>
          <w:lang w:val="en-US"/>
        </w:rPr>
        <w:t>system</w:t>
      </w:r>
      <w:r w:rsidRPr="005979F0">
        <w:rPr>
          <w:rFonts w:ascii="Times New Roman" w:hAnsi="Times New Roman" w:cs="Times New Roman"/>
          <w:b/>
          <w:sz w:val="24"/>
          <w:szCs w:val="24"/>
          <w:lang w:val="en-US"/>
        </w:rPr>
        <w:t xml:space="preserve">) sebab “perilaku dan kebijakan negara oleh </w:t>
      </w:r>
      <w:r w:rsidRPr="005979F0">
        <w:rPr>
          <w:rFonts w:ascii="Times New Roman" w:hAnsi="Times New Roman" w:cs="Times New Roman"/>
          <w:b/>
          <w:i/>
          <w:sz w:val="24"/>
          <w:szCs w:val="24"/>
          <w:lang w:val="en-US"/>
        </w:rPr>
        <w:t>structural realism</w:t>
      </w:r>
      <w:r w:rsidRPr="005979F0">
        <w:rPr>
          <w:rFonts w:ascii="Times New Roman" w:hAnsi="Times New Roman" w:cs="Times New Roman"/>
          <w:b/>
          <w:sz w:val="24"/>
          <w:szCs w:val="24"/>
          <w:lang w:val="en-US"/>
        </w:rPr>
        <w:t xml:space="preserve"> dianggap dipengaruhi oleh sistem yang berlaku”.</w:t>
      </w:r>
      <w:r w:rsidRPr="005979F0">
        <w:rPr>
          <w:rFonts w:ascii="Times New Roman" w:hAnsi="Times New Roman" w:cs="Times New Roman"/>
          <w:sz w:val="24"/>
          <w:szCs w:val="24"/>
          <w:lang w:val="en-US"/>
        </w:rPr>
        <w:t xml:space="preserve"> </w:t>
      </w:r>
    </w:p>
    <w:p w:rsidR="00363CAA" w:rsidRDefault="00363CAA" w:rsidP="00363CAA">
      <w:pPr>
        <w:pStyle w:val="ListParagraph"/>
        <w:spacing w:line="240" w:lineRule="auto"/>
        <w:ind w:firstLine="720"/>
        <w:jc w:val="both"/>
        <w:rPr>
          <w:rFonts w:ascii="Times New Roman" w:hAnsi="Times New Roman" w:cs="Times New Roman"/>
          <w:sz w:val="24"/>
          <w:szCs w:val="24"/>
          <w:lang w:val="en-US"/>
        </w:rPr>
      </w:pPr>
    </w:p>
    <w:p w:rsidR="00363CAA" w:rsidRDefault="00363CAA" w:rsidP="00363CAA">
      <w:pPr>
        <w:pStyle w:val="ListParagraph"/>
        <w:spacing w:line="480" w:lineRule="auto"/>
        <w:ind w:firstLine="720"/>
        <w:jc w:val="both"/>
        <w:rPr>
          <w:rFonts w:ascii="Times New Roman" w:hAnsi="Times New Roman" w:cs="Times New Roman"/>
          <w:sz w:val="24"/>
          <w:szCs w:val="24"/>
          <w:lang w:val="en-US"/>
        </w:rPr>
      </w:pPr>
      <w:r w:rsidRPr="00A60EDB">
        <w:rPr>
          <w:rFonts w:ascii="Times New Roman" w:hAnsi="Times New Roman" w:cs="Times New Roman"/>
          <w:sz w:val="24"/>
          <w:szCs w:val="24"/>
          <w:lang w:val="en-US"/>
        </w:rPr>
        <w:t xml:space="preserve">Bagi </w:t>
      </w:r>
      <w:r>
        <w:rPr>
          <w:rFonts w:ascii="Times New Roman" w:hAnsi="Times New Roman" w:cs="Times New Roman"/>
          <w:i/>
          <w:sz w:val="24"/>
          <w:szCs w:val="24"/>
          <w:lang w:val="en-US"/>
        </w:rPr>
        <w:t>structural realism (offensive dan defensive)</w:t>
      </w:r>
      <w:r w:rsidRPr="00A60EDB">
        <w:rPr>
          <w:rFonts w:ascii="Times New Roman" w:hAnsi="Times New Roman" w:cs="Times New Roman"/>
          <w:sz w:val="24"/>
          <w:szCs w:val="24"/>
          <w:lang w:val="en-US"/>
        </w:rPr>
        <w:t xml:space="preserve"> </w:t>
      </w:r>
      <w:proofErr w:type="gramStart"/>
      <w:r w:rsidRPr="00A60EDB">
        <w:rPr>
          <w:rFonts w:ascii="Times New Roman" w:hAnsi="Times New Roman" w:cs="Times New Roman"/>
          <w:sz w:val="24"/>
          <w:szCs w:val="24"/>
          <w:lang w:val="en-US"/>
        </w:rPr>
        <w:t>set</w:t>
      </w:r>
      <w:r>
        <w:rPr>
          <w:rFonts w:ascii="Times New Roman" w:hAnsi="Times New Roman" w:cs="Times New Roman"/>
          <w:sz w:val="24"/>
          <w:szCs w:val="24"/>
          <w:lang w:val="en-US"/>
        </w:rPr>
        <w:t>iap  negara</w:t>
      </w:r>
      <w:proofErr w:type="gramEnd"/>
      <w:r>
        <w:rPr>
          <w:rFonts w:ascii="Times New Roman" w:hAnsi="Times New Roman" w:cs="Times New Roman"/>
          <w:sz w:val="24"/>
          <w:szCs w:val="24"/>
          <w:lang w:val="en-US"/>
        </w:rPr>
        <w:t xml:space="preserve"> dipandang memiliki</w:t>
      </w:r>
      <w:r w:rsidRPr="00A60EDB">
        <w:rPr>
          <w:rFonts w:ascii="Times New Roman" w:hAnsi="Times New Roman" w:cs="Times New Roman"/>
          <w:sz w:val="24"/>
          <w:szCs w:val="24"/>
          <w:lang w:val="en-US"/>
        </w:rPr>
        <w:t xml:space="preserve"> perilak</w:t>
      </w:r>
      <w:r>
        <w:rPr>
          <w:rFonts w:ascii="Times New Roman" w:hAnsi="Times New Roman" w:cs="Times New Roman"/>
          <w:sz w:val="24"/>
          <w:szCs w:val="24"/>
          <w:lang w:val="en-US"/>
        </w:rPr>
        <w:t xml:space="preserve">u, kebijakan serta kepentingan yang  sama. Hal ini didasarkan pada asumsi bahwa setiap negara </w:t>
      </w:r>
      <w:proofErr w:type="gramStart"/>
      <w:r>
        <w:rPr>
          <w:rFonts w:ascii="Times New Roman" w:hAnsi="Times New Roman" w:cs="Times New Roman"/>
          <w:sz w:val="24"/>
          <w:szCs w:val="24"/>
          <w:lang w:val="en-US"/>
        </w:rPr>
        <w:t>memiliki  kepentingan</w:t>
      </w:r>
      <w:proofErr w:type="gramEnd"/>
      <w:r>
        <w:rPr>
          <w:rFonts w:ascii="Times New Roman" w:hAnsi="Times New Roman" w:cs="Times New Roman"/>
          <w:sz w:val="24"/>
          <w:szCs w:val="24"/>
          <w:lang w:val="en-US"/>
        </w:rPr>
        <w:t xml:space="preserve"> yang sama untuk bertahan hidup sehingga memaksa setiap negara untuk dapat</w:t>
      </w:r>
      <w:r w:rsidRPr="00A60EDB">
        <w:rPr>
          <w:rFonts w:ascii="Times New Roman" w:hAnsi="Times New Roman" w:cs="Times New Roman"/>
          <w:sz w:val="24"/>
          <w:szCs w:val="24"/>
          <w:lang w:val="en-US"/>
        </w:rPr>
        <w:t xml:space="preserve"> berkom</w:t>
      </w:r>
      <w:r>
        <w:rPr>
          <w:rFonts w:ascii="Times New Roman" w:hAnsi="Times New Roman" w:cs="Times New Roman"/>
          <w:sz w:val="24"/>
          <w:szCs w:val="24"/>
          <w:lang w:val="en-US"/>
        </w:rPr>
        <w:t>petisi dengan negara yang</w:t>
      </w:r>
      <w:r w:rsidRPr="00A60EDB">
        <w:rPr>
          <w:rFonts w:ascii="Times New Roman" w:hAnsi="Times New Roman" w:cs="Times New Roman"/>
          <w:sz w:val="24"/>
          <w:szCs w:val="24"/>
          <w:lang w:val="en-US"/>
        </w:rPr>
        <w:t xml:space="preserve"> lainnya. Bagi </w:t>
      </w:r>
      <w:r w:rsidRPr="00A60EDB">
        <w:rPr>
          <w:rFonts w:ascii="Times New Roman" w:hAnsi="Times New Roman" w:cs="Times New Roman"/>
          <w:i/>
          <w:sz w:val="24"/>
          <w:szCs w:val="24"/>
          <w:lang w:val="en-US"/>
        </w:rPr>
        <w:t xml:space="preserve">defensive realism </w:t>
      </w:r>
      <w:r w:rsidRPr="00A60EDB">
        <w:rPr>
          <w:rFonts w:ascii="Times New Roman" w:hAnsi="Times New Roman" w:cs="Times New Roman"/>
          <w:sz w:val="24"/>
          <w:szCs w:val="24"/>
          <w:lang w:val="en-US"/>
        </w:rPr>
        <w:t xml:space="preserve">memandang bahwa </w:t>
      </w:r>
      <w:r w:rsidRPr="00A60EDB">
        <w:rPr>
          <w:rFonts w:ascii="Times New Roman" w:hAnsi="Times New Roman" w:cs="Times New Roman"/>
          <w:i/>
          <w:sz w:val="24"/>
          <w:szCs w:val="24"/>
          <w:lang w:val="en-US"/>
        </w:rPr>
        <w:t>power</w:t>
      </w:r>
      <w:r w:rsidRPr="00A60EDB">
        <w:rPr>
          <w:rFonts w:ascii="Times New Roman" w:hAnsi="Times New Roman" w:cs="Times New Roman"/>
          <w:sz w:val="24"/>
          <w:szCs w:val="24"/>
          <w:lang w:val="en-US"/>
        </w:rPr>
        <w:t xml:space="preserve"> merupakan sarana </w:t>
      </w:r>
      <w:proofErr w:type="gramStart"/>
      <w:r w:rsidRPr="00A60EDB">
        <w:rPr>
          <w:rFonts w:ascii="Times New Roman" w:hAnsi="Times New Roman" w:cs="Times New Roman"/>
          <w:sz w:val="24"/>
          <w:szCs w:val="24"/>
          <w:lang w:val="en-US"/>
        </w:rPr>
        <w:t>pencapaian  kepentingan</w:t>
      </w:r>
      <w:proofErr w:type="gramEnd"/>
      <w:r w:rsidRPr="00A60EDB">
        <w:rPr>
          <w:rFonts w:ascii="Times New Roman" w:hAnsi="Times New Roman" w:cs="Times New Roman"/>
          <w:sz w:val="24"/>
          <w:szCs w:val="24"/>
          <w:lang w:val="en-US"/>
        </w:rPr>
        <w:t xml:space="preserve">, bukan merupakan tujuan akhir serta </w:t>
      </w:r>
      <w:r w:rsidRPr="00A60EDB">
        <w:rPr>
          <w:rFonts w:ascii="Times New Roman" w:hAnsi="Times New Roman" w:cs="Times New Roman"/>
          <w:i/>
          <w:sz w:val="24"/>
          <w:szCs w:val="24"/>
          <w:lang w:val="en-US"/>
        </w:rPr>
        <w:t>power</w:t>
      </w:r>
      <w:r w:rsidRPr="00A60EDB">
        <w:rPr>
          <w:rFonts w:ascii="Times New Roman" w:hAnsi="Times New Roman" w:cs="Times New Roman"/>
          <w:sz w:val="24"/>
          <w:szCs w:val="24"/>
          <w:lang w:val="en-US"/>
        </w:rPr>
        <w:t xml:space="preserve"> hanya diperlukan secukupnya sesuai kebutuhan</w:t>
      </w:r>
      <w:r>
        <w:rPr>
          <w:rStyle w:val="FootnoteReference"/>
          <w:rFonts w:ascii="Times New Roman" w:hAnsi="Times New Roman" w:cs="Times New Roman"/>
          <w:sz w:val="24"/>
          <w:szCs w:val="24"/>
          <w:lang w:val="en-US"/>
        </w:rPr>
        <w:footnoteReference w:id="24"/>
      </w:r>
      <w:r w:rsidRPr="00A60EDB">
        <w:rPr>
          <w:rFonts w:ascii="Times New Roman" w:hAnsi="Times New Roman" w:cs="Times New Roman"/>
          <w:sz w:val="24"/>
          <w:szCs w:val="24"/>
          <w:lang w:val="en-US"/>
        </w:rPr>
        <w:t>.</w:t>
      </w:r>
    </w:p>
    <w:p w:rsidR="00363CAA" w:rsidRPr="007568CD" w:rsidRDefault="00363CAA" w:rsidP="00363CAA">
      <w:pPr>
        <w:pStyle w:val="ListParagraph"/>
        <w:spacing w:line="480" w:lineRule="auto"/>
        <w:ind w:firstLine="720"/>
        <w:jc w:val="both"/>
        <w:rPr>
          <w:rFonts w:ascii="Times New Roman" w:hAnsi="Times New Roman" w:cs="Times New Roman"/>
          <w:sz w:val="24"/>
          <w:szCs w:val="24"/>
          <w:lang w:val="en-US"/>
        </w:rPr>
      </w:pPr>
    </w:p>
    <w:p w:rsidR="00363CAA" w:rsidRPr="00203BE1" w:rsidRDefault="00363CAA" w:rsidP="00363CAA">
      <w:pPr>
        <w:pStyle w:val="ListParagraph"/>
        <w:spacing w:line="480" w:lineRule="auto"/>
        <w:ind w:left="1080" w:hanging="360"/>
        <w:jc w:val="both"/>
        <w:rPr>
          <w:rFonts w:ascii="Times New Roman" w:hAnsi="Times New Roman" w:cs="Times New Roman"/>
          <w:b/>
          <w:i/>
          <w:sz w:val="24"/>
          <w:szCs w:val="24"/>
          <w:lang w:val="en-US"/>
        </w:rPr>
      </w:pPr>
      <w:r w:rsidRPr="00203BE1">
        <w:rPr>
          <w:rFonts w:ascii="Times New Roman" w:hAnsi="Times New Roman" w:cs="Times New Roman"/>
          <w:b/>
          <w:i/>
          <w:sz w:val="24"/>
          <w:szCs w:val="24"/>
          <w:lang w:val="en-US"/>
        </w:rPr>
        <w:t>Maritime Security</w:t>
      </w:r>
    </w:p>
    <w:p w:rsidR="00363CAA" w:rsidRDefault="00363CAA" w:rsidP="00363CAA">
      <w:pPr>
        <w:pStyle w:val="ListParagraph"/>
        <w:spacing w:line="480" w:lineRule="auto"/>
        <w:ind w:left="1080" w:firstLine="360"/>
        <w:jc w:val="both"/>
        <w:rPr>
          <w:rFonts w:ascii="Times New Roman" w:hAnsi="Times New Roman" w:cs="Times New Roman"/>
          <w:b/>
          <w:sz w:val="24"/>
          <w:szCs w:val="24"/>
          <w:lang w:val="en-US"/>
        </w:rPr>
      </w:pPr>
      <w:r w:rsidRPr="00B2000C">
        <w:rPr>
          <w:rFonts w:ascii="Times New Roman" w:hAnsi="Times New Roman" w:cs="Times New Roman"/>
          <w:b/>
          <w:sz w:val="24"/>
          <w:szCs w:val="24"/>
          <w:lang w:val="en-US"/>
        </w:rPr>
        <w:t>Keamanan Maritim: Tataran Internasional</w:t>
      </w:r>
    </w:p>
    <w:p w:rsidR="00363CAA" w:rsidRPr="00CB27BA" w:rsidRDefault="00363CAA" w:rsidP="00363CAA">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Definisi </w:t>
      </w:r>
      <w:r w:rsidRPr="00203BE1">
        <w:rPr>
          <w:rFonts w:ascii="Times New Roman" w:hAnsi="Times New Roman" w:cs="Times New Roman"/>
          <w:i/>
          <w:sz w:val="24"/>
          <w:szCs w:val="24"/>
          <w:lang w:val="en-US"/>
        </w:rPr>
        <w:t>Maritime Security</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atau Keamanan M</w:t>
      </w:r>
      <w:r w:rsidRPr="00867475">
        <w:rPr>
          <w:rFonts w:ascii="Times New Roman" w:hAnsi="Times New Roman" w:cs="Times New Roman"/>
          <w:sz w:val="24"/>
          <w:szCs w:val="24"/>
          <w:lang w:val="en-US"/>
        </w:rPr>
        <w:t>aritim secara konseptual lebih menitikberatkan</w:t>
      </w:r>
      <w:r>
        <w:rPr>
          <w:rFonts w:ascii="Times New Roman" w:hAnsi="Times New Roman" w:cs="Times New Roman"/>
          <w:sz w:val="24"/>
          <w:szCs w:val="24"/>
          <w:lang w:val="en-US"/>
        </w:rPr>
        <w:t xml:space="preserve"> </w:t>
      </w:r>
      <w:r w:rsidRPr="00203BE1">
        <w:rPr>
          <w:rFonts w:ascii="Times New Roman" w:hAnsi="Times New Roman" w:cs="Times New Roman"/>
          <w:sz w:val="24"/>
          <w:szCs w:val="24"/>
          <w:lang w:val="en-US"/>
        </w:rPr>
        <w:t>pada keamanan non-tradisional.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Dapat dilihat dari paparan dibawah mengenai benar merah utama definisi </w:t>
      </w:r>
      <w:r w:rsidRPr="00203BE1">
        <w:rPr>
          <w:rFonts w:ascii="Times New Roman" w:hAnsi="Times New Roman" w:cs="Times New Roman"/>
          <w:i/>
          <w:sz w:val="24"/>
          <w:szCs w:val="24"/>
          <w:lang w:val="en-US"/>
        </w:rPr>
        <w:t>Maritime Security</w:t>
      </w:r>
      <w:r>
        <w:rPr>
          <w:rFonts w:ascii="Times New Roman" w:hAnsi="Times New Roman" w:cs="Times New Roman"/>
          <w:sz w:val="24"/>
          <w:szCs w:val="24"/>
          <w:lang w:val="en-US"/>
        </w:rPr>
        <w:t>.</w:t>
      </w:r>
      <w:proofErr w:type="gramEnd"/>
      <w:r>
        <w:rPr>
          <w:rStyle w:val="FootnoteReference"/>
          <w:rFonts w:ascii="Times New Roman" w:hAnsi="Times New Roman" w:cs="Times New Roman"/>
          <w:sz w:val="24"/>
          <w:szCs w:val="24"/>
          <w:lang w:val="en-US"/>
        </w:rPr>
        <w:footnoteReference w:id="25"/>
      </w:r>
    </w:p>
    <w:p w:rsidR="00363CAA" w:rsidRDefault="00363CAA" w:rsidP="00363CAA">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Mengikuti pemikiran Buzan</w:t>
      </w:r>
      <w:r w:rsidRPr="00B2000C">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Pr="00B2000C">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imothy, pertanyaan </w:t>
      </w:r>
      <w:r w:rsidRPr="00B2000C">
        <w:rPr>
          <w:rFonts w:ascii="Times New Roman" w:hAnsi="Times New Roman" w:cs="Times New Roman"/>
          <w:sz w:val="24"/>
          <w:szCs w:val="24"/>
          <w:lang w:val="en-US"/>
        </w:rPr>
        <w:t xml:space="preserve">yang </w:t>
      </w:r>
      <w:r>
        <w:rPr>
          <w:rFonts w:ascii="Times New Roman" w:hAnsi="Times New Roman" w:cs="Times New Roman"/>
          <w:sz w:val="24"/>
          <w:szCs w:val="24"/>
          <w:lang w:val="en-US"/>
        </w:rPr>
        <w:t>mendesak dan patut untuk diajukan</w:t>
      </w:r>
      <w:r w:rsidRPr="00B2000C">
        <w:rPr>
          <w:rFonts w:ascii="Times New Roman" w:hAnsi="Times New Roman" w:cs="Times New Roman"/>
          <w:sz w:val="24"/>
          <w:szCs w:val="24"/>
          <w:lang w:val="en-US"/>
        </w:rPr>
        <w:t xml:space="preserve"> ada</w:t>
      </w:r>
      <w:r>
        <w:rPr>
          <w:rFonts w:ascii="Times New Roman" w:hAnsi="Times New Roman" w:cs="Times New Roman"/>
          <w:sz w:val="24"/>
          <w:szCs w:val="24"/>
          <w:lang w:val="en-US"/>
        </w:rPr>
        <w:t>lah dimanakah</w:t>
      </w:r>
      <w:r w:rsidRPr="00B2000C">
        <w:rPr>
          <w:rFonts w:ascii="Times New Roman" w:hAnsi="Times New Roman" w:cs="Times New Roman"/>
          <w:sz w:val="24"/>
          <w:szCs w:val="24"/>
          <w:lang w:val="en-US"/>
        </w:rPr>
        <w:t xml:space="preserve"> tempat konsep keamanan maritim ini jika dikontraskann</w:t>
      </w:r>
      <w:r>
        <w:rPr>
          <w:rFonts w:ascii="Times New Roman" w:hAnsi="Times New Roman" w:cs="Times New Roman"/>
          <w:sz w:val="24"/>
          <w:szCs w:val="24"/>
          <w:lang w:val="en-US"/>
        </w:rPr>
        <w:t>ya dengan</w:t>
      </w:r>
      <w:r w:rsidRPr="00B2000C">
        <w:rPr>
          <w:rFonts w:ascii="Times New Roman" w:hAnsi="Times New Roman" w:cs="Times New Roman"/>
          <w:sz w:val="24"/>
          <w:szCs w:val="24"/>
          <w:lang w:val="en-US"/>
        </w:rPr>
        <w:t xml:space="preserve"> kompetisi di antara </w:t>
      </w:r>
      <w:r>
        <w:rPr>
          <w:rFonts w:ascii="Times New Roman" w:hAnsi="Times New Roman" w:cs="Times New Roman"/>
          <w:sz w:val="24"/>
          <w:szCs w:val="24"/>
          <w:lang w:val="en-US"/>
        </w:rPr>
        <w:lastRenderedPageBreak/>
        <w:t>dua</w:t>
      </w:r>
      <w:r w:rsidRPr="00B2000C">
        <w:rPr>
          <w:rFonts w:ascii="Times New Roman" w:hAnsi="Times New Roman" w:cs="Times New Roman"/>
          <w:sz w:val="24"/>
          <w:szCs w:val="24"/>
          <w:lang w:val="en-US"/>
        </w:rPr>
        <w:t xml:space="preserve"> </w:t>
      </w:r>
      <w:r>
        <w:rPr>
          <w:rFonts w:ascii="Times New Roman" w:hAnsi="Times New Roman" w:cs="Times New Roman"/>
          <w:sz w:val="24"/>
          <w:szCs w:val="24"/>
          <w:lang w:val="en-US"/>
        </w:rPr>
        <w:t>mazhab yang berbeda tersebut,</w:t>
      </w:r>
      <w:r w:rsidRPr="00B2000C">
        <w:rPr>
          <w:rFonts w:ascii="Times New Roman" w:hAnsi="Times New Roman" w:cs="Times New Roman"/>
          <w:sz w:val="24"/>
          <w:szCs w:val="24"/>
          <w:lang w:val="en-US"/>
        </w:rPr>
        <w:t xml:space="preserve"> Iden</w:t>
      </w:r>
      <w:r>
        <w:rPr>
          <w:rFonts w:ascii="Times New Roman" w:hAnsi="Times New Roman" w:cs="Times New Roman"/>
          <w:sz w:val="24"/>
          <w:szCs w:val="24"/>
          <w:lang w:val="en-US"/>
        </w:rPr>
        <w:t>tikasi yang penulis</w:t>
      </w:r>
      <w:r w:rsidRPr="00B2000C">
        <w:rPr>
          <w:rFonts w:ascii="Times New Roman" w:hAnsi="Times New Roman" w:cs="Times New Roman"/>
          <w:sz w:val="24"/>
          <w:szCs w:val="24"/>
          <w:lang w:val="en-US"/>
        </w:rPr>
        <w:t xml:space="preserve"> lakukan terhada</w:t>
      </w:r>
      <w:r>
        <w:rPr>
          <w:rFonts w:ascii="Times New Roman" w:hAnsi="Times New Roman" w:cs="Times New Roman"/>
          <w:sz w:val="24"/>
          <w:szCs w:val="24"/>
          <w:lang w:val="en-US"/>
        </w:rPr>
        <w:t>p perjalanan konsep ini di</w:t>
      </w:r>
      <w:r w:rsidRPr="00B2000C">
        <w:rPr>
          <w:rFonts w:ascii="Times New Roman" w:hAnsi="Times New Roman" w:cs="Times New Roman"/>
          <w:sz w:val="24"/>
          <w:szCs w:val="24"/>
          <w:lang w:val="en-US"/>
        </w:rPr>
        <w:t xml:space="preserve"> tata</w:t>
      </w:r>
      <w:r>
        <w:rPr>
          <w:rFonts w:ascii="Times New Roman" w:hAnsi="Times New Roman" w:cs="Times New Roman"/>
          <w:sz w:val="24"/>
          <w:szCs w:val="24"/>
          <w:lang w:val="en-US"/>
        </w:rPr>
        <w:t>ran internasional,</w:t>
      </w:r>
      <w:r w:rsidRPr="00B2000C">
        <w:rPr>
          <w:rFonts w:ascii="Times New Roman" w:hAnsi="Times New Roman" w:cs="Times New Roman"/>
          <w:sz w:val="24"/>
          <w:szCs w:val="24"/>
          <w:lang w:val="en-US"/>
        </w:rPr>
        <w:t xml:space="preserve"> khususnya </w:t>
      </w:r>
      <w:r>
        <w:rPr>
          <w:rFonts w:ascii="Times New Roman" w:hAnsi="Times New Roman" w:cs="Times New Roman"/>
          <w:sz w:val="24"/>
          <w:szCs w:val="24"/>
          <w:lang w:val="en-US"/>
        </w:rPr>
        <w:t>dengan   merujuk pada</w:t>
      </w:r>
      <w:r w:rsidRPr="00B2000C">
        <w:rPr>
          <w:rFonts w:ascii="Times New Roman" w:hAnsi="Times New Roman" w:cs="Times New Roman"/>
          <w:sz w:val="24"/>
          <w:szCs w:val="24"/>
          <w:lang w:val="en-US"/>
        </w:rPr>
        <w:t xml:space="preserve"> dokumen-dokum</w:t>
      </w:r>
      <w:r>
        <w:rPr>
          <w:rFonts w:ascii="Times New Roman" w:hAnsi="Times New Roman" w:cs="Times New Roman"/>
          <w:sz w:val="24"/>
          <w:szCs w:val="24"/>
          <w:lang w:val="en-US"/>
        </w:rPr>
        <w:t xml:space="preserve">en yang dikeluarkan </w:t>
      </w:r>
      <w:r w:rsidRPr="00B2000C">
        <w:rPr>
          <w:rFonts w:ascii="Times New Roman" w:hAnsi="Times New Roman" w:cs="Times New Roman"/>
          <w:sz w:val="24"/>
          <w:szCs w:val="24"/>
          <w:lang w:val="en-US"/>
        </w:rPr>
        <w:t xml:space="preserve">oleh </w:t>
      </w:r>
      <w:r w:rsidRPr="00203BE1">
        <w:rPr>
          <w:rFonts w:ascii="Times New Roman" w:hAnsi="Times New Roman" w:cs="Times New Roman"/>
          <w:i/>
          <w:sz w:val="24"/>
          <w:szCs w:val="24"/>
          <w:lang w:val="en-US"/>
        </w:rPr>
        <w:t>Informal Consultative Process</w:t>
      </w:r>
      <w:r w:rsidRPr="00B2000C">
        <w:rPr>
          <w:rFonts w:ascii="Times New Roman" w:hAnsi="Times New Roman" w:cs="Times New Roman"/>
          <w:sz w:val="24"/>
          <w:szCs w:val="24"/>
          <w:lang w:val="en-US"/>
        </w:rPr>
        <w:t xml:space="preserve"> (ICP) yang digelar oleh PBB berdasarkan resol</w:t>
      </w:r>
      <w:r>
        <w:rPr>
          <w:rFonts w:ascii="Times New Roman" w:hAnsi="Times New Roman" w:cs="Times New Roman"/>
          <w:sz w:val="24"/>
          <w:szCs w:val="24"/>
          <w:lang w:val="en-US"/>
        </w:rPr>
        <w:t>usi Majelis Umum PBB (Resolusi 5</w:t>
      </w:r>
      <w:r w:rsidRPr="00B2000C">
        <w:rPr>
          <w:rFonts w:ascii="Times New Roman" w:hAnsi="Times New Roman" w:cs="Times New Roman"/>
          <w:sz w:val="24"/>
          <w:szCs w:val="24"/>
          <w:lang w:val="en-US"/>
        </w:rPr>
        <w:t>4/33 1999) menunjukkan beberapa</w:t>
      </w:r>
      <w:r>
        <w:rPr>
          <w:rFonts w:ascii="Times New Roman" w:hAnsi="Times New Roman" w:cs="Times New Roman"/>
          <w:sz w:val="24"/>
          <w:szCs w:val="24"/>
          <w:lang w:val="en-US"/>
        </w:rPr>
        <w:t xml:space="preserve"> gambaran menarik. Seperti yang diketahui, pertemuan ICP telah dilakukan sejak 2001 dan juga telah memberikan laporannya</w:t>
      </w:r>
      <w:r w:rsidRPr="00B2000C">
        <w:rPr>
          <w:rFonts w:ascii="Times New Roman" w:hAnsi="Times New Roman" w:cs="Times New Roman"/>
          <w:sz w:val="24"/>
          <w:szCs w:val="24"/>
          <w:lang w:val="en-US"/>
        </w:rPr>
        <w:t xml:space="preserve"> kepada Sekjen PBB</w:t>
      </w:r>
    </w:p>
    <w:p w:rsidR="00363CAA" w:rsidRDefault="00363CAA" w:rsidP="00363CAA">
      <w:pPr>
        <w:pStyle w:val="ListParagraph"/>
        <w:spacing w:line="480" w:lineRule="auto"/>
        <w:jc w:val="both"/>
        <w:rPr>
          <w:rFonts w:ascii="Times New Roman" w:hAnsi="Times New Roman" w:cs="Times New Roman"/>
          <w:sz w:val="24"/>
          <w:szCs w:val="24"/>
          <w:lang w:val="en-US"/>
        </w:rPr>
      </w:pPr>
      <w:r w:rsidRPr="00B2000C">
        <w:rPr>
          <w:rFonts w:ascii="Times New Roman" w:hAnsi="Times New Roman" w:cs="Times New Roman"/>
          <w:sz w:val="24"/>
          <w:szCs w:val="24"/>
          <w:lang w:val="en-US"/>
        </w:rPr>
        <w:t>(</w:t>
      </w:r>
      <w:proofErr w:type="gramStart"/>
      <w:r w:rsidRPr="00B2000C">
        <w:rPr>
          <w:rFonts w:ascii="Times New Roman" w:hAnsi="Times New Roman" w:cs="Times New Roman"/>
          <w:sz w:val="24"/>
          <w:szCs w:val="24"/>
          <w:lang w:val="en-US"/>
        </w:rPr>
        <w:t>melalui</w:t>
      </w:r>
      <w:proofErr w:type="gramEnd"/>
      <w:r w:rsidRPr="00B2000C">
        <w:rPr>
          <w:rFonts w:ascii="Times New Roman" w:hAnsi="Times New Roman" w:cs="Times New Roman"/>
          <w:sz w:val="24"/>
          <w:szCs w:val="24"/>
          <w:lang w:val="en-US"/>
        </w:rPr>
        <w:t xml:space="preserve"> </w:t>
      </w:r>
      <w:r w:rsidRPr="00203BE1">
        <w:rPr>
          <w:rFonts w:ascii="Times New Roman" w:hAnsi="Times New Roman" w:cs="Times New Roman"/>
          <w:i/>
          <w:sz w:val="24"/>
          <w:szCs w:val="24"/>
          <w:lang w:val="en-US"/>
        </w:rPr>
        <w:t>Report of the Secretary-General on Oceans and the Law  of  the  Sea</w:t>
      </w:r>
      <w:r w:rsidRPr="00B2000C">
        <w:rPr>
          <w:rFonts w:ascii="Times New Roman" w:hAnsi="Times New Roman" w:cs="Times New Roman"/>
          <w:sz w:val="24"/>
          <w:szCs w:val="24"/>
          <w:lang w:val="en-US"/>
        </w:rPr>
        <w:t xml:space="preserve">  dalam  dokumen  A/63/63)</w:t>
      </w:r>
      <w:r>
        <w:rPr>
          <w:rStyle w:val="FootnoteReference"/>
          <w:rFonts w:ascii="Times New Roman" w:hAnsi="Times New Roman" w:cs="Times New Roman"/>
          <w:sz w:val="24"/>
          <w:szCs w:val="24"/>
          <w:lang w:val="en-US"/>
        </w:rPr>
        <w:footnoteReference w:id="26"/>
      </w:r>
      <w:r>
        <w:rPr>
          <w:rFonts w:ascii="Times New Roman" w:hAnsi="Times New Roman" w:cs="Times New Roman"/>
          <w:sz w:val="24"/>
          <w:szCs w:val="24"/>
          <w:lang w:val="en-US"/>
        </w:rPr>
        <w:t>.</w:t>
      </w:r>
    </w:p>
    <w:p w:rsidR="00363CAA" w:rsidRPr="00B2000C" w:rsidRDefault="00363CAA" w:rsidP="00363CAA">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Berikut ini adalah</w:t>
      </w:r>
      <w:r w:rsidRPr="00B2000C">
        <w:rPr>
          <w:rFonts w:ascii="Times New Roman" w:hAnsi="Times New Roman" w:cs="Times New Roman"/>
          <w:sz w:val="24"/>
          <w:szCs w:val="24"/>
          <w:lang w:val="en-US"/>
        </w:rPr>
        <w:t xml:space="preserve"> beberapa </w:t>
      </w:r>
      <w:r w:rsidRPr="00203BE1">
        <w:rPr>
          <w:rFonts w:ascii="Times New Roman" w:hAnsi="Times New Roman" w:cs="Times New Roman"/>
          <w:i/>
          <w:sz w:val="24"/>
          <w:szCs w:val="24"/>
          <w:lang w:val="en-US"/>
        </w:rPr>
        <w:t>highlights</w:t>
      </w:r>
      <w:r w:rsidRPr="00B2000C">
        <w:rPr>
          <w:rFonts w:ascii="Times New Roman" w:hAnsi="Times New Roman" w:cs="Times New Roman"/>
          <w:sz w:val="24"/>
          <w:szCs w:val="24"/>
          <w:lang w:val="en-US"/>
        </w:rPr>
        <w:t xml:space="preserve"> </w:t>
      </w:r>
      <w:r>
        <w:rPr>
          <w:rFonts w:ascii="Times New Roman" w:hAnsi="Times New Roman" w:cs="Times New Roman"/>
          <w:sz w:val="24"/>
          <w:szCs w:val="24"/>
          <w:lang w:val="en-US"/>
        </w:rPr>
        <w:t>yang dapat ditemukan    untuk</w:t>
      </w:r>
      <w:r w:rsidRPr="00B2000C">
        <w:rPr>
          <w:rFonts w:ascii="Times New Roman" w:hAnsi="Times New Roman" w:cs="Times New Roman"/>
          <w:sz w:val="24"/>
          <w:szCs w:val="24"/>
          <w:lang w:val="en-US"/>
        </w:rPr>
        <w:t xml:space="preserve"> memah</w:t>
      </w:r>
      <w:r>
        <w:rPr>
          <w:rFonts w:ascii="Times New Roman" w:hAnsi="Times New Roman" w:cs="Times New Roman"/>
          <w:sz w:val="24"/>
          <w:szCs w:val="24"/>
          <w:lang w:val="en-US"/>
        </w:rPr>
        <w:t xml:space="preserve">ami karakter konsep keamanan maritim berdasarkan   penelitian dokumen-dokumen </w:t>
      </w:r>
      <w:r w:rsidRPr="00B2000C">
        <w:rPr>
          <w:rFonts w:ascii="Times New Roman" w:hAnsi="Times New Roman" w:cs="Times New Roman"/>
          <w:sz w:val="24"/>
          <w:szCs w:val="24"/>
          <w:lang w:val="en-US"/>
        </w:rPr>
        <w:t>yang telah dikeluarkan</w:t>
      </w:r>
      <w:r>
        <w:rPr>
          <w:rFonts w:ascii="Times New Roman" w:hAnsi="Times New Roman" w:cs="Times New Roman"/>
          <w:sz w:val="24"/>
          <w:szCs w:val="24"/>
          <w:lang w:val="en-US"/>
        </w:rPr>
        <w:t xml:space="preserve"> ICP PBB sejak 2001 tersebut.</w:t>
      </w:r>
      <w:r w:rsidRPr="00B2000C">
        <w:rPr>
          <w:rFonts w:ascii="Times New Roman" w:hAnsi="Times New Roman" w:cs="Times New Roman"/>
          <w:sz w:val="24"/>
          <w:szCs w:val="24"/>
          <w:lang w:val="en-US"/>
        </w:rPr>
        <w:t xml:space="preserve"> Perta</w:t>
      </w:r>
      <w:r>
        <w:rPr>
          <w:rFonts w:ascii="Times New Roman" w:hAnsi="Times New Roman" w:cs="Times New Roman"/>
          <w:sz w:val="24"/>
          <w:szCs w:val="24"/>
          <w:lang w:val="en-US"/>
        </w:rPr>
        <w:t>ma, pada awalnya tidak terdapat</w:t>
      </w:r>
      <w:r w:rsidRPr="00B2000C">
        <w:rPr>
          <w:rFonts w:ascii="Times New Roman" w:hAnsi="Times New Roman" w:cs="Times New Roman"/>
          <w:sz w:val="24"/>
          <w:szCs w:val="24"/>
          <w:lang w:val="en-US"/>
        </w:rPr>
        <w:t xml:space="preserve"> </w:t>
      </w:r>
      <w:proofErr w:type="gramStart"/>
      <w:r w:rsidRPr="00B2000C">
        <w:rPr>
          <w:rFonts w:ascii="Times New Roman" w:hAnsi="Times New Roman" w:cs="Times New Roman"/>
          <w:sz w:val="24"/>
          <w:szCs w:val="24"/>
          <w:lang w:val="en-US"/>
        </w:rPr>
        <w:t>sa</w:t>
      </w:r>
      <w:r>
        <w:rPr>
          <w:rFonts w:ascii="Times New Roman" w:hAnsi="Times New Roman" w:cs="Times New Roman"/>
          <w:sz w:val="24"/>
          <w:szCs w:val="24"/>
          <w:lang w:val="en-US"/>
        </w:rPr>
        <w:t>ma</w:t>
      </w:r>
      <w:proofErr w:type="gramEnd"/>
      <w:r>
        <w:rPr>
          <w:rFonts w:ascii="Times New Roman" w:hAnsi="Times New Roman" w:cs="Times New Roman"/>
          <w:sz w:val="24"/>
          <w:szCs w:val="24"/>
          <w:lang w:val="en-US"/>
        </w:rPr>
        <w:t xml:space="preserve"> sekali sebutan secara khusus tentang keamanan maritim ketika</w:t>
      </w:r>
      <w:r w:rsidRPr="00B2000C">
        <w:rPr>
          <w:rFonts w:ascii="Times New Roman" w:hAnsi="Times New Roman" w:cs="Times New Roman"/>
          <w:sz w:val="24"/>
          <w:szCs w:val="24"/>
          <w:lang w:val="en-US"/>
        </w:rPr>
        <w:t xml:space="preserve"> pertem</w:t>
      </w:r>
      <w:r>
        <w:rPr>
          <w:rFonts w:ascii="Times New Roman" w:hAnsi="Times New Roman" w:cs="Times New Roman"/>
          <w:sz w:val="24"/>
          <w:szCs w:val="24"/>
          <w:lang w:val="en-US"/>
        </w:rPr>
        <w:t>uan ICP dimulai pada 2001. Sejauh kata “keamanan” dan “laut” dijadikan rujukan,</w:t>
      </w:r>
      <w:r w:rsidRPr="00B2000C">
        <w:rPr>
          <w:rFonts w:ascii="Times New Roman" w:hAnsi="Times New Roman" w:cs="Times New Roman"/>
          <w:sz w:val="24"/>
          <w:szCs w:val="24"/>
          <w:lang w:val="en-US"/>
        </w:rPr>
        <w:t xml:space="preserve"> dokumen pada 2001 hanya menyebutkan bahwa ancaman terhadap perdamaian dan keamanan internasional yang datang dari laut harus dilihat dari konteks “kegiatan-kegiatan ilegal” di laut seperti seperti </w:t>
      </w:r>
      <w:r w:rsidRPr="00203BE1">
        <w:rPr>
          <w:rFonts w:ascii="Times New Roman" w:hAnsi="Times New Roman" w:cs="Times New Roman"/>
          <w:i/>
          <w:sz w:val="24"/>
          <w:szCs w:val="24"/>
          <w:lang w:val="en-US"/>
        </w:rPr>
        <w:t>illicit traffic</w:t>
      </w:r>
      <w:r w:rsidRPr="00B2000C">
        <w:rPr>
          <w:rFonts w:ascii="Times New Roman" w:hAnsi="Times New Roman" w:cs="Times New Roman"/>
          <w:sz w:val="24"/>
          <w:szCs w:val="24"/>
          <w:lang w:val="en-US"/>
        </w:rPr>
        <w:t xml:space="preserve"> dalam obat-</w:t>
      </w:r>
      <w:r w:rsidRPr="00B2000C">
        <w:rPr>
          <w:rFonts w:ascii="Times New Roman" w:hAnsi="Times New Roman" w:cs="Times New Roman"/>
          <w:sz w:val="24"/>
          <w:szCs w:val="24"/>
          <w:lang w:val="en-US"/>
        </w:rPr>
        <w:lastRenderedPageBreak/>
        <w:t>obatan narkotik dan zat-zat psikotropik, pemindahan para migran yang ilegal  dan  kejahatan  terorganisir</w:t>
      </w:r>
      <w:r>
        <w:rPr>
          <w:rStyle w:val="FootnoteReference"/>
          <w:rFonts w:ascii="Times New Roman" w:hAnsi="Times New Roman" w:cs="Times New Roman"/>
          <w:sz w:val="24"/>
          <w:szCs w:val="24"/>
          <w:lang w:val="en-US"/>
        </w:rPr>
        <w:footnoteReference w:id="27"/>
      </w:r>
      <w:r>
        <w:rPr>
          <w:rFonts w:ascii="Times New Roman" w:hAnsi="Times New Roman" w:cs="Times New Roman"/>
          <w:sz w:val="24"/>
          <w:szCs w:val="24"/>
          <w:lang w:val="en-US"/>
        </w:rPr>
        <w:t>.</w:t>
      </w:r>
    </w:p>
    <w:p w:rsidR="00363CAA" w:rsidRDefault="00363CAA" w:rsidP="00363CAA">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Karena itu, pembicaraan</w:t>
      </w:r>
      <w:r w:rsidRPr="00B2000C">
        <w:rPr>
          <w:rFonts w:ascii="Times New Roman" w:hAnsi="Times New Roman" w:cs="Times New Roman"/>
          <w:sz w:val="24"/>
          <w:szCs w:val="24"/>
          <w:lang w:val="en-US"/>
        </w:rPr>
        <w:t xml:space="preserve"> pembajakan dan perompakan bersenjata harus dilihat dari konteks</w:t>
      </w:r>
      <w:r>
        <w:rPr>
          <w:rFonts w:ascii="Times New Roman" w:hAnsi="Times New Roman" w:cs="Times New Roman"/>
          <w:sz w:val="24"/>
          <w:szCs w:val="24"/>
          <w:lang w:val="en-US"/>
        </w:rPr>
        <w:t xml:space="preserve"> kegiatan-kegiatan ilegal ini.</w:t>
      </w:r>
      <w:proofErr w:type="gramEnd"/>
      <w:r>
        <w:rPr>
          <w:rFonts w:ascii="Times New Roman" w:hAnsi="Times New Roman" w:cs="Times New Roman"/>
          <w:sz w:val="24"/>
          <w:szCs w:val="24"/>
          <w:lang w:val="en-US"/>
        </w:rPr>
        <w:t xml:space="preserve"> </w:t>
      </w:r>
      <w:r w:rsidRPr="00B2000C">
        <w:rPr>
          <w:rFonts w:ascii="Times New Roman" w:hAnsi="Times New Roman" w:cs="Times New Roman"/>
          <w:sz w:val="24"/>
          <w:szCs w:val="24"/>
          <w:lang w:val="en-US"/>
        </w:rPr>
        <w:t xml:space="preserve">Karena itu </w:t>
      </w:r>
      <w:proofErr w:type="gramStart"/>
      <w:r w:rsidRPr="00B2000C">
        <w:rPr>
          <w:rFonts w:ascii="Times New Roman" w:hAnsi="Times New Roman" w:cs="Times New Roman"/>
          <w:sz w:val="24"/>
          <w:szCs w:val="24"/>
          <w:lang w:val="en-US"/>
        </w:rPr>
        <w:t>apa</w:t>
      </w:r>
      <w:proofErr w:type="gramEnd"/>
      <w:r w:rsidRPr="00B2000C">
        <w:rPr>
          <w:rFonts w:ascii="Times New Roman" w:hAnsi="Times New Roman" w:cs="Times New Roman"/>
          <w:sz w:val="24"/>
          <w:szCs w:val="24"/>
          <w:lang w:val="en-US"/>
        </w:rPr>
        <w:t xml:space="preserve"> yang dikatakan oleh Geoffrey Till (2004) barangkali a</w:t>
      </w:r>
      <w:r>
        <w:rPr>
          <w:rFonts w:ascii="Times New Roman" w:hAnsi="Times New Roman" w:cs="Times New Roman"/>
          <w:sz w:val="24"/>
          <w:szCs w:val="24"/>
          <w:lang w:val="en-US"/>
        </w:rPr>
        <w:t xml:space="preserve">da benarnya. </w:t>
      </w:r>
      <w:proofErr w:type="gramStart"/>
      <w:r>
        <w:rPr>
          <w:rFonts w:ascii="Times New Roman" w:hAnsi="Times New Roman" w:cs="Times New Roman"/>
          <w:sz w:val="24"/>
          <w:szCs w:val="24"/>
          <w:lang w:val="en-US"/>
        </w:rPr>
        <w:t>Menurut  Till</w:t>
      </w:r>
      <w:proofErr w:type="gramEnd"/>
      <w:r>
        <w:rPr>
          <w:rFonts w:ascii="Times New Roman" w:hAnsi="Times New Roman" w:cs="Times New Roman"/>
          <w:sz w:val="24"/>
          <w:szCs w:val="24"/>
          <w:lang w:val="en-US"/>
        </w:rPr>
        <w:t>, istilah</w:t>
      </w:r>
      <w:r w:rsidRPr="00B2000C">
        <w:rPr>
          <w:rFonts w:ascii="Times New Roman" w:hAnsi="Times New Roman" w:cs="Times New Roman"/>
          <w:sz w:val="24"/>
          <w:szCs w:val="24"/>
          <w:lang w:val="en-US"/>
        </w:rPr>
        <w:t xml:space="preserve"> oper</w:t>
      </w:r>
      <w:r>
        <w:rPr>
          <w:rFonts w:ascii="Times New Roman" w:hAnsi="Times New Roman" w:cs="Times New Roman"/>
          <w:sz w:val="24"/>
          <w:szCs w:val="24"/>
          <w:lang w:val="en-US"/>
        </w:rPr>
        <w:t>asi keamanan maritim</w:t>
      </w:r>
      <w:r w:rsidRPr="00B2000C">
        <w:rPr>
          <w:rFonts w:ascii="Times New Roman" w:hAnsi="Times New Roman" w:cs="Times New Roman"/>
          <w:sz w:val="24"/>
          <w:szCs w:val="24"/>
          <w:lang w:val="en-US"/>
        </w:rPr>
        <w:t xml:space="preserve"> adalah </w:t>
      </w:r>
      <w:r>
        <w:rPr>
          <w:rFonts w:ascii="Times New Roman" w:hAnsi="Times New Roman" w:cs="Times New Roman"/>
          <w:sz w:val="24"/>
          <w:szCs w:val="24"/>
          <w:lang w:val="en-US"/>
        </w:rPr>
        <w:t xml:space="preserve">suatu frasa baru. Istilah itu menjadi </w:t>
      </w:r>
      <w:r w:rsidRPr="00B2000C">
        <w:rPr>
          <w:rFonts w:ascii="Times New Roman" w:hAnsi="Times New Roman" w:cs="Times New Roman"/>
          <w:sz w:val="24"/>
          <w:szCs w:val="24"/>
          <w:lang w:val="en-US"/>
        </w:rPr>
        <w:t xml:space="preserve">sesuatu yang </w:t>
      </w:r>
      <w:r w:rsidRPr="00203BE1">
        <w:rPr>
          <w:rFonts w:ascii="Times New Roman" w:hAnsi="Times New Roman" w:cs="Times New Roman"/>
          <w:i/>
          <w:sz w:val="24"/>
          <w:szCs w:val="24"/>
          <w:lang w:val="en-US"/>
        </w:rPr>
        <w:t>fashionable</w:t>
      </w:r>
      <w:r w:rsidRPr="00B2000C">
        <w:rPr>
          <w:rFonts w:ascii="Times New Roman" w:hAnsi="Times New Roman" w:cs="Times New Roman"/>
          <w:sz w:val="24"/>
          <w:szCs w:val="24"/>
          <w:lang w:val="en-US"/>
        </w:rPr>
        <w:t xml:space="preserve"> akhir-akhir ini karena adanya pandangan bahwa aspirasi terhadap maritim kini tidak </w:t>
      </w:r>
      <w:r>
        <w:rPr>
          <w:rFonts w:ascii="Times New Roman" w:hAnsi="Times New Roman" w:cs="Times New Roman"/>
          <w:sz w:val="24"/>
          <w:szCs w:val="24"/>
          <w:lang w:val="en-US"/>
        </w:rPr>
        <w:t>hanya yang</w:t>
      </w:r>
      <w:r w:rsidRPr="00B2000C">
        <w:rPr>
          <w:rFonts w:ascii="Times New Roman" w:hAnsi="Times New Roman" w:cs="Times New Roman"/>
          <w:sz w:val="24"/>
          <w:szCs w:val="24"/>
          <w:lang w:val="en-US"/>
        </w:rPr>
        <w:t xml:space="preserve"> </w:t>
      </w:r>
      <w:proofErr w:type="gramStart"/>
      <w:r w:rsidRPr="00B2000C">
        <w:rPr>
          <w:rFonts w:ascii="Times New Roman" w:hAnsi="Times New Roman" w:cs="Times New Roman"/>
          <w:sz w:val="24"/>
          <w:szCs w:val="24"/>
          <w:lang w:val="en-US"/>
        </w:rPr>
        <w:t>bers</w:t>
      </w:r>
      <w:r>
        <w:rPr>
          <w:rFonts w:ascii="Times New Roman" w:hAnsi="Times New Roman" w:cs="Times New Roman"/>
          <w:sz w:val="24"/>
          <w:szCs w:val="24"/>
          <w:lang w:val="en-US"/>
        </w:rPr>
        <w:t>ifat  tradisional</w:t>
      </w:r>
      <w:proofErr w:type="gramEnd"/>
      <w:r>
        <w:rPr>
          <w:rFonts w:ascii="Times New Roman" w:hAnsi="Times New Roman" w:cs="Times New Roman"/>
          <w:sz w:val="24"/>
          <w:szCs w:val="24"/>
          <w:lang w:val="en-US"/>
        </w:rPr>
        <w:t xml:space="preserve"> seperti keinginan untuk</w:t>
      </w:r>
      <w:r w:rsidRPr="00B2000C">
        <w:rPr>
          <w:rFonts w:ascii="Times New Roman" w:hAnsi="Times New Roman" w:cs="Times New Roman"/>
          <w:sz w:val="24"/>
          <w:szCs w:val="24"/>
          <w:lang w:val="en-US"/>
        </w:rPr>
        <w:t xml:space="preserve"> melakukan pengendalian (</w:t>
      </w:r>
      <w:r w:rsidRPr="0092153E">
        <w:rPr>
          <w:rFonts w:ascii="Times New Roman" w:hAnsi="Times New Roman" w:cs="Times New Roman"/>
          <w:i/>
          <w:sz w:val="24"/>
          <w:szCs w:val="24"/>
          <w:lang w:val="en-US"/>
        </w:rPr>
        <w:t>sea control</w:t>
      </w:r>
      <w:r w:rsidRPr="00B2000C">
        <w:rPr>
          <w:rFonts w:ascii="Times New Roman" w:hAnsi="Times New Roman" w:cs="Times New Roman"/>
          <w:sz w:val="24"/>
          <w:szCs w:val="24"/>
          <w:lang w:val="en-US"/>
        </w:rPr>
        <w:t>) dan pengiriman ekspedisi operasi militer jangka pendek (</w:t>
      </w:r>
      <w:r w:rsidRPr="0092153E">
        <w:rPr>
          <w:rFonts w:ascii="Times New Roman" w:hAnsi="Times New Roman" w:cs="Times New Roman"/>
          <w:i/>
          <w:sz w:val="24"/>
          <w:szCs w:val="24"/>
          <w:lang w:val="en-US"/>
        </w:rPr>
        <w:t>expeditionary operations</w:t>
      </w:r>
      <w:r>
        <w:rPr>
          <w:rFonts w:ascii="Times New Roman" w:hAnsi="Times New Roman" w:cs="Times New Roman"/>
          <w:sz w:val="24"/>
          <w:szCs w:val="24"/>
          <w:lang w:val="en-US"/>
        </w:rPr>
        <w:t xml:space="preserve">). </w:t>
      </w:r>
      <w:r w:rsidRPr="00B2000C">
        <w:rPr>
          <w:rFonts w:ascii="Times New Roman" w:hAnsi="Times New Roman" w:cs="Times New Roman"/>
          <w:sz w:val="24"/>
          <w:szCs w:val="24"/>
          <w:lang w:val="en-US"/>
        </w:rPr>
        <w:t>Di luar du</w:t>
      </w:r>
      <w:r>
        <w:rPr>
          <w:rFonts w:ascii="Times New Roman" w:hAnsi="Times New Roman" w:cs="Times New Roman"/>
          <w:sz w:val="24"/>
          <w:szCs w:val="24"/>
          <w:lang w:val="en-US"/>
        </w:rPr>
        <w:t>a aspirasi ini,</w:t>
      </w:r>
      <w:r w:rsidRPr="00B2000C">
        <w:rPr>
          <w:rFonts w:ascii="Times New Roman" w:hAnsi="Times New Roman" w:cs="Times New Roman"/>
          <w:sz w:val="24"/>
          <w:szCs w:val="24"/>
          <w:lang w:val="en-US"/>
        </w:rPr>
        <w:t xml:space="preserve"> terdapat juga keinginan untuk mewujudkan apa yang disebutnya sebagai pemeliharaan tatanan di perairan laut (</w:t>
      </w:r>
      <w:r w:rsidRPr="0092153E">
        <w:rPr>
          <w:rFonts w:ascii="Times New Roman" w:hAnsi="Times New Roman" w:cs="Times New Roman"/>
          <w:i/>
          <w:sz w:val="24"/>
          <w:szCs w:val="24"/>
          <w:lang w:val="en-US"/>
        </w:rPr>
        <w:t>maintaining good order at sea</w:t>
      </w:r>
      <w:r w:rsidRPr="00B2000C">
        <w:rPr>
          <w:rFonts w:ascii="Times New Roman" w:hAnsi="Times New Roman" w:cs="Times New Roman"/>
          <w:sz w:val="24"/>
          <w:szCs w:val="24"/>
          <w:lang w:val="en-US"/>
        </w:rPr>
        <w:t xml:space="preserve">) karena laut kini </w:t>
      </w:r>
      <w:r>
        <w:rPr>
          <w:rFonts w:ascii="Times New Roman" w:hAnsi="Times New Roman" w:cs="Times New Roman"/>
          <w:sz w:val="24"/>
          <w:szCs w:val="24"/>
          <w:lang w:val="en-US"/>
        </w:rPr>
        <w:t>tidak hanya sebagai wilayah untuk</w:t>
      </w:r>
      <w:r w:rsidRPr="00B2000C">
        <w:rPr>
          <w:rFonts w:ascii="Times New Roman" w:hAnsi="Times New Roman" w:cs="Times New Roman"/>
          <w:sz w:val="24"/>
          <w:szCs w:val="24"/>
          <w:lang w:val="en-US"/>
        </w:rPr>
        <w:t xml:space="preserve"> </w:t>
      </w:r>
      <w:r>
        <w:rPr>
          <w:rFonts w:ascii="Times New Roman" w:hAnsi="Times New Roman" w:cs="Times New Roman"/>
          <w:sz w:val="24"/>
          <w:szCs w:val="24"/>
          <w:lang w:val="en-US"/>
        </w:rPr>
        <w:t>mengamankan wilayah</w:t>
      </w:r>
      <w:r w:rsidRPr="00B2000C">
        <w:rPr>
          <w:rFonts w:ascii="Times New Roman" w:hAnsi="Times New Roman" w:cs="Times New Roman"/>
          <w:sz w:val="24"/>
          <w:szCs w:val="24"/>
          <w:lang w:val="en-US"/>
        </w:rPr>
        <w:t xml:space="preserve"> daratan tetapi juga sebagai sumber daya alam, medium transportasi dan sebagai suatu aspek yang penting</w:t>
      </w:r>
      <w:r>
        <w:rPr>
          <w:rFonts w:ascii="Times New Roman" w:hAnsi="Times New Roman" w:cs="Times New Roman"/>
          <w:sz w:val="24"/>
          <w:szCs w:val="24"/>
          <w:lang w:val="en-US"/>
        </w:rPr>
        <w:t xml:space="preserve"> dari lingkungan hidup</w:t>
      </w:r>
      <w:r>
        <w:rPr>
          <w:rStyle w:val="FootnoteReference"/>
          <w:rFonts w:ascii="Times New Roman" w:hAnsi="Times New Roman" w:cs="Times New Roman"/>
          <w:sz w:val="24"/>
          <w:szCs w:val="24"/>
          <w:lang w:val="en-US"/>
        </w:rPr>
        <w:footnoteReference w:id="28"/>
      </w:r>
      <w:r>
        <w:rPr>
          <w:rFonts w:ascii="Times New Roman" w:hAnsi="Times New Roman" w:cs="Times New Roman"/>
          <w:sz w:val="24"/>
          <w:szCs w:val="24"/>
          <w:lang w:val="en-US"/>
        </w:rPr>
        <w:t>.</w:t>
      </w:r>
    </w:p>
    <w:p w:rsidR="00363CAA" w:rsidRDefault="00363CAA" w:rsidP="00363CAA">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Kedua, mirip dengan pertemuan</w:t>
      </w:r>
      <w:r w:rsidRPr="00B2000C">
        <w:rPr>
          <w:rFonts w:ascii="Times New Roman" w:hAnsi="Times New Roman" w:cs="Times New Roman"/>
          <w:sz w:val="24"/>
          <w:szCs w:val="24"/>
          <w:lang w:val="en-US"/>
        </w:rPr>
        <w:t xml:space="preserve"> p</w:t>
      </w:r>
      <w:r>
        <w:rPr>
          <w:rFonts w:ascii="Times New Roman" w:hAnsi="Times New Roman" w:cs="Times New Roman"/>
          <w:sz w:val="24"/>
          <w:szCs w:val="24"/>
          <w:lang w:val="en-US"/>
        </w:rPr>
        <w:t>ertama</w:t>
      </w:r>
      <w:r w:rsidRPr="00B2000C">
        <w:rPr>
          <w:rFonts w:ascii="Times New Roman" w:hAnsi="Times New Roman" w:cs="Times New Roman"/>
          <w:sz w:val="24"/>
          <w:szCs w:val="24"/>
          <w:lang w:val="en-US"/>
        </w:rPr>
        <w:t xml:space="preserve"> itu,</w:t>
      </w:r>
      <w:r>
        <w:rPr>
          <w:rFonts w:ascii="Times New Roman" w:hAnsi="Times New Roman" w:cs="Times New Roman"/>
          <w:sz w:val="24"/>
          <w:szCs w:val="24"/>
          <w:lang w:val="en-US"/>
        </w:rPr>
        <w:t xml:space="preserve"> pertemuan</w:t>
      </w:r>
      <w:r w:rsidRPr="00B2000C">
        <w:rPr>
          <w:rFonts w:ascii="Times New Roman" w:hAnsi="Times New Roman" w:cs="Times New Roman"/>
          <w:sz w:val="24"/>
          <w:szCs w:val="24"/>
          <w:lang w:val="en-US"/>
        </w:rPr>
        <w:t xml:space="preserve"> kedua </w:t>
      </w:r>
      <w:r>
        <w:rPr>
          <w:rFonts w:ascii="Times New Roman" w:hAnsi="Times New Roman" w:cs="Times New Roman"/>
          <w:sz w:val="24"/>
          <w:szCs w:val="24"/>
          <w:lang w:val="en-US"/>
        </w:rPr>
        <w:t>pada</w:t>
      </w:r>
      <w:r w:rsidRPr="00B2000C">
        <w:rPr>
          <w:rFonts w:ascii="Times New Roman" w:hAnsi="Times New Roman" w:cs="Times New Roman"/>
          <w:sz w:val="24"/>
          <w:szCs w:val="24"/>
          <w:lang w:val="en-US"/>
        </w:rPr>
        <w:t xml:space="preserve"> tahu</w:t>
      </w:r>
      <w:r>
        <w:rPr>
          <w:rFonts w:ascii="Times New Roman" w:hAnsi="Times New Roman" w:cs="Times New Roman"/>
          <w:sz w:val="24"/>
          <w:szCs w:val="24"/>
          <w:lang w:val="en-US"/>
        </w:rPr>
        <w:t xml:space="preserve">n 2002 juga tidak terdapat </w:t>
      </w:r>
      <w:r w:rsidRPr="00B2000C">
        <w:rPr>
          <w:rFonts w:ascii="Times New Roman" w:hAnsi="Times New Roman" w:cs="Times New Roman"/>
          <w:sz w:val="24"/>
          <w:szCs w:val="24"/>
          <w:lang w:val="en-US"/>
        </w:rPr>
        <w:t>upa</w:t>
      </w:r>
      <w:r>
        <w:rPr>
          <w:rFonts w:ascii="Times New Roman" w:hAnsi="Times New Roman" w:cs="Times New Roman"/>
          <w:sz w:val="24"/>
          <w:szCs w:val="24"/>
          <w:lang w:val="en-US"/>
        </w:rPr>
        <w:t>ya untuk mendefenisikan</w:t>
      </w:r>
      <w:r w:rsidRPr="00B2000C">
        <w:rPr>
          <w:rFonts w:ascii="Times New Roman" w:hAnsi="Times New Roman" w:cs="Times New Roman"/>
          <w:sz w:val="24"/>
          <w:szCs w:val="24"/>
          <w:lang w:val="en-US"/>
        </w:rPr>
        <w:t xml:space="preserve"> </w:t>
      </w:r>
      <w:proofErr w:type="gramStart"/>
      <w:r w:rsidRPr="00B2000C">
        <w:rPr>
          <w:rFonts w:ascii="Times New Roman" w:hAnsi="Times New Roman" w:cs="Times New Roman"/>
          <w:sz w:val="24"/>
          <w:szCs w:val="24"/>
          <w:lang w:val="en-US"/>
        </w:rPr>
        <w:t>apa</w:t>
      </w:r>
      <w:proofErr w:type="gramEnd"/>
      <w:r w:rsidRPr="00B2000C">
        <w:rPr>
          <w:rFonts w:ascii="Times New Roman" w:hAnsi="Times New Roman" w:cs="Times New Roman"/>
          <w:sz w:val="24"/>
          <w:szCs w:val="24"/>
          <w:lang w:val="en-US"/>
        </w:rPr>
        <w:t xml:space="preserve"> </w:t>
      </w:r>
      <w:r>
        <w:rPr>
          <w:rFonts w:ascii="Times New Roman" w:hAnsi="Times New Roman" w:cs="Times New Roman"/>
          <w:sz w:val="24"/>
          <w:szCs w:val="24"/>
          <w:lang w:val="en-US"/>
        </w:rPr>
        <w:t>yang dimaksud dengan keamanan</w:t>
      </w:r>
      <w:r w:rsidRPr="00B2000C">
        <w:rPr>
          <w:rFonts w:ascii="Times New Roman" w:hAnsi="Times New Roman" w:cs="Times New Roman"/>
          <w:sz w:val="24"/>
          <w:szCs w:val="24"/>
          <w:lang w:val="en-US"/>
        </w:rPr>
        <w:t xml:space="preserve"> ma</w:t>
      </w:r>
      <w:r>
        <w:rPr>
          <w:rFonts w:ascii="Times New Roman" w:hAnsi="Times New Roman" w:cs="Times New Roman"/>
          <w:sz w:val="24"/>
          <w:szCs w:val="24"/>
          <w:lang w:val="en-US"/>
        </w:rPr>
        <w:t>ritim. Namun berbeda</w:t>
      </w:r>
      <w:r w:rsidRPr="00B2000C">
        <w:rPr>
          <w:rFonts w:ascii="Times New Roman" w:hAnsi="Times New Roman" w:cs="Times New Roman"/>
          <w:sz w:val="24"/>
          <w:szCs w:val="24"/>
          <w:lang w:val="en-US"/>
        </w:rPr>
        <w:t xml:space="preserve"> dengan pe</w:t>
      </w:r>
      <w:r>
        <w:rPr>
          <w:rFonts w:ascii="Times New Roman" w:hAnsi="Times New Roman" w:cs="Times New Roman"/>
          <w:sz w:val="24"/>
          <w:szCs w:val="24"/>
          <w:lang w:val="en-US"/>
        </w:rPr>
        <w:t>rtemuan sebelumnya, pada</w:t>
      </w:r>
      <w:r w:rsidRPr="00B2000C">
        <w:rPr>
          <w:rFonts w:ascii="Times New Roman" w:hAnsi="Times New Roman" w:cs="Times New Roman"/>
          <w:sz w:val="24"/>
          <w:szCs w:val="24"/>
          <w:lang w:val="en-US"/>
        </w:rPr>
        <w:t xml:space="preserve"> pertemu</w:t>
      </w:r>
      <w:r>
        <w:rPr>
          <w:rFonts w:ascii="Times New Roman" w:hAnsi="Times New Roman" w:cs="Times New Roman"/>
          <w:sz w:val="24"/>
          <w:szCs w:val="24"/>
          <w:lang w:val="en-US"/>
        </w:rPr>
        <w:t>an 2002 untuk pertama</w:t>
      </w:r>
      <w:r w:rsidRPr="00B2000C">
        <w:rPr>
          <w:rFonts w:ascii="Times New Roman" w:hAnsi="Times New Roman" w:cs="Times New Roman"/>
          <w:sz w:val="24"/>
          <w:szCs w:val="24"/>
          <w:lang w:val="en-US"/>
        </w:rPr>
        <w:t xml:space="preserve"> kali </w:t>
      </w:r>
      <w:r>
        <w:rPr>
          <w:rFonts w:ascii="Times New Roman" w:hAnsi="Times New Roman" w:cs="Times New Roman"/>
          <w:sz w:val="24"/>
          <w:szCs w:val="24"/>
          <w:lang w:val="en-US"/>
        </w:rPr>
        <w:t>dokumen yang</w:t>
      </w:r>
      <w:r w:rsidRPr="00B2000C">
        <w:rPr>
          <w:rFonts w:ascii="Times New Roman" w:hAnsi="Times New Roman" w:cs="Times New Roman"/>
          <w:sz w:val="24"/>
          <w:szCs w:val="24"/>
          <w:lang w:val="en-US"/>
        </w:rPr>
        <w:t xml:space="preserve"> </w:t>
      </w:r>
      <w:r w:rsidRPr="00B2000C">
        <w:rPr>
          <w:rFonts w:ascii="Times New Roman" w:hAnsi="Times New Roman" w:cs="Times New Roman"/>
          <w:sz w:val="24"/>
          <w:szCs w:val="24"/>
          <w:lang w:val="en-US"/>
        </w:rPr>
        <w:lastRenderedPageBreak/>
        <w:t>dikeluark</w:t>
      </w:r>
      <w:r>
        <w:rPr>
          <w:rFonts w:ascii="Times New Roman" w:hAnsi="Times New Roman" w:cs="Times New Roman"/>
          <w:sz w:val="24"/>
          <w:szCs w:val="24"/>
          <w:lang w:val="en-US"/>
        </w:rPr>
        <w:t>an telah</w:t>
      </w:r>
      <w:r w:rsidRPr="00B2000C">
        <w:rPr>
          <w:rFonts w:ascii="Times New Roman" w:hAnsi="Times New Roman" w:cs="Times New Roman"/>
          <w:sz w:val="24"/>
          <w:szCs w:val="24"/>
          <w:lang w:val="en-US"/>
        </w:rPr>
        <w:t xml:space="preserve"> menye</w:t>
      </w:r>
      <w:r>
        <w:rPr>
          <w:rFonts w:ascii="Times New Roman" w:hAnsi="Times New Roman" w:cs="Times New Roman"/>
          <w:sz w:val="24"/>
          <w:szCs w:val="24"/>
          <w:lang w:val="en-US"/>
        </w:rPr>
        <w:t>butkan tentang</w:t>
      </w:r>
      <w:r w:rsidRPr="00B2000C">
        <w:rPr>
          <w:rFonts w:ascii="Times New Roman" w:hAnsi="Times New Roman" w:cs="Times New Roman"/>
          <w:sz w:val="24"/>
          <w:szCs w:val="24"/>
          <w:lang w:val="en-US"/>
        </w:rPr>
        <w:t xml:space="preserve"> keamanan </w:t>
      </w:r>
      <w:proofErr w:type="gramStart"/>
      <w:r>
        <w:rPr>
          <w:rFonts w:ascii="Times New Roman" w:hAnsi="Times New Roman" w:cs="Times New Roman"/>
          <w:sz w:val="24"/>
          <w:szCs w:val="24"/>
          <w:lang w:val="en-US"/>
        </w:rPr>
        <w:t>maritim  yang</w:t>
      </w:r>
      <w:proofErr w:type="gramEnd"/>
      <w:r>
        <w:rPr>
          <w:rFonts w:ascii="Times New Roman" w:hAnsi="Times New Roman" w:cs="Times New Roman"/>
          <w:sz w:val="24"/>
          <w:szCs w:val="24"/>
          <w:lang w:val="en-US"/>
        </w:rPr>
        <w:t xml:space="preserve"> disatukan dengan istilah</w:t>
      </w:r>
      <w:r w:rsidRPr="00B2000C">
        <w:rPr>
          <w:rFonts w:ascii="Times New Roman" w:hAnsi="Times New Roman" w:cs="Times New Roman"/>
          <w:sz w:val="24"/>
          <w:szCs w:val="24"/>
          <w:lang w:val="en-US"/>
        </w:rPr>
        <w:t xml:space="preserve"> k</w:t>
      </w:r>
      <w:r>
        <w:rPr>
          <w:rFonts w:ascii="Times New Roman" w:hAnsi="Times New Roman" w:cs="Times New Roman"/>
          <w:sz w:val="24"/>
          <w:szCs w:val="24"/>
          <w:lang w:val="en-US"/>
        </w:rPr>
        <w:t xml:space="preserve">eselamatan maritim </w:t>
      </w:r>
      <w:r w:rsidRPr="00B2000C">
        <w:rPr>
          <w:rFonts w:ascii="Times New Roman" w:hAnsi="Times New Roman" w:cs="Times New Roman"/>
          <w:sz w:val="24"/>
          <w:szCs w:val="24"/>
          <w:lang w:val="en-US"/>
        </w:rPr>
        <w:t>(</w:t>
      </w:r>
      <w:r w:rsidRPr="0092153E">
        <w:rPr>
          <w:rFonts w:ascii="Times New Roman" w:hAnsi="Times New Roman" w:cs="Times New Roman"/>
          <w:i/>
          <w:sz w:val="24"/>
          <w:szCs w:val="24"/>
          <w:lang w:val="en-US"/>
        </w:rPr>
        <w:t>maritime security  and  safety</w:t>
      </w:r>
      <w:r w:rsidRPr="00B2000C">
        <w:rPr>
          <w:rFonts w:ascii="Times New Roman" w:hAnsi="Times New Roman" w:cs="Times New Roman"/>
          <w:sz w:val="24"/>
          <w:szCs w:val="24"/>
          <w:lang w:val="en-US"/>
        </w:rPr>
        <w:t>).  Da</w:t>
      </w:r>
      <w:r>
        <w:rPr>
          <w:rFonts w:ascii="Times New Roman" w:hAnsi="Times New Roman" w:cs="Times New Roman"/>
          <w:sz w:val="24"/>
          <w:szCs w:val="24"/>
          <w:lang w:val="en-US"/>
        </w:rPr>
        <w:t>lam kaitannya</w:t>
      </w:r>
      <w:r w:rsidRPr="00B2000C">
        <w:rPr>
          <w:rFonts w:ascii="Times New Roman" w:hAnsi="Times New Roman" w:cs="Times New Roman"/>
          <w:sz w:val="24"/>
          <w:szCs w:val="24"/>
          <w:lang w:val="en-US"/>
        </w:rPr>
        <w:t xml:space="preserve"> denga</w:t>
      </w:r>
      <w:r>
        <w:rPr>
          <w:rFonts w:ascii="Times New Roman" w:hAnsi="Times New Roman" w:cs="Times New Roman"/>
          <w:sz w:val="24"/>
          <w:szCs w:val="24"/>
          <w:lang w:val="en-US"/>
        </w:rPr>
        <w:t>n istilah ini, dokumen</w:t>
      </w:r>
      <w:r w:rsidRPr="00B2000C">
        <w:rPr>
          <w:rFonts w:ascii="Times New Roman" w:hAnsi="Times New Roman" w:cs="Times New Roman"/>
          <w:sz w:val="24"/>
          <w:szCs w:val="24"/>
          <w:lang w:val="en-US"/>
        </w:rPr>
        <w:t xml:space="preserve"> ini </w:t>
      </w:r>
      <w:r>
        <w:rPr>
          <w:rFonts w:ascii="Times New Roman" w:hAnsi="Times New Roman" w:cs="Times New Roman"/>
          <w:sz w:val="24"/>
          <w:szCs w:val="24"/>
          <w:lang w:val="en-US"/>
        </w:rPr>
        <w:t xml:space="preserve">lebih jauh </w:t>
      </w:r>
      <w:proofErr w:type="gramStart"/>
      <w:r>
        <w:rPr>
          <w:rFonts w:ascii="Times New Roman" w:hAnsi="Times New Roman" w:cs="Times New Roman"/>
          <w:sz w:val="24"/>
          <w:szCs w:val="24"/>
          <w:lang w:val="en-US"/>
        </w:rPr>
        <w:t>menyatakan  bahwa</w:t>
      </w:r>
      <w:proofErr w:type="gramEnd"/>
      <w:r>
        <w:rPr>
          <w:rFonts w:ascii="Times New Roman" w:hAnsi="Times New Roman" w:cs="Times New Roman"/>
          <w:sz w:val="24"/>
          <w:szCs w:val="24"/>
          <w:lang w:val="en-US"/>
        </w:rPr>
        <w:t xml:space="preserve"> “keselamatan dan keamanan</w:t>
      </w:r>
      <w:r w:rsidRPr="00B2000C">
        <w:rPr>
          <w:rFonts w:ascii="Times New Roman" w:hAnsi="Times New Roman" w:cs="Times New Roman"/>
          <w:sz w:val="24"/>
          <w:szCs w:val="24"/>
          <w:lang w:val="en-US"/>
        </w:rPr>
        <w:t xml:space="preserve"> maritim harus diberikan prioritas yang tinggi dan bahwa berbagai tipe kejahatan </w:t>
      </w:r>
      <w:r>
        <w:rPr>
          <w:rFonts w:ascii="Times New Roman" w:hAnsi="Times New Roman" w:cs="Times New Roman"/>
          <w:sz w:val="24"/>
          <w:szCs w:val="24"/>
          <w:lang w:val="en-US"/>
        </w:rPr>
        <w:t>yang terjadi di laut seperi  serangan</w:t>
      </w:r>
      <w:r w:rsidRPr="00B2000C">
        <w:rPr>
          <w:rFonts w:ascii="Times New Roman" w:hAnsi="Times New Roman" w:cs="Times New Roman"/>
          <w:sz w:val="24"/>
          <w:szCs w:val="24"/>
          <w:lang w:val="en-US"/>
        </w:rPr>
        <w:t xml:space="preserve"> teror</w:t>
      </w:r>
      <w:r>
        <w:rPr>
          <w:rFonts w:ascii="Times New Roman" w:hAnsi="Times New Roman" w:cs="Times New Roman"/>
          <w:sz w:val="24"/>
          <w:szCs w:val="24"/>
          <w:lang w:val="en-US"/>
        </w:rPr>
        <w:t>is, pembajakan,</w:t>
      </w:r>
      <w:r w:rsidRPr="00B2000C">
        <w:rPr>
          <w:rFonts w:ascii="Times New Roman" w:hAnsi="Times New Roman" w:cs="Times New Roman"/>
          <w:sz w:val="24"/>
          <w:szCs w:val="24"/>
          <w:lang w:val="en-US"/>
        </w:rPr>
        <w:t xml:space="preserve"> penyeludupan migran, </w:t>
      </w:r>
      <w:r w:rsidRPr="0092153E">
        <w:rPr>
          <w:rFonts w:ascii="Times New Roman" w:hAnsi="Times New Roman" w:cs="Times New Roman"/>
          <w:i/>
          <w:sz w:val="24"/>
          <w:szCs w:val="24"/>
          <w:lang w:val="en-US"/>
        </w:rPr>
        <w:t>illegal traffic</w:t>
      </w:r>
      <w:r w:rsidRPr="00B2000C">
        <w:rPr>
          <w:rFonts w:ascii="Times New Roman" w:hAnsi="Times New Roman" w:cs="Times New Roman"/>
          <w:sz w:val="24"/>
          <w:szCs w:val="24"/>
          <w:lang w:val="en-US"/>
        </w:rPr>
        <w:t xml:space="preserve"> dalam obat-obat narkotik dapat menjadi ancaman serius terhadap penggunaan laut secara damai”. Masuknya kata “tindakan </w:t>
      </w:r>
      <w:r>
        <w:rPr>
          <w:rFonts w:ascii="Times New Roman" w:hAnsi="Times New Roman" w:cs="Times New Roman"/>
          <w:sz w:val="24"/>
          <w:szCs w:val="24"/>
          <w:lang w:val="en-US"/>
        </w:rPr>
        <w:t xml:space="preserve">teroris” dalam </w:t>
      </w:r>
      <w:proofErr w:type="gramStart"/>
      <w:r>
        <w:rPr>
          <w:rFonts w:ascii="Times New Roman" w:hAnsi="Times New Roman" w:cs="Times New Roman"/>
          <w:sz w:val="24"/>
          <w:szCs w:val="24"/>
          <w:lang w:val="en-US"/>
        </w:rPr>
        <w:t>diskusi  keamanan</w:t>
      </w:r>
      <w:proofErr w:type="gramEnd"/>
      <w:r w:rsidRPr="00B2000C">
        <w:rPr>
          <w:rFonts w:ascii="Times New Roman" w:hAnsi="Times New Roman" w:cs="Times New Roman"/>
          <w:sz w:val="24"/>
          <w:szCs w:val="24"/>
          <w:lang w:val="en-US"/>
        </w:rPr>
        <w:t xml:space="preserve"> mari</w:t>
      </w:r>
      <w:r>
        <w:rPr>
          <w:rFonts w:ascii="Times New Roman" w:hAnsi="Times New Roman" w:cs="Times New Roman"/>
          <w:sz w:val="24"/>
          <w:szCs w:val="24"/>
          <w:lang w:val="en-US"/>
        </w:rPr>
        <w:t>tim juga menyampaikan</w:t>
      </w:r>
      <w:r w:rsidRPr="00B2000C">
        <w:rPr>
          <w:rFonts w:ascii="Times New Roman" w:hAnsi="Times New Roman" w:cs="Times New Roman"/>
          <w:sz w:val="24"/>
          <w:szCs w:val="24"/>
          <w:lang w:val="en-US"/>
        </w:rPr>
        <w:t xml:space="preserve"> pesan adanya pengaruh yang sangat kuat dari peristiwa 11 September 2001. </w:t>
      </w:r>
    </w:p>
    <w:p w:rsidR="00363CAA" w:rsidRPr="0092153E" w:rsidRDefault="00363CAA" w:rsidP="00363CAA">
      <w:pPr>
        <w:pStyle w:val="ListParagraph"/>
        <w:spacing w:line="480" w:lineRule="auto"/>
        <w:ind w:firstLine="720"/>
        <w:jc w:val="both"/>
        <w:rPr>
          <w:rFonts w:ascii="Times New Roman" w:hAnsi="Times New Roman" w:cs="Times New Roman"/>
          <w:i/>
          <w:sz w:val="24"/>
          <w:szCs w:val="24"/>
          <w:lang w:val="en-US"/>
        </w:rPr>
      </w:pPr>
      <w:proofErr w:type="gramStart"/>
      <w:r w:rsidRPr="00B2000C">
        <w:rPr>
          <w:rFonts w:ascii="Times New Roman" w:hAnsi="Times New Roman" w:cs="Times New Roman"/>
          <w:sz w:val="24"/>
          <w:szCs w:val="24"/>
          <w:lang w:val="en-US"/>
        </w:rPr>
        <w:t>Dokumen ini juga mendesak negara-negara untuk melaksanakan legisla</w:t>
      </w:r>
      <w:r>
        <w:rPr>
          <w:rFonts w:ascii="Times New Roman" w:hAnsi="Times New Roman" w:cs="Times New Roman"/>
          <w:sz w:val="24"/>
          <w:szCs w:val="24"/>
          <w:lang w:val="en-US"/>
        </w:rPr>
        <w:t>si keamanan maritim yang</w:t>
      </w:r>
      <w:r w:rsidRPr="00B2000C">
        <w:rPr>
          <w:rFonts w:ascii="Times New Roman" w:hAnsi="Times New Roman" w:cs="Times New Roman"/>
          <w:sz w:val="24"/>
          <w:szCs w:val="24"/>
          <w:lang w:val="en-US"/>
        </w:rPr>
        <w:t xml:space="preserve"> kon</w:t>
      </w:r>
      <w:r>
        <w:rPr>
          <w:rFonts w:ascii="Times New Roman" w:hAnsi="Times New Roman" w:cs="Times New Roman"/>
          <w:sz w:val="24"/>
          <w:szCs w:val="24"/>
          <w:lang w:val="en-US"/>
        </w:rPr>
        <w:t>sisten</w:t>
      </w:r>
      <w:r w:rsidRPr="00B2000C">
        <w:rPr>
          <w:rFonts w:ascii="Times New Roman" w:hAnsi="Times New Roman" w:cs="Times New Roman"/>
          <w:sz w:val="24"/>
          <w:szCs w:val="24"/>
          <w:lang w:val="en-US"/>
        </w:rPr>
        <w:t xml:space="preserve"> dengan </w:t>
      </w:r>
      <w:r>
        <w:rPr>
          <w:rFonts w:ascii="Times New Roman" w:hAnsi="Times New Roman" w:cs="Times New Roman"/>
          <w:sz w:val="24"/>
          <w:szCs w:val="24"/>
          <w:lang w:val="en-US"/>
        </w:rPr>
        <w:t>UNCLOS</w:t>
      </w:r>
      <w:r w:rsidRPr="00B2000C">
        <w:rPr>
          <w:rFonts w:ascii="Times New Roman" w:hAnsi="Times New Roman" w:cs="Times New Roman"/>
          <w:sz w:val="24"/>
          <w:szCs w:val="24"/>
          <w:lang w:val="en-US"/>
        </w:rPr>
        <w:t xml:space="preserve"> dan kesepakatan-kesepakatan lainnya untuk memberikan manfaat bagi perdagangan melalui laut.</w:t>
      </w:r>
      <w:proofErr w:type="gramEnd"/>
      <w:r w:rsidRPr="00B2000C">
        <w:rPr>
          <w:rFonts w:ascii="Times New Roman" w:hAnsi="Times New Roman" w:cs="Times New Roman"/>
          <w:sz w:val="24"/>
          <w:szCs w:val="24"/>
          <w:lang w:val="en-US"/>
        </w:rPr>
        <w:t xml:space="preserve"> </w:t>
      </w:r>
      <w:proofErr w:type="gramStart"/>
      <w:r w:rsidRPr="00B2000C">
        <w:rPr>
          <w:rFonts w:ascii="Times New Roman" w:hAnsi="Times New Roman" w:cs="Times New Roman"/>
          <w:sz w:val="24"/>
          <w:szCs w:val="24"/>
          <w:lang w:val="en-US"/>
        </w:rPr>
        <w:t xml:space="preserve">Jika dilihat dari referent </w:t>
      </w:r>
      <w:r w:rsidRPr="0092153E">
        <w:rPr>
          <w:rFonts w:ascii="Times New Roman" w:hAnsi="Times New Roman" w:cs="Times New Roman"/>
          <w:i/>
          <w:sz w:val="24"/>
          <w:szCs w:val="24"/>
          <w:lang w:val="en-US"/>
        </w:rPr>
        <w:t>object</w:t>
      </w:r>
      <w:r w:rsidRPr="00B2000C">
        <w:rPr>
          <w:rFonts w:ascii="Times New Roman" w:hAnsi="Times New Roman" w:cs="Times New Roman"/>
          <w:sz w:val="24"/>
          <w:szCs w:val="24"/>
          <w:lang w:val="en-US"/>
        </w:rPr>
        <w:t>-nya, pembicaraan tentang keamanan maritim juga mencakup tidak hanya negara tetapi juga</w:t>
      </w:r>
      <w:r>
        <w:rPr>
          <w:rFonts w:ascii="Times New Roman" w:hAnsi="Times New Roman" w:cs="Times New Roman"/>
          <w:sz w:val="24"/>
          <w:szCs w:val="24"/>
          <w:lang w:val="en-US"/>
        </w:rPr>
        <w:t xml:space="preserve"> </w:t>
      </w:r>
      <w:r w:rsidRPr="00B2000C">
        <w:rPr>
          <w:rFonts w:ascii="Times New Roman" w:hAnsi="Times New Roman" w:cs="Times New Roman"/>
          <w:sz w:val="24"/>
          <w:szCs w:val="24"/>
          <w:lang w:val="en-US"/>
        </w:rPr>
        <w:t>aktor non-negara khususnya terkait pela</w:t>
      </w:r>
      <w:r>
        <w:rPr>
          <w:rFonts w:ascii="Times New Roman" w:hAnsi="Times New Roman" w:cs="Times New Roman"/>
          <w:sz w:val="24"/>
          <w:szCs w:val="24"/>
          <w:lang w:val="en-US"/>
        </w:rPr>
        <w:t>yaran.</w:t>
      </w:r>
      <w:proofErr w:type="gramEnd"/>
      <w:r>
        <w:rPr>
          <w:rFonts w:ascii="Times New Roman" w:hAnsi="Times New Roman" w:cs="Times New Roman"/>
          <w:sz w:val="24"/>
          <w:szCs w:val="24"/>
          <w:lang w:val="en-US"/>
        </w:rPr>
        <w:t xml:space="preserve"> Dokumen ini menyebutkan </w:t>
      </w:r>
      <w:r w:rsidRPr="0092153E">
        <w:rPr>
          <w:rFonts w:ascii="Times New Roman" w:hAnsi="Times New Roman" w:cs="Times New Roman"/>
          <w:i/>
          <w:sz w:val="24"/>
          <w:szCs w:val="24"/>
          <w:lang w:val="en-US"/>
        </w:rPr>
        <w:t>Interna</w:t>
      </w:r>
      <w:r>
        <w:rPr>
          <w:rFonts w:ascii="Times New Roman" w:hAnsi="Times New Roman" w:cs="Times New Roman"/>
          <w:i/>
          <w:sz w:val="24"/>
          <w:szCs w:val="24"/>
          <w:lang w:val="en-US"/>
        </w:rPr>
        <w:t>t</w:t>
      </w:r>
      <w:r w:rsidRPr="0092153E">
        <w:rPr>
          <w:rFonts w:ascii="Times New Roman" w:hAnsi="Times New Roman" w:cs="Times New Roman"/>
          <w:i/>
          <w:sz w:val="24"/>
          <w:szCs w:val="24"/>
          <w:lang w:val="en-US"/>
        </w:rPr>
        <w:t>ional Maritime Organization</w:t>
      </w:r>
      <w:r>
        <w:rPr>
          <w:rFonts w:ascii="Times New Roman" w:hAnsi="Times New Roman" w:cs="Times New Roman"/>
          <w:sz w:val="24"/>
          <w:szCs w:val="24"/>
          <w:lang w:val="en-US"/>
        </w:rPr>
        <w:t xml:space="preserve"> </w:t>
      </w:r>
      <w:r w:rsidRPr="00C73E6E">
        <w:rPr>
          <w:rFonts w:ascii="Times New Roman" w:hAnsi="Times New Roman" w:cs="Times New Roman"/>
          <w:sz w:val="24"/>
          <w:szCs w:val="24"/>
          <w:lang w:val="en-US"/>
        </w:rPr>
        <w:t xml:space="preserve">(IMO) sedang melakukan usaha-usaha serius untuk menangani keamanan maritim dengan upaya pengadopsian </w:t>
      </w:r>
      <w:r>
        <w:rPr>
          <w:rFonts w:ascii="Times New Roman" w:hAnsi="Times New Roman" w:cs="Times New Roman"/>
          <w:sz w:val="24"/>
          <w:szCs w:val="24"/>
          <w:lang w:val="en-US"/>
        </w:rPr>
        <w:t>apa yang disebut</w:t>
      </w:r>
      <w:r w:rsidRPr="00C73E6E">
        <w:rPr>
          <w:rFonts w:ascii="Times New Roman" w:hAnsi="Times New Roman" w:cs="Times New Roman"/>
          <w:sz w:val="24"/>
          <w:szCs w:val="24"/>
          <w:lang w:val="en-US"/>
        </w:rPr>
        <w:t xml:space="preserve"> </w:t>
      </w:r>
      <w:r w:rsidRPr="0092153E">
        <w:rPr>
          <w:rFonts w:ascii="Times New Roman" w:hAnsi="Times New Roman" w:cs="Times New Roman"/>
          <w:sz w:val="24"/>
          <w:szCs w:val="24"/>
          <w:lang w:val="en-US"/>
        </w:rPr>
        <w:t>dengan</w:t>
      </w:r>
      <w:r>
        <w:rPr>
          <w:rFonts w:ascii="Times New Roman" w:hAnsi="Times New Roman" w:cs="Times New Roman"/>
          <w:i/>
          <w:sz w:val="24"/>
          <w:szCs w:val="24"/>
          <w:lang w:val="en-US"/>
        </w:rPr>
        <w:t xml:space="preserve"> the</w:t>
      </w:r>
      <w:r w:rsidRPr="0092153E">
        <w:rPr>
          <w:rFonts w:ascii="Times New Roman" w:hAnsi="Times New Roman" w:cs="Times New Roman"/>
          <w:i/>
          <w:sz w:val="24"/>
          <w:szCs w:val="24"/>
          <w:lang w:val="en-US"/>
        </w:rPr>
        <w:t xml:space="preserve"> </w:t>
      </w:r>
      <w:proofErr w:type="gramStart"/>
      <w:r w:rsidRPr="0092153E">
        <w:rPr>
          <w:rFonts w:ascii="Times New Roman" w:hAnsi="Times New Roman" w:cs="Times New Roman"/>
          <w:i/>
          <w:sz w:val="24"/>
          <w:szCs w:val="24"/>
          <w:lang w:val="en-US"/>
        </w:rPr>
        <w:t>New  Internatio</w:t>
      </w:r>
      <w:r>
        <w:rPr>
          <w:rFonts w:ascii="Times New Roman" w:hAnsi="Times New Roman" w:cs="Times New Roman"/>
          <w:i/>
          <w:sz w:val="24"/>
          <w:szCs w:val="24"/>
          <w:lang w:val="en-US"/>
        </w:rPr>
        <w:t>nal</w:t>
      </w:r>
      <w:proofErr w:type="gramEnd"/>
      <w:r>
        <w:rPr>
          <w:rFonts w:ascii="Times New Roman" w:hAnsi="Times New Roman" w:cs="Times New Roman"/>
          <w:i/>
          <w:sz w:val="24"/>
          <w:szCs w:val="24"/>
          <w:lang w:val="en-US"/>
        </w:rPr>
        <w:t xml:space="preserve">  Ship and Port Facility</w:t>
      </w:r>
      <w:r w:rsidRPr="0092153E">
        <w:rPr>
          <w:rFonts w:ascii="Times New Roman" w:hAnsi="Times New Roman" w:cs="Times New Roman"/>
          <w:i/>
          <w:sz w:val="24"/>
          <w:szCs w:val="24"/>
          <w:lang w:val="en-US"/>
        </w:rPr>
        <w:t xml:space="preserve"> </w:t>
      </w:r>
      <w:r>
        <w:rPr>
          <w:rFonts w:ascii="Times New Roman" w:hAnsi="Times New Roman" w:cs="Times New Roman"/>
          <w:i/>
          <w:sz w:val="24"/>
          <w:szCs w:val="24"/>
          <w:lang w:val="en-US"/>
        </w:rPr>
        <w:t>Security</w:t>
      </w:r>
      <w:r w:rsidRPr="0092153E">
        <w:rPr>
          <w:rFonts w:ascii="Times New Roman" w:hAnsi="Times New Roman" w:cs="Times New Roman"/>
          <w:i/>
          <w:sz w:val="24"/>
          <w:szCs w:val="24"/>
          <w:lang w:val="en-US"/>
        </w:rPr>
        <w:t xml:space="preserve"> Code (ISPS Code</w:t>
      </w:r>
      <w:r>
        <w:rPr>
          <w:rStyle w:val="FootnoteReference"/>
          <w:rFonts w:ascii="Times New Roman" w:hAnsi="Times New Roman" w:cs="Times New Roman"/>
          <w:i/>
          <w:sz w:val="24"/>
          <w:szCs w:val="24"/>
          <w:lang w:val="en-US"/>
        </w:rPr>
        <w:footnoteReference w:id="29"/>
      </w:r>
      <w:r w:rsidRPr="0092153E">
        <w:rPr>
          <w:rFonts w:ascii="Times New Roman" w:hAnsi="Times New Roman" w:cs="Times New Roman"/>
          <w:i/>
          <w:sz w:val="24"/>
          <w:szCs w:val="24"/>
          <w:lang w:val="en-US"/>
        </w:rPr>
        <w:t xml:space="preserve">). </w:t>
      </w:r>
    </w:p>
    <w:p w:rsidR="00363CAA" w:rsidRPr="00C73E6E" w:rsidRDefault="00363CAA" w:rsidP="00363CAA">
      <w:pPr>
        <w:pStyle w:val="ListParagraph"/>
        <w:spacing w:after="0" w:line="480" w:lineRule="auto"/>
        <w:ind w:firstLine="720"/>
        <w:jc w:val="both"/>
        <w:rPr>
          <w:rFonts w:ascii="Times New Roman" w:hAnsi="Times New Roman" w:cs="Times New Roman"/>
          <w:sz w:val="24"/>
          <w:szCs w:val="24"/>
          <w:lang w:val="en-US"/>
        </w:rPr>
      </w:pPr>
      <w:r w:rsidRPr="00B2000C">
        <w:rPr>
          <w:rFonts w:ascii="Times New Roman" w:hAnsi="Times New Roman" w:cs="Times New Roman"/>
          <w:sz w:val="24"/>
          <w:szCs w:val="24"/>
          <w:lang w:val="en-US"/>
        </w:rPr>
        <w:lastRenderedPageBreak/>
        <w:t>Ketiga, pada pertemuan tahun 200</w:t>
      </w:r>
      <w:r>
        <w:rPr>
          <w:rFonts w:ascii="Times New Roman" w:hAnsi="Times New Roman" w:cs="Times New Roman"/>
          <w:sz w:val="24"/>
          <w:szCs w:val="24"/>
          <w:lang w:val="en-US"/>
        </w:rPr>
        <w:t xml:space="preserve">4, dokumen ICP tidak menyentuh </w:t>
      </w:r>
      <w:proofErr w:type="gramStart"/>
      <w:r w:rsidRPr="00C73E6E">
        <w:rPr>
          <w:rFonts w:ascii="Times New Roman" w:hAnsi="Times New Roman" w:cs="Times New Roman"/>
          <w:sz w:val="24"/>
          <w:szCs w:val="24"/>
          <w:lang w:val="en-US"/>
        </w:rPr>
        <w:t>sama</w:t>
      </w:r>
      <w:proofErr w:type="gramEnd"/>
      <w:r w:rsidRPr="00C73E6E">
        <w:rPr>
          <w:rFonts w:ascii="Times New Roman" w:hAnsi="Times New Roman" w:cs="Times New Roman"/>
          <w:sz w:val="24"/>
          <w:szCs w:val="24"/>
          <w:lang w:val="en-US"/>
        </w:rPr>
        <w:t xml:space="preserve"> sekali sebutan keamanan maritim. </w:t>
      </w:r>
      <w:proofErr w:type="gramStart"/>
      <w:r w:rsidRPr="00C73E6E">
        <w:rPr>
          <w:rFonts w:ascii="Times New Roman" w:hAnsi="Times New Roman" w:cs="Times New Roman"/>
          <w:sz w:val="24"/>
          <w:szCs w:val="24"/>
          <w:lang w:val="en-US"/>
        </w:rPr>
        <w:t xml:space="preserve">Sebutan itu baru muncul kembali </w:t>
      </w:r>
      <w:r>
        <w:rPr>
          <w:rFonts w:ascii="Times New Roman" w:hAnsi="Times New Roman" w:cs="Times New Roman"/>
          <w:sz w:val="24"/>
          <w:szCs w:val="24"/>
          <w:lang w:val="en-US"/>
        </w:rPr>
        <w:t>pada pertemuan 2005</w:t>
      </w:r>
      <w:r w:rsidRPr="00C73E6E">
        <w:rPr>
          <w:rFonts w:ascii="Times New Roman" w:hAnsi="Times New Roman" w:cs="Times New Roman"/>
          <w:sz w:val="24"/>
          <w:szCs w:val="24"/>
          <w:lang w:val="en-US"/>
        </w:rPr>
        <w:t>.</w:t>
      </w:r>
      <w:proofErr w:type="gramEnd"/>
      <w:r w:rsidRPr="00C73E6E">
        <w:rPr>
          <w:rFonts w:ascii="Times New Roman" w:hAnsi="Times New Roman" w:cs="Times New Roman"/>
          <w:sz w:val="24"/>
          <w:szCs w:val="24"/>
          <w:lang w:val="en-US"/>
        </w:rPr>
        <w:t xml:space="preserve"> Satu hal yang menarik da</w:t>
      </w:r>
      <w:r>
        <w:rPr>
          <w:rFonts w:ascii="Times New Roman" w:hAnsi="Times New Roman" w:cs="Times New Roman"/>
          <w:sz w:val="24"/>
          <w:szCs w:val="24"/>
          <w:lang w:val="en-US"/>
        </w:rPr>
        <w:t>ri pertemuan tahun 2005</w:t>
      </w:r>
      <w:r w:rsidRPr="00C73E6E">
        <w:rPr>
          <w:rFonts w:ascii="Times New Roman" w:hAnsi="Times New Roman" w:cs="Times New Roman"/>
          <w:sz w:val="24"/>
          <w:szCs w:val="24"/>
          <w:lang w:val="en-US"/>
        </w:rPr>
        <w:t xml:space="preserve"> adalah  adanya  ketidakpuasan  dari  suatu  delegasi  dalam  laporan  yang dibuat ICP kepada Sekjen PBB karena mengaitkan  </w:t>
      </w:r>
      <w:r w:rsidRPr="0092153E">
        <w:rPr>
          <w:rFonts w:ascii="Times New Roman" w:hAnsi="Times New Roman" w:cs="Times New Roman"/>
          <w:i/>
          <w:sz w:val="24"/>
          <w:szCs w:val="24"/>
          <w:lang w:val="en-US"/>
        </w:rPr>
        <w:t>Proliferation Security Initiative</w:t>
      </w:r>
      <w:r w:rsidRPr="00C73E6E">
        <w:rPr>
          <w:rFonts w:ascii="Times New Roman" w:hAnsi="Times New Roman" w:cs="Times New Roman"/>
          <w:sz w:val="24"/>
          <w:szCs w:val="24"/>
          <w:lang w:val="en-US"/>
        </w:rPr>
        <w:t xml:space="preserve">  (PSI)  dalam  diskusi  tentang  kea</w:t>
      </w:r>
      <w:r>
        <w:rPr>
          <w:rFonts w:ascii="Times New Roman" w:hAnsi="Times New Roman" w:cs="Times New Roman"/>
          <w:sz w:val="24"/>
          <w:szCs w:val="24"/>
          <w:lang w:val="en-US"/>
        </w:rPr>
        <w:t>manan  maritim. Seperti</w:t>
      </w:r>
      <w:r w:rsidRPr="00C73E6E">
        <w:rPr>
          <w:rFonts w:ascii="Times New Roman" w:hAnsi="Times New Roman" w:cs="Times New Roman"/>
          <w:sz w:val="24"/>
          <w:szCs w:val="24"/>
          <w:lang w:val="en-US"/>
        </w:rPr>
        <w:t xml:space="preserve"> yang diketa</w:t>
      </w:r>
      <w:r>
        <w:rPr>
          <w:rFonts w:ascii="Times New Roman" w:hAnsi="Times New Roman" w:cs="Times New Roman"/>
          <w:sz w:val="24"/>
          <w:szCs w:val="24"/>
          <w:lang w:val="en-US"/>
        </w:rPr>
        <w:t>hui, PSI merupakan inisiatif</w:t>
      </w:r>
      <w:r w:rsidRPr="00C73E6E">
        <w:rPr>
          <w:rFonts w:ascii="Times New Roman" w:hAnsi="Times New Roman" w:cs="Times New Roman"/>
          <w:sz w:val="24"/>
          <w:szCs w:val="24"/>
          <w:lang w:val="en-US"/>
        </w:rPr>
        <w:t xml:space="preserve"> </w:t>
      </w:r>
      <w:proofErr w:type="gramStart"/>
      <w:r w:rsidRPr="00C73E6E">
        <w:rPr>
          <w:rFonts w:ascii="Times New Roman" w:hAnsi="Times New Roman" w:cs="Times New Roman"/>
          <w:sz w:val="24"/>
          <w:szCs w:val="24"/>
          <w:lang w:val="en-US"/>
        </w:rPr>
        <w:t>yan</w:t>
      </w:r>
      <w:r>
        <w:rPr>
          <w:rFonts w:ascii="Times New Roman" w:hAnsi="Times New Roman" w:cs="Times New Roman"/>
          <w:sz w:val="24"/>
          <w:szCs w:val="24"/>
          <w:lang w:val="en-US"/>
        </w:rPr>
        <w:t>g  dilakukan</w:t>
      </w:r>
      <w:proofErr w:type="gramEnd"/>
      <w:r>
        <w:rPr>
          <w:rFonts w:ascii="Times New Roman" w:hAnsi="Times New Roman" w:cs="Times New Roman"/>
          <w:sz w:val="24"/>
          <w:szCs w:val="24"/>
          <w:lang w:val="en-US"/>
        </w:rPr>
        <w:t xml:space="preserve">  Amerika</w:t>
      </w:r>
      <w:r w:rsidRPr="00C73E6E">
        <w:rPr>
          <w:rFonts w:ascii="Times New Roman" w:hAnsi="Times New Roman" w:cs="Times New Roman"/>
          <w:sz w:val="24"/>
          <w:szCs w:val="24"/>
          <w:lang w:val="en-US"/>
        </w:rPr>
        <w:t xml:space="preserve"> Serikat </w:t>
      </w:r>
      <w:r>
        <w:rPr>
          <w:rFonts w:ascii="Times New Roman" w:hAnsi="Times New Roman" w:cs="Times New Roman"/>
          <w:sz w:val="24"/>
          <w:szCs w:val="24"/>
          <w:lang w:val="en-US"/>
        </w:rPr>
        <w:t>(AS) pasca 11 September untuk</w:t>
      </w:r>
      <w:r w:rsidRPr="00C73E6E">
        <w:rPr>
          <w:rFonts w:ascii="Times New Roman" w:hAnsi="Times New Roman" w:cs="Times New Roman"/>
          <w:sz w:val="24"/>
          <w:szCs w:val="24"/>
          <w:lang w:val="en-US"/>
        </w:rPr>
        <w:t xml:space="preserve"> menghad</w:t>
      </w:r>
      <w:r>
        <w:rPr>
          <w:rFonts w:ascii="Times New Roman" w:hAnsi="Times New Roman" w:cs="Times New Roman"/>
          <w:sz w:val="24"/>
          <w:szCs w:val="24"/>
          <w:lang w:val="en-US"/>
        </w:rPr>
        <w:t>api</w:t>
      </w:r>
      <w:r w:rsidRPr="00C73E6E">
        <w:rPr>
          <w:rFonts w:ascii="Times New Roman" w:hAnsi="Times New Roman" w:cs="Times New Roman"/>
          <w:sz w:val="24"/>
          <w:szCs w:val="24"/>
          <w:lang w:val="en-US"/>
        </w:rPr>
        <w:t xml:space="preserve"> terorisme  internasional</w:t>
      </w:r>
      <w:r>
        <w:rPr>
          <w:rStyle w:val="FootnoteReference"/>
          <w:rFonts w:ascii="Times New Roman" w:hAnsi="Times New Roman" w:cs="Times New Roman"/>
          <w:sz w:val="24"/>
          <w:szCs w:val="24"/>
          <w:lang w:val="en-US"/>
        </w:rPr>
        <w:footnoteReference w:id="30"/>
      </w:r>
      <w:r w:rsidRPr="00C73E6E">
        <w:rPr>
          <w:rFonts w:ascii="Times New Roman" w:hAnsi="Times New Roman" w:cs="Times New Roman"/>
          <w:sz w:val="24"/>
          <w:szCs w:val="24"/>
          <w:lang w:val="en-US"/>
        </w:rPr>
        <w:t xml:space="preserve">. </w:t>
      </w:r>
      <w:r>
        <w:rPr>
          <w:rFonts w:ascii="Times New Roman" w:hAnsi="Times New Roman" w:cs="Times New Roman"/>
          <w:sz w:val="24"/>
          <w:szCs w:val="24"/>
          <w:lang w:val="en-US"/>
        </w:rPr>
        <w:t>Tampaknya, keberatan ini terkait dengan</w:t>
      </w:r>
      <w:r w:rsidRPr="00C73E6E">
        <w:rPr>
          <w:rFonts w:ascii="Times New Roman" w:hAnsi="Times New Roman" w:cs="Times New Roman"/>
          <w:sz w:val="24"/>
          <w:szCs w:val="24"/>
          <w:lang w:val="en-US"/>
        </w:rPr>
        <w:t xml:space="preserve"> </w:t>
      </w:r>
      <w:r>
        <w:rPr>
          <w:rFonts w:ascii="Times New Roman" w:hAnsi="Times New Roman" w:cs="Times New Roman"/>
          <w:sz w:val="24"/>
          <w:szCs w:val="24"/>
          <w:lang w:val="en-US"/>
        </w:rPr>
        <w:t>adanya otoritas   dari</w:t>
      </w:r>
      <w:r w:rsidRPr="00C73E6E">
        <w:rPr>
          <w:rFonts w:ascii="Times New Roman" w:hAnsi="Times New Roman" w:cs="Times New Roman"/>
          <w:sz w:val="24"/>
          <w:szCs w:val="24"/>
          <w:lang w:val="en-US"/>
        </w:rPr>
        <w:t xml:space="preserve"> PSI </w:t>
      </w:r>
      <w:r>
        <w:rPr>
          <w:rFonts w:ascii="Times New Roman" w:hAnsi="Times New Roman" w:cs="Times New Roman"/>
          <w:sz w:val="24"/>
          <w:szCs w:val="24"/>
          <w:lang w:val="en-US"/>
        </w:rPr>
        <w:t>untuk melakukan tindakan sepihak</w:t>
      </w:r>
      <w:r w:rsidRPr="00C73E6E">
        <w:rPr>
          <w:rFonts w:ascii="Times New Roman" w:hAnsi="Times New Roman" w:cs="Times New Roman"/>
          <w:sz w:val="24"/>
          <w:szCs w:val="24"/>
          <w:lang w:val="en-US"/>
        </w:rPr>
        <w:t xml:space="preserve"> melalu</w:t>
      </w:r>
      <w:r>
        <w:rPr>
          <w:rFonts w:ascii="Times New Roman" w:hAnsi="Times New Roman" w:cs="Times New Roman"/>
          <w:sz w:val="24"/>
          <w:szCs w:val="24"/>
          <w:lang w:val="en-US"/>
        </w:rPr>
        <w:t>i</w:t>
      </w:r>
      <w:r w:rsidRPr="00C73E6E">
        <w:rPr>
          <w:rFonts w:ascii="Times New Roman" w:hAnsi="Times New Roman" w:cs="Times New Roman"/>
          <w:sz w:val="24"/>
          <w:szCs w:val="24"/>
          <w:lang w:val="en-US"/>
        </w:rPr>
        <w:t xml:space="preserve"> </w:t>
      </w:r>
      <w:proofErr w:type="gramStart"/>
      <w:r w:rsidRPr="00C73E6E">
        <w:rPr>
          <w:rFonts w:ascii="Times New Roman" w:hAnsi="Times New Roman" w:cs="Times New Roman"/>
          <w:sz w:val="24"/>
          <w:szCs w:val="24"/>
          <w:lang w:val="en-US"/>
        </w:rPr>
        <w:t>pencegatan  (</w:t>
      </w:r>
      <w:proofErr w:type="gramEnd"/>
      <w:r w:rsidRPr="0092153E">
        <w:rPr>
          <w:rFonts w:ascii="Times New Roman" w:hAnsi="Times New Roman" w:cs="Times New Roman"/>
          <w:i/>
          <w:sz w:val="24"/>
          <w:szCs w:val="24"/>
          <w:lang w:val="en-US"/>
        </w:rPr>
        <w:t>interdection</w:t>
      </w:r>
      <w:r>
        <w:rPr>
          <w:rFonts w:ascii="Times New Roman" w:hAnsi="Times New Roman" w:cs="Times New Roman"/>
          <w:sz w:val="24"/>
          <w:szCs w:val="24"/>
          <w:lang w:val="en-US"/>
        </w:rPr>
        <w:t>)</w:t>
      </w:r>
      <w:r w:rsidRPr="00C73E6E">
        <w:rPr>
          <w:rFonts w:ascii="Times New Roman" w:hAnsi="Times New Roman" w:cs="Times New Roman"/>
          <w:sz w:val="24"/>
          <w:szCs w:val="24"/>
          <w:lang w:val="en-US"/>
        </w:rPr>
        <w:t xml:space="preserve"> </w:t>
      </w:r>
      <w:r>
        <w:rPr>
          <w:rFonts w:ascii="Times New Roman" w:hAnsi="Times New Roman" w:cs="Times New Roman"/>
          <w:sz w:val="24"/>
          <w:szCs w:val="24"/>
          <w:lang w:val="en-US"/>
        </w:rPr>
        <w:t>terhadap kapal-kapal yang diduga dapat digunakan</w:t>
      </w:r>
      <w:r w:rsidRPr="00C73E6E">
        <w:rPr>
          <w:rFonts w:ascii="Times New Roman" w:hAnsi="Times New Roman" w:cs="Times New Roman"/>
          <w:sz w:val="24"/>
          <w:szCs w:val="24"/>
          <w:lang w:val="en-US"/>
        </w:rPr>
        <w:t xml:space="preserve"> oleh  kelompok teroris internasional. </w:t>
      </w:r>
      <w:proofErr w:type="gramStart"/>
      <w:r w:rsidRPr="00C73E6E">
        <w:rPr>
          <w:rFonts w:ascii="Times New Roman" w:hAnsi="Times New Roman" w:cs="Times New Roman"/>
          <w:sz w:val="24"/>
          <w:szCs w:val="24"/>
          <w:lang w:val="en-US"/>
        </w:rPr>
        <w:t>Karena itu dalam pertemuan ini d</w:t>
      </w:r>
      <w:r>
        <w:rPr>
          <w:rFonts w:ascii="Times New Roman" w:hAnsi="Times New Roman" w:cs="Times New Roman"/>
          <w:sz w:val="24"/>
          <w:szCs w:val="24"/>
          <w:lang w:val="en-US"/>
        </w:rPr>
        <w:t>isebutkan bahwa “negara-negara</w:t>
      </w:r>
      <w:r w:rsidRPr="00C73E6E">
        <w:rPr>
          <w:rFonts w:ascii="Times New Roman" w:hAnsi="Times New Roman" w:cs="Times New Roman"/>
          <w:sz w:val="24"/>
          <w:szCs w:val="24"/>
          <w:lang w:val="en-US"/>
        </w:rPr>
        <w:t xml:space="preserve"> ha</w:t>
      </w:r>
      <w:r>
        <w:rPr>
          <w:rFonts w:ascii="Times New Roman" w:hAnsi="Times New Roman" w:cs="Times New Roman"/>
          <w:sz w:val="24"/>
          <w:szCs w:val="24"/>
          <w:lang w:val="en-US"/>
        </w:rPr>
        <w:t>rus bertindak secara ketat sesuai dengan</w:t>
      </w:r>
      <w:r w:rsidRPr="00C73E6E">
        <w:rPr>
          <w:rFonts w:ascii="Times New Roman" w:hAnsi="Times New Roman" w:cs="Times New Roman"/>
          <w:sz w:val="24"/>
          <w:szCs w:val="24"/>
          <w:lang w:val="en-US"/>
        </w:rPr>
        <w:t xml:space="preserve"> hu</w:t>
      </w:r>
      <w:r>
        <w:rPr>
          <w:rFonts w:ascii="Times New Roman" w:hAnsi="Times New Roman" w:cs="Times New Roman"/>
          <w:sz w:val="24"/>
          <w:szCs w:val="24"/>
          <w:lang w:val="en-US"/>
        </w:rPr>
        <w:t xml:space="preserve">kum laut internasional dan menghindarkan penerapan </w:t>
      </w:r>
      <w:r w:rsidRPr="00C73E6E">
        <w:rPr>
          <w:rFonts w:ascii="Times New Roman" w:hAnsi="Times New Roman" w:cs="Times New Roman"/>
          <w:sz w:val="24"/>
          <w:szCs w:val="24"/>
          <w:lang w:val="en-US"/>
        </w:rPr>
        <w:t>kebijakan-kebijakan unilateral apapun yang bertentangan dengan norma-norma hukum yang ada yang berasal dari UNCLOS”.</w:t>
      </w:r>
      <w:proofErr w:type="gramEnd"/>
      <w:r w:rsidRPr="00C73E6E">
        <w:rPr>
          <w:rFonts w:ascii="Times New Roman" w:hAnsi="Times New Roman" w:cs="Times New Roman"/>
          <w:sz w:val="24"/>
          <w:szCs w:val="24"/>
          <w:lang w:val="en-US"/>
        </w:rPr>
        <w:t xml:space="preserve"> </w:t>
      </w:r>
    </w:p>
    <w:p w:rsidR="00363CAA" w:rsidRDefault="00363CAA" w:rsidP="00363CAA">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Keempat, pada pertemuan tahun</w:t>
      </w:r>
      <w:r w:rsidRPr="00B200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2006, untuk pertama kali </w:t>
      </w:r>
      <w:r w:rsidRPr="00B2000C">
        <w:rPr>
          <w:rFonts w:ascii="Times New Roman" w:hAnsi="Times New Roman" w:cs="Times New Roman"/>
          <w:sz w:val="24"/>
          <w:szCs w:val="24"/>
          <w:lang w:val="en-US"/>
        </w:rPr>
        <w:t>terdapat kesepakatan untuk membahas empat isu utama pada pertemu</w:t>
      </w:r>
      <w:r>
        <w:rPr>
          <w:rFonts w:ascii="Times New Roman" w:hAnsi="Times New Roman" w:cs="Times New Roman"/>
          <w:sz w:val="24"/>
          <w:szCs w:val="24"/>
          <w:lang w:val="en-US"/>
        </w:rPr>
        <w:t>an-</w:t>
      </w:r>
      <w:proofErr w:type="gramStart"/>
      <w:r>
        <w:rPr>
          <w:rFonts w:ascii="Times New Roman" w:hAnsi="Times New Roman" w:cs="Times New Roman"/>
          <w:sz w:val="24"/>
          <w:szCs w:val="24"/>
          <w:lang w:val="en-US"/>
        </w:rPr>
        <w:t>pertemuan  ICP</w:t>
      </w:r>
      <w:proofErr w:type="gramEnd"/>
      <w:r>
        <w:rPr>
          <w:rFonts w:ascii="Times New Roman" w:hAnsi="Times New Roman" w:cs="Times New Roman"/>
          <w:sz w:val="24"/>
          <w:szCs w:val="24"/>
          <w:lang w:val="en-US"/>
        </w:rPr>
        <w:t xml:space="preserve"> berikutnya. </w:t>
      </w:r>
      <w:proofErr w:type="gramStart"/>
      <w:r>
        <w:rPr>
          <w:rFonts w:ascii="Times New Roman" w:hAnsi="Times New Roman" w:cs="Times New Roman"/>
          <w:sz w:val="24"/>
          <w:szCs w:val="24"/>
          <w:lang w:val="en-US"/>
        </w:rPr>
        <w:t>Salah satu dari empat isu itu secara</w:t>
      </w:r>
      <w:r w:rsidRPr="00B2000C">
        <w:rPr>
          <w:rFonts w:ascii="Times New Roman" w:hAnsi="Times New Roman" w:cs="Times New Roman"/>
          <w:sz w:val="24"/>
          <w:szCs w:val="24"/>
          <w:lang w:val="en-US"/>
        </w:rPr>
        <w:t xml:space="preserve"> tegas meny</w:t>
      </w:r>
      <w:r>
        <w:rPr>
          <w:rFonts w:ascii="Times New Roman" w:hAnsi="Times New Roman" w:cs="Times New Roman"/>
          <w:sz w:val="24"/>
          <w:szCs w:val="24"/>
          <w:lang w:val="en-US"/>
        </w:rPr>
        <w:t>ebutkan keamanan maritim.</w:t>
      </w:r>
      <w:proofErr w:type="gramEnd"/>
      <w:r>
        <w:rPr>
          <w:rFonts w:ascii="Times New Roman" w:hAnsi="Times New Roman" w:cs="Times New Roman"/>
          <w:sz w:val="24"/>
          <w:szCs w:val="24"/>
          <w:lang w:val="en-US"/>
        </w:rPr>
        <w:t xml:space="preserve"> Untuk melanjutkan kesepakatan</w:t>
      </w:r>
      <w:r w:rsidRPr="00B2000C">
        <w:rPr>
          <w:rFonts w:ascii="Times New Roman" w:hAnsi="Times New Roman" w:cs="Times New Roman"/>
          <w:sz w:val="24"/>
          <w:szCs w:val="24"/>
          <w:lang w:val="en-US"/>
        </w:rPr>
        <w:t xml:space="preserve"> ini, pada sidang ke-62, negara-negara diminta untuk memberikan masukan tentang isu </w:t>
      </w:r>
      <w:proofErr w:type="gramStart"/>
      <w:r w:rsidRPr="00B2000C">
        <w:rPr>
          <w:rFonts w:ascii="Times New Roman" w:hAnsi="Times New Roman" w:cs="Times New Roman"/>
          <w:sz w:val="24"/>
          <w:szCs w:val="24"/>
          <w:lang w:val="en-US"/>
        </w:rPr>
        <w:t>apa</w:t>
      </w:r>
      <w:proofErr w:type="gramEnd"/>
      <w:r w:rsidRPr="00B2000C">
        <w:rPr>
          <w:rFonts w:ascii="Times New Roman" w:hAnsi="Times New Roman" w:cs="Times New Roman"/>
          <w:sz w:val="24"/>
          <w:szCs w:val="24"/>
          <w:lang w:val="en-US"/>
        </w:rPr>
        <w:t xml:space="preserve"> </w:t>
      </w:r>
      <w:r w:rsidRPr="00B2000C">
        <w:rPr>
          <w:rFonts w:ascii="Times New Roman" w:hAnsi="Times New Roman" w:cs="Times New Roman"/>
          <w:sz w:val="24"/>
          <w:szCs w:val="24"/>
          <w:lang w:val="en-US"/>
        </w:rPr>
        <w:lastRenderedPageBreak/>
        <w:t>yang dibahas dalam konsep “kea</w:t>
      </w:r>
      <w:r>
        <w:rPr>
          <w:rFonts w:ascii="Times New Roman" w:hAnsi="Times New Roman" w:cs="Times New Roman"/>
          <w:sz w:val="24"/>
          <w:szCs w:val="24"/>
          <w:lang w:val="en-US"/>
        </w:rPr>
        <w:t xml:space="preserve">manan dan keselamatan maritim”. </w:t>
      </w:r>
      <w:proofErr w:type="gramStart"/>
      <w:r>
        <w:rPr>
          <w:rFonts w:ascii="Times New Roman" w:hAnsi="Times New Roman" w:cs="Times New Roman"/>
          <w:sz w:val="24"/>
          <w:szCs w:val="24"/>
          <w:lang w:val="en-US"/>
        </w:rPr>
        <w:t>Sejak  pertemuan</w:t>
      </w:r>
      <w:proofErr w:type="gramEnd"/>
      <w:r>
        <w:rPr>
          <w:rFonts w:ascii="Times New Roman" w:hAnsi="Times New Roman" w:cs="Times New Roman"/>
          <w:sz w:val="24"/>
          <w:szCs w:val="24"/>
          <w:lang w:val="en-US"/>
        </w:rPr>
        <w:t xml:space="preserve"> 2006 inilah kemudian pembicaraan tentang keamanan  maritim   mulai lebih terfokus. Namun dokumen yang dikeluarkan oleh </w:t>
      </w:r>
      <w:proofErr w:type="gramStart"/>
      <w:r>
        <w:rPr>
          <w:rFonts w:ascii="Times New Roman" w:hAnsi="Times New Roman" w:cs="Times New Roman"/>
          <w:sz w:val="24"/>
          <w:szCs w:val="24"/>
          <w:lang w:val="en-US"/>
        </w:rPr>
        <w:t>ICP  maupun</w:t>
      </w:r>
      <w:proofErr w:type="gramEnd"/>
      <w:r>
        <w:rPr>
          <w:rFonts w:ascii="Times New Roman" w:hAnsi="Times New Roman" w:cs="Times New Roman"/>
          <w:sz w:val="24"/>
          <w:szCs w:val="24"/>
          <w:lang w:val="en-US"/>
        </w:rPr>
        <w:t xml:space="preserve"> laporannya kepada Sekjen PBB</w:t>
      </w:r>
      <w:r w:rsidRPr="00B2000C">
        <w:rPr>
          <w:rFonts w:ascii="Times New Roman" w:hAnsi="Times New Roman" w:cs="Times New Roman"/>
          <w:sz w:val="24"/>
          <w:szCs w:val="24"/>
          <w:lang w:val="en-US"/>
        </w:rPr>
        <w:t xml:space="preserve"> setelah pertemuan tahun 2006 tetap tidak mampu untuk mendefinisikan apa yang dimaksud dengan keamanan maritim itu. </w:t>
      </w:r>
    </w:p>
    <w:p w:rsidR="00363CAA" w:rsidRDefault="00363CAA" w:rsidP="00363CAA">
      <w:pPr>
        <w:pStyle w:val="ListParagraph"/>
        <w:spacing w:line="480" w:lineRule="auto"/>
        <w:ind w:firstLine="720"/>
        <w:jc w:val="both"/>
        <w:rPr>
          <w:rFonts w:ascii="Times New Roman" w:hAnsi="Times New Roman" w:cs="Times New Roman"/>
          <w:sz w:val="24"/>
          <w:szCs w:val="24"/>
          <w:lang w:val="en-US"/>
        </w:rPr>
      </w:pPr>
      <w:proofErr w:type="gramStart"/>
      <w:r w:rsidRPr="00B2000C">
        <w:rPr>
          <w:rFonts w:ascii="Times New Roman" w:hAnsi="Times New Roman" w:cs="Times New Roman"/>
          <w:sz w:val="24"/>
          <w:szCs w:val="24"/>
          <w:lang w:val="en-US"/>
        </w:rPr>
        <w:t>Meski demikian, kiranya perlu pula digaris</w:t>
      </w:r>
      <w:r>
        <w:rPr>
          <w:rFonts w:ascii="Times New Roman" w:hAnsi="Times New Roman" w:cs="Times New Roman"/>
          <w:sz w:val="24"/>
          <w:szCs w:val="24"/>
          <w:lang w:val="en-US"/>
        </w:rPr>
        <w:t xml:space="preserve"> </w:t>
      </w:r>
      <w:r w:rsidRPr="00B2000C">
        <w:rPr>
          <w:rFonts w:ascii="Times New Roman" w:hAnsi="Times New Roman" w:cs="Times New Roman"/>
          <w:sz w:val="24"/>
          <w:szCs w:val="24"/>
          <w:lang w:val="en-US"/>
        </w:rPr>
        <w:t>bawahi bahwa walau tidak terdapat definisi tentang keamanan maritim di t</w:t>
      </w:r>
      <w:r>
        <w:rPr>
          <w:rFonts w:ascii="Times New Roman" w:hAnsi="Times New Roman" w:cs="Times New Roman"/>
          <w:sz w:val="24"/>
          <w:szCs w:val="24"/>
          <w:lang w:val="en-US"/>
        </w:rPr>
        <w:t>ataran internasional, terdapat</w:t>
      </w:r>
      <w:r w:rsidRPr="00B2000C">
        <w:rPr>
          <w:rFonts w:ascii="Times New Roman" w:hAnsi="Times New Roman" w:cs="Times New Roman"/>
          <w:sz w:val="24"/>
          <w:szCs w:val="24"/>
          <w:lang w:val="en-US"/>
        </w:rPr>
        <w:t xml:space="preserve"> kesepakatan</w:t>
      </w:r>
      <w:r>
        <w:rPr>
          <w:rFonts w:ascii="Times New Roman" w:hAnsi="Times New Roman" w:cs="Times New Roman"/>
          <w:sz w:val="24"/>
          <w:szCs w:val="24"/>
          <w:lang w:val="en-US"/>
        </w:rPr>
        <w:t xml:space="preserve"> tentang beberapa komponen</w:t>
      </w:r>
      <w:r w:rsidRPr="00B2000C">
        <w:rPr>
          <w:rFonts w:ascii="Times New Roman" w:hAnsi="Times New Roman" w:cs="Times New Roman"/>
          <w:sz w:val="24"/>
          <w:szCs w:val="24"/>
          <w:lang w:val="en-US"/>
        </w:rPr>
        <w:t xml:space="preserve"> ancaman yang dianggap membahayak</w:t>
      </w:r>
      <w:r>
        <w:rPr>
          <w:rFonts w:ascii="Times New Roman" w:hAnsi="Times New Roman" w:cs="Times New Roman"/>
          <w:sz w:val="24"/>
          <w:szCs w:val="24"/>
          <w:lang w:val="en-US"/>
        </w:rPr>
        <w:t>an “keamanan maritim” tesebut</w:t>
      </w:r>
      <w:r>
        <w:rPr>
          <w:rStyle w:val="FootnoteReference"/>
          <w:rFonts w:ascii="Times New Roman" w:hAnsi="Times New Roman" w:cs="Times New Roman"/>
          <w:sz w:val="24"/>
          <w:szCs w:val="24"/>
          <w:lang w:val="en-US"/>
        </w:rPr>
        <w:footnoteReference w:id="31"/>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363CAA" w:rsidRDefault="00363CAA" w:rsidP="00363CAA">
      <w:pPr>
        <w:pStyle w:val="ListParagraph"/>
        <w:spacing w:line="480" w:lineRule="auto"/>
        <w:ind w:firstLine="720"/>
        <w:jc w:val="both"/>
        <w:rPr>
          <w:rFonts w:ascii="Times New Roman" w:hAnsi="Times New Roman" w:cs="Times New Roman"/>
          <w:sz w:val="24"/>
          <w:szCs w:val="24"/>
          <w:lang w:val="en-US"/>
        </w:rPr>
      </w:pPr>
      <w:r w:rsidRPr="00B2000C">
        <w:rPr>
          <w:rFonts w:ascii="Times New Roman" w:hAnsi="Times New Roman" w:cs="Times New Roman"/>
          <w:sz w:val="24"/>
          <w:szCs w:val="24"/>
          <w:lang w:val="en-US"/>
        </w:rPr>
        <w:t>Identifikasi yang</w:t>
      </w:r>
      <w:r>
        <w:rPr>
          <w:rFonts w:ascii="Times New Roman" w:hAnsi="Times New Roman" w:cs="Times New Roman"/>
          <w:sz w:val="24"/>
          <w:szCs w:val="24"/>
          <w:lang w:val="en-US"/>
        </w:rPr>
        <w:t xml:space="preserve"> </w:t>
      </w:r>
      <w:r w:rsidRPr="00C73E6E">
        <w:rPr>
          <w:rFonts w:ascii="Times New Roman" w:hAnsi="Times New Roman" w:cs="Times New Roman"/>
          <w:sz w:val="24"/>
          <w:szCs w:val="24"/>
          <w:lang w:val="en-US"/>
        </w:rPr>
        <w:t xml:space="preserve">dilakukan terhadap dokumen </w:t>
      </w:r>
      <w:r w:rsidRPr="0092153E">
        <w:rPr>
          <w:rFonts w:ascii="Times New Roman" w:hAnsi="Times New Roman" w:cs="Times New Roman"/>
          <w:i/>
          <w:sz w:val="24"/>
          <w:szCs w:val="24"/>
          <w:lang w:val="en-US"/>
        </w:rPr>
        <w:t>The Present Addendum to the Report of the Secretary-General on Oceans and the Law of the Sea</w:t>
      </w:r>
      <w:r w:rsidRPr="00C73E6E">
        <w:rPr>
          <w:rFonts w:ascii="Times New Roman" w:hAnsi="Times New Roman" w:cs="Times New Roman"/>
          <w:sz w:val="24"/>
          <w:szCs w:val="24"/>
          <w:lang w:val="en-US"/>
        </w:rPr>
        <w:t xml:space="preserve"> (A/63/63)</w:t>
      </w:r>
      <w:r>
        <w:rPr>
          <w:rStyle w:val="FootnoteReference"/>
          <w:rFonts w:ascii="Times New Roman" w:hAnsi="Times New Roman" w:cs="Times New Roman"/>
          <w:sz w:val="24"/>
          <w:szCs w:val="24"/>
          <w:lang w:val="en-US"/>
        </w:rPr>
        <w:footnoteReference w:id="32"/>
      </w:r>
      <w:r w:rsidRPr="00C73E6E">
        <w:rPr>
          <w:rFonts w:ascii="Times New Roman" w:hAnsi="Times New Roman" w:cs="Times New Roman"/>
          <w:sz w:val="24"/>
          <w:szCs w:val="24"/>
          <w:lang w:val="en-US"/>
        </w:rPr>
        <w:t>, keamanan maritim dikaitkan dengan penanganan terhadap tiga  isu ancaman yaitu: (1) tindakan  teroris  terhadap  pelayaran  kapal  dan  instalasi  lepas  pantai (</w:t>
      </w:r>
      <w:r w:rsidRPr="0092153E">
        <w:rPr>
          <w:rFonts w:ascii="Times New Roman" w:hAnsi="Times New Roman" w:cs="Times New Roman"/>
          <w:i/>
          <w:sz w:val="24"/>
          <w:szCs w:val="24"/>
          <w:lang w:val="en-US"/>
        </w:rPr>
        <w:t>terrorist acts against shipping and offshore installations</w:t>
      </w:r>
      <w:r w:rsidRPr="00C73E6E">
        <w:rPr>
          <w:rFonts w:ascii="Times New Roman" w:hAnsi="Times New Roman" w:cs="Times New Roman"/>
          <w:sz w:val="24"/>
          <w:szCs w:val="24"/>
          <w:lang w:val="en-US"/>
        </w:rPr>
        <w:t>) (2) pembajakan dan perampokan bersenjata (</w:t>
      </w:r>
      <w:r w:rsidRPr="0092153E">
        <w:rPr>
          <w:rFonts w:ascii="Times New Roman" w:hAnsi="Times New Roman" w:cs="Times New Roman"/>
          <w:i/>
          <w:sz w:val="24"/>
          <w:szCs w:val="24"/>
          <w:lang w:val="en-US"/>
        </w:rPr>
        <w:t>piracy and armed robbery against ships</w:t>
      </w:r>
      <w:r w:rsidRPr="00C73E6E">
        <w:rPr>
          <w:rFonts w:ascii="Times New Roman" w:hAnsi="Times New Roman" w:cs="Times New Roman"/>
          <w:sz w:val="24"/>
          <w:szCs w:val="24"/>
          <w:lang w:val="en-US"/>
        </w:rPr>
        <w:t>) (3) lalu lintas obat terlarang dan narkrotik yang ilegal dan zat-zat psikotropik (</w:t>
      </w:r>
      <w:r w:rsidRPr="0092153E">
        <w:rPr>
          <w:rFonts w:ascii="Times New Roman" w:hAnsi="Times New Roman" w:cs="Times New Roman"/>
          <w:i/>
          <w:sz w:val="24"/>
          <w:szCs w:val="24"/>
          <w:lang w:val="en-US"/>
        </w:rPr>
        <w:t>illicit traffic in narcotic drugs and psychotropic substances</w:t>
      </w:r>
      <w:r>
        <w:rPr>
          <w:rFonts w:ascii="Times New Roman" w:hAnsi="Times New Roman" w:cs="Times New Roman"/>
          <w:sz w:val="24"/>
          <w:szCs w:val="24"/>
          <w:lang w:val="en-US"/>
        </w:rPr>
        <w:t>).</w:t>
      </w:r>
    </w:p>
    <w:p w:rsidR="00363CAA" w:rsidRDefault="00363CAA" w:rsidP="00363CAA">
      <w:pPr>
        <w:pStyle w:val="ListParagraph"/>
        <w:spacing w:line="480" w:lineRule="auto"/>
        <w:ind w:firstLine="720"/>
        <w:jc w:val="both"/>
        <w:rPr>
          <w:rFonts w:ascii="Times New Roman" w:hAnsi="Times New Roman" w:cs="Times New Roman"/>
          <w:sz w:val="24"/>
          <w:szCs w:val="24"/>
          <w:lang w:val="en-US"/>
        </w:rPr>
      </w:pPr>
      <w:proofErr w:type="gramStart"/>
      <w:r w:rsidRPr="00C73E6E">
        <w:rPr>
          <w:rFonts w:ascii="Times New Roman" w:hAnsi="Times New Roman" w:cs="Times New Roman"/>
          <w:sz w:val="24"/>
          <w:szCs w:val="24"/>
          <w:lang w:val="en-US"/>
        </w:rPr>
        <w:lastRenderedPageBreak/>
        <w:t>Di samping itu terdapat pula kesepakatan bahwa skope ancaman te</w:t>
      </w:r>
      <w:r>
        <w:rPr>
          <w:rFonts w:ascii="Times New Roman" w:hAnsi="Times New Roman" w:cs="Times New Roman"/>
          <w:sz w:val="24"/>
          <w:szCs w:val="24"/>
          <w:lang w:val="en-US"/>
        </w:rPr>
        <w:t>rhadap keamanan maritim bersifat global dan karena itu</w:t>
      </w:r>
      <w:r w:rsidRPr="00C73E6E">
        <w:rPr>
          <w:rFonts w:ascii="Times New Roman" w:hAnsi="Times New Roman" w:cs="Times New Roman"/>
          <w:sz w:val="24"/>
          <w:szCs w:val="24"/>
          <w:lang w:val="en-US"/>
        </w:rPr>
        <w:t xml:space="preserve"> membutuhkan   kerjasama internasional, khususnya dari negara-negara pantai (</w:t>
      </w:r>
      <w:r w:rsidRPr="00ED0099">
        <w:rPr>
          <w:rFonts w:ascii="Times New Roman" w:hAnsi="Times New Roman" w:cs="Times New Roman"/>
          <w:i/>
          <w:sz w:val="24"/>
          <w:szCs w:val="24"/>
          <w:lang w:val="en-US"/>
        </w:rPr>
        <w:t>costal states</w:t>
      </w:r>
      <w:r w:rsidRPr="00C73E6E">
        <w:rPr>
          <w:rFonts w:ascii="Times New Roman" w:hAnsi="Times New Roman" w:cs="Times New Roman"/>
          <w:sz w:val="24"/>
          <w:szCs w:val="24"/>
          <w:lang w:val="en-US"/>
        </w:rPr>
        <w:t>) dalam penang</w:t>
      </w:r>
      <w:r>
        <w:rPr>
          <w:rFonts w:ascii="Times New Roman" w:hAnsi="Times New Roman" w:cs="Times New Roman"/>
          <w:sz w:val="24"/>
          <w:szCs w:val="24"/>
          <w:lang w:val="en-US"/>
        </w:rPr>
        <w:t>anannya.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Dari tiga cakupan ini,</w:t>
      </w:r>
      <w:r w:rsidRPr="00C73E6E">
        <w:rPr>
          <w:rFonts w:ascii="Times New Roman" w:hAnsi="Times New Roman" w:cs="Times New Roman"/>
          <w:sz w:val="24"/>
          <w:szCs w:val="24"/>
          <w:lang w:val="en-US"/>
        </w:rPr>
        <w:t xml:space="preserve"> bisa disimpulkan bahwa keamanan maritim lebih memuat konsep keamanan non-tradisional.</w:t>
      </w:r>
      <w:proofErr w:type="gramEnd"/>
      <w:r w:rsidRPr="00C73E6E">
        <w:rPr>
          <w:rFonts w:ascii="Times New Roman" w:hAnsi="Times New Roman" w:cs="Times New Roman"/>
          <w:sz w:val="24"/>
          <w:szCs w:val="24"/>
          <w:lang w:val="en-US"/>
        </w:rPr>
        <w:t xml:space="preserve"> </w:t>
      </w:r>
      <w:proofErr w:type="gramStart"/>
      <w:r w:rsidRPr="00C73E6E">
        <w:rPr>
          <w:rFonts w:ascii="Times New Roman" w:hAnsi="Times New Roman" w:cs="Times New Roman"/>
          <w:sz w:val="24"/>
          <w:szCs w:val="24"/>
          <w:lang w:val="en-US"/>
        </w:rPr>
        <w:t xml:space="preserve">Namun jika dilihat secara lebih jauh, muatan seperti ini tidak </w:t>
      </w:r>
      <w:r>
        <w:rPr>
          <w:rFonts w:ascii="Times New Roman" w:hAnsi="Times New Roman" w:cs="Times New Roman"/>
          <w:sz w:val="24"/>
          <w:szCs w:val="24"/>
          <w:lang w:val="en-US"/>
        </w:rPr>
        <w:t>berarti pula bahwa peranan dari</w:t>
      </w:r>
      <w:r w:rsidRPr="00C73E6E">
        <w:rPr>
          <w:rFonts w:ascii="Times New Roman" w:hAnsi="Times New Roman" w:cs="Times New Roman"/>
          <w:sz w:val="24"/>
          <w:szCs w:val="24"/>
          <w:lang w:val="en-US"/>
        </w:rPr>
        <w:t xml:space="preserve"> negara khususnya pelibatan sektor militer (Angkatan Laut) dalam</w:t>
      </w:r>
      <w:r>
        <w:rPr>
          <w:rFonts w:ascii="Times New Roman" w:hAnsi="Times New Roman" w:cs="Times New Roman"/>
          <w:sz w:val="24"/>
          <w:szCs w:val="24"/>
          <w:lang w:val="en-US"/>
        </w:rPr>
        <w:t xml:space="preserve"> penanganannya menjadi tidak</w:t>
      </w:r>
      <w:r w:rsidRPr="00C73E6E">
        <w:rPr>
          <w:rFonts w:ascii="Times New Roman" w:hAnsi="Times New Roman" w:cs="Times New Roman"/>
          <w:sz w:val="24"/>
          <w:szCs w:val="24"/>
          <w:lang w:val="en-US"/>
        </w:rPr>
        <w:t xml:space="preserve"> penting.</w:t>
      </w:r>
      <w:proofErr w:type="gramEnd"/>
    </w:p>
    <w:p w:rsidR="00363CAA" w:rsidRPr="00867475" w:rsidRDefault="00363CAA" w:rsidP="00363CAA">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Sesungguhnya</w:t>
      </w:r>
      <w:r w:rsidRPr="00C73E6E">
        <w:rPr>
          <w:rFonts w:ascii="Times New Roman" w:hAnsi="Times New Roman" w:cs="Times New Roman"/>
          <w:sz w:val="24"/>
          <w:szCs w:val="24"/>
          <w:lang w:val="en-US"/>
        </w:rPr>
        <w:t xml:space="preserve"> lapor</w:t>
      </w:r>
      <w:r>
        <w:rPr>
          <w:rFonts w:ascii="Times New Roman" w:hAnsi="Times New Roman" w:cs="Times New Roman"/>
          <w:sz w:val="24"/>
          <w:szCs w:val="24"/>
          <w:lang w:val="en-US"/>
        </w:rPr>
        <w:t xml:space="preserve">an kepada Sekjen </w:t>
      </w:r>
      <w:r w:rsidRPr="00C73E6E">
        <w:rPr>
          <w:rFonts w:ascii="Times New Roman" w:hAnsi="Times New Roman" w:cs="Times New Roman"/>
          <w:sz w:val="24"/>
          <w:szCs w:val="24"/>
          <w:lang w:val="en-US"/>
        </w:rPr>
        <w:t>PBB menyebutkan kebutuhan adanya penguatan kerja</w:t>
      </w:r>
      <w:r>
        <w:rPr>
          <w:rFonts w:ascii="Times New Roman" w:hAnsi="Times New Roman" w:cs="Times New Roman"/>
          <w:sz w:val="24"/>
          <w:szCs w:val="24"/>
          <w:lang w:val="en-US"/>
        </w:rPr>
        <w:t xml:space="preserve">sama dan kordinasi yang terpadu </w:t>
      </w:r>
      <w:proofErr w:type="gramStart"/>
      <w:r>
        <w:rPr>
          <w:rFonts w:ascii="Times New Roman" w:hAnsi="Times New Roman" w:cs="Times New Roman"/>
          <w:sz w:val="24"/>
          <w:szCs w:val="24"/>
          <w:lang w:val="en-US"/>
        </w:rPr>
        <w:t>pada  semua</w:t>
      </w:r>
      <w:proofErr w:type="gramEnd"/>
      <w:r>
        <w:rPr>
          <w:rFonts w:ascii="Times New Roman" w:hAnsi="Times New Roman" w:cs="Times New Roman"/>
          <w:sz w:val="24"/>
          <w:szCs w:val="24"/>
          <w:lang w:val="en-US"/>
        </w:rPr>
        <w:t xml:space="preserve"> tingkatan, baik internasional dan regional maupun pada tataran  instansi pemerintah</w:t>
      </w:r>
      <w:r w:rsidRPr="00C73E6E">
        <w:rPr>
          <w:rFonts w:ascii="Times New Roman" w:hAnsi="Times New Roman" w:cs="Times New Roman"/>
          <w:sz w:val="24"/>
          <w:szCs w:val="24"/>
          <w:lang w:val="en-US"/>
        </w:rPr>
        <w:t xml:space="preserve"> (</w:t>
      </w:r>
      <w:r w:rsidRPr="0092153E">
        <w:rPr>
          <w:rFonts w:ascii="Times New Roman" w:hAnsi="Times New Roman" w:cs="Times New Roman"/>
          <w:i/>
          <w:sz w:val="24"/>
          <w:szCs w:val="24"/>
          <w:lang w:val="en-US"/>
        </w:rPr>
        <w:t>agency</w:t>
      </w:r>
      <w:r>
        <w:rPr>
          <w:rFonts w:ascii="Times New Roman" w:hAnsi="Times New Roman" w:cs="Times New Roman"/>
          <w:sz w:val="24"/>
          <w:szCs w:val="24"/>
          <w:lang w:val="en-US"/>
        </w:rPr>
        <w:t>). Dalam kaitannya</w:t>
      </w:r>
      <w:r w:rsidRPr="00C73E6E">
        <w:rPr>
          <w:rFonts w:ascii="Times New Roman" w:hAnsi="Times New Roman" w:cs="Times New Roman"/>
          <w:sz w:val="24"/>
          <w:szCs w:val="24"/>
          <w:lang w:val="en-US"/>
        </w:rPr>
        <w:t xml:space="preserve"> dengan pelibatan </w:t>
      </w:r>
      <w:r w:rsidRPr="0092153E">
        <w:rPr>
          <w:rFonts w:ascii="Times New Roman" w:hAnsi="Times New Roman" w:cs="Times New Roman"/>
          <w:i/>
          <w:sz w:val="24"/>
          <w:szCs w:val="24"/>
          <w:lang w:val="en-US"/>
        </w:rPr>
        <w:t>agency</w:t>
      </w:r>
      <w:r>
        <w:rPr>
          <w:rFonts w:ascii="Times New Roman" w:hAnsi="Times New Roman" w:cs="Times New Roman"/>
          <w:sz w:val="24"/>
          <w:szCs w:val="24"/>
          <w:lang w:val="en-US"/>
        </w:rPr>
        <w:t xml:space="preserve">  yang berurusan dengan militer, laporan itu</w:t>
      </w:r>
      <w:r w:rsidRPr="00C73E6E">
        <w:rPr>
          <w:rFonts w:ascii="Times New Roman" w:hAnsi="Times New Roman" w:cs="Times New Roman"/>
          <w:sz w:val="24"/>
          <w:szCs w:val="24"/>
          <w:lang w:val="en-US"/>
        </w:rPr>
        <w:t xml:space="preserve"> misalnya </w:t>
      </w:r>
      <w:r>
        <w:rPr>
          <w:rFonts w:ascii="Times New Roman" w:hAnsi="Times New Roman" w:cs="Times New Roman"/>
          <w:sz w:val="24"/>
          <w:szCs w:val="24"/>
          <w:lang w:val="en-US"/>
        </w:rPr>
        <w:t>menyambut baik penyelenggaraan</w:t>
      </w:r>
      <w:r w:rsidRPr="00C73E6E">
        <w:rPr>
          <w:rFonts w:ascii="Times New Roman" w:hAnsi="Times New Roman" w:cs="Times New Roman"/>
          <w:sz w:val="24"/>
          <w:szCs w:val="24"/>
          <w:lang w:val="en-US"/>
        </w:rPr>
        <w:t xml:space="preserve"> </w:t>
      </w:r>
      <w:r>
        <w:rPr>
          <w:rFonts w:ascii="Times New Roman" w:hAnsi="Times New Roman" w:cs="Times New Roman"/>
          <w:i/>
          <w:sz w:val="24"/>
          <w:szCs w:val="24"/>
          <w:lang w:val="en-US"/>
        </w:rPr>
        <w:t>Indian Ocean Naval</w:t>
      </w:r>
      <w:r w:rsidRPr="0092153E">
        <w:rPr>
          <w:rFonts w:ascii="Times New Roman" w:hAnsi="Times New Roman" w:cs="Times New Roman"/>
          <w:i/>
          <w:sz w:val="24"/>
          <w:szCs w:val="24"/>
          <w:lang w:val="en-US"/>
        </w:rPr>
        <w:t xml:space="preserve"> Symposium</w:t>
      </w:r>
      <w:r>
        <w:rPr>
          <w:rFonts w:ascii="Times New Roman" w:hAnsi="Times New Roman" w:cs="Times New Roman"/>
          <w:sz w:val="24"/>
          <w:szCs w:val="24"/>
          <w:lang w:val="en-US"/>
        </w:rPr>
        <w:t xml:space="preserve"> yang diadakan pada 15 Februari 2008</w:t>
      </w:r>
      <w:r w:rsidRPr="00C73E6E">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juga menghimbau</w:t>
      </w:r>
      <w:r w:rsidRPr="00C73E6E">
        <w:rPr>
          <w:rFonts w:ascii="Times New Roman" w:hAnsi="Times New Roman" w:cs="Times New Roman"/>
          <w:sz w:val="24"/>
          <w:szCs w:val="24"/>
          <w:lang w:val="en-US"/>
        </w:rPr>
        <w:t xml:space="preserve"> koordinasi antara polisi, </w:t>
      </w:r>
      <w:r w:rsidRPr="0092153E">
        <w:rPr>
          <w:rFonts w:ascii="Times New Roman" w:hAnsi="Times New Roman" w:cs="Times New Roman"/>
          <w:i/>
          <w:sz w:val="24"/>
          <w:szCs w:val="24"/>
          <w:lang w:val="en-US"/>
        </w:rPr>
        <w:t>border forces</w:t>
      </w:r>
      <w:r w:rsidRPr="00C73E6E">
        <w:rPr>
          <w:rFonts w:ascii="Times New Roman" w:hAnsi="Times New Roman" w:cs="Times New Roman"/>
          <w:sz w:val="24"/>
          <w:szCs w:val="24"/>
          <w:lang w:val="en-US"/>
        </w:rPr>
        <w:t xml:space="preserve"> juga instansi terkait untuk menangani ancaman t</w:t>
      </w:r>
      <w:r>
        <w:rPr>
          <w:rFonts w:ascii="Times New Roman" w:hAnsi="Times New Roman" w:cs="Times New Roman"/>
          <w:sz w:val="24"/>
          <w:szCs w:val="24"/>
          <w:lang w:val="en-US"/>
        </w:rPr>
        <w:t>ransnasional.  Dalam kaitannya</w:t>
      </w:r>
      <w:r w:rsidRPr="00C73E6E">
        <w:rPr>
          <w:rFonts w:ascii="Times New Roman" w:hAnsi="Times New Roman" w:cs="Times New Roman"/>
          <w:sz w:val="24"/>
          <w:szCs w:val="24"/>
          <w:lang w:val="en-US"/>
        </w:rPr>
        <w:t xml:space="preserve"> dengan  forum  lainnya,  laporan  itu  juga menyambut  baik  berbagai  inisiatif  regional  lainnya  yang  telah  diadakan baik oleh ASEAN maupun kawasan lainnya</w:t>
      </w:r>
      <w:r>
        <w:rPr>
          <w:rStyle w:val="FootnoteReference"/>
          <w:rFonts w:ascii="Times New Roman" w:hAnsi="Times New Roman" w:cs="Times New Roman"/>
          <w:sz w:val="24"/>
          <w:szCs w:val="24"/>
          <w:lang w:val="en-US"/>
        </w:rPr>
        <w:footnoteReference w:id="33"/>
      </w:r>
      <w:r w:rsidRPr="00C73E6E">
        <w:rPr>
          <w:rFonts w:ascii="Times New Roman" w:hAnsi="Times New Roman" w:cs="Times New Roman"/>
          <w:sz w:val="24"/>
          <w:szCs w:val="24"/>
          <w:lang w:val="en-US"/>
        </w:rPr>
        <w:t>.</w:t>
      </w:r>
    </w:p>
    <w:p w:rsidR="00363CAA" w:rsidRDefault="00363CAA" w:rsidP="00363CAA">
      <w:pPr>
        <w:pStyle w:val="ListParagraph"/>
        <w:spacing w:line="360" w:lineRule="auto"/>
        <w:ind w:firstLine="720"/>
        <w:jc w:val="both"/>
        <w:rPr>
          <w:rFonts w:ascii="Times New Roman" w:hAnsi="Times New Roman" w:cs="Times New Roman"/>
          <w:sz w:val="24"/>
          <w:szCs w:val="24"/>
          <w:lang w:val="en-US"/>
        </w:rPr>
      </w:pPr>
    </w:p>
    <w:p w:rsidR="00363CAA" w:rsidRPr="00C73E6E" w:rsidRDefault="00363CAA" w:rsidP="00363CAA">
      <w:pPr>
        <w:pStyle w:val="ListParagraph"/>
        <w:spacing w:line="360" w:lineRule="auto"/>
        <w:ind w:firstLine="720"/>
        <w:jc w:val="both"/>
        <w:rPr>
          <w:rFonts w:ascii="Times New Roman" w:hAnsi="Times New Roman" w:cs="Times New Roman"/>
          <w:sz w:val="24"/>
          <w:szCs w:val="24"/>
          <w:lang w:val="en-US"/>
        </w:rPr>
      </w:pPr>
    </w:p>
    <w:p w:rsidR="00363CAA" w:rsidRPr="00867475" w:rsidRDefault="00363CAA" w:rsidP="00363CAA">
      <w:pPr>
        <w:pStyle w:val="ListParagraph"/>
        <w:spacing w:line="480" w:lineRule="auto"/>
        <w:ind w:left="1080"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Keamanan Maritim: Tataran Regional Asia Tenggara</w:t>
      </w:r>
    </w:p>
    <w:p w:rsidR="00363CAA" w:rsidRPr="00867475" w:rsidRDefault="00363CAA" w:rsidP="00363CAA">
      <w:pPr>
        <w:pStyle w:val="ListParagraph"/>
        <w:spacing w:line="480" w:lineRule="auto"/>
        <w:ind w:firstLine="720"/>
        <w:jc w:val="both"/>
        <w:rPr>
          <w:rFonts w:ascii="Times New Roman" w:hAnsi="Times New Roman" w:cs="Times New Roman"/>
          <w:sz w:val="24"/>
          <w:szCs w:val="24"/>
          <w:lang w:val="en-US"/>
        </w:rPr>
      </w:pPr>
      <w:proofErr w:type="gramStart"/>
      <w:r w:rsidRPr="00867475">
        <w:rPr>
          <w:rFonts w:ascii="Times New Roman" w:hAnsi="Times New Roman" w:cs="Times New Roman"/>
          <w:sz w:val="24"/>
          <w:szCs w:val="24"/>
          <w:lang w:val="en-US"/>
        </w:rPr>
        <w:t>Kawasan Laut di Asia Tenggara sa</w:t>
      </w:r>
      <w:r>
        <w:rPr>
          <w:rFonts w:ascii="Times New Roman" w:hAnsi="Times New Roman" w:cs="Times New Roman"/>
          <w:sz w:val="24"/>
          <w:szCs w:val="24"/>
          <w:lang w:val="en-US"/>
        </w:rPr>
        <w:t xml:space="preserve">ngat penting, tidak hanya bagi </w:t>
      </w:r>
      <w:r w:rsidRPr="00867475">
        <w:rPr>
          <w:rFonts w:ascii="Times New Roman" w:hAnsi="Times New Roman" w:cs="Times New Roman"/>
          <w:sz w:val="24"/>
          <w:szCs w:val="24"/>
          <w:lang w:val="en-US"/>
        </w:rPr>
        <w:t>negar</w:t>
      </w:r>
      <w:r>
        <w:rPr>
          <w:rFonts w:ascii="Times New Roman" w:hAnsi="Times New Roman" w:cs="Times New Roman"/>
          <w:sz w:val="24"/>
          <w:szCs w:val="24"/>
          <w:lang w:val="en-US"/>
        </w:rPr>
        <w:t>a-negara di kawasan tetapi juga</w:t>
      </w:r>
      <w:r w:rsidRPr="00867475">
        <w:rPr>
          <w:rFonts w:ascii="Times New Roman" w:hAnsi="Times New Roman" w:cs="Times New Roman"/>
          <w:sz w:val="24"/>
          <w:szCs w:val="24"/>
          <w:lang w:val="en-US"/>
        </w:rPr>
        <w:t xml:space="preserve"> bagi negara-negara luar kawasan.</w:t>
      </w:r>
      <w:proofErr w:type="gramEnd"/>
      <w:r w:rsidRPr="00867475">
        <w:rPr>
          <w:rFonts w:ascii="Times New Roman" w:hAnsi="Times New Roman" w:cs="Times New Roman"/>
          <w:sz w:val="24"/>
          <w:szCs w:val="24"/>
          <w:lang w:val="en-US"/>
        </w:rPr>
        <w:t xml:space="preserve"> </w:t>
      </w:r>
      <w:proofErr w:type="gramStart"/>
      <w:r w:rsidRPr="00867475">
        <w:rPr>
          <w:rFonts w:ascii="Times New Roman" w:hAnsi="Times New Roman" w:cs="Times New Roman"/>
          <w:sz w:val="24"/>
          <w:szCs w:val="24"/>
          <w:lang w:val="en-US"/>
        </w:rPr>
        <w:t>Terdapa</w:t>
      </w:r>
      <w:r>
        <w:rPr>
          <w:rFonts w:ascii="Times New Roman" w:hAnsi="Times New Roman" w:cs="Times New Roman"/>
          <w:sz w:val="24"/>
          <w:szCs w:val="24"/>
          <w:lang w:val="en-US"/>
        </w:rPr>
        <w:t>t tiga jalur laut strategis di</w:t>
      </w:r>
      <w:r w:rsidRPr="00867475">
        <w:rPr>
          <w:rFonts w:ascii="Times New Roman" w:hAnsi="Times New Roman" w:cs="Times New Roman"/>
          <w:sz w:val="24"/>
          <w:szCs w:val="24"/>
          <w:lang w:val="en-US"/>
        </w:rPr>
        <w:t xml:space="preserve"> kawa</w:t>
      </w:r>
      <w:r>
        <w:rPr>
          <w:rFonts w:ascii="Times New Roman" w:hAnsi="Times New Roman" w:cs="Times New Roman"/>
          <w:sz w:val="24"/>
          <w:szCs w:val="24"/>
          <w:lang w:val="en-US"/>
        </w:rPr>
        <w:t>san ini, yang</w:t>
      </w:r>
      <w:r w:rsidRPr="00867475">
        <w:rPr>
          <w:rFonts w:ascii="Times New Roman" w:hAnsi="Times New Roman" w:cs="Times New Roman"/>
          <w:sz w:val="24"/>
          <w:szCs w:val="24"/>
          <w:lang w:val="en-US"/>
        </w:rPr>
        <w:t xml:space="preserve"> mengh</w:t>
      </w:r>
      <w:r>
        <w:rPr>
          <w:rFonts w:ascii="Times New Roman" w:hAnsi="Times New Roman" w:cs="Times New Roman"/>
          <w:sz w:val="24"/>
          <w:szCs w:val="24"/>
          <w:lang w:val="en-US"/>
        </w:rPr>
        <w:t>ubungkan Asia Tenggara dengan kawasan di luarnya yaitu melalui</w:t>
      </w:r>
      <w:r w:rsidRPr="00867475">
        <w:rPr>
          <w:rFonts w:ascii="Times New Roman" w:hAnsi="Times New Roman" w:cs="Times New Roman"/>
          <w:sz w:val="24"/>
          <w:szCs w:val="24"/>
          <w:lang w:val="en-US"/>
        </w:rPr>
        <w:t xml:space="preserve"> Selat </w:t>
      </w:r>
      <w:r>
        <w:rPr>
          <w:rFonts w:ascii="Times New Roman" w:hAnsi="Times New Roman" w:cs="Times New Roman"/>
          <w:sz w:val="24"/>
          <w:szCs w:val="24"/>
          <w:lang w:val="en-US"/>
        </w:rPr>
        <w:t>Malaka, Selat Sunda dan Selat Lombok.</w:t>
      </w:r>
      <w:proofErr w:type="gramEnd"/>
      <w:r>
        <w:rPr>
          <w:rFonts w:ascii="Times New Roman" w:hAnsi="Times New Roman" w:cs="Times New Roman"/>
          <w:sz w:val="24"/>
          <w:szCs w:val="24"/>
          <w:lang w:val="en-US"/>
        </w:rPr>
        <w:t xml:space="preserve"> </w:t>
      </w:r>
      <w:proofErr w:type="gramStart"/>
      <w:r w:rsidRPr="00867475">
        <w:rPr>
          <w:rFonts w:ascii="Times New Roman" w:hAnsi="Times New Roman" w:cs="Times New Roman"/>
          <w:sz w:val="24"/>
          <w:szCs w:val="24"/>
          <w:lang w:val="en-US"/>
        </w:rPr>
        <w:t>Pendeka</w:t>
      </w:r>
      <w:r>
        <w:rPr>
          <w:rFonts w:ascii="Times New Roman" w:hAnsi="Times New Roman" w:cs="Times New Roman"/>
          <w:sz w:val="24"/>
          <w:szCs w:val="24"/>
          <w:lang w:val="en-US"/>
        </w:rPr>
        <w:t xml:space="preserve">tan untuk menangani ancaman </w:t>
      </w:r>
      <w:r w:rsidRPr="00867475">
        <w:rPr>
          <w:rFonts w:ascii="Times New Roman" w:hAnsi="Times New Roman" w:cs="Times New Roman"/>
          <w:sz w:val="24"/>
          <w:szCs w:val="24"/>
          <w:lang w:val="en-US"/>
        </w:rPr>
        <w:t>terhadap keamanan maritim di kawasan terutama telah dil</w:t>
      </w:r>
      <w:r>
        <w:rPr>
          <w:rFonts w:ascii="Times New Roman" w:hAnsi="Times New Roman" w:cs="Times New Roman"/>
          <w:sz w:val="24"/>
          <w:szCs w:val="24"/>
          <w:lang w:val="en-US"/>
        </w:rPr>
        <w:t>akukan melalui dua mekanisme.</w:t>
      </w:r>
      <w:proofErr w:type="gramEnd"/>
      <w:r w:rsidRPr="00867475">
        <w:rPr>
          <w:rFonts w:ascii="Times New Roman" w:hAnsi="Times New Roman" w:cs="Times New Roman"/>
          <w:sz w:val="24"/>
          <w:szCs w:val="24"/>
          <w:lang w:val="en-US"/>
        </w:rPr>
        <w:t xml:space="preserve"> </w:t>
      </w:r>
    </w:p>
    <w:p w:rsidR="00363CAA" w:rsidRDefault="00363CAA" w:rsidP="00363CAA">
      <w:pPr>
        <w:pStyle w:val="ListParagraph"/>
        <w:spacing w:line="480" w:lineRule="auto"/>
        <w:ind w:firstLine="720"/>
        <w:jc w:val="both"/>
        <w:rPr>
          <w:rFonts w:ascii="Times New Roman" w:hAnsi="Times New Roman" w:cs="Times New Roman"/>
          <w:sz w:val="24"/>
          <w:szCs w:val="24"/>
          <w:lang w:val="en-US"/>
        </w:rPr>
      </w:pPr>
      <w:proofErr w:type="gramStart"/>
      <w:r w:rsidRPr="00867475">
        <w:rPr>
          <w:rFonts w:ascii="Times New Roman" w:hAnsi="Times New Roman" w:cs="Times New Roman"/>
          <w:sz w:val="24"/>
          <w:szCs w:val="24"/>
          <w:lang w:val="en-US"/>
        </w:rPr>
        <w:t>Dengan merujuk uraian Arif Ha</w:t>
      </w:r>
      <w:r>
        <w:rPr>
          <w:rFonts w:ascii="Times New Roman" w:hAnsi="Times New Roman" w:cs="Times New Roman"/>
          <w:sz w:val="24"/>
          <w:szCs w:val="24"/>
          <w:lang w:val="en-US"/>
        </w:rPr>
        <w:t xml:space="preserve">vas Oegroseno (2005), keamanan </w:t>
      </w:r>
      <w:r w:rsidRPr="00867475">
        <w:rPr>
          <w:rFonts w:ascii="Times New Roman" w:hAnsi="Times New Roman" w:cs="Times New Roman"/>
          <w:sz w:val="24"/>
          <w:szCs w:val="24"/>
          <w:lang w:val="en-US"/>
        </w:rPr>
        <w:t xml:space="preserve">maritim telah dipandang sebagai salah satu elemen penting dalam gagasan ASEAN </w:t>
      </w:r>
      <w:r w:rsidRPr="00E37432">
        <w:rPr>
          <w:rFonts w:ascii="Times New Roman" w:hAnsi="Times New Roman" w:cs="Times New Roman"/>
          <w:i/>
          <w:sz w:val="24"/>
          <w:szCs w:val="24"/>
          <w:lang w:val="en-US"/>
        </w:rPr>
        <w:t>Security Community</w:t>
      </w:r>
      <w:r w:rsidRPr="00867475">
        <w:rPr>
          <w:rFonts w:ascii="Times New Roman" w:hAnsi="Times New Roman" w:cs="Times New Roman"/>
          <w:sz w:val="24"/>
          <w:szCs w:val="24"/>
          <w:lang w:val="en-US"/>
        </w:rPr>
        <w:t>.</w:t>
      </w:r>
      <w:proofErr w:type="gramEnd"/>
      <w:r w:rsidRPr="00867475">
        <w:rPr>
          <w:rFonts w:ascii="Times New Roman" w:hAnsi="Times New Roman" w:cs="Times New Roman"/>
          <w:sz w:val="24"/>
          <w:szCs w:val="24"/>
          <w:lang w:val="en-US"/>
        </w:rPr>
        <w:t xml:space="preserve"> </w:t>
      </w:r>
      <w:proofErr w:type="gramStart"/>
      <w:r w:rsidRPr="00867475">
        <w:rPr>
          <w:rFonts w:ascii="Times New Roman" w:hAnsi="Times New Roman" w:cs="Times New Roman"/>
          <w:sz w:val="24"/>
          <w:szCs w:val="24"/>
          <w:lang w:val="en-US"/>
        </w:rPr>
        <w:t>Dalam kerangka</w:t>
      </w:r>
      <w:r>
        <w:rPr>
          <w:rFonts w:ascii="Times New Roman" w:hAnsi="Times New Roman" w:cs="Times New Roman"/>
          <w:sz w:val="24"/>
          <w:szCs w:val="24"/>
          <w:lang w:val="en-US"/>
        </w:rPr>
        <w:t xml:space="preserve"> itu pula dapat dimengerti jika kemudian organisasi regional ini</w:t>
      </w:r>
      <w:r w:rsidRPr="00867475">
        <w:rPr>
          <w:rFonts w:ascii="Times New Roman" w:hAnsi="Times New Roman" w:cs="Times New Roman"/>
          <w:sz w:val="24"/>
          <w:szCs w:val="24"/>
          <w:lang w:val="en-US"/>
        </w:rPr>
        <w:t xml:space="preserve"> menciptakan mekanisme ASEAN </w:t>
      </w:r>
      <w:r>
        <w:rPr>
          <w:rFonts w:ascii="Times New Roman" w:hAnsi="Times New Roman" w:cs="Times New Roman"/>
          <w:i/>
          <w:sz w:val="24"/>
          <w:szCs w:val="24"/>
          <w:lang w:val="en-US"/>
        </w:rPr>
        <w:t>Maritime</w:t>
      </w:r>
      <w:r w:rsidRPr="00E37432">
        <w:rPr>
          <w:rFonts w:ascii="Times New Roman" w:hAnsi="Times New Roman" w:cs="Times New Roman"/>
          <w:i/>
          <w:sz w:val="24"/>
          <w:szCs w:val="24"/>
          <w:lang w:val="en-US"/>
        </w:rPr>
        <w:t xml:space="preserve"> Forum</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Namun, seperti halnya dokumen ICP PBB,</w:t>
      </w:r>
      <w:r w:rsidRPr="00867475">
        <w:rPr>
          <w:rFonts w:ascii="Times New Roman" w:hAnsi="Times New Roman" w:cs="Times New Roman"/>
          <w:sz w:val="24"/>
          <w:szCs w:val="24"/>
          <w:lang w:val="en-US"/>
        </w:rPr>
        <w:t xml:space="preserve"> tidak terdapat defenisi tentang </w:t>
      </w:r>
      <w:proofErr w:type="gramStart"/>
      <w:r w:rsidRPr="00867475">
        <w:rPr>
          <w:rFonts w:ascii="Times New Roman" w:hAnsi="Times New Roman" w:cs="Times New Roman"/>
          <w:sz w:val="24"/>
          <w:szCs w:val="24"/>
          <w:lang w:val="en-US"/>
        </w:rPr>
        <w:t>apa</w:t>
      </w:r>
      <w:proofErr w:type="gramEnd"/>
      <w:r w:rsidRPr="00867475">
        <w:rPr>
          <w:rFonts w:ascii="Times New Roman" w:hAnsi="Times New Roman" w:cs="Times New Roman"/>
          <w:sz w:val="24"/>
          <w:szCs w:val="24"/>
          <w:lang w:val="en-US"/>
        </w:rPr>
        <w:t xml:space="preserve"> yang dimaksud dengan keamanan maritim. </w:t>
      </w:r>
      <w:proofErr w:type="gramStart"/>
      <w:r w:rsidRPr="00867475">
        <w:rPr>
          <w:rFonts w:ascii="Times New Roman" w:hAnsi="Times New Roman" w:cs="Times New Roman"/>
          <w:sz w:val="24"/>
          <w:szCs w:val="24"/>
          <w:lang w:val="en-US"/>
        </w:rPr>
        <w:t>Hanya dise</w:t>
      </w:r>
      <w:r>
        <w:rPr>
          <w:rFonts w:ascii="Times New Roman" w:hAnsi="Times New Roman" w:cs="Times New Roman"/>
          <w:sz w:val="24"/>
          <w:szCs w:val="24"/>
          <w:lang w:val="en-US"/>
        </w:rPr>
        <w:t>butkan bahwa Forum Maritim ASEAN</w:t>
      </w:r>
      <w:r w:rsidRPr="00867475">
        <w:rPr>
          <w:rFonts w:ascii="Times New Roman" w:hAnsi="Times New Roman" w:cs="Times New Roman"/>
          <w:sz w:val="24"/>
          <w:szCs w:val="24"/>
          <w:lang w:val="en-US"/>
        </w:rPr>
        <w:t xml:space="preserve"> dirancang sebagai forum untuk membahas langkah untuk memberikan respons terhadap ancaman-ancaman keamanan maritim.</w:t>
      </w:r>
      <w:proofErr w:type="gramEnd"/>
      <w:r w:rsidRPr="00867475">
        <w:rPr>
          <w:rFonts w:ascii="Times New Roman" w:hAnsi="Times New Roman" w:cs="Times New Roman"/>
          <w:sz w:val="24"/>
          <w:szCs w:val="24"/>
          <w:lang w:val="en-US"/>
        </w:rPr>
        <w:t xml:space="preserve"> Ancaman ke</w:t>
      </w:r>
      <w:r>
        <w:rPr>
          <w:rFonts w:ascii="Times New Roman" w:hAnsi="Times New Roman" w:cs="Times New Roman"/>
          <w:sz w:val="24"/>
          <w:szCs w:val="24"/>
          <w:lang w:val="en-US"/>
        </w:rPr>
        <w:t xml:space="preserve">amanan maritim yang disebut itu adalah (1) pembajakan, (2) perampokan </w:t>
      </w:r>
      <w:r w:rsidRPr="00867475">
        <w:rPr>
          <w:rFonts w:ascii="Times New Roman" w:hAnsi="Times New Roman" w:cs="Times New Roman"/>
          <w:sz w:val="24"/>
          <w:szCs w:val="24"/>
          <w:lang w:val="en-US"/>
        </w:rPr>
        <w:t>bersen</w:t>
      </w:r>
      <w:r>
        <w:rPr>
          <w:rFonts w:ascii="Times New Roman" w:hAnsi="Times New Roman" w:cs="Times New Roman"/>
          <w:sz w:val="24"/>
          <w:szCs w:val="24"/>
          <w:lang w:val="en-US"/>
        </w:rPr>
        <w:t>jata, (3)</w:t>
      </w:r>
      <w:r w:rsidRPr="00867475">
        <w:rPr>
          <w:rFonts w:ascii="Times New Roman" w:hAnsi="Times New Roman" w:cs="Times New Roman"/>
          <w:sz w:val="24"/>
          <w:szCs w:val="24"/>
          <w:lang w:val="en-US"/>
        </w:rPr>
        <w:t xml:space="preserve"> lingk</w:t>
      </w:r>
      <w:r>
        <w:rPr>
          <w:rFonts w:ascii="Times New Roman" w:hAnsi="Times New Roman" w:cs="Times New Roman"/>
          <w:sz w:val="24"/>
          <w:szCs w:val="24"/>
          <w:lang w:val="en-US"/>
        </w:rPr>
        <w:t>ungan kelautan, (4) penangkapan ikan yang ilegal, (5)</w:t>
      </w:r>
      <w:r w:rsidRPr="00867475">
        <w:rPr>
          <w:rFonts w:ascii="Times New Roman" w:hAnsi="Times New Roman" w:cs="Times New Roman"/>
          <w:sz w:val="24"/>
          <w:szCs w:val="24"/>
          <w:lang w:val="en-US"/>
        </w:rPr>
        <w:t xml:space="preserve"> </w:t>
      </w:r>
      <w:proofErr w:type="gramStart"/>
      <w:r w:rsidRPr="00867475">
        <w:rPr>
          <w:rFonts w:ascii="Times New Roman" w:hAnsi="Times New Roman" w:cs="Times New Roman"/>
          <w:sz w:val="24"/>
          <w:szCs w:val="24"/>
          <w:lang w:val="en-US"/>
        </w:rPr>
        <w:t>penyeludupan  barang</w:t>
      </w:r>
      <w:proofErr w:type="gramEnd"/>
      <w:r w:rsidRPr="00867475">
        <w:rPr>
          <w:rFonts w:ascii="Times New Roman" w:hAnsi="Times New Roman" w:cs="Times New Roman"/>
          <w:sz w:val="24"/>
          <w:szCs w:val="24"/>
          <w:lang w:val="en-US"/>
        </w:rPr>
        <w:t>, manusia, senjata</w:t>
      </w:r>
      <w:r>
        <w:rPr>
          <w:rFonts w:ascii="Times New Roman" w:hAnsi="Times New Roman" w:cs="Times New Roman"/>
          <w:sz w:val="24"/>
          <w:szCs w:val="24"/>
          <w:lang w:val="en-US"/>
        </w:rPr>
        <w:t xml:space="preserve"> dan drug trafficking</w:t>
      </w:r>
      <w:r>
        <w:rPr>
          <w:rStyle w:val="FootnoteReference"/>
          <w:rFonts w:ascii="Times New Roman" w:hAnsi="Times New Roman" w:cs="Times New Roman"/>
          <w:sz w:val="24"/>
          <w:szCs w:val="24"/>
          <w:lang w:val="en-US"/>
        </w:rPr>
        <w:footnoteReference w:id="34"/>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Komponen ancaman seperti ini tentu saja menjadi lebih luas daripada komponen konsep </w:t>
      </w:r>
      <w:r>
        <w:rPr>
          <w:rFonts w:ascii="Times New Roman" w:hAnsi="Times New Roman" w:cs="Times New Roman"/>
          <w:sz w:val="24"/>
          <w:szCs w:val="24"/>
          <w:lang w:val="en-US"/>
        </w:rPr>
        <w:lastRenderedPageBreak/>
        <w:t>keamanan maritim yang tengah</w:t>
      </w:r>
      <w:r w:rsidRPr="00867475">
        <w:rPr>
          <w:rFonts w:ascii="Times New Roman" w:hAnsi="Times New Roman" w:cs="Times New Roman"/>
          <w:sz w:val="24"/>
          <w:szCs w:val="24"/>
          <w:lang w:val="en-US"/>
        </w:rPr>
        <w:t xml:space="preserve"> dibahas karena memasukkan komponen lingkungan kelautan dan penangkapan ikan yang ilegal</w:t>
      </w:r>
      <w:r>
        <w:rPr>
          <w:rStyle w:val="FootnoteReference"/>
          <w:rFonts w:ascii="Times New Roman" w:hAnsi="Times New Roman" w:cs="Times New Roman"/>
          <w:sz w:val="24"/>
          <w:szCs w:val="24"/>
          <w:lang w:val="en-US"/>
        </w:rPr>
        <w:footnoteReference w:id="35"/>
      </w:r>
      <w:r>
        <w:rPr>
          <w:rFonts w:ascii="Times New Roman" w:hAnsi="Times New Roman" w:cs="Times New Roman"/>
          <w:sz w:val="24"/>
          <w:szCs w:val="24"/>
          <w:lang w:val="en-US"/>
        </w:rPr>
        <w:t>.</w:t>
      </w:r>
      <w:proofErr w:type="gramEnd"/>
    </w:p>
    <w:p w:rsidR="00363CAA" w:rsidRPr="00203BE1" w:rsidRDefault="00363CAA" w:rsidP="00363CAA">
      <w:pPr>
        <w:pStyle w:val="ListParagraph"/>
        <w:spacing w:line="480" w:lineRule="auto"/>
        <w:ind w:firstLine="720"/>
        <w:jc w:val="both"/>
        <w:rPr>
          <w:rFonts w:ascii="Times New Roman" w:hAnsi="Times New Roman" w:cs="Times New Roman"/>
          <w:sz w:val="24"/>
          <w:szCs w:val="24"/>
          <w:lang w:val="en-US"/>
        </w:rPr>
      </w:pPr>
      <w:r w:rsidRPr="00867475">
        <w:rPr>
          <w:rFonts w:ascii="Times New Roman" w:hAnsi="Times New Roman" w:cs="Times New Roman"/>
          <w:sz w:val="24"/>
          <w:szCs w:val="24"/>
          <w:lang w:val="en-US"/>
        </w:rPr>
        <w:t xml:space="preserve">Dengan kata </w:t>
      </w:r>
      <w:proofErr w:type="gramStart"/>
      <w:r w:rsidRPr="00867475">
        <w:rPr>
          <w:rFonts w:ascii="Times New Roman" w:hAnsi="Times New Roman" w:cs="Times New Roman"/>
          <w:sz w:val="24"/>
          <w:szCs w:val="24"/>
          <w:lang w:val="en-US"/>
        </w:rPr>
        <w:t>lain</w:t>
      </w:r>
      <w:proofErr w:type="gramEnd"/>
      <w:r w:rsidRPr="00867475">
        <w:rPr>
          <w:rFonts w:ascii="Times New Roman" w:hAnsi="Times New Roman" w:cs="Times New Roman"/>
          <w:sz w:val="24"/>
          <w:szCs w:val="24"/>
          <w:lang w:val="en-US"/>
        </w:rPr>
        <w:t xml:space="preserve"> forum ini telah melakukan sekuritisasi yang lebih luas dibandingkan dengan ICP PBB. Namun, karena namanya </w:t>
      </w:r>
      <w:proofErr w:type="gramStart"/>
      <w:r w:rsidRPr="00867475">
        <w:rPr>
          <w:rFonts w:ascii="Times New Roman" w:hAnsi="Times New Roman" w:cs="Times New Roman"/>
          <w:sz w:val="24"/>
          <w:szCs w:val="24"/>
          <w:lang w:val="en-US"/>
        </w:rPr>
        <w:t xml:space="preserve">adalah  </w:t>
      </w:r>
      <w:r>
        <w:rPr>
          <w:rFonts w:ascii="Times New Roman" w:hAnsi="Times New Roman" w:cs="Times New Roman"/>
          <w:sz w:val="24"/>
          <w:szCs w:val="24"/>
          <w:lang w:val="en-US"/>
        </w:rPr>
        <w:t>Forum</w:t>
      </w:r>
      <w:proofErr w:type="gramEnd"/>
      <w:r>
        <w:rPr>
          <w:rFonts w:ascii="Times New Roman" w:hAnsi="Times New Roman" w:cs="Times New Roman"/>
          <w:sz w:val="24"/>
          <w:szCs w:val="24"/>
          <w:lang w:val="en-US"/>
        </w:rPr>
        <w:t>, hampir dapat dipastikan pula bahwa forum ini</w:t>
      </w:r>
      <w:r w:rsidRPr="00867475">
        <w:rPr>
          <w:rFonts w:ascii="Times New Roman" w:hAnsi="Times New Roman" w:cs="Times New Roman"/>
          <w:sz w:val="24"/>
          <w:szCs w:val="24"/>
          <w:lang w:val="en-US"/>
        </w:rPr>
        <w:t xml:space="preserve"> masih akan mengalami proses yang panjang untuk dilembagakan menjadi suatu </w:t>
      </w:r>
      <w:r>
        <w:rPr>
          <w:rFonts w:ascii="Times New Roman" w:hAnsi="Times New Roman" w:cs="Times New Roman"/>
          <w:sz w:val="24"/>
          <w:szCs w:val="24"/>
          <w:lang w:val="en-US"/>
        </w:rPr>
        <w:t xml:space="preserve">ketentuan yang mengikat. Di luar kerangka </w:t>
      </w:r>
      <w:proofErr w:type="gramStart"/>
      <w:r>
        <w:rPr>
          <w:rFonts w:ascii="Times New Roman" w:hAnsi="Times New Roman" w:cs="Times New Roman"/>
          <w:sz w:val="24"/>
          <w:szCs w:val="24"/>
          <w:lang w:val="en-US"/>
        </w:rPr>
        <w:t>Forum  Maritim</w:t>
      </w:r>
      <w:proofErr w:type="gramEnd"/>
      <w:r>
        <w:rPr>
          <w:rFonts w:ascii="Times New Roman" w:hAnsi="Times New Roman" w:cs="Times New Roman"/>
          <w:sz w:val="24"/>
          <w:szCs w:val="24"/>
          <w:lang w:val="en-US"/>
        </w:rPr>
        <w:t xml:space="preserve">  ASEAN   itu, </w:t>
      </w:r>
      <w:r w:rsidRPr="00867475">
        <w:rPr>
          <w:rFonts w:ascii="Times New Roman" w:hAnsi="Times New Roman" w:cs="Times New Roman"/>
          <w:sz w:val="24"/>
          <w:szCs w:val="24"/>
          <w:lang w:val="en-US"/>
        </w:rPr>
        <w:t>pembicaraan t</w:t>
      </w:r>
      <w:r>
        <w:rPr>
          <w:rFonts w:ascii="Times New Roman" w:hAnsi="Times New Roman" w:cs="Times New Roman"/>
          <w:sz w:val="24"/>
          <w:szCs w:val="24"/>
          <w:lang w:val="en-US"/>
        </w:rPr>
        <w:t>entang keamanan maritim juga</w:t>
      </w:r>
      <w:r w:rsidRPr="00867475">
        <w:rPr>
          <w:rFonts w:ascii="Times New Roman" w:hAnsi="Times New Roman" w:cs="Times New Roman"/>
          <w:sz w:val="24"/>
          <w:szCs w:val="24"/>
          <w:lang w:val="en-US"/>
        </w:rPr>
        <w:t xml:space="preserve"> telah</w:t>
      </w:r>
      <w:r>
        <w:rPr>
          <w:rFonts w:ascii="Times New Roman" w:hAnsi="Times New Roman" w:cs="Times New Roman"/>
          <w:sz w:val="24"/>
          <w:szCs w:val="24"/>
          <w:lang w:val="en-US"/>
        </w:rPr>
        <w:t xml:space="preserve"> diadakan  melalui</w:t>
      </w:r>
      <w:r w:rsidRPr="00867475">
        <w:rPr>
          <w:rFonts w:ascii="Times New Roman" w:hAnsi="Times New Roman" w:cs="Times New Roman"/>
          <w:sz w:val="24"/>
          <w:szCs w:val="24"/>
          <w:lang w:val="en-US"/>
        </w:rPr>
        <w:t xml:space="preserve"> mekanisme kedua yaitu melalu ASEAN </w:t>
      </w:r>
      <w:r w:rsidRPr="00C46BF3">
        <w:rPr>
          <w:rFonts w:ascii="Times New Roman" w:hAnsi="Times New Roman" w:cs="Times New Roman"/>
          <w:i/>
          <w:sz w:val="24"/>
          <w:szCs w:val="24"/>
          <w:lang w:val="en-US"/>
        </w:rPr>
        <w:t>Regional Forum</w:t>
      </w:r>
      <w:r w:rsidRPr="00867475">
        <w:rPr>
          <w:rFonts w:ascii="Times New Roman" w:hAnsi="Times New Roman" w:cs="Times New Roman"/>
          <w:sz w:val="24"/>
          <w:szCs w:val="24"/>
          <w:lang w:val="en-US"/>
        </w:rPr>
        <w:t>. Beranggotakan sekitar  lebih dari 26 negara itu, concept paper ARF menekanka</w:t>
      </w:r>
      <w:r>
        <w:rPr>
          <w:rFonts w:ascii="Times New Roman" w:hAnsi="Times New Roman" w:cs="Times New Roman"/>
          <w:sz w:val="24"/>
          <w:szCs w:val="24"/>
          <w:lang w:val="en-US"/>
        </w:rPr>
        <w:t>n adanya 6 poin dalam kerjasama keamanan maritim yaitu (1) kerjasama</w:t>
      </w:r>
      <w:r w:rsidRPr="00867475">
        <w:rPr>
          <w:rFonts w:ascii="Times New Roman" w:hAnsi="Times New Roman" w:cs="Times New Roman"/>
          <w:sz w:val="24"/>
          <w:szCs w:val="24"/>
          <w:lang w:val="en-US"/>
        </w:rPr>
        <w:t xml:space="preserve"> m</w:t>
      </w:r>
      <w:r>
        <w:rPr>
          <w:rFonts w:ascii="Times New Roman" w:hAnsi="Times New Roman" w:cs="Times New Roman"/>
          <w:sz w:val="24"/>
          <w:szCs w:val="24"/>
          <w:lang w:val="en-US"/>
        </w:rPr>
        <w:t>ultilateral  tentang pencegahan</w:t>
      </w:r>
      <w:r w:rsidRPr="00867475">
        <w:rPr>
          <w:rFonts w:ascii="Times New Roman" w:hAnsi="Times New Roman" w:cs="Times New Roman"/>
          <w:sz w:val="24"/>
          <w:szCs w:val="24"/>
          <w:lang w:val="en-US"/>
        </w:rPr>
        <w:t xml:space="preserve"> kecelak</w:t>
      </w:r>
      <w:r>
        <w:rPr>
          <w:rFonts w:ascii="Times New Roman" w:hAnsi="Times New Roman" w:cs="Times New Roman"/>
          <w:sz w:val="24"/>
          <w:szCs w:val="24"/>
          <w:lang w:val="en-US"/>
        </w:rPr>
        <w:t>aan kapal baik yang berlaku untuk kapal  lokal maupun kapal eksternal (2) sistem pemantauan iklim dan</w:t>
      </w:r>
      <w:r w:rsidRPr="00867475">
        <w:rPr>
          <w:rFonts w:ascii="Times New Roman" w:hAnsi="Times New Roman" w:cs="Times New Roman"/>
          <w:sz w:val="24"/>
          <w:szCs w:val="24"/>
          <w:lang w:val="en-US"/>
        </w:rPr>
        <w:t xml:space="preserve"> Permuka</w:t>
      </w:r>
      <w:r>
        <w:rPr>
          <w:rFonts w:ascii="Times New Roman" w:hAnsi="Times New Roman" w:cs="Times New Roman"/>
          <w:sz w:val="24"/>
          <w:szCs w:val="24"/>
          <w:lang w:val="en-US"/>
        </w:rPr>
        <w:t>an Laut  (3) pembentukan ASEAN</w:t>
      </w:r>
      <w:r w:rsidRPr="00867475">
        <w:rPr>
          <w:rFonts w:ascii="Times New Roman" w:hAnsi="Times New Roman" w:cs="Times New Roman"/>
          <w:sz w:val="24"/>
          <w:szCs w:val="24"/>
          <w:lang w:val="en-US"/>
        </w:rPr>
        <w:t xml:space="preserve"> </w:t>
      </w:r>
      <w:r>
        <w:rPr>
          <w:rFonts w:ascii="Times New Roman" w:hAnsi="Times New Roman" w:cs="Times New Roman"/>
          <w:i/>
          <w:sz w:val="24"/>
          <w:szCs w:val="24"/>
          <w:lang w:val="en-US"/>
        </w:rPr>
        <w:t>Relief and Assistance</w:t>
      </w:r>
      <w:r w:rsidRPr="00C46BF3">
        <w:rPr>
          <w:rFonts w:ascii="Times New Roman" w:hAnsi="Times New Roman" w:cs="Times New Roman"/>
          <w:i/>
          <w:sz w:val="24"/>
          <w:szCs w:val="24"/>
          <w:lang w:val="en-US"/>
        </w:rPr>
        <w:t xml:space="preserve"> Force</w:t>
      </w:r>
      <w:r>
        <w:rPr>
          <w:rFonts w:ascii="Times New Roman" w:hAnsi="Times New Roman" w:cs="Times New Roman"/>
          <w:sz w:val="24"/>
          <w:szCs w:val="24"/>
          <w:lang w:val="en-US"/>
        </w:rPr>
        <w:t xml:space="preserve"> dan Unit Keselamatan Maritim atau Pengintaian untuk menjaga</w:t>
      </w:r>
      <w:r w:rsidRPr="00867475">
        <w:rPr>
          <w:rFonts w:ascii="Times New Roman" w:hAnsi="Times New Roman" w:cs="Times New Roman"/>
          <w:sz w:val="24"/>
          <w:szCs w:val="24"/>
          <w:lang w:val="en-US"/>
        </w:rPr>
        <w:t xml:space="preserve"> keselam</w:t>
      </w:r>
      <w:r>
        <w:rPr>
          <w:rFonts w:ascii="Times New Roman" w:hAnsi="Times New Roman" w:cs="Times New Roman"/>
          <w:sz w:val="24"/>
          <w:szCs w:val="24"/>
          <w:lang w:val="en-US"/>
        </w:rPr>
        <w:t>atan perairan di kawasan (4)</w:t>
      </w:r>
      <w:r w:rsidRPr="00867475">
        <w:rPr>
          <w:rFonts w:ascii="Times New Roman" w:hAnsi="Times New Roman" w:cs="Times New Roman"/>
          <w:sz w:val="24"/>
          <w:szCs w:val="24"/>
          <w:lang w:val="en-US"/>
        </w:rPr>
        <w:t xml:space="preserve"> Konvens</w:t>
      </w:r>
      <w:r>
        <w:rPr>
          <w:rFonts w:ascii="Times New Roman" w:hAnsi="Times New Roman" w:cs="Times New Roman"/>
          <w:sz w:val="24"/>
          <w:szCs w:val="24"/>
          <w:lang w:val="en-US"/>
        </w:rPr>
        <w:t>i-konvensi tentang Lingkungan</w:t>
      </w:r>
      <w:r w:rsidRPr="00867475">
        <w:rPr>
          <w:rFonts w:ascii="Times New Roman" w:hAnsi="Times New Roman" w:cs="Times New Roman"/>
          <w:sz w:val="24"/>
          <w:szCs w:val="24"/>
          <w:lang w:val="en-US"/>
        </w:rPr>
        <w:t xml:space="preserve"> Laut (pembuangan zat-zat beracun dan sumber-sumber pol</w:t>
      </w:r>
      <w:r>
        <w:rPr>
          <w:rFonts w:ascii="Times New Roman" w:hAnsi="Times New Roman" w:cs="Times New Roman"/>
          <w:sz w:val="24"/>
          <w:szCs w:val="24"/>
          <w:lang w:val="en-US"/>
        </w:rPr>
        <w:t>usi kelautan yang berasal dari</w:t>
      </w:r>
      <w:r w:rsidRPr="00867475">
        <w:rPr>
          <w:rFonts w:ascii="Times New Roman" w:hAnsi="Times New Roman" w:cs="Times New Roman"/>
          <w:sz w:val="24"/>
          <w:szCs w:val="24"/>
          <w:lang w:val="en-US"/>
        </w:rPr>
        <w:t xml:space="preserve"> daratan</w:t>
      </w:r>
      <w:r>
        <w:rPr>
          <w:rFonts w:ascii="Times New Roman" w:hAnsi="Times New Roman" w:cs="Times New Roman"/>
          <w:sz w:val="24"/>
          <w:szCs w:val="24"/>
          <w:lang w:val="en-US"/>
        </w:rPr>
        <w:t>) (5) pengintaian maritim dan (6) menggali</w:t>
      </w:r>
      <w:r w:rsidRPr="00867475">
        <w:rPr>
          <w:rFonts w:ascii="Times New Roman" w:hAnsi="Times New Roman" w:cs="Times New Roman"/>
          <w:sz w:val="24"/>
          <w:szCs w:val="24"/>
          <w:lang w:val="en-US"/>
        </w:rPr>
        <w:t xml:space="preserve"> gagasan penelitian ilmi</w:t>
      </w:r>
      <w:r>
        <w:rPr>
          <w:rFonts w:ascii="Times New Roman" w:hAnsi="Times New Roman" w:cs="Times New Roman"/>
          <w:sz w:val="24"/>
          <w:szCs w:val="24"/>
          <w:lang w:val="en-US"/>
        </w:rPr>
        <w:t>ah bersama tentang kelautan</w:t>
      </w:r>
      <w:r>
        <w:rPr>
          <w:rStyle w:val="FootnoteReference"/>
          <w:rFonts w:ascii="Times New Roman" w:hAnsi="Times New Roman" w:cs="Times New Roman"/>
          <w:sz w:val="24"/>
          <w:szCs w:val="24"/>
          <w:lang w:val="en-US"/>
        </w:rPr>
        <w:footnoteReference w:id="36"/>
      </w:r>
      <w:r>
        <w:rPr>
          <w:rFonts w:ascii="Times New Roman" w:hAnsi="Times New Roman" w:cs="Times New Roman"/>
          <w:sz w:val="24"/>
          <w:szCs w:val="24"/>
          <w:lang w:val="en-US"/>
        </w:rPr>
        <w:t>.</w:t>
      </w:r>
    </w:p>
    <w:p w:rsidR="00363CAA" w:rsidRPr="00957B1D" w:rsidRDefault="00363CAA" w:rsidP="00363CAA">
      <w:pPr>
        <w:pStyle w:val="ListParagraph"/>
        <w:spacing w:line="240" w:lineRule="auto"/>
        <w:ind w:left="1080" w:firstLine="720"/>
        <w:jc w:val="both"/>
        <w:rPr>
          <w:rFonts w:ascii="Times New Roman" w:hAnsi="Times New Roman" w:cs="Times New Roman"/>
          <w:b/>
          <w:sz w:val="24"/>
          <w:szCs w:val="24"/>
          <w:lang w:val="en-US"/>
        </w:rPr>
      </w:pPr>
      <w:r w:rsidRPr="00957B1D">
        <w:rPr>
          <w:rFonts w:ascii="Times New Roman" w:hAnsi="Times New Roman" w:cs="Times New Roman"/>
          <w:b/>
          <w:sz w:val="24"/>
          <w:szCs w:val="24"/>
          <w:lang w:val="en-US"/>
        </w:rPr>
        <w:t>Dengan kata lain, didalam dunia kem</w:t>
      </w:r>
      <w:r>
        <w:rPr>
          <w:rFonts w:ascii="Times New Roman" w:hAnsi="Times New Roman" w:cs="Times New Roman"/>
          <w:b/>
          <w:sz w:val="24"/>
          <w:szCs w:val="24"/>
          <w:lang w:val="en-US"/>
        </w:rPr>
        <w:t xml:space="preserve">aritiman, keamanan maritim juga </w:t>
      </w:r>
      <w:r w:rsidRPr="00957B1D">
        <w:rPr>
          <w:rFonts w:ascii="Times New Roman" w:hAnsi="Times New Roman" w:cs="Times New Roman"/>
          <w:b/>
          <w:sz w:val="24"/>
          <w:szCs w:val="24"/>
          <w:lang w:val="en-US"/>
        </w:rPr>
        <w:t xml:space="preserve">telah meluas tidak hanya konsep pertahanan laut </w:t>
      </w:r>
      <w:r w:rsidRPr="00957B1D">
        <w:rPr>
          <w:rFonts w:ascii="Times New Roman" w:hAnsi="Times New Roman" w:cs="Times New Roman"/>
          <w:b/>
          <w:sz w:val="24"/>
          <w:szCs w:val="24"/>
          <w:lang w:val="en-US"/>
        </w:rPr>
        <w:lastRenderedPageBreak/>
        <w:t>terhadap ancaman militer dari negara lain tetapi juga termasuk pertahanan terhadap ancaman non militer antara lain perlindungan terhadap kelestarian alam, jalur perdagangan, pemberantasan aksi ilegal di laut, dan lain lain</w:t>
      </w:r>
      <w:r>
        <w:rPr>
          <w:rStyle w:val="FootnoteReference"/>
          <w:rFonts w:ascii="Times New Roman" w:hAnsi="Times New Roman" w:cs="Times New Roman"/>
          <w:b/>
          <w:sz w:val="24"/>
          <w:szCs w:val="24"/>
          <w:lang w:val="en-US"/>
        </w:rPr>
        <w:footnoteReference w:id="37"/>
      </w:r>
      <w:r w:rsidRPr="00957B1D">
        <w:rPr>
          <w:rFonts w:ascii="Times New Roman" w:hAnsi="Times New Roman" w:cs="Times New Roman"/>
          <w:b/>
          <w:sz w:val="24"/>
          <w:szCs w:val="24"/>
          <w:lang w:val="en-US"/>
        </w:rPr>
        <w:t>.</w:t>
      </w:r>
    </w:p>
    <w:p w:rsidR="00363CAA" w:rsidRPr="00C46BF3" w:rsidRDefault="00363CAA" w:rsidP="00363CAA">
      <w:pPr>
        <w:pStyle w:val="ListParagraph"/>
        <w:spacing w:line="360" w:lineRule="auto"/>
        <w:ind w:left="1080" w:firstLine="360"/>
        <w:jc w:val="both"/>
        <w:rPr>
          <w:rFonts w:ascii="Times New Roman" w:hAnsi="Times New Roman" w:cs="Times New Roman"/>
          <w:sz w:val="24"/>
          <w:szCs w:val="24"/>
          <w:lang w:val="en-US"/>
        </w:rPr>
      </w:pPr>
    </w:p>
    <w:p w:rsidR="00363CAA" w:rsidRDefault="00363CAA" w:rsidP="00363CAA">
      <w:pPr>
        <w:pStyle w:val="ListParagraph"/>
        <w:spacing w:line="480" w:lineRule="auto"/>
        <w:ind w:left="1080" w:firstLine="360"/>
        <w:jc w:val="both"/>
        <w:rPr>
          <w:rFonts w:ascii="Times New Roman" w:hAnsi="Times New Roman" w:cs="Times New Roman"/>
          <w:b/>
          <w:sz w:val="24"/>
          <w:szCs w:val="24"/>
          <w:lang w:val="en-US"/>
        </w:rPr>
      </w:pPr>
      <w:r>
        <w:rPr>
          <w:rFonts w:ascii="Times New Roman" w:hAnsi="Times New Roman" w:cs="Times New Roman"/>
          <w:b/>
          <w:sz w:val="24"/>
          <w:szCs w:val="24"/>
          <w:lang w:val="en-US"/>
        </w:rPr>
        <w:t>Diplomasi Pertahanan</w:t>
      </w:r>
    </w:p>
    <w:p w:rsidR="00363CAA" w:rsidRPr="00FA75B5" w:rsidRDefault="00363CAA" w:rsidP="00363CAA">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Secara umum terdapat</w:t>
      </w:r>
      <w:r w:rsidRPr="00F23E32">
        <w:rPr>
          <w:rFonts w:ascii="Times New Roman" w:hAnsi="Times New Roman" w:cs="Times New Roman"/>
          <w:sz w:val="24"/>
          <w:szCs w:val="24"/>
        </w:rPr>
        <w:t xml:space="preserve"> beberapa definisi dari diplomasi pertahanan. Rajeswari Pillai </w:t>
      </w:r>
      <w:r>
        <w:rPr>
          <w:rFonts w:ascii="Times New Roman" w:hAnsi="Times New Roman" w:cs="Times New Roman"/>
          <w:sz w:val="24"/>
          <w:szCs w:val="24"/>
        </w:rPr>
        <w:t>Rajagopalan</w:t>
      </w:r>
      <w:r>
        <w:rPr>
          <w:rFonts w:ascii="Times New Roman" w:hAnsi="Times New Roman" w:cs="Times New Roman"/>
          <w:sz w:val="24"/>
          <w:szCs w:val="24"/>
          <w:lang w:val="en-US"/>
        </w:rPr>
        <w:t xml:space="preserve"> </w:t>
      </w:r>
      <w:r w:rsidRPr="00F23E32">
        <w:rPr>
          <w:rFonts w:ascii="Times New Roman" w:hAnsi="Times New Roman" w:cs="Times New Roman"/>
          <w:sz w:val="24"/>
          <w:szCs w:val="24"/>
        </w:rPr>
        <w:t>mendefinisikan diplomasi pertahanan sebagai</w:t>
      </w:r>
      <w:r>
        <w:rPr>
          <w:rFonts w:ascii="Times New Roman" w:hAnsi="Times New Roman" w:cs="Times New Roman"/>
          <w:sz w:val="24"/>
          <w:szCs w:val="24"/>
          <w:lang w:val="en-US"/>
        </w:rPr>
        <w:t>:</w:t>
      </w:r>
    </w:p>
    <w:p w:rsidR="00363CAA" w:rsidRDefault="00363CAA" w:rsidP="00363CAA">
      <w:pPr>
        <w:pStyle w:val="ListParagraph"/>
        <w:spacing w:line="240" w:lineRule="auto"/>
        <w:ind w:left="1440" w:firstLine="720"/>
        <w:jc w:val="both"/>
        <w:rPr>
          <w:rFonts w:ascii="Times New Roman" w:hAnsi="Times New Roman" w:cs="Times New Roman"/>
          <w:b/>
          <w:sz w:val="24"/>
          <w:szCs w:val="24"/>
          <w:lang w:val="en-US"/>
        </w:rPr>
      </w:pPr>
      <w:r w:rsidRPr="00F23E32">
        <w:rPr>
          <w:rFonts w:ascii="Times New Roman" w:hAnsi="Times New Roman" w:cs="Times New Roman"/>
          <w:sz w:val="24"/>
          <w:szCs w:val="24"/>
        </w:rPr>
        <w:t xml:space="preserve"> </w:t>
      </w:r>
      <w:r w:rsidRPr="002067B3">
        <w:rPr>
          <w:rFonts w:ascii="Times New Roman" w:hAnsi="Times New Roman" w:cs="Times New Roman"/>
          <w:b/>
          <w:sz w:val="24"/>
          <w:szCs w:val="24"/>
        </w:rPr>
        <w:t>“</w:t>
      </w:r>
      <w:r w:rsidRPr="002067B3">
        <w:rPr>
          <w:rFonts w:ascii="Times New Roman" w:hAnsi="Times New Roman" w:cs="Times New Roman"/>
          <w:b/>
          <w:i/>
          <w:sz w:val="24"/>
          <w:szCs w:val="24"/>
        </w:rPr>
        <w:t>categorized under such heads as defence exchanges to include joint training with the militaries of foreign countries</w:t>
      </w:r>
      <w:r w:rsidRPr="002067B3">
        <w:rPr>
          <w:rStyle w:val="FootnoteReference"/>
          <w:rFonts w:ascii="Times New Roman" w:hAnsi="Times New Roman" w:cs="Times New Roman"/>
          <w:b/>
          <w:i/>
          <w:sz w:val="24"/>
          <w:szCs w:val="24"/>
        </w:rPr>
        <w:footnoteReference w:id="38"/>
      </w:r>
      <w:r w:rsidRPr="002067B3">
        <w:rPr>
          <w:rFonts w:ascii="Times New Roman" w:hAnsi="Times New Roman" w:cs="Times New Roman"/>
          <w:b/>
          <w:sz w:val="24"/>
          <w:szCs w:val="24"/>
        </w:rPr>
        <w:t>.”</w:t>
      </w:r>
      <w:r w:rsidRPr="002067B3">
        <w:rPr>
          <w:rFonts w:ascii="Times New Roman" w:hAnsi="Times New Roman" w:cs="Times New Roman"/>
          <w:b/>
          <w:sz w:val="24"/>
          <w:szCs w:val="24"/>
          <w:lang w:val="en-US"/>
        </w:rPr>
        <w:t xml:space="preserve"> </w:t>
      </w:r>
      <w:proofErr w:type="gramStart"/>
      <w:r w:rsidRPr="002067B3">
        <w:rPr>
          <w:rFonts w:ascii="Times New Roman" w:hAnsi="Times New Roman" w:cs="Times New Roman"/>
          <w:b/>
          <w:sz w:val="24"/>
          <w:szCs w:val="24"/>
          <w:lang w:val="en-US"/>
        </w:rPr>
        <w:t>Yang bertujuan melakukan pertukaran aktor pertahanan yang menyertakan latihan militer dengan negara-negara luar.</w:t>
      </w:r>
      <w:proofErr w:type="gramEnd"/>
    </w:p>
    <w:p w:rsidR="00363CAA" w:rsidRPr="002067B3" w:rsidRDefault="00363CAA" w:rsidP="00363CAA">
      <w:pPr>
        <w:pStyle w:val="ListParagraph"/>
        <w:spacing w:line="240" w:lineRule="auto"/>
        <w:ind w:left="1440" w:firstLine="720"/>
        <w:jc w:val="both"/>
        <w:rPr>
          <w:rFonts w:ascii="Times New Roman" w:hAnsi="Times New Roman" w:cs="Times New Roman"/>
          <w:sz w:val="24"/>
          <w:szCs w:val="24"/>
          <w:lang w:val="en-US"/>
        </w:rPr>
      </w:pPr>
    </w:p>
    <w:p w:rsidR="00363CAA" w:rsidRDefault="00363CAA" w:rsidP="00363CAA">
      <w:pPr>
        <w:pStyle w:val="ListParagraph"/>
        <w:tabs>
          <w:tab w:val="left" w:pos="7920"/>
        </w:tabs>
        <w:spacing w:line="480" w:lineRule="auto"/>
        <w:ind w:firstLine="720"/>
        <w:jc w:val="both"/>
        <w:rPr>
          <w:rFonts w:ascii="Times New Roman" w:hAnsi="Times New Roman" w:cs="Times New Roman"/>
          <w:sz w:val="24"/>
          <w:szCs w:val="24"/>
          <w:lang w:val="en-US"/>
        </w:rPr>
      </w:pPr>
      <w:r w:rsidRPr="00F23E32">
        <w:rPr>
          <w:rFonts w:ascii="Times New Roman" w:hAnsi="Times New Roman" w:cs="Times New Roman"/>
          <w:sz w:val="24"/>
          <w:szCs w:val="24"/>
        </w:rPr>
        <w:t>Sedangkan Matsuda Yasuh</w:t>
      </w:r>
      <w:r>
        <w:rPr>
          <w:rFonts w:ascii="Times New Roman" w:hAnsi="Times New Roman" w:cs="Times New Roman"/>
          <w:sz w:val="24"/>
          <w:szCs w:val="24"/>
        </w:rPr>
        <w:t xml:space="preserve">iro dalam </w:t>
      </w:r>
      <w:r w:rsidRPr="00F23E32">
        <w:rPr>
          <w:rFonts w:ascii="Times New Roman" w:hAnsi="Times New Roman" w:cs="Times New Roman"/>
          <w:i/>
          <w:sz w:val="24"/>
          <w:szCs w:val="24"/>
        </w:rPr>
        <w:t>essay</w:t>
      </w:r>
      <w:r>
        <w:rPr>
          <w:rFonts w:ascii="Times New Roman" w:hAnsi="Times New Roman" w:cs="Times New Roman"/>
          <w:sz w:val="24"/>
          <w:szCs w:val="24"/>
        </w:rPr>
        <w:t xml:space="preserve"> yang berjudul</w:t>
      </w:r>
      <w:r>
        <w:rPr>
          <w:rFonts w:ascii="Times New Roman" w:hAnsi="Times New Roman" w:cs="Times New Roman"/>
          <w:sz w:val="24"/>
          <w:szCs w:val="24"/>
          <w:lang w:val="en-US"/>
        </w:rPr>
        <w:t xml:space="preserve"> </w:t>
      </w:r>
      <w:r w:rsidRPr="00F23E32">
        <w:rPr>
          <w:rFonts w:ascii="Times New Roman" w:hAnsi="Times New Roman" w:cs="Times New Roman"/>
          <w:sz w:val="24"/>
          <w:szCs w:val="24"/>
        </w:rPr>
        <w:t>“</w:t>
      </w:r>
      <w:r>
        <w:rPr>
          <w:rFonts w:ascii="Times New Roman" w:hAnsi="Times New Roman" w:cs="Times New Roman"/>
          <w:i/>
          <w:sz w:val="24"/>
          <w:szCs w:val="24"/>
        </w:rPr>
        <w:t>An Essay on China’s</w:t>
      </w:r>
      <w:r>
        <w:rPr>
          <w:rFonts w:ascii="Times New Roman" w:hAnsi="Times New Roman" w:cs="Times New Roman"/>
          <w:i/>
          <w:sz w:val="24"/>
          <w:szCs w:val="24"/>
          <w:lang w:val="en-US"/>
        </w:rPr>
        <w:t xml:space="preserve"> </w:t>
      </w:r>
      <w:r w:rsidRPr="00F23E32">
        <w:rPr>
          <w:rFonts w:ascii="Times New Roman" w:hAnsi="Times New Roman" w:cs="Times New Roman"/>
          <w:i/>
          <w:sz w:val="24"/>
          <w:szCs w:val="24"/>
        </w:rPr>
        <w:t>Military Diplomatic: Examination of Intentions in Foreign Strategy</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F23E32">
        <w:rPr>
          <w:rFonts w:ascii="Times New Roman" w:hAnsi="Times New Roman" w:cs="Times New Roman"/>
          <w:sz w:val="24"/>
          <w:szCs w:val="24"/>
        </w:rPr>
        <w:t xml:space="preserve">memberikan pengertian diplomasi sebagai, </w:t>
      </w:r>
    </w:p>
    <w:p w:rsidR="00363CAA" w:rsidRDefault="00363CAA" w:rsidP="00363CAA">
      <w:pPr>
        <w:pStyle w:val="ListParagraph"/>
        <w:tabs>
          <w:tab w:val="left" w:pos="7920"/>
        </w:tabs>
        <w:spacing w:line="240" w:lineRule="auto"/>
        <w:ind w:left="1440"/>
        <w:jc w:val="both"/>
        <w:rPr>
          <w:rFonts w:ascii="Times New Roman" w:hAnsi="Times New Roman" w:cs="Times New Roman"/>
          <w:sz w:val="24"/>
          <w:szCs w:val="24"/>
          <w:lang w:val="en-US"/>
        </w:rPr>
      </w:pPr>
      <w:r w:rsidRPr="002067B3">
        <w:rPr>
          <w:rFonts w:ascii="Times New Roman" w:hAnsi="Times New Roman" w:cs="Times New Roman"/>
          <w:b/>
          <w:sz w:val="24"/>
          <w:szCs w:val="24"/>
        </w:rPr>
        <w:t>“</w:t>
      </w:r>
      <w:r w:rsidRPr="002067B3">
        <w:rPr>
          <w:rFonts w:ascii="Times New Roman" w:hAnsi="Times New Roman" w:cs="Times New Roman"/>
          <w:b/>
          <w:i/>
          <w:sz w:val="24"/>
          <w:szCs w:val="24"/>
        </w:rPr>
        <w:t>all diplomatic activities relating to national security and military diplomatic activities</w:t>
      </w:r>
      <w:r w:rsidRPr="002067B3">
        <w:rPr>
          <w:rStyle w:val="FootnoteReference"/>
          <w:rFonts w:ascii="Times New Roman" w:hAnsi="Times New Roman" w:cs="Times New Roman"/>
          <w:b/>
          <w:i/>
          <w:sz w:val="24"/>
          <w:szCs w:val="24"/>
        </w:rPr>
        <w:footnoteReference w:id="39"/>
      </w:r>
      <w:r w:rsidRPr="002067B3">
        <w:rPr>
          <w:rFonts w:ascii="Times New Roman" w:hAnsi="Times New Roman" w:cs="Times New Roman"/>
          <w:b/>
          <w:i/>
          <w:sz w:val="24"/>
          <w:szCs w:val="24"/>
        </w:rPr>
        <w:t>.</w:t>
      </w:r>
      <w:r w:rsidRPr="002067B3">
        <w:rPr>
          <w:rFonts w:ascii="Times New Roman" w:hAnsi="Times New Roman" w:cs="Times New Roman"/>
          <w:b/>
          <w:sz w:val="24"/>
          <w:szCs w:val="24"/>
        </w:rPr>
        <w:t>”</w:t>
      </w:r>
    </w:p>
    <w:p w:rsidR="00363CAA" w:rsidRPr="002067B3" w:rsidRDefault="00363CAA" w:rsidP="00363CAA">
      <w:pPr>
        <w:pStyle w:val="ListParagraph"/>
        <w:tabs>
          <w:tab w:val="left" w:pos="7920"/>
        </w:tabs>
        <w:spacing w:line="240" w:lineRule="auto"/>
        <w:ind w:firstLine="720"/>
        <w:jc w:val="both"/>
        <w:rPr>
          <w:rFonts w:ascii="Times New Roman" w:hAnsi="Times New Roman" w:cs="Times New Roman"/>
          <w:sz w:val="24"/>
          <w:szCs w:val="24"/>
          <w:lang w:val="en-US"/>
        </w:rPr>
      </w:pPr>
    </w:p>
    <w:p w:rsidR="00363CAA" w:rsidRDefault="00363CAA" w:rsidP="00363CAA">
      <w:pPr>
        <w:pStyle w:val="ListParagraph"/>
        <w:tabs>
          <w:tab w:val="left" w:pos="7920"/>
        </w:tabs>
        <w:spacing w:line="480" w:lineRule="auto"/>
        <w:ind w:firstLine="720"/>
        <w:jc w:val="both"/>
        <w:rPr>
          <w:rFonts w:ascii="Times New Roman" w:hAnsi="Times New Roman" w:cs="Times New Roman"/>
          <w:sz w:val="24"/>
          <w:szCs w:val="24"/>
          <w:lang w:val="en-US"/>
        </w:rPr>
      </w:pPr>
      <w:r w:rsidRPr="00F23E32">
        <w:rPr>
          <w:rFonts w:ascii="Times New Roman" w:hAnsi="Times New Roman" w:cs="Times New Roman"/>
          <w:sz w:val="24"/>
          <w:szCs w:val="24"/>
        </w:rPr>
        <w:t>Selain itu Mayor Laut (P) Salim dalam jurnal yang berjudul “Peningkatan Kerjasama Pertahanan Indonesi</w:t>
      </w:r>
      <w:r>
        <w:rPr>
          <w:rFonts w:ascii="Times New Roman" w:hAnsi="Times New Roman" w:cs="Times New Roman"/>
          <w:sz w:val="24"/>
          <w:szCs w:val="24"/>
        </w:rPr>
        <w:t>a di Kawasan Asia Tenggara Guna</w:t>
      </w:r>
      <w:r w:rsidRPr="00F23E32">
        <w:rPr>
          <w:rFonts w:ascii="Times New Roman" w:hAnsi="Times New Roman" w:cs="Times New Roman"/>
          <w:sz w:val="24"/>
          <w:szCs w:val="24"/>
        </w:rPr>
        <w:t xml:space="preserve"> Mendukung Diplomasi Pertahanan dalam Rangka Mewujudkan Stabilitas Kawasan” memberikan pengertian diplomasi pertahanan sebagai </w:t>
      </w:r>
    </w:p>
    <w:p w:rsidR="00363CAA" w:rsidRDefault="00363CAA" w:rsidP="00363CAA">
      <w:pPr>
        <w:pStyle w:val="ListParagraph"/>
        <w:tabs>
          <w:tab w:val="left" w:pos="7920"/>
        </w:tabs>
        <w:spacing w:line="240" w:lineRule="auto"/>
        <w:ind w:left="1440" w:firstLine="720"/>
        <w:jc w:val="both"/>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tindakan </w:t>
      </w:r>
      <w:r w:rsidRPr="002067B3">
        <w:rPr>
          <w:rFonts w:ascii="Times New Roman" w:hAnsi="Times New Roman" w:cs="Times New Roman"/>
          <w:b/>
          <w:sz w:val="24"/>
          <w:szCs w:val="24"/>
        </w:rPr>
        <w:t xml:space="preserve">untuk saling memperkuat </w:t>
      </w:r>
      <w:r w:rsidRPr="002067B3">
        <w:rPr>
          <w:rFonts w:ascii="Times New Roman" w:hAnsi="Times New Roman" w:cs="Times New Roman"/>
          <w:b/>
          <w:i/>
          <w:sz w:val="24"/>
          <w:szCs w:val="24"/>
        </w:rPr>
        <w:t>confidence building measure</w:t>
      </w:r>
      <w:r w:rsidRPr="002067B3">
        <w:rPr>
          <w:rFonts w:ascii="Times New Roman" w:hAnsi="Times New Roman" w:cs="Times New Roman"/>
          <w:b/>
          <w:sz w:val="24"/>
          <w:szCs w:val="24"/>
        </w:rPr>
        <w:t xml:space="preserve"> (CBM) dan sekaligus memperkuat stabilitas kawasan</w:t>
      </w:r>
      <w:r w:rsidRPr="002067B3">
        <w:rPr>
          <w:rStyle w:val="FootnoteReference"/>
          <w:rFonts w:ascii="Times New Roman" w:hAnsi="Times New Roman" w:cs="Times New Roman"/>
          <w:b/>
          <w:sz w:val="24"/>
          <w:szCs w:val="24"/>
        </w:rPr>
        <w:footnoteReference w:id="40"/>
      </w:r>
      <w:r w:rsidRPr="002067B3">
        <w:rPr>
          <w:rFonts w:ascii="Times New Roman" w:hAnsi="Times New Roman" w:cs="Times New Roman"/>
          <w:b/>
          <w:sz w:val="24"/>
          <w:szCs w:val="24"/>
        </w:rPr>
        <w:t>.</w:t>
      </w:r>
    </w:p>
    <w:p w:rsidR="00363CAA" w:rsidRPr="000207A3" w:rsidRDefault="00363CAA" w:rsidP="00363CAA">
      <w:pPr>
        <w:pStyle w:val="ListParagraph"/>
        <w:tabs>
          <w:tab w:val="left" w:pos="7920"/>
        </w:tabs>
        <w:spacing w:line="240" w:lineRule="auto"/>
        <w:ind w:left="1440" w:firstLine="720"/>
        <w:jc w:val="both"/>
        <w:rPr>
          <w:rFonts w:ascii="Times New Roman" w:hAnsi="Times New Roman" w:cs="Times New Roman"/>
          <w:sz w:val="24"/>
          <w:szCs w:val="24"/>
          <w:lang w:val="en-US"/>
        </w:rPr>
      </w:pPr>
    </w:p>
    <w:p w:rsidR="00363CAA" w:rsidRDefault="00363CAA" w:rsidP="00363CAA">
      <w:pPr>
        <w:pStyle w:val="ListParagraph"/>
        <w:spacing w:after="0" w:line="480" w:lineRule="auto"/>
        <w:ind w:firstLine="720"/>
        <w:jc w:val="both"/>
        <w:rPr>
          <w:rFonts w:ascii="Times New Roman" w:hAnsi="Times New Roman" w:cs="Times New Roman"/>
          <w:sz w:val="24"/>
          <w:szCs w:val="24"/>
          <w:lang w:val="en-US"/>
        </w:rPr>
      </w:pPr>
      <w:r w:rsidRPr="00F23E32">
        <w:rPr>
          <w:rFonts w:ascii="Times New Roman" w:hAnsi="Times New Roman" w:cs="Times New Roman"/>
          <w:sz w:val="24"/>
          <w:szCs w:val="24"/>
        </w:rPr>
        <w:t>Dari ketiga definisi di atas dapat disimpulkan bahwa</w:t>
      </w:r>
    </w:p>
    <w:p w:rsidR="00363CAA" w:rsidRDefault="00363CAA" w:rsidP="00363CAA">
      <w:pPr>
        <w:pStyle w:val="ListParagraph"/>
        <w:spacing w:after="0" w:line="24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D</w:t>
      </w:r>
      <w:r w:rsidRPr="000207A3">
        <w:rPr>
          <w:rFonts w:ascii="Times New Roman" w:hAnsi="Times New Roman" w:cs="Times New Roman"/>
          <w:b/>
          <w:sz w:val="24"/>
          <w:szCs w:val="24"/>
        </w:rPr>
        <w:t xml:space="preserve">iplomasi pertahanan merupakan seluruh kegiatan diplomatik yang berkaitan dengan keamanan nasional dan kegiatan militer seperti pertukaran aktor pertahanan dalam rangka melakukan pelatihan bersama dengan aktor pertahanan dari negara-negara lain yang  bertujuan untuk memperkuat </w:t>
      </w:r>
      <w:r w:rsidRPr="000207A3">
        <w:rPr>
          <w:rFonts w:ascii="Times New Roman" w:hAnsi="Times New Roman" w:cs="Times New Roman"/>
          <w:b/>
          <w:i/>
          <w:sz w:val="24"/>
          <w:szCs w:val="24"/>
        </w:rPr>
        <w:t>confidence building measure</w:t>
      </w:r>
      <w:r w:rsidRPr="000207A3">
        <w:rPr>
          <w:rFonts w:ascii="Times New Roman" w:hAnsi="Times New Roman" w:cs="Times New Roman"/>
          <w:b/>
          <w:sz w:val="24"/>
          <w:szCs w:val="24"/>
        </w:rPr>
        <w:t xml:space="preserve"> (CBM) dan memperkuat stabilitas kawasan.</w:t>
      </w:r>
    </w:p>
    <w:p w:rsidR="00363CAA" w:rsidRPr="000207A3" w:rsidRDefault="00363CAA" w:rsidP="00363CAA">
      <w:pPr>
        <w:pStyle w:val="ListParagraph"/>
        <w:spacing w:after="0" w:line="240" w:lineRule="auto"/>
        <w:ind w:firstLine="720"/>
        <w:jc w:val="both"/>
        <w:rPr>
          <w:rFonts w:ascii="Times New Roman" w:hAnsi="Times New Roman" w:cs="Times New Roman"/>
          <w:sz w:val="24"/>
          <w:szCs w:val="24"/>
          <w:lang w:val="en-US"/>
        </w:rPr>
      </w:pPr>
    </w:p>
    <w:p w:rsidR="00363CAA" w:rsidRDefault="00363CAA" w:rsidP="00363CAA">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Upaya Indonesia dalam optimalisasi keamanan dan keselamatan pelayaran dari ancaman dan gangguan di laut bisa diimplikasikan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diplomasi pertahanan dengan penguatan dan pengamanan di sektor </w:t>
      </w:r>
      <w:r w:rsidRPr="00F54204">
        <w:rPr>
          <w:rFonts w:ascii="Times New Roman" w:hAnsi="Times New Roman" w:cs="Times New Roman"/>
          <w:i/>
          <w:sz w:val="24"/>
          <w:szCs w:val="24"/>
          <w:lang w:val="en-US"/>
        </w:rPr>
        <w:t>maritime</w:t>
      </w:r>
      <w:r>
        <w:rPr>
          <w:rFonts w:ascii="Times New Roman" w:hAnsi="Times New Roman" w:cs="Times New Roman"/>
          <w:sz w:val="24"/>
          <w:szCs w:val="24"/>
          <w:lang w:val="en-US"/>
        </w:rPr>
        <w:t xml:space="preserve"> yang didalamnya terdapat agenda penanganan masalah keamanan di laut seperti penindakan perompakan dan perampokan bersenjata (</w:t>
      </w:r>
      <w:r>
        <w:rPr>
          <w:rFonts w:ascii="Times New Roman" w:hAnsi="Times New Roman" w:cs="Times New Roman"/>
          <w:i/>
          <w:sz w:val="24"/>
          <w:szCs w:val="24"/>
          <w:lang w:val="en-US"/>
        </w:rPr>
        <w:t>piracy</w:t>
      </w:r>
      <w:r>
        <w:rPr>
          <w:rFonts w:ascii="Times New Roman" w:hAnsi="Times New Roman" w:cs="Times New Roman"/>
          <w:sz w:val="24"/>
          <w:szCs w:val="24"/>
          <w:lang w:val="en-US"/>
        </w:rPr>
        <w:t xml:space="preserve">) maupun ancaman </w:t>
      </w:r>
      <w:r>
        <w:rPr>
          <w:rFonts w:ascii="Times New Roman" w:hAnsi="Times New Roman" w:cs="Times New Roman"/>
          <w:i/>
          <w:sz w:val="24"/>
          <w:szCs w:val="24"/>
          <w:lang w:val="en-US"/>
        </w:rPr>
        <w:t xml:space="preserve">non-traditional </w:t>
      </w:r>
      <w:r>
        <w:rPr>
          <w:rFonts w:ascii="Times New Roman" w:hAnsi="Times New Roman" w:cs="Times New Roman"/>
          <w:sz w:val="24"/>
          <w:szCs w:val="24"/>
          <w:lang w:val="en-US"/>
        </w:rPr>
        <w:t>lainnya.</w:t>
      </w:r>
    </w:p>
    <w:p w:rsidR="00363CAA" w:rsidRPr="0057285B" w:rsidRDefault="00363CAA" w:rsidP="00363CAA">
      <w:pPr>
        <w:pStyle w:val="ListParagraph"/>
        <w:spacing w:line="480" w:lineRule="auto"/>
        <w:ind w:firstLine="720"/>
        <w:jc w:val="both"/>
        <w:rPr>
          <w:rFonts w:ascii="Times New Roman" w:hAnsi="Times New Roman" w:cs="Times New Roman"/>
          <w:sz w:val="24"/>
          <w:szCs w:val="24"/>
          <w:lang w:val="en-US"/>
        </w:rPr>
      </w:pPr>
    </w:p>
    <w:p w:rsidR="00363CAA" w:rsidRPr="00C12F5E" w:rsidRDefault="00363CAA" w:rsidP="00363CAA">
      <w:pPr>
        <w:pStyle w:val="ListParagraph"/>
        <w:numPr>
          <w:ilvl w:val="2"/>
          <w:numId w:val="7"/>
        </w:numPr>
        <w:tabs>
          <w:tab w:val="left" w:pos="720"/>
        </w:tabs>
        <w:spacing w:after="0" w:line="360" w:lineRule="auto"/>
        <w:ind w:left="1440"/>
        <w:jc w:val="both"/>
        <w:rPr>
          <w:rFonts w:ascii="Times New Roman" w:hAnsi="Times New Roman" w:cs="Times New Roman"/>
          <w:b/>
          <w:sz w:val="24"/>
          <w:szCs w:val="24"/>
          <w:lang w:val="en-US"/>
        </w:rPr>
      </w:pPr>
      <w:r w:rsidRPr="00C12F5E">
        <w:rPr>
          <w:rFonts w:ascii="Times New Roman" w:hAnsi="Times New Roman" w:cs="Times New Roman"/>
          <w:b/>
          <w:sz w:val="24"/>
          <w:szCs w:val="24"/>
          <w:lang w:val="en-US"/>
        </w:rPr>
        <w:t>Hipotesis Penelitian</w:t>
      </w:r>
    </w:p>
    <w:p w:rsidR="00363CAA" w:rsidRDefault="00363CAA" w:rsidP="00363CAA">
      <w:pPr>
        <w:pStyle w:val="ListParagraph"/>
        <w:spacing w:after="0" w:line="480" w:lineRule="auto"/>
        <w:ind w:firstLine="720"/>
        <w:jc w:val="both"/>
        <w:rPr>
          <w:rFonts w:ascii="Times New Roman" w:hAnsi="Times New Roman" w:cs="Times New Roman"/>
          <w:sz w:val="24"/>
          <w:szCs w:val="24"/>
          <w:lang w:val="en-US"/>
        </w:rPr>
      </w:pPr>
      <w:r w:rsidRPr="00376774">
        <w:rPr>
          <w:rFonts w:ascii="Times New Roman" w:hAnsi="Times New Roman" w:cs="Times New Roman"/>
          <w:sz w:val="24"/>
          <w:szCs w:val="24"/>
        </w:rPr>
        <w:t>Berdasarkan permasalahan yang telah diuraikan di atas serta didukung dengan menggunakan teori-teori maupun konsep-konsep sebagai kerangka berfikir dalam men</w:t>
      </w:r>
      <w:r>
        <w:rPr>
          <w:rFonts w:ascii="Times New Roman" w:hAnsi="Times New Roman" w:cs="Times New Roman"/>
          <w:sz w:val="24"/>
          <w:szCs w:val="24"/>
        </w:rPr>
        <w:t>ganalisa, maka hipotesi</w:t>
      </w:r>
      <w:r>
        <w:rPr>
          <w:rFonts w:ascii="Times New Roman" w:hAnsi="Times New Roman" w:cs="Times New Roman"/>
          <w:sz w:val="24"/>
          <w:szCs w:val="24"/>
          <w:lang w:val="en-US"/>
        </w:rPr>
        <w:t>s penulis adalah</w:t>
      </w:r>
      <w:r w:rsidRPr="00376774">
        <w:rPr>
          <w:rFonts w:ascii="Times New Roman" w:hAnsi="Times New Roman" w:cs="Times New Roman"/>
          <w:sz w:val="24"/>
          <w:szCs w:val="24"/>
        </w:rPr>
        <w:t xml:space="preserve"> :</w:t>
      </w:r>
    </w:p>
    <w:p w:rsidR="00363CAA" w:rsidRDefault="00363CAA" w:rsidP="00363CAA">
      <w:pPr>
        <w:pStyle w:val="ListParagraph"/>
        <w:spacing w:line="24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Pr>
          <w:rFonts w:ascii="Times New Roman" w:hAnsi="Times New Roman" w:cs="Times New Roman"/>
          <w:b/>
          <w:sz w:val="24"/>
          <w:szCs w:val="24"/>
        </w:rPr>
        <w:t xml:space="preserve">Jika </w:t>
      </w:r>
      <w:r>
        <w:rPr>
          <w:rFonts w:ascii="Times New Roman" w:hAnsi="Times New Roman" w:cs="Times New Roman"/>
          <w:b/>
          <w:sz w:val="24"/>
          <w:szCs w:val="24"/>
          <w:lang w:val="en-US"/>
        </w:rPr>
        <w:t>I</w:t>
      </w:r>
      <w:r>
        <w:rPr>
          <w:rFonts w:ascii="Times New Roman" w:hAnsi="Times New Roman" w:cs="Times New Roman"/>
          <w:b/>
          <w:sz w:val="24"/>
          <w:szCs w:val="24"/>
        </w:rPr>
        <w:t xml:space="preserve">ndonesia mampu </w:t>
      </w:r>
      <w:r>
        <w:rPr>
          <w:rFonts w:ascii="Times New Roman" w:hAnsi="Times New Roman" w:cs="Times New Roman"/>
          <w:b/>
          <w:sz w:val="24"/>
          <w:szCs w:val="24"/>
          <w:lang w:val="en-US"/>
        </w:rPr>
        <w:t>memanfaatkan diplomasi pertahanan dengan optimal</w:t>
      </w:r>
      <w:r w:rsidRPr="00376774">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pada aspek </w:t>
      </w:r>
      <w:r w:rsidRPr="00376774">
        <w:rPr>
          <w:rFonts w:ascii="Times New Roman" w:hAnsi="Times New Roman" w:cs="Times New Roman"/>
          <w:b/>
          <w:sz w:val="24"/>
          <w:szCs w:val="24"/>
        </w:rPr>
        <w:t>keamanan</w:t>
      </w:r>
      <w:r>
        <w:rPr>
          <w:rFonts w:ascii="Times New Roman" w:hAnsi="Times New Roman" w:cs="Times New Roman"/>
          <w:b/>
          <w:sz w:val="24"/>
          <w:szCs w:val="24"/>
          <w:lang w:val="en-US"/>
        </w:rPr>
        <w:t xml:space="preserve"> dan keselamatan</w:t>
      </w:r>
      <w:r w:rsidRPr="00376774">
        <w:rPr>
          <w:rFonts w:ascii="Times New Roman" w:hAnsi="Times New Roman" w:cs="Times New Roman"/>
          <w:b/>
          <w:sz w:val="24"/>
          <w:szCs w:val="24"/>
        </w:rPr>
        <w:t xml:space="preserve"> pela</w:t>
      </w:r>
      <w:r>
        <w:rPr>
          <w:rFonts w:ascii="Times New Roman" w:hAnsi="Times New Roman" w:cs="Times New Roman"/>
          <w:b/>
          <w:sz w:val="24"/>
          <w:szCs w:val="24"/>
        </w:rPr>
        <w:t>yaran</w:t>
      </w:r>
      <w:r>
        <w:rPr>
          <w:rFonts w:ascii="Times New Roman" w:hAnsi="Times New Roman" w:cs="Times New Roman"/>
          <w:b/>
          <w:sz w:val="24"/>
          <w:szCs w:val="24"/>
          <w:lang w:val="en-US"/>
        </w:rPr>
        <w:t xml:space="preserve"> di Selat Malaka dan Singapura</w:t>
      </w:r>
      <w:r>
        <w:rPr>
          <w:rFonts w:ascii="Times New Roman" w:hAnsi="Times New Roman" w:cs="Times New Roman"/>
          <w:b/>
          <w:sz w:val="24"/>
          <w:szCs w:val="24"/>
        </w:rPr>
        <w:t xml:space="preserve">, maka </w:t>
      </w:r>
      <w:r>
        <w:rPr>
          <w:rFonts w:ascii="Times New Roman" w:hAnsi="Times New Roman" w:cs="Times New Roman"/>
          <w:b/>
          <w:sz w:val="24"/>
          <w:szCs w:val="24"/>
          <w:lang w:val="en-US"/>
        </w:rPr>
        <w:t>ancaman dan gangguan di laut dapat berkurang serta stabilitas keamanan maritim dapat ditingkatkan”</w:t>
      </w:r>
    </w:p>
    <w:p w:rsidR="00363CAA" w:rsidRPr="00B339DE" w:rsidRDefault="00363CAA" w:rsidP="00363CAA">
      <w:pPr>
        <w:pStyle w:val="ListParagraph"/>
        <w:spacing w:line="240" w:lineRule="auto"/>
        <w:ind w:firstLine="720"/>
        <w:jc w:val="both"/>
        <w:rPr>
          <w:rFonts w:ascii="Times New Roman" w:hAnsi="Times New Roman" w:cs="Times New Roman"/>
          <w:b/>
          <w:sz w:val="24"/>
          <w:szCs w:val="24"/>
          <w:lang w:val="en-US"/>
        </w:rPr>
      </w:pPr>
    </w:p>
    <w:p w:rsidR="00363CAA" w:rsidRPr="00C12F5E" w:rsidRDefault="00363CAA" w:rsidP="00363CAA">
      <w:pPr>
        <w:pStyle w:val="ListParagraph"/>
        <w:numPr>
          <w:ilvl w:val="2"/>
          <w:numId w:val="7"/>
        </w:numPr>
        <w:spacing w:line="360" w:lineRule="auto"/>
        <w:ind w:left="1440"/>
        <w:jc w:val="both"/>
        <w:rPr>
          <w:rFonts w:ascii="Times New Roman" w:hAnsi="Times New Roman" w:cs="Times New Roman"/>
          <w:b/>
          <w:sz w:val="24"/>
          <w:szCs w:val="24"/>
          <w:lang w:val="en-US"/>
        </w:rPr>
      </w:pPr>
      <w:r w:rsidRPr="00C12F5E">
        <w:rPr>
          <w:rFonts w:ascii="Times New Roman" w:hAnsi="Times New Roman" w:cs="Times New Roman"/>
          <w:b/>
          <w:sz w:val="24"/>
          <w:szCs w:val="24"/>
          <w:lang w:val="en-US"/>
        </w:rPr>
        <w:lastRenderedPageBreak/>
        <w:t>Operasionalisasi Variabel</w:t>
      </w:r>
    </w:p>
    <w:p w:rsidR="00363CAA" w:rsidRDefault="00363CAA" w:rsidP="00363CAA">
      <w:pPr>
        <w:pStyle w:val="ListParagraph"/>
        <w:spacing w:line="480" w:lineRule="auto"/>
        <w:rPr>
          <w:rFonts w:ascii="Times New Roman" w:hAnsi="Times New Roman"/>
          <w:b/>
          <w:sz w:val="24"/>
          <w:szCs w:val="24"/>
        </w:rPr>
      </w:pPr>
      <w:r>
        <w:rPr>
          <w:rFonts w:ascii="Times New Roman" w:hAnsi="Times New Roman"/>
          <w:b/>
          <w:sz w:val="24"/>
          <w:szCs w:val="24"/>
        </w:rPr>
        <w:t>Tabel 1</w:t>
      </w:r>
      <w:r w:rsidRPr="00F62FA3">
        <w:rPr>
          <w:rFonts w:ascii="Times New Roman" w:hAnsi="Times New Roman"/>
          <w:b/>
          <w:sz w:val="24"/>
          <w:szCs w:val="24"/>
        </w:rPr>
        <w:t>. Operasionalisasi Variabel dan Indikator</w:t>
      </w: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880"/>
        <w:gridCol w:w="2970"/>
      </w:tblGrid>
      <w:tr w:rsidR="00363CAA" w:rsidRPr="00FC0876" w:rsidTr="00FD7081">
        <w:trPr>
          <w:trHeight w:val="575"/>
        </w:trPr>
        <w:tc>
          <w:tcPr>
            <w:tcW w:w="2340" w:type="dxa"/>
            <w:shd w:val="clear" w:color="auto" w:fill="auto"/>
          </w:tcPr>
          <w:p w:rsidR="00363CAA" w:rsidRPr="00FC0876" w:rsidRDefault="00363CAA" w:rsidP="00FD7081">
            <w:pPr>
              <w:pStyle w:val="ListParagraph"/>
              <w:spacing w:after="0" w:line="240" w:lineRule="auto"/>
              <w:ind w:left="0"/>
              <w:jc w:val="center"/>
              <w:rPr>
                <w:rFonts w:ascii="Times New Roman" w:hAnsi="Times New Roman"/>
                <w:b/>
                <w:sz w:val="24"/>
                <w:szCs w:val="24"/>
              </w:rPr>
            </w:pPr>
            <w:r w:rsidRPr="00FC0876">
              <w:rPr>
                <w:rFonts w:ascii="Times New Roman" w:hAnsi="Times New Roman"/>
                <w:b/>
                <w:sz w:val="24"/>
                <w:szCs w:val="24"/>
              </w:rPr>
              <w:t xml:space="preserve">Variabel </w:t>
            </w:r>
          </w:p>
          <w:p w:rsidR="00363CAA" w:rsidRPr="00FC0876" w:rsidRDefault="00363CAA" w:rsidP="00FD7081">
            <w:pPr>
              <w:pStyle w:val="ListParagraph"/>
              <w:spacing w:after="0" w:line="240" w:lineRule="auto"/>
              <w:ind w:left="0"/>
              <w:jc w:val="center"/>
              <w:rPr>
                <w:rFonts w:ascii="Times New Roman" w:hAnsi="Times New Roman"/>
                <w:b/>
                <w:sz w:val="24"/>
                <w:szCs w:val="24"/>
              </w:rPr>
            </w:pPr>
            <w:r w:rsidRPr="00FC0876">
              <w:rPr>
                <w:rFonts w:ascii="Times New Roman" w:hAnsi="Times New Roman"/>
                <w:b/>
                <w:sz w:val="24"/>
                <w:szCs w:val="24"/>
              </w:rPr>
              <w:t>(Hipotesis)</w:t>
            </w:r>
          </w:p>
        </w:tc>
        <w:tc>
          <w:tcPr>
            <w:tcW w:w="2880" w:type="dxa"/>
            <w:shd w:val="clear" w:color="auto" w:fill="auto"/>
          </w:tcPr>
          <w:p w:rsidR="00363CAA" w:rsidRPr="00FC0876" w:rsidRDefault="00363CAA" w:rsidP="00FD7081">
            <w:pPr>
              <w:pStyle w:val="ListParagraph"/>
              <w:spacing w:after="0" w:line="240" w:lineRule="auto"/>
              <w:ind w:left="0"/>
              <w:jc w:val="center"/>
              <w:rPr>
                <w:rFonts w:ascii="Times New Roman" w:hAnsi="Times New Roman"/>
                <w:b/>
                <w:sz w:val="24"/>
                <w:szCs w:val="24"/>
              </w:rPr>
            </w:pPr>
            <w:r w:rsidRPr="00FC0876">
              <w:rPr>
                <w:rFonts w:ascii="Times New Roman" w:hAnsi="Times New Roman"/>
                <w:b/>
                <w:sz w:val="24"/>
                <w:szCs w:val="24"/>
              </w:rPr>
              <w:t>Indikator</w:t>
            </w:r>
          </w:p>
          <w:p w:rsidR="00363CAA" w:rsidRPr="00FC0876" w:rsidRDefault="00363CAA" w:rsidP="00FD7081">
            <w:pPr>
              <w:pStyle w:val="ListParagraph"/>
              <w:spacing w:after="0" w:line="240" w:lineRule="auto"/>
              <w:ind w:left="0"/>
              <w:jc w:val="center"/>
              <w:rPr>
                <w:rFonts w:ascii="Times New Roman" w:hAnsi="Times New Roman"/>
                <w:b/>
                <w:sz w:val="24"/>
                <w:szCs w:val="24"/>
              </w:rPr>
            </w:pPr>
            <w:r w:rsidRPr="00FC0876">
              <w:rPr>
                <w:rFonts w:ascii="Times New Roman" w:hAnsi="Times New Roman"/>
                <w:b/>
                <w:sz w:val="24"/>
                <w:szCs w:val="24"/>
              </w:rPr>
              <w:t>(Empirik)</w:t>
            </w:r>
          </w:p>
        </w:tc>
        <w:tc>
          <w:tcPr>
            <w:tcW w:w="2970" w:type="dxa"/>
            <w:shd w:val="clear" w:color="auto" w:fill="auto"/>
          </w:tcPr>
          <w:p w:rsidR="00363CAA" w:rsidRPr="00FC0876" w:rsidRDefault="00363CAA" w:rsidP="00FD7081">
            <w:pPr>
              <w:pStyle w:val="ListParagraph"/>
              <w:spacing w:after="0" w:line="240" w:lineRule="auto"/>
              <w:ind w:left="0"/>
              <w:jc w:val="center"/>
              <w:rPr>
                <w:rFonts w:ascii="Times New Roman" w:hAnsi="Times New Roman"/>
                <w:b/>
                <w:sz w:val="24"/>
                <w:szCs w:val="24"/>
              </w:rPr>
            </w:pPr>
            <w:r w:rsidRPr="00FC0876">
              <w:rPr>
                <w:rFonts w:ascii="Times New Roman" w:hAnsi="Times New Roman"/>
                <w:b/>
                <w:sz w:val="24"/>
                <w:szCs w:val="24"/>
              </w:rPr>
              <w:t>Verifikasi</w:t>
            </w:r>
          </w:p>
          <w:p w:rsidR="00363CAA" w:rsidRPr="00FC0876" w:rsidRDefault="00363CAA" w:rsidP="00FD7081">
            <w:pPr>
              <w:pStyle w:val="ListParagraph"/>
              <w:spacing w:after="0" w:line="240" w:lineRule="auto"/>
              <w:ind w:left="0"/>
              <w:jc w:val="center"/>
              <w:rPr>
                <w:rFonts w:ascii="Times New Roman" w:hAnsi="Times New Roman"/>
                <w:b/>
                <w:sz w:val="24"/>
                <w:szCs w:val="24"/>
              </w:rPr>
            </w:pPr>
            <w:r w:rsidRPr="00FC0876">
              <w:rPr>
                <w:rFonts w:ascii="Times New Roman" w:hAnsi="Times New Roman"/>
                <w:b/>
                <w:sz w:val="24"/>
                <w:szCs w:val="24"/>
              </w:rPr>
              <w:t xml:space="preserve">Analisa Data </w:t>
            </w:r>
          </w:p>
        </w:tc>
      </w:tr>
      <w:tr w:rsidR="00363CAA" w:rsidRPr="00FC0876" w:rsidTr="00FD7081">
        <w:trPr>
          <w:trHeight w:val="2600"/>
        </w:trPr>
        <w:tc>
          <w:tcPr>
            <w:tcW w:w="2340" w:type="dxa"/>
            <w:shd w:val="clear" w:color="auto" w:fill="auto"/>
          </w:tcPr>
          <w:p w:rsidR="00363CAA" w:rsidRPr="00FC0876" w:rsidRDefault="00363CAA" w:rsidP="00FD7081">
            <w:pPr>
              <w:pStyle w:val="ListParagraph"/>
              <w:spacing w:line="240" w:lineRule="auto"/>
              <w:ind w:left="0"/>
              <w:rPr>
                <w:rFonts w:ascii="Times New Roman" w:hAnsi="Times New Roman"/>
                <w:b/>
                <w:i/>
                <w:sz w:val="24"/>
                <w:szCs w:val="24"/>
              </w:rPr>
            </w:pPr>
            <w:r w:rsidRPr="00FC0876">
              <w:rPr>
                <w:rFonts w:ascii="Times New Roman" w:hAnsi="Times New Roman"/>
                <w:b/>
                <w:i/>
                <w:sz w:val="24"/>
                <w:szCs w:val="24"/>
              </w:rPr>
              <w:t xml:space="preserve">Variabel Bebas:  </w:t>
            </w:r>
          </w:p>
          <w:p w:rsidR="00363CAA" w:rsidRPr="00673558" w:rsidRDefault="00363CAA" w:rsidP="00FD7081">
            <w:pPr>
              <w:pStyle w:val="ListParagraph"/>
              <w:spacing w:line="240" w:lineRule="auto"/>
              <w:ind w:left="0"/>
              <w:jc w:val="both"/>
              <w:rPr>
                <w:rFonts w:ascii="Times New Roman" w:hAnsi="Times New Roman"/>
                <w:sz w:val="24"/>
                <w:szCs w:val="24"/>
                <w:lang w:val="en-US"/>
              </w:rPr>
            </w:pPr>
            <w:r>
              <w:rPr>
                <w:rFonts w:ascii="Times New Roman" w:hAnsi="Times New Roman" w:cs="Times New Roman"/>
                <w:i/>
                <w:sz w:val="24"/>
                <w:szCs w:val="24"/>
                <w:lang w:val="en-US"/>
              </w:rPr>
              <w:t>Ancaman Piracy  dapat berkurang dan stabilitas keamanan maritim selat malaka dapat ditingkatkan</w:t>
            </w:r>
          </w:p>
        </w:tc>
        <w:tc>
          <w:tcPr>
            <w:tcW w:w="2880" w:type="dxa"/>
            <w:shd w:val="clear" w:color="auto" w:fill="auto"/>
          </w:tcPr>
          <w:p w:rsidR="00363CAA" w:rsidRPr="00FC12C0" w:rsidRDefault="00363CAA" w:rsidP="00FD7081">
            <w:pPr>
              <w:pStyle w:val="ListParagraph"/>
              <w:numPr>
                <w:ilvl w:val="0"/>
                <w:numId w:val="5"/>
              </w:numPr>
              <w:spacing w:after="0" w:line="240" w:lineRule="auto"/>
              <w:jc w:val="both"/>
              <w:rPr>
                <w:rFonts w:ascii="Times New Roman" w:eastAsia="Times New Roman" w:hAnsi="Times New Roman" w:cs="Times New Roman"/>
                <w:sz w:val="24"/>
                <w:szCs w:val="24"/>
                <w:lang w:val="en-US" w:eastAsia="en-US"/>
              </w:rPr>
            </w:pPr>
            <w:r w:rsidRPr="00D90D2B">
              <w:rPr>
                <w:rFonts w:ascii="Times New Roman" w:hAnsi="Times New Roman"/>
                <w:sz w:val="24"/>
                <w:szCs w:val="24"/>
                <w:lang w:val="en-US"/>
              </w:rPr>
              <w:t xml:space="preserve">Ancaman </w:t>
            </w:r>
            <w:r w:rsidRPr="00D90D2B">
              <w:rPr>
                <w:rFonts w:ascii="Times New Roman" w:hAnsi="Times New Roman"/>
                <w:i/>
                <w:sz w:val="24"/>
                <w:szCs w:val="24"/>
                <w:lang w:val="en-US"/>
              </w:rPr>
              <w:t xml:space="preserve">piracy </w:t>
            </w:r>
            <w:r w:rsidRPr="00D90D2B">
              <w:rPr>
                <w:rFonts w:ascii="Times New Roman" w:hAnsi="Times New Roman"/>
                <w:sz w:val="24"/>
                <w:szCs w:val="24"/>
              </w:rPr>
              <w:t>menurun drastis di</w:t>
            </w:r>
            <w:r>
              <w:rPr>
                <w:rFonts w:ascii="Times New Roman" w:hAnsi="Times New Roman"/>
                <w:sz w:val="24"/>
                <w:szCs w:val="24"/>
                <w:lang w:val="en-US"/>
              </w:rPr>
              <w:t xml:space="preserve"> </w:t>
            </w:r>
            <w:r w:rsidRPr="00D90D2B">
              <w:rPr>
                <w:rFonts w:ascii="Times New Roman" w:hAnsi="Times New Roman"/>
                <w:sz w:val="24"/>
                <w:szCs w:val="24"/>
                <w:lang w:val="en-US"/>
              </w:rPr>
              <w:t>perairan selat malaka</w:t>
            </w:r>
            <w:r>
              <w:rPr>
                <w:rFonts w:ascii="Times New Roman" w:hAnsi="Times New Roman"/>
                <w:sz w:val="24"/>
                <w:szCs w:val="24"/>
                <w:lang w:val="en-US"/>
              </w:rPr>
              <w:t>.</w:t>
            </w:r>
          </w:p>
          <w:p w:rsidR="00363CAA" w:rsidRDefault="00363CAA" w:rsidP="00FD7081">
            <w:pPr>
              <w:spacing w:after="0" w:line="240" w:lineRule="auto"/>
              <w:jc w:val="both"/>
              <w:rPr>
                <w:rFonts w:ascii="Times New Roman" w:eastAsia="Times New Roman" w:hAnsi="Times New Roman" w:cs="Times New Roman"/>
                <w:sz w:val="24"/>
                <w:szCs w:val="24"/>
                <w:lang w:val="en-US" w:eastAsia="en-US"/>
              </w:rPr>
            </w:pPr>
          </w:p>
          <w:p w:rsidR="00363CAA" w:rsidRDefault="00363CAA" w:rsidP="00FD7081">
            <w:pPr>
              <w:spacing w:after="0" w:line="240" w:lineRule="auto"/>
              <w:jc w:val="both"/>
              <w:rPr>
                <w:rFonts w:ascii="Times New Roman" w:eastAsia="Times New Roman" w:hAnsi="Times New Roman" w:cs="Times New Roman"/>
                <w:sz w:val="24"/>
                <w:szCs w:val="24"/>
                <w:lang w:val="en-US" w:eastAsia="en-US"/>
              </w:rPr>
            </w:pPr>
          </w:p>
          <w:p w:rsidR="00363CAA" w:rsidRDefault="00363CAA" w:rsidP="00FD7081">
            <w:pPr>
              <w:spacing w:after="0" w:line="240" w:lineRule="auto"/>
              <w:jc w:val="both"/>
              <w:rPr>
                <w:rFonts w:ascii="Times New Roman" w:eastAsia="Times New Roman" w:hAnsi="Times New Roman" w:cs="Times New Roman"/>
                <w:sz w:val="24"/>
                <w:szCs w:val="24"/>
                <w:lang w:val="en-US" w:eastAsia="en-US"/>
              </w:rPr>
            </w:pPr>
          </w:p>
          <w:p w:rsidR="00363CAA" w:rsidRPr="00673558" w:rsidRDefault="00363CAA" w:rsidP="00FD7081">
            <w:pPr>
              <w:spacing w:after="0" w:line="240" w:lineRule="auto"/>
              <w:jc w:val="both"/>
              <w:rPr>
                <w:rFonts w:ascii="Times New Roman" w:eastAsia="Times New Roman" w:hAnsi="Times New Roman" w:cs="Times New Roman"/>
                <w:sz w:val="24"/>
                <w:szCs w:val="24"/>
                <w:lang w:val="en-US" w:eastAsia="en-US"/>
              </w:rPr>
            </w:pPr>
          </w:p>
          <w:p w:rsidR="00363CAA" w:rsidRDefault="00363CAA" w:rsidP="00FD7081">
            <w:pPr>
              <w:pStyle w:val="ListParagraph"/>
              <w:numPr>
                <w:ilvl w:val="0"/>
                <w:numId w:val="5"/>
              </w:numPr>
              <w:spacing w:after="0" w:line="240" w:lineRule="auto"/>
              <w:jc w:val="both"/>
              <w:rPr>
                <w:rFonts w:ascii="Times New Roman" w:hAnsi="Times New Roman"/>
                <w:sz w:val="24"/>
                <w:szCs w:val="24"/>
                <w:lang w:val="en-US"/>
              </w:rPr>
            </w:pPr>
            <w:r w:rsidRPr="00D90D2B">
              <w:rPr>
                <w:rFonts w:ascii="Times New Roman" w:hAnsi="Times New Roman"/>
                <w:sz w:val="24"/>
                <w:szCs w:val="24"/>
                <w:lang w:val="en-US"/>
              </w:rPr>
              <w:t xml:space="preserve">Pencapaian kondisi </w:t>
            </w:r>
            <w:r w:rsidRPr="00D90D2B">
              <w:rPr>
                <w:rFonts w:ascii="Times New Roman" w:hAnsi="Times New Roman"/>
                <w:i/>
                <w:sz w:val="24"/>
                <w:szCs w:val="24"/>
                <w:lang w:val="en-US"/>
              </w:rPr>
              <w:t xml:space="preserve">maritime security </w:t>
            </w:r>
            <w:r>
              <w:rPr>
                <w:rFonts w:ascii="Times New Roman" w:hAnsi="Times New Roman"/>
                <w:sz w:val="24"/>
                <w:szCs w:val="24"/>
                <w:lang w:val="en-US"/>
              </w:rPr>
              <w:t xml:space="preserve">Selat Malaka </w:t>
            </w:r>
            <w:r w:rsidRPr="00D90D2B">
              <w:rPr>
                <w:rFonts w:ascii="Times New Roman" w:hAnsi="Times New Roman"/>
                <w:sz w:val="24"/>
                <w:szCs w:val="24"/>
                <w:lang w:val="en-US"/>
              </w:rPr>
              <w:t>yang stabil</w:t>
            </w:r>
          </w:p>
          <w:p w:rsidR="00363CAA" w:rsidRDefault="00363CAA" w:rsidP="00FD7081">
            <w:pPr>
              <w:spacing w:after="0" w:line="240" w:lineRule="auto"/>
              <w:jc w:val="both"/>
              <w:rPr>
                <w:rFonts w:ascii="Times New Roman" w:hAnsi="Times New Roman"/>
                <w:sz w:val="24"/>
                <w:szCs w:val="24"/>
                <w:lang w:val="en-US"/>
              </w:rPr>
            </w:pPr>
          </w:p>
          <w:p w:rsidR="00363CAA" w:rsidRDefault="00363CAA" w:rsidP="00FD7081">
            <w:pPr>
              <w:spacing w:after="0" w:line="240" w:lineRule="auto"/>
              <w:jc w:val="both"/>
              <w:rPr>
                <w:rFonts w:ascii="Times New Roman" w:hAnsi="Times New Roman"/>
                <w:sz w:val="24"/>
                <w:szCs w:val="24"/>
                <w:lang w:val="en-US"/>
              </w:rPr>
            </w:pPr>
          </w:p>
          <w:p w:rsidR="00363CAA" w:rsidRDefault="00363CAA" w:rsidP="00FD7081">
            <w:pPr>
              <w:spacing w:line="240" w:lineRule="auto"/>
              <w:jc w:val="both"/>
              <w:rPr>
                <w:rFonts w:ascii="Times New Roman" w:hAnsi="Times New Roman"/>
                <w:sz w:val="24"/>
                <w:szCs w:val="24"/>
                <w:lang w:val="en-US"/>
              </w:rPr>
            </w:pPr>
          </w:p>
          <w:p w:rsidR="00363CAA" w:rsidRDefault="00363CAA" w:rsidP="00FD7081">
            <w:pPr>
              <w:spacing w:line="240" w:lineRule="auto"/>
              <w:jc w:val="both"/>
              <w:rPr>
                <w:rFonts w:ascii="Times New Roman" w:hAnsi="Times New Roman"/>
                <w:sz w:val="24"/>
                <w:szCs w:val="24"/>
                <w:lang w:val="en-US"/>
              </w:rPr>
            </w:pPr>
          </w:p>
          <w:p w:rsidR="00363CAA" w:rsidRDefault="00363CAA" w:rsidP="00FD7081">
            <w:pPr>
              <w:spacing w:line="240" w:lineRule="auto"/>
              <w:jc w:val="both"/>
              <w:rPr>
                <w:rFonts w:ascii="Times New Roman" w:hAnsi="Times New Roman"/>
                <w:sz w:val="24"/>
                <w:szCs w:val="24"/>
                <w:lang w:val="en-US"/>
              </w:rPr>
            </w:pPr>
          </w:p>
          <w:p w:rsidR="00363CAA" w:rsidRPr="000A2FBF" w:rsidRDefault="00363CAA" w:rsidP="00FD7081">
            <w:pPr>
              <w:spacing w:line="240" w:lineRule="auto"/>
              <w:jc w:val="both"/>
              <w:rPr>
                <w:rFonts w:ascii="Times New Roman" w:hAnsi="Times New Roman"/>
                <w:sz w:val="24"/>
                <w:szCs w:val="24"/>
                <w:lang w:val="en-US"/>
              </w:rPr>
            </w:pPr>
          </w:p>
          <w:p w:rsidR="00363CAA" w:rsidRPr="00D90D2B" w:rsidRDefault="00363CAA" w:rsidP="00FD7081">
            <w:pPr>
              <w:pStyle w:val="ListParagraph"/>
              <w:numPr>
                <w:ilvl w:val="0"/>
                <w:numId w:val="5"/>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Adanya kepentingan </w:t>
            </w:r>
            <w:r>
              <w:rPr>
                <w:rFonts w:ascii="Times New Roman" w:hAnsi="Times New Roman"/>
                <w:i/>
                <w:sz w:val="24"/>
                <w:szCs w:val="24"/>
                <w:lang w:val="en-US"/>
              </w:rPr>
              <w:t xml:space="preserve">littoral states </w:t>
            </w:r>
            <w:r>
              <w:rPr>
                <w:rFonts w:ascii="Times New Roman" w:hAnsi="Times New Roman"/>
                <w:sz w:val="24"/>
                <w:szCs w:val="24"/>
                <w:lang w:val="en-US"/>
              </w:rPr>
              <w:t xml:space="preserve">di selat malaka sehingga harus menekan tindakan </w:t>
            </w:r>
            <w:r>
              <w:rPr>
                <w:rFonts w:ascii="Times New Roman" w:hAnsi="Times New Roman"/>
                <w:i/>
                <w:sz w:val="24"/>
                <w:szCs w:val="24"/>
                <w:lang w:val="en-US"/>
              </w:rPr>
              <w:t>piracy.</w:t>
            </w:r>
          </w:p>
          <w:p w:rsidR="00363CAA" w:rsidRPr="004C7F3B" w:rsidRDefault="00363CAA" w:rsidP="00FD7081">
            <w:pPr>
              <w:pStyle w:val="ListParagraph"/>
              <w:spacing w:after="0" w:line="240" w:lineRule="auto"/>
              <w:jc w:val="both"/>
              <w:rPr>
                <w:rFonts w:ascii="Times New Roman" w:eastAsia="Times New Roman" w:hAnsi="Times New Roman" w:cs="Times New Roman"/>
                <w:sz w:val="24"/>
                <w:szCs w:val="24"/>
                <w:lang w:val="en-US" w:eastAsia="en-US"/>
              </w:rPr>
            </w:pPr>
          </w:p>
        </w:tc>
        <w:tc>
          <w:tcPr>
            <w:tcW w:w="2970" w:type="dxa"/>
            <w:shd w:val="clear" w:color="auto" w:fill="auto"/>
          </w:tcPr>
          <w:p w:rsidR="00363CAA" w:rsidRPr="00FC12C0" w:rsidRDefault="00363CAA" w:rsidP="00FD7081">
            <w:pPr>
              <w:pStyle w:val="ListParagraph"/>
              <w:numPr>
                <w:ilvl w:val="0"/>
                <w:numId w:val="9"/>
              </w:numPr>
              <w:spacing w:line="240" w:lineRule="auto"/>
              <w:jc w:val="both"/>
              <w:rPr>
                <w:rFonts w:ascii="Times New Roman" w:hAnsi="Times New Roman" w:cs="Times New Roman"/>
                <w:sz w:val="24"/>
                <w:szCs w:val="24"/>
                <w:lang w:val="en-US"/>
              </w:rPr>
            </w:pPr>
            <w:proofErr w:type="gramStart"/>
            <w:r w:rsidRPr="00673558">
              <w:rPr>
                <w:rFonts w:ascii="Times New Roman" w:hAnsi="Times New Roman" w:cs="Times New Roman"/>
                <w:sz w:val="24"/>
                <w:szCs w:val="24"/>
                <w:lang w:val="en-US"/>
              </w:rPr>
              <w:t>penurunan</w:t>
            </w:r>
            <w:proofErr w:type="gramEnd"/>
            <w:r w:rsidRPr="00673558">
              <w:rPr>
                <w:rFonts w:ascii="Times New Roman" w:hAnsi="Times New Roman" w:cs="Times New Roman"/>
                <w:sz w:val="24"/>
                <w:szCs w:val="24"/>
                <w:lang w:val="en-US"/>
              </w:rPr>
              <w:t xml:space="preserve"> angka </w:t>
            </w:r>
            <w:r w:rsidRPr="00673558">
              <w:rPr>
                <w:rFonts w:ascii="Times New Roman" w:hAnsi="Times New Roman" w:cs="Times New Roman"/>
                <w:i/>
                <w:sz w:val="24"/>
                <w:szCs w:val="24"/>
                <w:lang w:val="en-US"/>
              </w:rPr>
              <w:t>piracy .</w:t>
            </w:r>
          </w:p>
          <w:p w:rsidR="00363CAA" w:rsidRDefault="00363CAA" w:rsidP="00FD7081">
            <w:pPr>
              <w:pStyle w:val="ListParagraph"/>
              <w:spacing w:line="240" w:lineRule="auto"/>
              <w:jc w:val="both"/>
              <w:rPr>
                <w:rFonts w:ascii="Times New Roman" w:hAnsi="Times New Roman" w:cs="Times New Roman"/>
                <w:i/>
                <w:sz w:val="24"/>
                <w:szCs w:val="24"/>
                <w:lang w:val="en-US"/>
              </w:rPr>
            </w:pPr>
            <w:r w:rsidRPr="00673558">
              <w:rPr>
                <w:rFonts w:ascii="Times New Roman" w:hAnsi="Times New Roman" w:cs="Times New Roman"/>
                <w:sz w:val="24"/>
                <w:szCs w:val="24"/>
                <w:lang w:val="en-US"/>
              </w:rPr>
              <w:t xml:space="preserve">source: </w:t>
            </w:r>
            <w:r w:rsidRPr="00673558">
              <w:rPr>
                <w:rFonts w:ascii="Times New Roman" w:hAnsi="Times New Roman" w:cs="Times New Roman"/>
                <w:i/>
                <w:sz w:val="24"/>
                <w:szCs w:val="24"/>
                <w:lang w:val="en-US"/>
              </w:rPr>
              <w:t>Reports on Acts of Piracy And Armed Robbery Against Ships Annual Report</w:t>
            </w:r>
          </w:p>
          <w:p w:rsidR="00363CAA" w:rsidRDefault="00363CAA" w:rsidP="00FD7081">
            <w:pPr>
              <w:pStyle w:val="ListParagraph"/>
              <w:spacing w:line="240" w:lineRule="auto"/>
              <w:jc w:val="both"/>
              <w:rPr>
                <w:rFonts w:ascii="Times New Roman" w:hAnsi="Times New Roman" w:cs="Times New Roman"/>
                <w:i/>
                <w:sz w:val="24"/>
                <w:szCs w:val="24"/>
                <w:lang w:val="en-US"/>
              </w:rPr>
            </w:pPr>
          </w:p>
          <w:p w:rsidR="00363CAA" w:rsidRDefault="00363CAA" w:rsidP="00FD7081">
            <w:pPr>
              <w:pStyle w:val="ListParagraph"/>
              <w:numPr>
                <w:ilvl w:val="0"/>
                <w:numId w:val="9"/>
              </w:num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7A6885">
              <w:rPr>
                <w:rFonts w:ascii="Times New Roman" w:eastAsiaTheme="minorHAnsi" w:hAnsi="Times New Roman" w:cs="Times New Roman"/>
                <w:sz w:val="24"/>
                <w:szCs w:val="24"/>
                <w:lang w:val="en-US" w:eastAsia="en-US"/>
              </w:rPr>
              <w:t>“Keamanan Laut dan Tanggung Jawab Indonesia: Tantangan dan Kendala,” Makalah TNI-AL</w:t>
            </w:r>
            <w:r>
              <w:rPr>
                <w:rFonts w:ascii="Times New Roman" w:eastAsiaTheme="minorHAnsi" w:hAnsi="Times New Roman" w:cs="Times New Roman"/>
                <w:sz w:val="24"/>
                <w:szCs w:val="24"/>
                <w:lang w:val="en-US" w:eastAsia="en-US"/>
              </w:rPr>
              <w:t xml:space="preserve"> </w:t>
            </w:r>
            <w:r w:rsidRPr="007A6885">
              <w:rPr>
                <w:rFonts w:ascii="Times New Roman" w:eastAsiaTheme="minorHAnsi" w:hAnsi="Times New Roman" w:cs="Times New Roman"/>
                <w:sz w:val="24"/>
                <w:szCs w:val="24"/>
                <w:lang w:val="en-US" w:eastAsia="en-US"/>
              </w:rPr>
              <w:t>Yang Disampaikan Pada Lokakarya Hukum Laut Internasional, Yogyakarta, 13-15 Desember 2004.</w:t>
            </w:r>
          </w:p>
          <w:p w:rsidR="00363CAA" w:rsidRDefault="00363CAA" w:rsidP="00FD7081">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
          <w:p w:rsidR="00363CAA" w:rsidRPr="007A6885" w:rsidRDefault="00363CAA" w:rsidP="00FD7081">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
          <w:p w:rsidR="00363CAA" w:rsidRPr="009030BA" w:rsidRDefault="00363CAA" w:rsidP="00FD7081">
            <w:pPr>
              <w:pStyle w:val="ListParagraph"/>
              <w:numPr>
                <w:ilvl w:val="0"/>
                <w:numId w:val="9"/>
              </w:numPr>
              <w:autoSpaceDE w:val="0"/>
              <w:autoSpaceDN w:val="0"/>
              <w:adjustRightInd w:val="0"/>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Kepentingan Pertahanan Keamanan, Politik, Ekonomi, dan keamanan lingkungan maritim</w:t>
            </w:r>
          </w:p>
          <w:p w:rsidR="00363CAA" w:rsidRPr="00FC12C0" w:rsidRDefault="00363CAA" w:rsidP="00FD7081">
            <w:pPr>
              <w:autoSpaceDE w:val="0"/>
              <w:autoSpaceDN w:val="0"/>
              <w:adjustRightInd w:val="0"/>
              <w:spacing w:after="0" w:line="240" w:lineRule="auto"/>
              <w:ind w:left="702" w:hanging="702"/>
              <w:rPr>
                <w:rFonts w:ascii="Times New Roman" w:eastAsiaTheme="minorHAnsi" w:hAnsi="Times New Roman" w:cs="Times New Roman"/>
                <w:sz w:val="24"/>
                <w:szCs w:val="24"/>
                <w:lang w:val="en-US" w:eastAsia="en-US"/>
              </w:rPr>
            </w:pPr>
          </w:p>
        </w:tc>
      </w:tr>
      <w:tr w:rsidR="00363CAA" w:rsidRPr="00FC0876" w:rsidTr="00FD7081">
        <w:trPr>
          <w:trHeight w:val="8810"/>
        </w:trPr>
        <w:tc>
          <w:tcPr>
            <w:tcW w:w="2340" w:type="dxa"/>
            <w:shd w:val="clear" w:color="auto" w:fill="auto"/>
          </w:tcPr>
          <w:p w:rsidR="00363CAA" w:rsidRPr="00FC0876" w:rsidRDefault="00363CAA" w:rsidP="00FD7081">
            <w:pPr>
              <w:pStyle w:val="ListParagraph"/>
              <w:spacing w:line="240" w:lineRule="auto"/>
              <w:ind w:left="0"/>
              <w:rPr>
                <w:rFonts w:ascii="Times New Roman" w:hAnsi="Times New Roman"/>
                <w:b/>
                <w:i/>
                <w:sz w:val="24"/>
                <w:szCs w:val="24"/>
              </w:rPr>
            </w:pPr>
            <w:r w:rsidRPr="00FC0876">
              <w:rPr>
                <w:rFonts w:ascii="Times New Roman" w:hAnsi="Times New Roman"/>
                <w:b/>
                <w:i/>
                <w:sz w:val="24"/>
                <w:szCs w:val="24"/>
              </w:rPr>
              <w:lastRenderedPageBreak/>
              <w:t>Variabel Terikat:</w:t>
            </w:r>
          </w:p>
          <w:p w:rsidR="00363CAA" w:rsidRPr="00673558" w:rsidRDefault="00363CAA" w:rsidP="00FD7081">
            <w:pPr>
              <w:pStyle w:val="ListParagraph"/>
              <w:spacing w:line="240" w:lineRule="auto"/>
              <w:ind w:left="0"/>
              <w:jc w:val="both"/>
              <w:rPr>
                <w:rFonts w:ascii="Times New Roman" w:hAnsi="Times New Roman"/>
                <w:i/>
                <w:sz w:val="24"/>
                <w:szCs w:val="24"/>
                <w:lang w:val="en-US"/>
              </w:rPr>
            </w:pPr>
            <w:r>
              <w:rPr>
                <w:rFonts w:ascii="Times New Roman" w:hAnsi="Times New Roman" w:cs="Times New Roman"/>
                <w:i/>
                <w:sz w:val="24"/>
                <w:szCs w:val="24"/>
                <w:lang w:val="en-US"/>
              </w:rPr>
              <w:t>Apabila Indonesia mampu memanfaatkan diplomasi pertahanan secara optimal pada aspek keamanan dan keselamatan di laut</w:t>
            </w:r>
          </w:p>
        </w:tc>
        <w:tc>
          <w:tcPr>
            <w:tcW w:w="2880" w:type="dxa"/>
            <w:shd w:val="clear" w:color="auto" w:fill="auto"/>
          </w:tcPr>
          <w:p w:rsidR="00363CAA" w:rsidRPr="009030BA" w:rsidRDefault="00363CAA" w:rsidP="00FD7081">
            <w:pPr>
              <w:pStyle w:val="ListParagraph"/>
              <w:numPr>
                <w:ilvl w:val="0"/>
                <w:numId w:val="10"/>
              </w:numPr>
              <w:spacing w:after="0" w:line="240" w:lineRule="auto"/>
              <w:jc w:val="both"/>
              <w:rPr>
                <w:rFonts w:ascii="Times New Roman" w:eastAsia="Times New Roman" w:hAnsi="Times New Roman" w:cs="Times New Roman"/>
                <w:sz w:val="24"/>
                <w:szCs w:val="24"/>
                <w:lang w:val="en-US" w:eastAsia="en-US"/>
              </w:rPr>
            </w:pPr>
            <w:r w:rsidRPr="009030BA">
              <w:rPr>
                <w:rFonts w:ascii="Times New Roman" w:eastAsia="Times New Roman" w:hAnsi="Times New Roman" w:cs="Times New Roman"/>
                <w:sz w:val="24"/>
                <w:szCs w:val="24"/>
                <w:lang w:val="en-US" w:eastAsia="en-US"/>
              </w:rPr>
              <w:t xml:space="preserve">Hak &amp; Tanggung jawab dalam perspektif </w:t>
            </w:r>
            <w:r w:rsidRPr="009030BA">
              <w:rPr>
                <w:rFonts w:ascii="Times New Roman" w:eastAsia="Times New Roman" w:hAnsi="Times New Roman" w:cs="Times New Roman"/>
                <w:i/>
                <w:sz w:val="24"/>
                <w:szCs w:val="24"/>
                <w:lang w:val="en-US" w:eastAsia="en-US"/>
              </w:rPr>
              <w:t xml:space="preserve">littoral states </w:t>
            </w:r>
            <w:r w:rsidRPr="009030BA">
              <w:rPr>
                <w:rFonts w:ascii="Times New Roman" w:eastAsia="Times New Roman" w:hAnsi="Times New Roman" w:cs="Times New Roman"/>
                <w:sz w:val="24"/>
                <w:szCs w:val="24"/>
                <w:lang w:val="en-US" w:eastAsia="en-US"/>
              </w:rPr>
              <w:t>(Malaysia, Singapore, dan Indonesia) di Selat Malaka yang secara geografis langsung berbatasan dengan Selat Malaka</w:t>
            </w:r>
          </w:p>
          <w:p w:rsidR="00363CAA" w:rsidRDefault="00363CAA" w:rsidP="00FD7081">
            <w:pPr>
              <w:spacing w:line="240" w:lineRule="auto"/>
              <w:jc w:val="both"/>
              <w:rPr>
                <w:rFonts w:ascii="Times New Roman" w:hAnsi="Times New Roman"/>
                <w:sz w:val="24"/>
                <w:szCs w:val="24"/>
                <w:lang w:val="en-US"/>
              </w:rPr>
            </w:pPr>
          </w:p>
          <w:p w:rsidR="00363CAA" w:rsidRDefault="00363CAA" w:rsidP="00FD7081">
            <w:pPr>
              <w:spacing w:after="0" w:line="240" w:lineRule="auto"/>
              <w:jc w:val="both"/>
              <w:rPr>
                <w:rFonts w:ascii="Times New Roman" w:hAnsi="Times New Roman"/>
                <w:sz w:val="24"/>
                <w:szCs w:val="24"/>
                <w:lang w:val="en-US"/>
              </w:rPr>
            </w:pPr>
          </w:p>
          <w:p w:rsidR="00363CAA" w:rsidRDefault="00363CAA" w:rsidP="00FD7081">
            <w:pPr>
              <w:spacing w:line="240" w:lineRule="auto"/>
              <w:jc w:val="both"/>
              <w:rPr>
                <w:rFonts w:ascii="Times New Roman" w:hAnsi="Times New Roman"/>
                <w:sz w:val="24"/>
                <w:szCs w:val="24"/>
                <w:lang w:val="en-US"/>
              </w:rPr>
            </w:pPr>
          </w:p>
          <w:p w:rsidR="00363CAA" w:rsidRDefault="00363CAA" w:rsidP="00FD7081">
            <w:pPr>
              <w:spacing w:line="240" w:lineRule="auto"/>
              <w:jc w:val="both"/>
              <w:rPr>
                <w:rFonts w:ascii="Times New Roman" w:hAnsi="Times New Roman"/>
                <w:sz w:val="24"/>
                <w:szCs w:val="24"/>
                <w:lang w:val="en-US"/>
              </w:rPr>
            </w:pPr>
          </w:p>
          <w:p w:rsidR="00363CAA" w:rsidRDefault="00363CAA" w:rsidP="00FD7081">
            <w:pPr>
              <w:spacing w:line="240" w:lineRule="auto"/>
              <w:jc w:val="both"/>
              <w:rPr>
                <w:rFonts w:ascii="Times New Roman" w:hAnsi="Times New Roman"/>
                <w:sz w:val="24"/>
                <w:szCs w:val="24"/>
                <w:lang w:val="en-US"/>
              </w:rPr>
            </w:pPr>
          </w:p>
          <w:p w:rsidR="00363CAA" w:rsidRDefault="00363CAA" w:rsidP="00FD7081">
            <w:pPr>
              <w:spacing w:line="240" w:lineRule="auto"/>
              <w:jc w:val="both"/>
              <w:rPr>
                <w:rFonts w:ascii="Times New Roman" w:hAnsi="Times New Roman"/>
                <w:sz w:val="24"/>
                <w:szCs w:val="24"/>
                <w:lang w:val="en-US"/>
              </w:rPr>
            </w:pPr>
          </w:p>
          <w:p w:rsidR="00363CAA" w:rsidRDefault="00363CAA" w:rsidP="00FD7081">
            <w:pPr>
              <w:pStyle w:val="ListParagraph"/>
              <w:numPr>
                <w:ilvl w:val="0"/>
                <w:numId w:val="10"/>
              </w:num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kerjasama di bidang keamanan</w:t>
            </w:r>
            <w:r w:rsidRPr="004C7F3B">
              <w:rPr>
                <w:rFonts w:ascii="Times New Roman" w:eastAsia="Times New Roman" w:hAnsi="Times New Roman" w:cs="Times New Roman"/>
                <w:sz w:val="24"/>
                <w:szCs w:val="24"/>
                <w:lang w:val="en-US" w:eastAsia="en-US"/>
              </w:rPr>
              <w:t xml:space="preserve"> pelayaran dan perlindungan lingkungan maritim di Selat Malaka dan Selat Singapura, 3 (tiga) Negara Pantai yang terdiri dari Indonesia, Malaysia, Singapura yang tergabung dalam wadah </w:t>
            </w:r>
            <w:r w:rsidRPr="004C7F3B">
              <w:rPr>
                <w:rFonts w:ascii="Times New Roman" w:eastAsia="Times New Roman" w:hAnsi="Times New Roman" w:cs="Times New Roman"/>
                <w:i/>
                <w:iCs/>
                <w:sz w:val="24"/>
                <w:szCs w:val="24"/>
                <w:lang w:val="en-US" w:eastAsia="en-US"/>
              </w:rPr>
              <w:t xml:space="preserve">Tripartite Technical Expert Group </w:t>
            </w:r>
            <w:r>
              <w:rPr>
                <w:rFonts w:ascii="Times New Roman" w:eastAsia="Times New Roman" w:hAnsi="Times New Roman" w:cs="Times New Roman"/>
                <w:sz w:val="24"/>
                <w:szCs w:val="24"/>
                <w:lang w:val="en-US" w:eastAsia="en-US"/>
              </w:rPr>
              <w:t>(TTEG).</w:t>
            </w:r>
          </w:p>
          <w:p w:rsidR="00363CAA" w:rsidRDefault="00363CAA" w:rsidP="00FD7081">
            <w:pPr>
              <w:spacing w:line="240" w:lineRule="auto"/>
              <w:jc w:val="both"/>
              <w:rPr>
                <w:rFonts w:ascii="Times New Roman" w:hAnsi="Times New Roman"/>
                <w:sz w:val="24"/>
                <w:szCs w:val="24"/>
                <w:lang w:val="en-US"/>
              </w:rPr>
            </w:pPr>
          </w:p>
          <w:p w:rsidR="00363CAA" w:rsidRDefault="00363CAA" w:rsidP="00FD7081">
            <w:pPr>
              <w:spacing w:line="240" w:lineRule="auto"/>
              <w:jc w:val="both"/>
              <w:rPr>
                <w:rFonts w:ascii="Times New Roman" w:hAnsi="Times New Roman"/>
                <w:sz w:val="24"/>
                <w:szCs w:val="24"/>
                <w:lang w:val="en-US"/>
              </w:rPr>
            </w:pPr>
          </w:p>
          <w:p w:rsidR="00363CAA" w:rsidRPr="00D90D2B" w:rsidRDefault="00363CAA" w:rsidP="00FD7081">
            <w:pPr>
              <w:spacing w:line="240" w:lineRule="auto"/>
              <w:jc w:val="both"/>
              <w:rPr>
                <w:rFonts w:ascii="Times New Roman" w:hAnsi="Times New Roman"/>
                <w:sz w:val="24"/>
                <w:szCs w:val="24"/>
                <w:lang w:val="en-US"/>
              </w:rPr>
            </w:pPr>
          </w:p>
          <w:p w:rsidR="00363CAA" w:rsidRPr="00673558" w:rsidRDefault="00363CAA" w:rsidP="00FD7081">
            <w:pPr>
              <w:spacing w:line="240" w:lineRule="auto"/>
              <w:jc w:val="both"/>
              <w:rPr>
                <w:rFonts w:ascii="Times New Roman" w:hAnsi="Times New Roman"/>
                <w:sz w:val="24"/>
                <w:szCs w:val="24"/>
                <w:lang w:val="en-US"/>
              </w:rPr>
            </w:pPr>
          </w:p>
        </w:tc>
        <w:tc>
          <w:tcPr>
            <w:tcW w:w="2970" w:type="dxa"/>
            <w:shd w:val="clear" w:color="auto" w:fill="auto"/>
          </w:tcPr>
          <w:p w:rsidR="00363CAA" w:rsidRPr="009030BA" w:rsidRDefault="00363CAA" w:rsidP="00FD7081">
            <w:pPr>
              <w:pStyle w:val="ListParagraph"/>
              <w:numPr>
                <w:ilvl w:val="0"/>
                <w:numId w:val="11"/>
              </w:numPr>
              <w:jc w:val="both"/>
              <w:rPr>
                <w:rFonts w:ascii="Times New Roman" w:hAnsi="Times New Roman" w:cs="Times New Roman"/>
                <w:i/>
                <w:sz w:val="24"/>
                <w:szCs w:val="24"/>
                <w:lang w:val="en-US"/>
              </w:rPr>
            </w:pPr>
            <w:r w:rsidRPr="009030BA">
              <w:rPr>
                <w:rFonts w:ascii="Times New Roman" w:hAnsi="Times New Roman" w:cs="Times New Roman"/>
                <w:sz w:val="24"/>
                <w:szCs w:val="24"/>
                <w:lang w:val="en-US"/>
              </w:rPr>
              <w:t xml:space="preserve">Terbentuknya Patroli terkoordinasi yang bergabung dalam payung MALSINDO </w:t>
            </w:r>
            <w:r w:rsidRPr="009030BA">
              <w:rPr>
                <w:rFonts w:ascii="Times New Roman" w:hAnsi="Times New Roman" w:cs="Times New Roman"/>
                <w:i/>
                <w:sz w:val="24"/>
                <w:szCs w:val="24"/>
                <w:lang w:val="en-US"/>
              </w:rPr>
              <w:t>Coordinate Patrol.</w:t>
            </w:r>
          </w:p>
          <w:p w:rsidR="00363CAA" w:rsidRPr="00F44B66" w:rsidRDefault="00363CAA" w:rsidP="00FD7081">
            <w:pPr>
              <w:pStyle w:val="ListParagraph"/>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Source: </w:t>
            </w:r>
            <w:r w:rsidRPr="00D90D2B">
              <w:rPr>
                <w:rFonts w:ascii="Times New Roman" w:hAnsi="Times New Roman" w:cs="Times New Roman"/>
                <w:sz w:val="24"/>
                <w:szCs w:val="24"/>
                <w:lang w:val="en-US"/>
              </w:rPr>
              <w:t>Indonesia, Malaysia, Singapore Launch Coordinated Patrol of Ma</w:t>
            </w:r>
            <w:r>
              <w:rPr>
                <w:rFonts w:ascii="Times New Roman" w:hAnsi="Times New Roman" w:cs="Times New Roman"/>
                <w:sz w:val="24"/>
                <w:szCs w:val="24"/>
                <w:lang w:val="en-US"/>
              </w:rPr>
              <w:t xml:space="preserve">lacca Strait,” Diakses dari </w:t>
            </w:r>
            <w:hyperlink r:id="rId10" w:history="1">
              <w:r w:rsidRPr="00F44B66">
                <w:rPr>
                  <w:rStyle w:val="Hyperlink"/>
                  <w:rFonts w:ascii="Times New Roman" w:hAnsi="Times New Roman" w:cs="Times New Roman"/>
                  <w:sz w:val="24"/>
                  <w:szCs w:val="24"/>
                  <w:lang w:val="en-US"/>
                </w:rPr>
                <w:t>http://yaleglobal.yale.edu/content/indonesia-malaysia-singapore-launch-coordinated-patrolmalacca-strait</w:t>
              </w:r>
            </w:hyperlink>
          </w:p>
          <w:p w:rsidR="00363CAA" w:rsidRDefault="00363CAA" w:rsidP="00FD7081">
            <w:pPr>
              <w:pStyle w:val="ListParagraph"/>
              <w:jc w:val="both"/>
              <w:rPr>
                <w:rFonts w:ascii="Times New Roman" w:hAnsi="Times New Roman" w:cs="Times New Roman"/>
                <w:i/>
                <w:sz w:val="24"/>
                <w:szCs w:val="24"/>
                <w:lang w:val="en-US"/>
              </w:rPr>
            </w:pPr>
          </w:p>
          <w:p w:rsidR="00363CAA" w:rsidRPr="009030BA" w:rsidRDefault="00363CAA" w:rsidP="00FD7081">
            <w:pPr>
              <w:pStyle w:val="ListParagraph"/>
              <w:numPr>
                <w:ilvl w:val="0"/>
                <w:numId w:val="11"/>
              </w:numPr>
              <w:spacing w:line="240" w:lineRule="auto"/>
              <w:jc w:val="both"/>
              <w:rPr>
                <w:rFonts w:ascii="Times New Roman" w:hAnsi="Times New Roman" w:cs="Times New Roman"/>
                <w:sz w:val="24"/>
                <w:szCs w:val="24"/>
                <w:lang w:val="en-US"/>
              </w:rPr>
            </w:pPr>
            <w:r w:rsidRPr="009030BA">
              <w:rPr>
                <w:rFonts w:ascii="Times New Roman" w:hAnsi="Times New Roman" w:cs="Times New Roman"/>
                <w:sz w:val="24"/>
                <w:szCs w:val="24"/>
                <w:lang w:val="en-US"/>
              </w:rPr>
              <w:t>Peningkatan kerjasama negara pantai Indonesia, Malaysia, Singapore dalam menangani ancaman di laut.</w:t>
            </w:r>
          </w:p>
          <w:p w:rsidR="00363CAA" w:rsidRDefault="00363CAA" w:rsidP="00FD7081">
            <w:pPr>
              <w:spacing w:after="0" w:line="240" w:lineRule="auto"/>
              <w:ind w:left="702"/>
              <w:jc w:val="both"/>
              <w:rPr>
                <w:rStyle w:val="Hyperlink"/>
                <w:rFonts w:ascii="Times New Roman" w:eastAsia="Times New Roman" w:hAnsi="Times New Roman" w:cs="Times New Roman"/>
                <w:sz w:val="24"/>
                <w:szCs w:val="24"/>
                <w:lang w:val="en-US" w:eastAsia="en-US"/>
              </w:rPr>
            </w:pPr>
            <w:r w:rsidRPr="00D90D2B">
              <w:rPr>
                <w:rFonts w:ascii="Times New Roman" w:hAnsi="Times New Roman" w:cs="Times New Roman"/>
                <w:sz w:val="24"/>
                <w:szCs w:val="24"/>
                <w:lang w:val="en-US"/>
              </w:rPr>
              <w:t xml:space="preserve">Source: </w:t>
            </w:r>
            <w:hyperlink r:id="rId11" w:anchor="sthash.sD2mXorc.dpuf" w:history="1">
              <w:r w:rsidRPr="00D90D2B">
                <w:rPr>
                  <w:rStyle w:val="Hyperlink"/>
                  <w:rFonts w:ascii="Times New Roman" w:eastAsia="Times New Roman" w:hAnsi="Times New Roman" w:cs="Times New Roman"/>
                  <w:sz w:val="24"/>
                  <w:szCs w:val="24"/>
                  <w:lang w:val="en-US" w:eastAsia="en-US"/>
                </w:rPr>
                <w:t>http://dephub.go.id/post/read/perkuat-kerjasama-3-negara-pantai,-indonesia-akan-jadi-tuan-rumah-pertemuan-tteg-2016#sthash.sD2mXorc.dpuf</w:t>
              </w:r>
            </w:hyperlink>
          </w:p>
          <w:p w:rsidR="00363CAA" w:rsidRPr="009030BA" w:rsidRDefault="00363CAA" w:rsidP="00FD7081">
            <w:pPr>
              <w:pStyle w:val="ListParagraph"/>
              <w:jc w:val="both"/>
              <w:rPr>
                <w:rFonts w:ascii="Times New Roman" w:hAnsi="Times New Roman" w:cs="Times New Roman"/>
                <w:sz w:val="24"/>
                <w:szCs w:val="24"/>
                <w:lang w:val="en-US"/>
              </w:rPr>
            </w:pPr>
          </w:p>
          <w:p w:rsidR="00363CAA" w:rsidRPr="008F4E46" w:rsidRDefault="00363CAA" w:rsidP="00FD7081">
            <w:pPr>
              <w:jc w:val="both"/>
              <w:rPr>
                <w:rFonts w:ascii="Times New Roman" w:hAnsi="Times New Roman" w:cs="Times New Roman"/>
                <w:sz w:val="24"/>
                <w:szCs w:val="24"/>
                <w:lang w:val="en-US"/>
              </w:rPr>
            </w:pPr>
          </w:p>
        </w:tc>
      </w:tr>
    </w:tbl>
    <w:p w:rsidR="00363CAA" w:rsidRPr="00B339DE" w:rsidRDefault="00363CAA" w:rsidP="00363CAA">
      <w:pPr>
        <w:spacing w:line="360" w:lineRule="auto"/>
        <w:jc w:val="both"/>
        <w:rPr>
          <w:rFonts w:ascii="Times New Roman" w:hAnsi="Times New Roman" w:cs="Times New Roman"/>
          <w:b/>
          <w:sz w:val="24"/>
          <w:szCs w:val="24"/>
          <w:lang w:val="en-US"/>
        </w:rPr>
      </w:pPr>
    </w:p>
    <w:p w:rsidR="00363CAA" w:rsidRPr="00C12F5E" w:rsidRDefault="00363CAA" w:rsidP="00363CAA">
      <w:pPr>
        <w:pStyle w:val="ListParagraph"/>
        <w:numPr>
          <w:ilvl w:val="2"/>
          <w:numId w:val="7"/>
        </w:numPr>
        <w:spacing w:line="360" w:lineRule="auto"/>
        <w:ind w:left="1440"/>
        <w:jc w:val="both"/>
        <w:rPr>
          <w:rFonts w:ascii="Times New Roman" w:hAnsi="Times New Roman" w:cs="Times New Roman"/>
          <w:b/>
          <w:sz w:val="24"/>
          <w:szCs w:val="24"/>
          <w:lang w:val="en-US"/>
        </w:rPr>
      </w:pPr>
      <w:r w:rsidRPr="00C12F5E">
        <w:rPr>
          <w:rFonts w:ascii="Times New Roman" w:hAnsi="Times New Roman" w:cs="Times New Roman"/>
          <w:b/>
          <w:sz w:val="24"/>
          <w:szCs w:val="24"/>
          <w:lang w:val="en-US"/>
        </w:rPr>
        <w:lastRenderedPageBreak/>
        <w:t>Skema Kerangka Teoritik</w:t>
      </w:r>
    </w:p>
    <w:p w:rsidR="00363CAA" w:rsidRDefault="00363CAA" w:rsidP="00363CAA">
      <w:pPr>
        <w:pStyle w:val="ListParagraph"/>
        <w:spacing w:line="360" w:lineRule="auto"/>
        <w:ind w:left="1800"/>
        <w:jc w:val="both"/>
        <w:rPr>
          <w:rFonts w:ascii="Times New Roman" w:hAnsi="Times New Roman" w:cs="Times New Roman"/>
          <w:b/>
          <w:sz w:val="24"/>
          <w:szCs w:val="24"/>
          <w:lang w:val="en-US"/>
        </w:rPr>
      </w:pPr>
    </w:p>
    <w:p w:rsidR="00363CAA" w:rsidRDefault="00363CAA" w:rsidP="00363CAA">
      <w:pPr>
        <w:pStyle w:val="ListParagraph"/>
        <w:spacing w:line="360" w:lineRule="auto"/>
        <w:ind w:left="1800"/>
        <w:jc w:val="both"/>
        <w:rPr>
          <w:rFonts w:ascii="Times New Roman" w:hAnsi="Times New Roman" w:cs="Times New Roman"/>
          <w:b/>
          <w:sz w:val="24"/>
          <w:szCs w:val="24"/>
          <w:lang w:val="en-US"/>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59264" behindDoc="0" locked="0" layoutInCell="1" allowOverlap="1" wp14:anchorId="4A4097A9" wp14:editId="2B06F8E0">
                <wp:simplePos x="0" y="0"/>
                <wp:positionH relativeFrom="column">
                  <wp:posOffset>647700</wp:posOffset>
                </wp:positionH>
                <wp:positionV relativeFrom="paragraph">
                  <wp:posOffset>102870</wp:posOffset>
                </wp:positionV>
                <wp:extent cx="2247900" cy="1066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47900"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3CAA" w:rsidRPr="00603C32" w:rsidRDefault="00363CAA" w:rsidP="00363CAA">
                            <w:pPr>
                              <w:jc w:val="center"/>
                              <w:rPr>
                                <w:rFonts w:ascii="Times New Roman" w:hAnsi="Times New Roman" w:cs="Times New Roman"/>
                                <w:sz w:val="24"/>
                                <w:szCs w:val="24"/>
                                <w:lang w:val="en-US"/>
                              </w:rPr>
                            </w:pPr>
                            <w:r>
                              <w:rPr>
                                <w:rFonts w:ascii="Times New Roman" w:hAnsi="Times New Roman" w:cs="Times New Roman"/>
                                <w:sz w:val="24"/>
                                <w:szCs w:val="24"/>
                                <w:lang w:val="en-US"/>
                              </w:rPr>
                              <w:t>Neo-Realisme (Kenneth N Waltz</w:t>
                            </w:r>
                            <w:r w:rsidRPr="00603C32">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51pt;margin-top:8.1pt;width:177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" fillcolor="#4f81bd [3204]" strokecolor="#243f60 [1604]" strokeweight="2pt">
                <v:textbox>
                  <w:txbxContent>
                    <w:p w:rsidR="00363CAA" w:rsidRPr="00603C32" w:rsidRDefault="00363CAA" w:rsidP="00363CAA">
                      <w:pPr>
                        <w:jc w:val="center"/>
                        <w:rPr>
                          <w:rFonts w:ascii="Times New Roman" w:hAnsi="Times New Roman" w:cs="Times New Roman"/>
                          <w:sz w:val="24"/>
                          <w:szCs w:val="24"/>
                          <w:lang w:val="en-US"/>
                        </w:rPr>
                      </w:pPr>
                      <w:r>
                        <w:rPr>
                          <w:rFonts w:ascii="Times New Roman" w:hAnsi="Times New Roman" w:cs="Times New Roman"/>
                          <w:sz w:val="24"/>
                          <w:szCs w:val="24"/>
                          <w:lang w:val="en-US"/>
                        </w:rPr>
                        <w:t>Neo-Realisme (Kenneth N Waltz</w:t>
                      </w:r>
                      <w:r w:rsidRPr="00603C32">
                        <w:rPr>
                          <w:rFonts w:ascii="Times New Roman" w:hAnsi="Times New Roman" w:cs="Times New Roman"/>
                          <w:sz w:val="24"/>
                          <w:szCs w:val="24"/>
                          <w:lang w:val="en-US"/>
                        </w:rPr>
                        <w:t>)</w:t>
                      </w:r>
                    </w:p>
                  </w:txbxContent>
                </v:textbox>
              </v:rect>
            </w:pict>
          </mc:Fallback>
        </mc:AlternateContent>
      </w:r>
    </w:p>
    <w:p w:rsidR="00363CAA" w:rsidRDefault="00363CAA" w:rsidP="00363CAA">
      <w:pPr>
        <w:pStyle w:val="ListParagraph"/>
        <w:tabs>
          <w:tab w:val="left" w:pos="720"/>
        </w:tabs>
        <w:spacing w:line="360" w:lineRule="auto"/>
        <w:ind w:left="1800"/>
        <w:jc w:val="both"/>
        <w:rPr>
          <w:rFonts w:ascii="Times New Roman" w:hAnsi="Times New Roman" w:cs="Times New Roman"/>
          <w:b/>
          <w:sz w:val="24"/>
          <w:szCs w:val="24"/>
          <w:lang w:val="en-US"/>
        </w:rPr>
      </w:pPr>
    </w:p>
    <w:p w:rsidR="00363CAA" w:rsidRDefault="00363CAA" w:rsidP="00363CAA">
      <w:pPr>
        <w:pStyle w:val="ListParagraph"/>
        <w:spacing w:line="360" w:lineRule="auto"/>
        <w:ind w:left="1800"/>
        <w:jc w:val="both"/>
        <w:rPr>
          <w:rFonts w:ascii="Times New Roman" w:hAnsi="Times New Roman" w:cs="Times New Roman"/>
          <w:b/>
          <w:sz w:val="24"/>
          <w:szCs w:val="24"/>
          <w:lang w:val="en-US"/>
        </w:rPr>
      </w:pPr>
    </w:p>
    <w:p w:rsidR="00363CAA" w:rsidRDefault="00363CAA" w:rsidP="00363CAA">
      <w:pPr>
        <w:pStyle w:val="ListParagraph"/>
        <w:spacing w:line="360" w:lineRule="auto"/>
        <w:ind w:left="1800"/>
        <w:jc w:val="both"/>
        <w:rPr>
          <w:rFonts w:ascii="Times New Roman" w:hAnsi="Times New Roman" w:cs="Times New Roman"/>
          <w:b/>
          <w:sz w:val="24"/>
          <w:szCs w:val="24"/>
          <w:lang w:val="en-US"/>
        </w:rPr>
      </w:pPr>
    </w:p>
    <w:p w:rsidR="00363CAA" w:rsidRPr="00603C32" w:rsidRDefault="00363CAA" w:rsidP="00363CAA">
      <w:pPr>
        <w:pStyle w:val="ListParagraph"/>
        <w:spacing w:line="360" w:lineRule="auto"/>
        <w:ind w:left="1800"/>
        <w:jc w:val="both"/>
        <w:rPr>
          <w:rFonts w:ascii="Times New Roman" w:hAnsi="Times New Roman" w:cs="Times New Roman"/>
          <w:b/>
          <w:sz w:val="24"/>
          <w:szCs w:val="24"/>
          <w:lang w:val="en-US"/>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0288" behindDoc="0" locked="0" layoutInCell="1" allowOverlap="1" wp14:anchorId="37CF10BB" wp14:editId="1DC1B672">
                <wp:simplePos x="0" y="0"/>
                <wp:positionH relativeFrom="column">
                  <wp:posOffset>1783080</wp:posOffset>
                </wp:positionH>
                <wp:positionV relativeFrom="paragraph">
                  <wp:posOffset>160655</wp:posOffset>
                </wp:positionV>
                <wp:extent cx="45085" cy="563880"/>
                <wp:effectExtent l="19050" t="0" r="31115" b="45720"/>
                <wp:wrapNone/>
                <wp:docPr id="5" name="Down Arrow 5"/>
                <wp:cNvGraphicFramePr/>
                <a:graphic xmlns:a="http://schemas.openxmlformats.org/drawingml/2006/main">
                  <a:graphicData uri="http://schemas.microsoft.com/office/word/2010/wordprocessingShape">
                    <wps:wsp>
                      <wps:cNvSpPr/>
                      <wps:spPr>
                        <a:xfrm>
                          <a:off x="0" y="0"/>
                          <a:ext cx="45085" cy="563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40.4pt;margin-top:12.65pt;width:3.55pt;height:4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" adj="20736" fillcolor="#4f81bd [3204]" strokecolor="#243f60 [1604]" strokeweight="2pt"/>
            </w:pict>
          </mc:Fallback>
        </mc:AlternateContent>
      </w:r>
    </w:p>
    <w:p w:rsidR="00363CAA" w:rsidRPr="00603C32" w:rsidRDefault="00363CAA" w:rsidP="00363CAA">
      <w:pPr>
        <w:pStyle w:val="ListParagraph"/>
        <w:spacing w:line="360" w:lineRule="auto"/>
        <w:ind w:left="1800"/>
        <w:jc w:val="both"/>
        <w:rPr>
          <w:rFonts w:ascii="Times New Roman" w:hAnsi="Times New Roman" w:cs="Times New Roman"/>
          <w:b/>
          <w:sz w:val="24"/>
          <w:szCs w:val="24"/>
          <w:lang w:val="en-US"/>
        </w:rPr>
      </w:pPr>
    </w:p>
    <w:p w:rsidR="00363CAA" w:rsidRPr="00603C32" w:rsidRDefault="00363CAA" w:rsidP="00363CAA">
      <w:pPr>
        <w:pStyle w:val="ListParagraph"/>
        <w:spacing w:line="360" w:lineRule="auto"/>
        <w:ind w:left="1800"/>
        <w:jc w:val="both"/>
        <w:rPr>
          <w:rFonts w:ascii="Times New Roman" w:hAnsi="Times New Roman" w:cs="Times New Roman"/>
          <w:b/>
          <w:sz w:val="24"/>
          <w:szCs w:val="24"/>
          <w:lang w:val="en-US"/>
        </w:rPr>
      </w:pPr>
    </w:p>
    <w:p w:rsidR="00363CAA" w:rsidRPr="00603C32" w:rsidRDefault="00363CAA" w:rsidP="00363CAA">
      <w:pPr>
        <w:pStyle w:val="ListParagraph"/>
        <w:spacing w:line="360" w:lineRule="auto"/>
        <w:ind w:left="1800"/>
        <w:jc w:val="both"/>
        <w:rPr>
          <w:rFonts w:ascii="Times New Roman" w:hAnsi="Times New Roman" w:cs="Times New Roman"/>
          <w:b/>
          <w:sz w:val="24"/>
          <w:szCs w:val="24"/>
          <w:lang w:val="en-US"/>
        </w:rPr>
      </w:pPr>
      <w:r w:rsidRPr="00603C32">
        <w:rPr>
          <w:rFonts w:ascii="Times New Roman" w:hAnsi="Times New Roman" w:cs="Times New Roman"/>
          <w:b/>
          <w:noProof/>
          <w:sz w:val="24"/>
          <w:szCs w:val="24"/>
          <w:lang w:val="en-US" w:eastAsia="en-US"/>
        </w:rPr>
        <mc:AlternateContent>
          <mc:Choice Requires="wps">
            <w:drawing>
              <wp:anchor distT="0" distB="0" distL="114300" distR="114300" simplePos="0" relativeHeight="251661312" behindDoc="0" locked="0" layoutInCell="1" allowOverlap="1" wp14:anchorId="56A2E054" wp14:editId="4184D0CE">
                <wp:simplePos x="0" y="0"/>
                <wp:positionH relativeFrom="column">
                  <wp:posOffset>647700</wp:posOffset>
                </wp:positionH>
                <wp:positionV relativeFrom="paragraph">
                  <wp:posOffset>-6985</wp:posOffset>
                </wp:positionV>
                <wp:extent cx="2247900" cy="685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4790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3CAA" w:rsidRPr="00603C32" w:rsidRDefault="00363CAA" w:rsidP="00363CAA">
                            <w:pPr>
                              <w:jc w:val="center"/>
                              <w:rPr>
                                <w:rFonts w:ascii="Times New Roman" w:hAnsi="Times New Roman" w:cs="Times New Roman"/>
                                <w:sz w:val="24"/>
                                <w:szCs w:val="24"/>
                                <w:lang w:val="en-US"/>
                              </w:rPr>
                            </w:pPr>
                            <w:r w:rsidRPr="00603C32">
                              <w:rPr>
                                <w:rFonts w:ascii="Times New Roman" w:hAnsi="Times New Roman" w:cs="Times New Roman"/>
                                <w:sz w:val="24"/>
                                <w:szCs w:val="24"/>
                                <w:lang w:val="en-US"/>
                              </w:rPr>
                              <w:t>Indonesia (</w:t>
                            </w:r>
                            <w:r w:rsidRPr="00603C32">
                              <w:rPr>
                                <w:rFonts w:ascii="Times New Roman" w:hAnsi="Times New Roman" w:cs="Times New Roman"/>
                                <w:i/>
                                <w:sz w:val="24"/>
                                <w:szCs w:val="24"/>
                                <w:lang w:val="en-US"/>
                              </w:rPr>
                              <w:t>State</w:t>
                            </w:r>
                            <w:r w:rsidRPr="00603C32">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7" style="position:absolute;left:0;text-align:left;margin-left:51pt;margin-top:-.55pt;width:177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" fillcolor="#4f81bd [3204]" strokecolor="#243f60 [1604]" strokeweight="2pt">
                <v:textbox>
                  <w:txbxContent>
                    <w:p w:rsidR="00363CAA" w:rsidRPr="00603C32" w:rsidRDefault="00363CAA" w:rsidP="00363CAA">
                      <w:pPr>
                        <w:jc w:val="center"/>
                        <w:rPr>
                          <w:rFonts w:ascii="Times New Roman" w:hAnsi="Times New Roman" w:cs="Times New Roman"/>
                          <w:sz w:val="24"/>
                          <w:szCs w:val="24"/>
                          <w:lang w:val="en-US"/>
                        </w:rPr>
                      </w:pPr>
                      <w:r w:rsidRPr="00603C32">
                        <w:rPr>
                          <w:rFonts w:ascii="Times New Roman" w:hAnsi="Times New Roman" w:cs="Times New Roman"/>
                          <w:sz w:val="24"/>
                          <w:szCs w:val="24"/>
                          <w:lang w:val="en-US"/>
                        </w:rPr>
                        <w:t>Indonesia (</w:t>
                      </w:r>
                      <w:r w:rsidRPr="00603C32">
                        <w:rPr>
                          <w:rFonts w:ascii="Times New Roman" w:hAnsi="Times New Roman" w:cs="Times New Roman"/>
                          <w:i/>
                          <w:sz w:val="24"/>
                          <w:szCs w:val="24"/>
                          <w:lang w:val="en-US"/>
                        </w:rPr>
                        <w:t>State</w:t>
                      </w:r>
                      <w:r w:rsidRPr="00603C32">
                        <w:rPr>
                          <w:rFonts w:ascii="Times New Roman" w:hAnsi="Times New Roman" w:cs="Times New Roman"/>
                          <w:sz w:val="24"/>
                          <w:szCs w:val="24"/>
                          <w:lang w:val="en-US"/>
                        </w:rPr>
                        <w:t>)</w:t>
                      </w:r>
                    </w:p>
                  </w:txbxContent>
                </v:textbox>
              </v:rect>
            </w:pict>
          </mc:Fallback>
        </mc:AlternateContent>
      </w:r>
    </w:p>
    <w:p w:rsidR="00363CAA" w:rsidRPr="00603C32" w:rsidRDefault="00363CAA" w:rsidP="00363CAA">
      <w:pPr>
        <w:pStyle w:val="ListParagraph"/>
        <w:tabs>
          <w:tab w:val="left" w:pos="5745"/>
        </w:tabs>
        <w:spacing w:line="360" w:lineRule="auto"/>
        <w:ind w:left="1800"/>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363CAA" w:rsidRPr="00603C32" w:rsidRDefault="00363CAA" w:rsidP="00363CAA">
      <w:pPr>
        <w:pStyle w:val="ListParagraph"/>
        <w:spacing w:line="360" w:lineRule="auto"/>
        <w:ind w:left="1800"/>
        <w:jc w:val="both"/>
        <w:rPr>
          <w:rFonts w:ascii="Times New Roman" w:hAnsi="Times New Roman" w:cs="Times New Roman"/>
          <w:b/>
          <w:sz w:val="24"/>
          <w:szCs w:val="24"/>
          <w:lang w:val="en-US"/>
        </w:rPr>
      </w:pPr>
      <w:r w:rsidRPr="00603C32">
        <w:rPr>
          <w:rFonts w:ascii="Times New Roman" w:hAnsi="Times New Roman" w:cs="Times New Roman"/>
          <w:b/>
          <w:noProof/>
          <w:sz w:val="24"/>
          <w:szCs w:val="24"/>
          <w:lang w:val="en-US" w:eastAsia="en-US"/>
        </w:rPr>
        <mc:AlternateContent>
          <mc:Choice Requires="wps">
            <w:drawing>
              <wp:anchor distT="0" distB="0" distL="114300" distR="114300" simplePos="0" relativeHeight="251662336" behindDoc="0" locked="0" layoutInCell="1" allowOverlap="1" wp14:anchorId="73574697" wp14:editId="763C1234">
                <wp:simplePos x="0" y="0"/>
                <wp:positionH relativeFrom="column">
                  <wp:posOffset>1792605</wp:posOffset>
                </wp:positionH>
                <wp:positionV relativeFrom="paragraph">
                  <wp:posOffset>191135</wp:posOffset>
                </wp:positionV>
                <wp:extent cx="45085" cy="594360"/>
                <wp:effectExtent l="19050" t="0" r="31115" b="34290"/>
                <wp:wrapNone/>
                <wp:docPr id="7" name="Down Arrow 7"/>
                <wp:cNvGraphicFramePr/>
                <a:graphic xmlns:a="http://schemas.openxmlformats.org/drawingml/2006/main">
                  <a:graphicData uri="http://schemas.microsoft.com/office/word/2010/wordprocessingShape">
                    <wps:wsp>
                      <wps:cNvSpPr/>
                      <wps:spPr>
                        <a:xfrm>
                          <a:off x="0" y="0"/>
                          <a:ext cx="45085" cy="5943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7" o:spid="_x0000_s1026" type="#_x0000_t67" style="position:absolute;margin-left:141.15pt;margin-top:15.05pt;width:3.55pt;height:4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" adj="20781" fillcolor="#4f81bd [3204]" strokecolor="#243f60 [1604]" strokeweight="2pt"/>
            </w:pict>
          </mc:Fallback>
        </mc:AlternateContent>
      </w:r>
    </w:p>
    <w:p w:rsidR="00363CAA" w:rsidRPr="00603C32" w:rsidRDefault="00363CAA" w:rsidP="00363CAA">
      <w:pPr>
        <w:pStyle w:val="ListParagraph"/>
        <w:spacing w:line="360" w:lineRule="auto"/>
        <w:ind w:left="1800"/>
        <w:jc w:val="both"/>
        <w:rPr>
          <w:rFonts w:ascii="Times New Roman" w:hAnsi="Times New Roman" w:cs="Times New Roman"/>
          <w:b/>
          <w:sz w:val="24"/>
          <w:szCs w:val="24"/>
          <w:lang w:val="en-US"/>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7456" behindDoc="0" locked="0" layoutInCell="1" allowOverlap="1" wp14:anchorId="2AC49268" wp14:editId="5231756C">
                <wp:simplePos x="0" y="0"/>
                <wp:positionH relativeFrom="column">
                  <wp:posOffset>3394710</wp:posOffset>
                </wp:positionH>
                <wp:positionV relativeFrom="paragraph">
                  <wp:posOffset>132080</wp:posOffset>
                </wp:positionV>
                <wp:extent cx="2004060" cy="647700"/>
                <wp:effectExtent l="0" t="0" r="15240" b="19050"/>
                <wp:wrapNone/>
                <wp:docPr id="12" name="Rectangle 12"/>
                <wp:cNvGraphicFramePr/>
                <a:graphic xmlns:a="http://schemas.openxmlformats.org/drawingml/2006/main">
                  <a:graphicData uri="http://schemas.microsoft.com/office/word/2010/wordprocessingShape">
                    <wps:wsp>
                      <wps:cNvSpPr/>
                      <wps:spPr>
                        <a:xfrm>
                          <a:off x="0" y="0"/>
                          <a:ext cx="200406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3CAA" w:rsidRPr="00603C32" w:rsidRDefault="00363CAA" w:rsidP="00363CAA">
                            <w:pPr>
                              <w:jc w:val="center"/>
                              <w:rPr>
                                <w:rFonts w:ascii="Times New Roman" w:hAnsi="Times New Roman" w:cs="Times New Roman"/>
                                <w:sz w:val="24"/>
                                <w:szCs w:val="24"/>
                                <w:lang w:val="en-US"/>
                              </w:rPr>
                            </w:pPr>
                            <w:r w:rsidRPr="00603C32">
                              <w:rPr>
                                <w:rFonts w:ascii="Times New Roman" w:hAnsi="Times New Roman" w:cs="Times New Roman"/>
                                <w:sz w:val="24"/>
                                <w:szCs w:val="24"/>
                                <w:lang w:val="en-US"/>
                              </w:rPr>
                              <w:t xml:space="preserve">Keamanan </w:t>
                            </w:r>
                            <w:r>
                              <w:rPr>
                                <w:rFonts w:ascii="Times New Roman" w:hAnsi="Times New Roman" w:cs="Times New Roman"/>
                                <w:sz w:val="24"/>
                                <w:szCs w:val="24"/>
                                <w:lang w:val="en-US"/>
                              </w:rPr>
                              <w:t xml:space="preserve">dan keselamatan </w:t>
                            </w:r>
                            <w:r w:rsidRPr="00603C32">
                              <w:rPr>
                                <w:rFonts w:ascii="Times New Roman" w:hAnsi="Times New Roman" w:cs="Times New Roman"/>
                                <w:sz w:val="24"/>
                                <w:szCs w:val="24"/>
                                <w:lang w:val="en-US"/>
                              </w:rPr>
                              <w:t>Pelayaran</w:t>
                            </w:r>
                            <w:r>
                              <w:rPr>
                                <w:rFonts w:ascii="Times New Roman" w:hAnsi="Times New Roman" w:cs="Times New Roman"/>
                                <w:sz w:val="24"/>
                                <w:szCs w:val="24"/>
                                <w:lang w:val="en-US"/>
                              </w:rPr>
                              <w:t xml:space="preserve"> SOMS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8" style="position:absolute;left:0;text-align:left;margin-left:267.3pt;margin-top:10.4pt;width:157.8pt;height:5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" fillcolor="#4f81bd [3204]" strokecolor="#243f60 [1604]" strokeweight="2pt">
                <v:textbox>
                  <w:txbxContent>
                    <w:p w:rsidR="00363CAA" w:rsidRPr="00603C32" w:rsidRDefault="00363CAA" w:rsidP="00363CAA">
                      <w:pPr>
                        <w:jc w:val="center"/>
                        <w:rPr>
                          <w:rFonts w:ascii="Times New Roman" w:hAnsi="Times New Roman" w:cs="Times New Roman"/>
                          <w:sz w:val="24"/>
                          <w:szCs w:val="24"/>
                          <w:lang w:val="en-US"/>
                        </w:rPr>
                      </w:pPr>
                      <w:r w:rsidRPr="00603C32">
                        <w:rPr>
                          <w:rFonts w:ascii="Times New Roman" w:hAnsi="Times New Roman" w:cs="Times New Roman"/>
                          <w:sz w:val="24"/>
                          <w:szCs w:val="24"/>
                          <w:lang w:val="en-US"/>
                        </w:rPr>
                        <w:t xml:space="preserve">Keamanan </w:t>
                      </w:r>
                      <w:r>
                        <w:rPr>
                          <w:rFonts w:ascii="Times New Roman" w:hAnsi="Times New Roman" w:cs="Times New Roman"/>
                          <w:sz w:val="24"/>
                          <w:szCs w:val="24"/>
                          <w:lang w:val="en-US"/>
                        </w:rPr>
                        <w:t xml:space="preserve">dan keselamatan </w:t>
                      </w:r>
                      <w:r w:rsidRPr="00603C32">
                        <w:rPr>
                          <w:rFonts w:ascii="Times New Roman" w:hAnsi="Times New Roman" w:cs="Times New Roman"/>
                          <w:sz w:val="24"/>
                          <w:szCs w:val="24"/>
                          <w:lang w:val="en-US"/>
                        </w:rPr>
                        <w:t>Pelayaran</w:t>
                      </w:r>
                      <w:r>
                        <w:rPr>
                          <w:rFonts w:ascii="Times New Roman" w:hAnsi="Times New Roman" w:cs="Times New Roman"/>
                          <w:sz w:val="24"/>
                          <w:szCs w:val="24"/>
                          <w:lang w:val="en-US"/>
                        </w:rPr>
                        <w:t xml:space="preserve"> SOMS</w:t>
                      </w:r>
                    </w:p>
                  </w:txbxContent>
                </v:textbox>
              </v:rect>
            </w:pict>
          </mc:Fallback>
        </mc:AlternateContent>
      </w:r>
    </w:p>
    <w:p w:rsidR="00363CAA" w:rsidRPr="00603C32" w:rsidRDefault="00363CAA" w:rsidP="00363CAA">
      <w:pPr>
        <w:pStyle w:val="ListParagraph"/>
        <w:spacing w:line="360" w:lineRule="auto"/>
        <w:ind w:left="1800"/>
        <w:jc w:val="both"/>
        <w:rPr>
          <w:rFonts w:ascii="Times New Roman" w:hAnsi="Times New Roman" w:cs="Times New Roman"/>
          <w:b/>
          <w:sz w:val="24"/>
          <w:szCs w:val="24"/>
          <w:lang w:val="en-US"/>
        </w:rPr>
      </w:pPr>
      <w:r w:rsidRPr="00603C32">
        <w:rPr>
          <w:rFonts w:ascii="Times New Roman" w:hAnsi="Times New Roman" w:cs="Times New Roman"/>
          <w:b/>
          <w:noProof/>
          <w:sz w:val="24"/>
          <w:szCs w:val="24"/>
          <w:lang w:val="en-US" w:eastAsia="en-US"/>
        </w:rPr>
        <mc:AlternateContent>
          <mc:Choice Requires="wps">
            <w:drawing>
              <wp:anchor distT="0" distB="0" distL="114300" distR="114300" simplePos="0" relativeHeight="251671552" behindDoc="0" locked="0" layoutInCell="1" allowOverlap="1" wp14:anchorId="1EB143D7" wp14:editId="1184485B">
                <wp:simplePos x="0" y="0"/>
                <wp:positionH relativeFrom="column">
                  <wp:posOffset>3329940</wp:posOffset>
                </wp:positionH>
                <wp:positionV relativeFrom="paragraph">
                  <wp:posOffset>240030</wp:posOffset>
                </wp:positionV>
                <wp:extent cx="45085" cy="1656715"/>
                <wp:effectExtent l="0" t="520065" r="0" b="520700"/>
                <wp:wrapNone/>
                <wp:docPr id="21" name="Down Arrow 21"/>
                <wp:cNvGraphicFramePr/>
                <a:graphic xmlns:a="http://schemas.openxmlformats.org/drawingml/2006/main">
                  <a:graphicData uri="http://schemas.microsoft.com/office/word/2010/wordprocessingShape">
                    <wps:wsp>
                      <wps:cNvSpPr/>
                      <wps:spPr>
                        <a:xfrm rot="13946170">
                          <a:off x="0" y="0"/>
                          <a:ext cx="45085" cy="16567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1" o:spid="_x0000_s1026" type="#_x0000_t67" style="position:absolute;margin-left:262.2pt;margin-top:18.9pt;width:3.55pt;height:130.45pt;rotation:-836002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" adj="21306" fillcolor="#4f81bd [3204]" strokecolor="#243f60 [1604]" strokeweight="2pt"/>
            </w:pict>
          </mc:Fallback>
        </mc:AlternateContent>
      </w:r>
    </w:p>
    <w:p w:rsidR="00363CAA" w:rsidRPr="00603C32" w:rsidRDefault="00363CAA" w:rsidP="00363CAA">
      <w:pPr>
        <w:pStyle w:val="ListParagraph"/>
        <w:spacing w:line="360" w:lineRule="auto"/>
        <w:ind w:left="1800"/>
        <w:jc w:val="both"/>
        <w:rPr>
          <w:rFonts w:ascii="Times New Roman" w:hAnsi="Times New Roman" w:cs="Times New Roman"/>
          <w:b/>
          <w:sz w:val="24"/>
          <w:szCs w:val="24"/>
          <w:lang w:val="en-US"/>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6432" behindDoc="0" locked="0" layoutInCell="1" allowOverlap="1" wp14:anchorId="379964D5" wp14:editId="12BE049E">
                <wp:simplePos x="0" y="0"/>
                <wp:positionH relativeFrom="column">
                  <wp:posOffset>2958465</wp:posOffset>
                </wp:positionH>
                <wp:positionV relativeFrom="paragraph">
                  <wp:posOffset>151130</wp:posOffset>
                </wp:positionV>
                <wp:extent cx="358140" cy="45085"/>
                <wp:effectExtent l="0" t="19050" r="41910" b="31115"/>
                <wp:wrapNone/>
                <wp:docPr id="11" name="Right Arrow 11"/>
                <wp:cNvGraphicFramePr/>
                <a:graphic xmlns:a="http://schemas.openxmlformats.org/drawingml/2006/main">
                  <a:graphicData uri="http://schemas.microsoft.com/office/word/2010/wordprocessingShape">
                    <wps:wsp>
                      <wps:cNvSpPr/>
                      <wps:spPr>
                        <a:xfrm>
                          <a:off x="0" y="0"/>
                          <a:ext cx="35814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32.95pt;margin-top:11.9pt;width:28.2pt;height:3.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" adj="20240" fillcolor="#4f81bd [3204]" strokecolor="#243f60 [1604]" strokeweight="2pt"/>
            </w:pict>
          </mc:Fallback>
        </mc:AlternateContent>
      </w:r>
      <w:r w:rsidRPr="00603C32">
        <w:rPr>
          <w:rFonts w:ascii="Times New Roman" w:hAnsi="Times New Roman" w:cs="Times New Roman"/>
          <w:b/>
          <w:noProof/>
          <w:sz w:val="24"/>
          <w:szCs w:val="24"/>
          <w:lang w:val="en-US" w:eastAsia="en-US"/>
        </w:rPr>
        <mc:AlternateContent>
          <mc:Choice Requires="wps">
            <w:drawing>
              <wp:anchor distT="0" distB="0" distL="114300" distR="114300" simplePos="0" relativeHeight="251663360" behindDoc="0" locked="0" layoutInCell="1" allowOverlap="1" wp14:anchorId="1EC3CE95" wp14:editId="58D8F1E9">
                <wp:simplePos x="0" y="0"/>
                <wp:positionH relativeFrom="column">
                  <wp:posOffset>662305</wp:posOffset>
                </wp:positionH>
                <wp:positionV relativeFrom="paragraph">
                  <wp:posOffset>34925</wp:posOffset>
                </wp:positionV>
                <wp:extent cx="2247900" cy="647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2479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3CAA" w:rsidRPr="00603C32" w:rsidRDefault="00363CAA" w:rsidP="00363CAA">
                            <w:pPr>
                              <w:jc w:val="center"/>
                              <w:rPr>
                                <w:rFonts w:ascii="Times New Roman" w:hAnsi="Times New Roman" w:cs="Times New Roman"/>
                                <w:i/>
                                <w:sz w:val="24"/>
                                <w:szCs w:val="24"/>
                                <w:lang w:val="en-US"/>
                              </w:rPr>
                            </w:pPr>
                            <w:r>
                              <w:rPr>
                                <w:rFonts w:ascii="Times New Roman" w:hAnsi="Times New Roman" w:cs="Times New Roman"/>
                                <w:i/>
                                <w:sz w:val="24"/>
                                <w:szCs w:val="24"/>
                                <w:lang w:val="en-US"/>
                              </w:rPr>
                              <w:t>Maritime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9" style="position:absolute;left:0;text-align:left;margin-left:52.15pt;margin-top:2.75pt;width:177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" fillcolor="#4f81bd [3204]" strokecolor="#243f60 [1604]" strokeweight="2pt">
                <v:textbox>
                  <w:txbxContent>
                    <w:p w:rsidR="00363CAA" w:rsidRPr="00603C32" w:rsidRDefault="00363CAA" w:rsidP="00363CAA">
                      <w:pPr>
                        <w:jc w:val="center"/>
                        <w:rPr>
                          <w:rFonts w:ascii="Times New Roman" w:hAnsi="Times New Roman" w:cs="Times New Roman"/>
                          <w:i/>
                          <w:sz w:val="24"/>
                          <w:szCs w:val="24"/>
                          <w:lang w:val="en-US"/>
                        </w:rPr>
                      </w:pPr>
                      <w:r>
                        <w:rPr>
                          <w:rFonts w:ascii="Times New Roman" w:hAnsi="Times New Roman" w:cs="Times New Roman"/>
                          <w:i/>
                          <w:sz w:val="24"/>
                          <w:szCs w:val="24"/>
                          <w:lang w:val="en-US"/>
                        </w:rPr>
                        <w:t>Maritime Security</w:t>
                      </w:r>
                    </w:p>
                  </w:txbxContent>
                </v:textbox>
              </v:rect>
            </w:pict>
          </mc:Fallback>
        </mc:AlternateContent>
      </w:r>
    </w:p>
    <w:p w:rsidR="00363CAA" w:rsidRPr="00603C32" w:rsidRDefault="00363CAA" w:rsidP="00363CAA">
      <w:pPr>
        <w:pStyle w:val="ListParagraph"/>
        <w:spacing w:line="360" w:lineRule="auto"/>
        <w:ind w:left="1800"/>
        <w:jc w:val="both"/>
        <w:rPr>
          <w:rFonts w:ascii="Times New Roman" w:hAnsi="Times New Roman" w:cs="Times New Roman"/>
          <w:b/>
          <w:sz w:val="24"/>
          <w:szCs w:val="24"/>
          <w:lang w:val="en-US"/>
        </w:rPr>
      </w:pPr>
      <w:r w:rsidRPr="00603C32">
        <w:rPr>
          <w:rFonts w:ascii="Times New Roman" w:hAnsi="Times New Roman" w:cs="Times New Roman"/>
          <w:b/>
          <w:noProof/>
          <w:sz w:val="24"/>
          <w:szCs w:val="24"/>
          <w:lang w:val="en-US" w:eastAsia="en-US"/>
        </w:rPr>
        <mc:AlternateContent>
          <mc:Choice Requires="wps">
            <w:drawing>
              <wp:anchor distT="0" distB="0" distL="114300" distR="114300" simplePos="0" relativeHeight="251670528" behindDoc="0" locked="0" layoutInCell="1" allowOverlap="1" wp14:anchorId="4DE512F1" wp14:editId="68148E93">
                <wp:simplePos x="0" y="0"/>
                <wp:positionH relativeFrom="column">
                  <wp:posOffset>4352925</wp:posOffset>
                </wp:positionH>
                <wp:positionV relativeFrom="paragraph">
                  <wp:posOffset>29210</wp:posOffset>
                </wp:positionV>
                <wp:extent cx="45085" cy="563880"/>
                <wp:effectExtent l="19050" t="0" r="31115" b="45720"/>
                <wp:wrapNone/>
                <wp:docPr id="20" name="Down Arrow 20"/>
                <wp:cNvGraphicFramePr/>
                <a:graphic xmlns:a="http://schemas.openxmlformats.org/drawingml/2006/main">
                  <a:graphicData uri="http://schemas.microsoft.com/office/word/2010/wordprocessingShape">
                    <wps:wsp>
                      <wps:cNvSpPr/>
                      <wps:spPr>
                        <a:xfrm>
                          <a:off x="0" y="0"/>
                          <a:ext cx="45085" cy="563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0" o:spid="_x0000_s1026" type="#_x0000_t67" style="position:absolute;margin-left:342.75pt;margin-top:2.3pt;width:3.55pt;height:44.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" adj="20736" fillcolor="#4f81bd [3204]" strokecolor="#243f60 [1604]" strokeweight="2pt"/>
            </w:pict>
          </mc:Fallback>
        </mc:AlternateContent>
      </w:r>
    </w:p>
    <w:p w:rsidR="00363CAA" w:rsidRPr="00603C32" w:rsidRDefault="00363CAA" w:rsidP="00363CAA">
      <w:pPr>
        <w:pStyle w:val="ListParagraph"/>
        <w:spacing w:line="360" w:lineRule="auto"/>
        <w:ind w:left="1800"/>
        <w:jc w:val="both"/>
        <w:rPr>
          <w:rFonts w:ascii="Times New Roman" w:hAnsi="Times New Roman" w:cs="Times New Roman"/>
          <w:b/>
          <w:sz w:val="24"/>
          <w:szCs w:val="24"/>
          <w:lang w:val="en-US"/>
        </w:rPr>
      </w:pPr>
      <w:r w:rsidRPr="00603C32">
        <w:rPr>
          <w:rFonts w:ascii="Times New Roman" w:hAnsi="Times New Roman" w:cs="Times New Roman"/>
          <w:b/>
          <w:noProof/>
          <w:sz w:val="24"/>
          <w:szCs w:val="24"/>
          <w:lang w:val="en-US" w:eastAsia="en-US"/>
        </w:rPr>
        <mc:AlternateContent>
          <mc:Choice Requires="wps">
            <w:drawing>
              <wp:anchor distT="0" distB="0" distL="114300" distR="114300" simplePos="0" relativeHeight="251664384" behindDoc="0" locked="0" layoutInCell="1" allowOverlap="1" wp14:anchorId="7F79C525" wp14:editId="7D8D0650">
                <wp:simplePos x="0" y="0"/>
                <wp:positionH relativeFrom="column">
                  <wp:posOffset>1792605</wp:posOffset>
                </wp:positionH>
                <wp:positionV relativeFrom="paragraph">
                  <wp:posOffset>233045</wp:posOffset>
                </wp:positionV>
                <wp:extent cx="45085" cy="563880"/>
                <wp:effectExtent l="19050" t="0" r="31115" b="45720"/>
                <wp:wrapNone/>
                <wp:docPr id="9" name="Down Arrow 9"/>
                <wp:cNvGraphicFramePr/>
                <a:graphic xmlns:a="http://schemas.openxmlformats.org/drawingml/2006/main">
                  <a:graphicData uri="http://schemas.microsoft.com/office/word/2010/wordprocessingShape">
                    <wps:wsp>
                      <wps:cNvSpPr/>
                      <wps:spPr>
                        <a:xfrm>
                          <a:off x="0" y="0"/>
                          <a:ext cx="45085" cy="563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9" o:spid="_x0000_s1026" type="#_x0000_t67" style="position:absolute;margin-left:141.15pt;margin-top:18.35pt;width:3.55pt;height:4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" adj="20736" fillcolor="#4f81bd [3204]" strokecolor="#243f60 [1604]" strokeweight="2pt"/>
            </w:pict>
          </mc:Fallback>
        </mc:AlternateContent>
      </w:r>
    </w:p>
    <w:p w:rsidR="00363CAA" w:rsidRPr="00603C32" w:rsidRDefault="00363CAA" w:rsidP="00363CAA">
      <w:pPr>
        <w:pStyle w:val="ListParagraph"/>
        <w:spacing w:line="360" w:lineRule="auto"/>
        <w:ind w:left="1800"/>
        <w:jc w:val="both"/>
        <w:rPr>
          <w:rFonts w:ascii="Times New Roman" w:hAnsi="Times New Roman" w:cs="Times New Roman"/>
          <w:b/>
          <w:sz w:val="24"/>
          <w:szCs w:val="24"/>
          <w:lang w:val="en-US"/>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8480" behindDoc="0" locked="0" layoutInCell="1" allowOverlap="1" wp14:anchorId="00871A8B" wp14:editId="5A11EB49">
                <wp:simplePos x="0" y="0"/>
                <wp:positionH relativeFrom="column">
                  <wp:posOffset>3371850</wp:posOffset>
                </wp:positionH>
                <wp:positionV relativeFrom="paragraph">
                  <wp:posOffset>121920</wp:posOffset>
                </wp:positionV>
                <wp:extent cx="2004060" cy="1057275"/>
                <wp:effectExtent l="0" t="0" r="15240" b="28575"/>
                <wp:wrapNone/>
                <wp:docPr id="13" name="Rectangle 13"/>
                <wp:cNvGraphicFramePr/>
                <a:graphic xmlns:a="http://schemas.openxmlformats.org/drawingml/2006/main">
                  <a:graphicData uri="http://schemas.microsoft.com/office/word/2010/wordprocessingShape">
                    <wps:wsp>
                      <wps:cNvSpPr/>
                      <wps:spPr>
                        <a:xfrm>
                          <a:off x="0" y="0"/>
                          <a:ext cx="2004060" cy="1057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3CAA" w:rsidRPr="00603C32" w:rsidRDefault="00363CAA" w:rsidP="00363CA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Output: ancaman dan gangguan di laut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berkurang sehingga kondisi </w:t>
                            </w:r>
                            <w:r>
                              <w:rPr>
                                <w:rFonts w:ascii="Times New Roman" w:hAnsi="Times New Roman" w:cs="Times New Roman"/>
                                <w:i/>
                                <w:sz w:val="24"/>
                                <w:szCs w:val="24"/>
                                <w:lang w:val="en-US"/>
                              </w:rPr>
                              <w:t>maritime security</w:t>
                            </w:r>
                            <w:r>
                              <w:rPr>
                                <w:rFonts w:ascii="Times New Roman" w:hAnsi="Times New Roman" w:cs="Times New Roman"/>
                                <w:sz w:val="24"/>
                                <w:szCs w:val="24"/>
                                <w:lang w:val="en-US"/>
                              </w:rPr>
                              <w:t xml:space="preserve"> dapat ditingkatkan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0" style="position:absolute;left:0;text-align:left;margin-left:265.5pt;margin-top:9.6pt;width:157.8pt;height:8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" fillcolor="#4f81bd [3204]" strokecolor="#243f60 [1604]" strokeweight="2pt">
                <v:textbox>
                  <w:txbxContent>
                    <w:p w:rsidR="00363CAA" w:rsidRPr="00603C32" w:rsidRDefault="00363CAA" w:rsidP="00363CA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Output: ancaman dan gangguan di laut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berkurang sehingga kondisi </w:t>
                      </w:r>
                      <w:r>
                        <w:rPr>
                          <w:rFonts w:ascii="Times New Roman" w:hAnsi="Times New Roman" w:cs="Times New Roman"/>
                          <w:i/>
                          <w:sz w:val="24"/>
                          <w:szCs w:val="24"/>
                          <w:lang w:val="en-US"/>
                        </w:rPr>
                        <w:t>maritime security</w:t>
                      </w:r>
                      <w:r>
                        <w:rPr>
                          <w:rFonts w:ascii="Times New Roman" w:hAnsi="Times New Roman" w:cs="Times New Roman"/>
                          <w:sz w:val="24"/>
                          <w:szCs w:val="24"/>
                          <w:lang w:val="en-US"/>
                        </w:rPr>
                        <w:t xml:space="preserve"> dapat ditingkatkan </w:t>
                      </w:r>
                    </w:p>
                  </w:txbxContent>
                </v:textbox>
              </v:rect>
            </w:pict>
          </mc:Fallback>
        </mc:AlternateContent>
      </w:r>
    </w:p>
    <w:p w:rsidR="00363CAA" w:rsidRPr="00603C32" w:rsidRDefault="00363CAA" w:rsidP="00363CAA">
      <w:pPr>
        <w:pStyle w:val="ListParagraph"/>
        <w:spacing w:line="360" w:lineRule="auto"/>
        <w:jc w:val="both"/>
        <w:rPr>
          <w:rFonts w:ascii="Times New Roman" w:hAnsi="Times New Roman" w:cs="Times New Roman"/>
          <w:b/>
          <w:sz w:val="24"/>
          <w:szCs w:val="24"/>
          <w:lang w:val="en-US"/>
        </w:rPr>
      </w:pPr>
    </w:p>
    <w:p w:rsidR="00363CAA" w:rsidRPr="00603C32" w:rsidRDefault="00363CAA" w:rsidP="00363CAA">
      <w:pPr>
        <w:pStyle w:val="ListParagraph"/>
        <w:spacing w:line="360" w:lineRule="auto"/>
        <w:jc w:val="both"/>
        <w:rPr>
          <w:rFonts w:ascii="Times New Roman" w:hAnsi="Times New Roman" w:cs="Times New Roman"/>
          <w:b/>
          <w:sz w:val="24"/>
          <w:szCs w:val="24"/>
          <w:lang w:val="en-US"/>
        </w:rPr>
      </w:pPr>
      <w:r w:rsidRPr="00603C32">
        <w:rPr>
          <w:rFonts w:ascii="Times New Roman" w:hAnsi="Times New Roman" w:cs="Times New Roman"/>
          <w:b/>
          <w:noProof/>
          <w:sz w:val="24"/>
          <w:szCs w:val="24"/>
          <w:lang w:val="en-US" w:eastAsia="en-US"/>
        </w:rPr>
        <mc:AlternateContent>
          <mc:Choice Requires="wps">
            <w:drawing>
              <wp:anchor distT="0" distB="0" distL="114300" distR="114300" simplePos="0" relativeHeight="251665408" behindDoc="0" locked="0" layoutInCell="1" allowOverlap="1" wp14:anchorId="7AAEC5AA" wp14:editId="1DE1FB27">
                <wp:simplePos x="0" y="0"/>
                <wp:positionH relativeFrom="column">
                  <wp:posOffset>662940</wp:posOffset>
                </wp:positionH>
                <wp:positionV relativeFrom="paragraph">
                  <wp:posOffset>40640</wp:posOffset>
                </wp:positionV>
                <wp:extent cx="2240280" cy="609600"/>
                <wp:effectExtent l="0" t="0" r="26670" b="19050"/>
                <wp:wrapNone/>
                <wp:docPr id="10" name="Rectangle 10"/>
                <wp:cNvGraphicFramePr/>
                <a:graphic xmlns:a="http://schemas.openxmlformats.org/drawingml/2006/main">
                  <a:graphicData uri="http://schemas.microsoft.com/office/word/2010/wordprocessingShape">
                    <wps:wsp>
                      <wps:cNvSpPr/>
                      <wps:spPr>
                        <a:xfrm>
                          <a:off x="0" y="0"/>
                          <a:ext cx="224028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3CAA" w:rsidRPr="00603C32" w:rsidRDefault="00363CAA" w:rsidP="00363CAA">
                            <w:pPr>
                              <w:jc w:val="center"/>
                              <w:rPr>
                                <w:rFonts w:ascii="Times New Roman" w:hAnsi="Times New Roman" w:cs="Times New Roman"/>
                                <w:sz w:val="24"/>
                                <w:szCs w:val="24"/>
                                <w:lang w:val="en-US"/>
                              </w:rPr>
                            </w:pPr>
                            <w:r w:rsidRPr="00603C32">
                              <w:rPr>
                                <w:rFonts w:ascii="Times New Roman" w:hAnsi="Times New Roman" w:cs="Times New Roman"/>
                                <w:sz w:val="24"/>
                                <w:szCs w:val="24"/>
                                <w:lang w:val="en-US"/>
                              </w:rPr>
                              <w:t>Diplomasi Pertahanan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1" style="position:absolute;left:0;text-align:left;margin-left:52.2pt;margin-top:3.2pt;width:176.4pt;height: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" fillcolor="#4f81bd [3204]" strokecolor="#243f60 [1604]" strokeweight="2pt">
                <v:textbox>
                  <w:txbxContent>
                    <w:p w:rsidR="00363CAA" w:rsidRPr="00603C32" w:rsidRDefault="00363CAA" w:rsidP="00363CAA">
                      <w:pPr>
                        <w:jc w:val="center"/>
                        <w:rPr>
                          <w:rFonts w:ascii="Times New Roman" w:hAnsi="Times New Roman" w:cs="Times New Roman"/>
                          <w:sz w:val="24"/>
                          <w:szCs w:val="24"/>
                          <w:lang w:val="en-US"/>
                        </w:rPr>
                      </w:pPr>
                      <w:r w:rsidRPr="00603C32">
                        <w:rPr>
                          <w:rFonts w:ascii="Times New Roman" w:hAnsi="Times New Roman" w:cs="Times New Roman"/>
                          <w:sz w:val="24"/>
                          <w:szCs w:val="24"/>
                          <w:lang w:val="en-US"/>
                        </w:rPr>
                        <w:t>Diplomasi Pertahanan</w:t>
                      </w:r>
                    </w:p>
                  </w:txbxContent>
                </v:textbox>
              </v:rect>
            </w:pict>
          </mc:Fallback>
        </mc:AlternateContent>
      </w:r>
    </w:p>
    <w:p w:rsidR="00363CAA" w:rsidRPr="00603C32" w:rsidRDefault="00363CAA" w:rsidP="00363CAA">
      <w:pPr>
        <w:pStyle w:val="ListParagraph"/>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9504" behindDoc="0" locked="0" layoutInCell="1" allowOverlap="1" wp14:anchorId="45E77F18" wp14:editId="5D03879F">
                <wp:simplePos x="0" y="0"/>
                <wp:positionH relativeFrom="column">
                  <wp:posOffset>2958465</wp:posOffset>
                </wp:positionH>
                <wp:positionV relativeFrom="paragraph">
                  <wp:posOffset>86360</wp:posOffset>
                </wp:positionV>
                <wp:extent cx="358140" cy="45085"/>
                <wp:effectExtent l="0" t="19050" r="41910" b="31115"/>
                <wp:wrapNone/>
                <wp:docPr id="14" name="Right Arrow 14"/>
                <wp:cNvGraphicFramePr/>
                <a:graphic xmlns:a="http://schemas.openxmlformats.org/drawingml/2006/main">
                  <a:graphicData uri="http://schemas.microsoft.com/office/word/2010/wordprocessingShape">
                    <wps:wsp>
                      <wps:cNvSpPr/>
                      <wps:spPr>
                        <a:xfrm>
                          <a:off x="0" y="0"/>
                          <a:ext cx="35814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4" o:spid="_x0000_s1026" type="#_x0000_t13" style="position:absolute;margin-left:232.95pt;margin-top:6.8pt;width:28.2pt;height:3.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" adj="20240" fillcolor="#4f81bd [3204]" strokecolor="#243f60 [1604]" strokeweight="2pt"/>
            </w:pict>
          </mc:Fallback>
        </mc:AlternateContent>
      </w:r>
    </w:p>
    <w:p w:rsidR="00363CAA" w:rsidRPr="00564FC6" w:rsidRDefault="00363CAA" w:rsidP="00363CAA">
      <w:pPr>
        <w:spacing w:line="360" w:lineRule="auto"/>
        <w:jc w:val="both"/>
        <w:rPr>
          <w:rFonts w:ascii="Times New Roman" w:hAnsi="Times New Roman" w:cs="Times New Roman"/>
          <w:b/>
          <w:sz w:val="24"/>
          <w:szCs w:val="24"/>
          <w:lang w:val="en-US"/>
        </w:rPr>
      </w:pPr>
    </w:p>
    <w:p w:rsidR="00363CAA" w:rsidRPr="00C12F5E" w:rsidRDefault="00363CAA" w:rsidP="00363CAA">
      <w:pPr>
        <w:pStyle w:val="ListParagraph"/>
        <w:numPr>
          <w:ilvl w:val="1"/>
          <w:numId w:val="8"/>
        </w:numPr>
        <w:spacing w:before="240" w:line="480" w:lineRule="auto"/>
        <w:ind w:left="720" w:hanging="720"/>
        <w:jc w:val="both"/>
        <w:rPr>
          <w:rFonts w:ascii="Times New Roman" w:hAnsi="Times New Roman" w:cs="Times New Roman"/>
          <w:b/>
          <w:sz w:val="24"/>
          <w:szCs w:val="24"/>
          <w:lang w:val="en-US"/>
        </w:rPr>
      </w:pPr>
      <w:r w:rsidRPr="00C12F5E">
        <w:rPr>
          <w:rFonts w:ascii="Times New Roman" w:hAnsi="Times New Roman" w:cs="Times New Roman"/>
          <w:b/>
          <w:sz w:val="24"/>
          <w:szCs w:val="24"/>
          <w:lang w:val="en-US"/>
        </w:rPr>
        <w:t>Metode Penelitian dan Tehnik Pengumpulan Data</w:t>
      </w:r>
    </w:p>
    <w:p w:rsidR="00363CAA" w:rsidRDefault="00363CAA" w:rsidP="00363CAA">
      <w:pPr>
        <w:pStyle w:val="ListParagraph"/>
        <w:numPr>
          <w:ilvl w:val="2"/>
          <w:numId w:val="8"/>
        </w:numPr>
        <w:spacing w:before="240" w:line="480" w:lineRule="auto"/>
        <w:ind w:left="1440"/>
        <w:jc w:val="both"/>
        <w:rPr>
          <w:rFonts w:ascii="Times New Roman" w:hAnsi="Times New Roman" w:cs="Times New Roman"/>
          <w:b/>
          <w:sz w:val="24"/>
          <w:szCs w:val="24"/>
          <w:lang w:val="en-US"/>
        </w:rPr>
      </w:pPr>
      <w:r>
        <w:rPr>
          <w:rFonts w:ascii="Times New Roman" w:hAnsi="Times New Roman" w:cs="Times New Roman"/>
          <w:b/>
          <w:sz w:val="24"/>
          <w:szCs w:val="24"/>
          <w:lang w:val="en-US"/>
        </w:rPr>
        <w:t>Tingkat Analisis (</w:t>
      </w:r>
      <w:r>
        <w:rPr>
          <w:rFonts w:ascii="Times New Roman" w:hAnsi="Times New Roman" w:cs="Times New Roman"/>
          <w:b/>
          <w:i/>
          <w:sz w:val="24"/>
          <w:szCs w:val="24"/>
          <w:lang w:val="en-US"/>
        </w:rPr>
        <w:t>Level Of Analysis</w:t>
      </w:r>
      <w:r>
        <w:rPr>
          <w:rFonts w:ascii="Times New Roman" w:hAnsi="Times New Roman" w:cs="Times New Roman"/>
          <w:b/>
          <w:sz w:val="24"/>
          <w:szCs w:val="24"/>
          <w:lang w:val="en-US"/>
        </w:rPr>
        <w:t>)</w:t>
      </w:r>
    </w:p>
    <w:p w:rsidR="00363CAA" w:rsidRPr="007568CD" w:rsidRDefault="00363CAA" w:rsidP="00363CAA">
      <w:pPr>
        <w:pStyle w:val="ListParagraph"/>
        <w:spacing w:before="240" w:line="480" w:lineRule="auto"/>
        <w:ind w:firstLine="720"/>
        <w:jc w:val="both"/>
        <w:rPr>
          <w:rFonts w:ascii="Times New Roman" w:hAnsi="Times New Roman" w:cs="Times New Roman"/>
          <w:sz w:val="24"/>
          <w:szCs w:val="24"/>
          <w:lang w:val="en-US"/>
        </w:rPr>
      </w:pPr>
      <w:r w:rsidRPr="00FA75B5">
        <w:rPr>
          <w:rFonts w:ascii="Times New Roman" w:hAnsi="Times New Roman" w:cs="Times New Roman"/>
          <w:sz w:val="24"/>
          <w:szCs w:val="24"/>
          <w:lang w:val="en-US"/>
        </w:rPr>
        <w:t xml:space="preserve">Hingga hari ini ilmuwan Hubungan Internasional tidak memiliki kesepakatan tentang jumlah tingkat analisa di dalam Hubungan </w:t>
      </w:r>
      <w:proofErr w:type="gramStart"/>
      <w:r w:rsidRPr="00FA75B5">
        <w:rPr>
          <w:rFonts w:ascii="Times New Roman" w:hAnsi="Times New Roman" w:cs="Times New Roman"/>
          <w:sz w:val="24"/>
          <w:szCs w:val="24"/>
          <w:lang w:val="en-US"/>
        </w:rPr>
        <w:t>Internasional .</w:t>
      </w:r>
      <w:proofErr w:type="gramEnd"/>
      <w:r w:rsidRPr="00FA75B5">
        <w:rPr>
          <w:rFonts w:ascii="Times New Roman" w:hAnsi="Times New Roman" w:cs="Times New Roman"/>
          <w:sz w:val="24"/>
          <w:szCs w:val="24"/>
          <w:lang w:val="en-US"/>
        </w:rPr>
        <w:t xml:space="preserve"> </w:t>
      </w:r>
      <w:proofErr w:type="gramStart"/>
      <w:r w:rsidRPr="00FA75B5">
        <w:rPr>
          <w:rFonts w:ascii="Times New Roman" w:hAnsi="Times New Roman" w:cs="Times New Roman"/>
          <w:sz w:val="24"/>
          <w:szCs w:val="24"/>
          <w:lang w:val="en-US"/>
        </w:rPr>
        <w:t xml:space="preserve">Kenneth Waltz membaginya menjadi tiga, yaitu individu, </w:t>
      </w:r>
      <w:r w:rsidRPr="00FA75B5">
        <w:rPr>
          <w:rFonts w:ascii="Times New Roman" w:hAnsi="Times New Roman" w:cs="Times New Roman"/>
          <w:sz w:val="24"/>
          <w:szCs w:val="24"/>
          <w:lang w:val="en-US"/>
        </w:rPr>
        <w:lastRenderedPageBreak/>
        <w:t>negara dan sistem internasional.</w:t>
      </w:r>
      <w:proofErr w:type="gramEnd"/>
      <w:r w:rsidRPr="00FA75B5">
        <w:rPr>
          <w:rFonts w:ascii="Times New Roman" w:hAnsi="Times New Roman" w:cs="Times New Roman"/>
          <w:sz w:val="24"/>
          <w:szCs w:val="24"/>
          <w:lang w:val="en-US"/>
        </w:rPr>
        <w:t xml:space="preserve"> </w:t>
      </w:r>
      <w:proofErr w:type="gramStart"/>
      <w:r w:rsidRPr="00FA75B5">
        <w:rPr>
          <w:rFonts w:ascii="Times New Roman" w:hAnsi="Times New Roman" w:cs="Times New Roman"/>
          <w:sz w:val="24"/>
          <w:szCs w:val="24"/>
          <w:lang w:val="en-US"/>
        </w:rPr>
        <w:t>Begitu pula John Spanier menegaskan tiga tingkat analisa, yaitu tingkat system, tingkat negara-bangsa dan tingkat pembuat keputusan (individu).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Pada penelitian ini penulis menggunakan </w:t>
      </w:r>
      <w:r>
        <w:rPr>
          <w:rFonts w:ascii="Times New Roman" w:hAnsi="Times New Roman" w:cs="Times New Roman"/>
          <w:i/>
          <w:sz w:val="24"/>
          <w:szCs w:val="24"/>
          <w:lang w:val="en-US"/>
        </w:rPr>
        <w:t xml:space="preserve">level of analysis </w:t>
      </w:r>
      <w:r>
        <w:rPr>
          <w:rFonts w:ascii="Times New Roman" w:hAnsi="Times New Roman" w:cs="Times New Roman"/>
          <w:sz w:val="24"/>
          <w:szCs w:val="24"/>
          <w:lang w:val="en-US"/>
        </w:rPr>
        <w:t>di tingkat negara.</w:t>
      </w:r>
      <w:proofErr w:type="gramEnd"/>
    </w:p>
    <w:p w:rsidR="00363CAA" w:rsidRPr="00C12F5E" w:rsidRDefault="00363CAA" w:rsidP="00363CAA">
      <w:pPr>
        <w:pStyle w:val="ListParagraph"/>
        <w:numPr>
          <w:ilvl w:val="2"/>
          <w:numId w:val="8"/>
        </w:numPr>
        <w:spacing w:before="240" w:line="480" w:lineRule="auto"/>
        <w:ind w:left="1440"/>
        <w:jc w:val="both"/>
        <w:rPr>
          <w:rFonts w:ascii="Times New Roman" w:hAnsi="Times New Roman" w:cs="Times New Roman"/>
          <w:b/>
          <w:sz w:val="24"/>
          <w:szCs w:val="24"/>
          <w:lang w:val="en-US"/>
        </w:rPr>
      </w:pPr>
      <w:r w:rsidRPr="00C12F5E">
        <w:rPr>
          <w:rFonts w:ascii="Times New Roman" w:hAnsi="Times New Roman" w:cs="Times New Roman"/>
          <w:b/>
          <w:sz w:val="24"/>
          <w:szCs w:val="24"/>
          <w:lang w:val="en-US"/>
        </w:rPr>
        <w:t>Metode Penelitian</w:t>
      </w:r>
    </w:p>
    <w:p w:rsidR="00363CAA" w:rsidRDefault="00363CAA" w:rsidP="00363CAA">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penelitian ini, penulis menggunakan metode penelitian deskriptif.</w:t>
      </w:r>
      <w:proofErr w:type="gramEnd"/>
      <w:r>
        <w:rPr>
          <w:rFonts w:ascii="Times New Roman" w:hAnsi="Times New Roman" w:cs="Times New Roman"/>
          <w:sz w:val="24"/>
          <w:szCs w:val="24"/>
          <w:lang w:val="en-US"/>
        </w:rPr>
        <w:t xml:space="preserve"> </w:t>
      </w:r>
      <w:proofErr w:type="gramStart"/>
      <w:r w:rsidRPr="0081551A">
        <w:rPr>
          <w:rFonts w:ascii="Times New Roman" w:hAnsi="Times New Roman" w:cs="Times New Roman"/>
          <w:sz w:val="24"/>
          <w:szCs w:val="24"/>
          <w:lang w:val="en-US"/>
        </w:rPr>
        <w:t>Dalam metode deskriptif, peneliti bisa saja membandingkan fenomena-fenomena tertentu sehingga me</w:t>
      </w:r>
      <w:r>
        <w:rPr>
          <w:rFonts w:ascii="Times New Roman" w:hAnsi="Times New Roman" w:cs="Times New Roman"/>
          <w:sz w:val="24"/>
          <w:szCs w:val="24"/>
          <w:lang w:val="en-US"/>
        </w:rPr>
        <w:t>rupakan suatu studi komparatif</w:t>
      </w:r>
      <w:r w:rsidRPr="0081551A">
        <w:rPr>
          <w:rFonts w:ascii="Times New Roman" w:hAnsi="Times New Roman" w:cs="Times New Roman"/>
          <w:sz w:val="24"/>
          <w:szCs w:val="24"/>
          <w:lang w:val="en-US"/>
        </w:rPr>
        <w:t>.</w:t>
      </w:r>
      <w:proofErr w:type="gramEnd"/>
      <w:r w:rsidRPr="0081551A">
        <w:rPr>
          <w:rFonts w:ascii="Times New Roman" w:hAnsi="Times New Roman" w:cs="Times New Roman"/>
          <w:sz w:val="24"/>
          <w:szCs w:val="24"/>
          <w:lang w:val="en-US"/>
        </w:rPr>
        <w:t xml:space="preserve"> </w:t>
      </w:r>
      <w:proofErr w:type="gramStart"/>
      <w:r w:rsidRPr="0081551A">
        <w:rPr>
          <w:rFonts w:ascii="Times New Roman" w:hAnsi="Times New Roman" w:cs="Times New Roman"/>
          <w:sz w:val="24"/>
          <w:szCs w:val="24"/>
          <w:lang w:val="en-US"/>
        </w:rPr>
        <w:t>adakalanya</w:t>
      </w:r>
      <w:proofErr w:type="gramEnd"/>
      <w:r w:rsidRPr="0081551A">
        <w:rPr>
          <w:rFonts w:ascii="Times New Roman" w:hAnsi="Times New Roman" w:cs="Times New Roman"/>
          <w:sz w:val="24"/>
          <w:szCs w:val="24"/>
          <w:lang w:val="en-US"/>
        </w:rPr>
        <w:t xml:space="preserve"> pen</w:t>
      </w:r>
      <w:r>
        <w:rPr>
          <w:rFonts w:ascii="Times New Roman" w:hAnsi="Times New Roman" w:cs="Times New Roman"/>
          <w:sz w:val="24"/>
          <w:szCs w:val="24"/>
          <w:lang w:val="en-US"/>
        </w:rPr>
        <w:t>eliti mengadakan klasifikasi, s</w:t>
      </w:r>
      <w:r w:rsidRPr="0081551A">
        <w:rPr>
          <w:rFonts w:ascii="Times New Roman" w:hAnsi="Times New Roman" w:cs="Times New Roman"/>
          <w:sz w:val="24"/>
          <w:szCs w:val="24"/>
          <w:lang w:val="en-US"/>
        </w:rPr>
        <w:t>erta penelitian terhadap fenomena-fen</w:t>
      </w:r>
      <w:r>
        <w:rPr>
          <w:rFonts w:ascii="Times New Roman" w:hAnsi="Times New Roman" w:cs="Times New Roman"/>
          <w:sz w:val="24"/>
          <w:szCs w:val="24"/>
          <w:lang w:val="en-US"/>
        </w:rPr>
        <w:t>omena dengan menetapkan suatu s</w:t>
      </w:r>
      <w:r w:rsidRPr="0081551A">
        <w:rPr>
          <w:rFonts w:ascii="Times New Roman" w:hAnsi="Times New Roman" w:cs="Times New Roman"/>
          <w:sz w:val="24"/>
          <w:szCs w:val="24"/>
          <w:lang w:val="en-US"/>
        </w:rPr>
        <w:t xml:space="preserve">tandar atau suatu norma tertentu sehingga banyak ahli menamakan metode deskriptif ini dengan nama survei normatif (normative </w:t>
      </w:r>
      <w:r w:rsidRPr="00B339DE">
        <w:rPr>
          <w:rFonts w:ascii="Times New Roman" w:hAnsi="Times New Roman" w:cs="Times New Roman"/>
          <w:i/>
          <w:sz w:val="24"/>
          <w:szCs w:val="24"/>
          <w:lang w:val="en-US"/>
        </w:rPr>
        <w:t>survey</w:t>
      </w:r>
      <w:r w:rsidRPr="0081551A">
        <w:rPr>
          <w:rFonts w:ascii="Times New Roman" w:hAnsi="Times New Roman" w:cs="Times New Roman"/>
          <w:sz w:val="24"/>
          <w:szCs w:val="24"/>
          <w:lang w:val="en-US"/>
        </w:rPr>
        <w:t>). Dengan metode deskriptif ini juga diselidiki kedudukan (</w:t>
      </w:r>
      <w:r w:rsidRPr="00B339DE">
        <w:rPr>
          <w:rFonts w:ascii="Times New Roman" w:hAnsi="Times New Roman" w:cs="Times New Roman"/>
          <w:i/>
          <w:sz w:val="24"/>
          <w:szCs w:val="24"/>
          <w:lang w:val="en-US"/>
        </w:rPr>
        <w:t>status</w:t>
      </w:r>
      <w:r w:rsidRPr="0081551A">
        <w:rPr>
          <w:rFonts w:ascii="Times New Roman" w:hAnsi="Times New Roman" w:cs="Times New Roman"/>
          <w:sz w:val="24"/>
          <w:szCs w:val="24"/>
          <w:lang w:val="en-US"/>
        </w:rPr>
        <w:t>) fenomena atau f</w:t>
      </w:r>
      <w:r>
        <w:rPr>
          <w:rFonts w:ascii="Times New Roman" w:hAnsi="Times New Roman" w:cs="Times New Roman"/>
          <w:sz w:val="24"/>
          <w:szCs w:val="24"/>
          <w:lang w:val="en-US"/>
        </w:rPr>
        <w:t>ak</w:t>
      </w:r>
      <w:r w:rsidRPr="0081551A">
        <w:rPr>
          <w:rFonts w:ascii="Times New Roman" w:hAnsi="Times New Roman" w:cs="Times New Roman"/>
          <w:sz w:val="24"/>
          <w:szCs w:val="24"/>
          <w:lang w:val="en-US"/>
        </w:rPr>
        <w:t>tor dan melihat hubung</w:t>
      </w:r>
      <w:r>
        <w:rPr>
          <w:rFonts w:ascii="Times New Roman" w:hAnsi="Times New Roman" w:cs="Times New Roman"/>
          <w:sz w:val="24"/>
          <w:szCs w:val="24"/>
          <w:lang w:val="en-US"/>
        </w:rPr>
        <w:t xml:space="preserve">an antara satu faktor dengan </w:t>
      </w:r>
      <w:proofErr w:type="gramStart"/>
      <w:r>
        <w:rPr>
          <w:rFonts w:ascii="Times New Roman" w:hAnsi="Times New Roman" w:cs="Times New Roman"/>
          <w:sz w:val="24"/>
          <w:szCs w:val="24"/>
          <w:lang w:val="en-US"/>
        </w:rPr>
        <w:t>fak</w:t>
      </w:r>
      <w:r w:rsidRPr="0081551A">
        <w:rPr>
          <w:rFonts w:ascii="Times New Roman" w:hAnsi="Times New Roman" w:cs="Times New Roman"/>
          <w:sz w:val="24"/>
          <w:szCs w:val="24"/>
          <w:lang w:val="en-US"/>
        </w:rPr>
        <w:t>tor  yang</w:t>
      </w:r>
      <w:proofErr w:type="gramEnd"/>
      <w:r w:rsidRPr="0081551A">
        <w:rPr>
          <w:rFonts w:ascii="Times New Roman" w:hAnsi="Times New Roman" w:cs="Times New Roman"/>
          <w:sz w:val="24"/>
          <w:szCs w:val="24"/>
          <w:lang w:val="en-US"/>
        </w:rPr>
        <w:t xml:space="preserve"> lain.</w:t>
      </w:r>
    </w:p>
    <w:p w:rsidR="00363CAA" w:rsidRPr="00091615" w:rsidRDefault="00363CAA" w:rsidP="00363CAA">
      <w:pPr>
        <w:pStyle w:val="ListParagraph"/>
        <w:numPr>
          <w:ilvl w:val="2"/>
          <w:numId w:val="8"/>
        </w:numPr>
        <w:spacing w:line="360" w:lineRule="auto"/>
        <w:ind w:left="1440"/>
        <w:jc w:val="both"/>
        <w:rPr>
          <w:rFonts w:ascii="Times New Roman" w:hAnsi="Times New Roman" w:cs="Times New Roman"/>
          <w:b/>
          <w:sz w:val="24"/>
          <w:szCs w:val="24"/>
          <w:lang w:val="en-US"/>
        </w:rPr>
      </w:pPr>
      <w:r w:rsidRPr="00091615">
        <w:rPr>
          <w:rFonts w:ascii="Times New Roman" w:hAnsi="Times New Roman" w:cs="Times New Roman"/>
          <w:b/>
          <w:sz w:val="24"/>
          <w:szCs w:val="24"/>
          <w:lang w:val="en-US"/>
        </w:rPr>
        <w:t>Teknik Pengumpulan Data</w:t>
      </w:r>
    </w:p>
    <w:p w:rsidR="00363CAA" w:rsidRDefault="00363CAA" w:rsidP="00363CAA">
      <w:pPr>
        <w:tabs>
          <w:tab w:val="left" w:pos="709"/>
        </w:tabs>
        <w:spacing w:line="480" w:lineRule="auto"/>
        <w:ind w:left="709"/>
        <w:jc w:val="both"/>
        <w:rPr>
          <w:rFonts w:ascii="Times New Roman" w:hAnsi="Times New Roman"/>
          <w:sz w:val="24"/>
          <w:szCs w:val="24"/>
        </w:rPr>
      </w:pPr>
      <w:r>
        <w:rPr>
          <w:rFonts w:ascii="Times New Roman" w:hAnsi="Times New Roman"/>
          <w:sz w:val="24"/>
          <w:szCs w:val="24"/>
        </w:rPr>
        <w:t>Teknik pengumpulan data yang digunakan dalam penelitian ini adalah sebagai berikut:</w:t>
      </w:r>
    </w:p>
    <w:p w:rsidR="00363CAA" w:rsidRPr="0057285B" w:rsidRDefault="00363CAA" w:rsidP="00363CAA">
      <w:pPr>
        <w:pStyle w:val="ListParagraph"/>
        <w:numPr>
          <w:ilvl w:val="1"/>
          <w:numId w:val="4"/>
        </w:numPr>
        <w:spacing w:line="480" w:lineRule="auto"/>
        <w:jc w:val="both"/>
        <w:rPr>
          <w:rFonts w:ascii="Times New Roman" w:hAnsi="Times New Roman"/>
          <w:sz w:val="24"/>
          <w:szCs w:val="24"/>
          <w:lang w:val="en-US"/>
        </w:rPr>
      </w:pPr>
      <w:r w:rsidRPr="0057285B">
        <w:rPr>
          <w:rFonts w:ascii="Times New Roman" w:hAnsi="Times New Roman"/>
          <w:b/>
          <w:sz w:val="24"/>
          <w:szCs w:val="24"/>
        </w:rPr>
        <w:t>Studi Kepustakaan</w:t>
      </w:r>
      <w:r w:rsidRPr="0057285B">
        <w:rPr>
          <w:rFonts w:ascii="Times New Roman" w:hAnsi="Times New Roman"/>
          <w:sz w:val="24"/>
          <w:szCs w:val="24"/>
        </w:rPr>
        <w:t xml:space="preserve">, yaitu proses kegiatan yang dilakukan untuk memperoleh data dengan melakukan penelusuran dan penelaahan literature yang berhubungan dengan masalah yang akan diteliti dengan menggali dan memahami teori – teori dan konsep – konsep dasar yang dikemukakan oleh para pakar dan </w:t>
      </w:r>
      <w:r w:rsidRPr="0057285B">
        <w:rPr>
          <w:rFonts w:ascii="Times New Roman" w:hAnsi="Times New Roman"/>
          <w:sz w:val="24"/>
          <w:szCs w:val="24"/>
        </w:rPr>
        <w:lastRenderedPageBreak/>
        <w:t>referensi dari berbagai data sekunder yang bersumber dari buku – buku, artikel, dokumen dan laporan yang berupa jurnal atau hasil catatan penting lainnya tentang hal – hal yang berkaitan dengan masalah penelitian.</w:t>
      </w:r>
    </w:p>
    <w:p w:rsidR="00363CAA" w:rsidRPr="00091615" w:rsidRDefault="00363CAA" w:rsidP="00363CAA">
      <w:pPr>
        <w:pStyle w:val="ListParagraph"/>
        <w:numPr>
          <w:ilvl w:val="1"/>
          <w:numId w:val="8"/>
        </w:numPr>
        <w:spacing w:after="0" w:line="480" w:lineRule="auto"/>
        <w:ind w:left="720" w:hanging="720"/>
        <w:jc w:val="both"/>
        <w:rPr>
          <w:rFonts w:ascii="Times New Roman" w:hAnsi="Times New Roman" w:cs="Times New Roman"/>
          <w:b/>
          <w:sz w:val="24"/>
          <w:szCs w:val="24"/>
          <w:lang w:val="en-US"/>
        </w:rPr>
      </w:pPr>
      <w:r w:rsidRPr="00091615">
        <w:rPr>
          <w:rFonts w:ascii="Times New Roman" w:hAnsi="Times New Roman" w:cs="Times New Roman"/>
          <w:b/>
          <w:sz w:val="24"/>
          <w:szCs w:val="24"/>
          <w:lang w:val="en-US"/>
        </w:rPr>
        <w:t>Lokasi dan Lamanya Penelitian</w:t>
      </w:r>
    </w:p>
    <w:p w:rsidR="00363CAA" w:rsidRDefault="00363CAA" w:rsidP="00363CAA">
      <w:pPr>
        <w:pStyle w:val="ListParagraph"/>
        <w:numPr>
          <w:ilvl w:val="2"/>
          <w:numId w:val="8"/>
        </w:numPr>
        <w:spacing w:line="360" w:lineRule="auto"/>
        <w:ind w:left="1440"/>
        <w:jc w:val="both"/>
        <w:rPr>
          <w:rFonts w:ascii="Times New Roman" w:hAnsi="Times New Roman" w:cs="Times New Roman"/>
          <w:b/>
          <w:sz w:val="24"/>
          <w:szCs w:val="24"/>
          <w:lang w:val="en-US"/>
        </w:rPr>
      </w:pPr>
      <w:r w:rsidRPr="00091615">
        <w:rPr>
          <w:rFonts w:ascii="Times New Roman" w:hAnsi="Times New Roman" w:cs="Times New Roman"/>
          <w:b/>
          <w:sz w:val="24"/>
          <w:szCs w:val="24"/>
          <w:lang w:val="en-US"/>
        </w:rPr>
        <w:t>Lokasi</w:t>
      </w:r>
    </w:p>
    <w:p w:rsidR="00363CAA" w:rsidRDefault="00363CAA" w:rsidP="00363CAA">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Terkait data dan informasi yang peneliti kumpulkan dalam penelitian ini, penulis melakukan penelitian di lokasi berikut:</w:t>
      </w:r>
    </w:p>
    <w:p w:rsidR="00363CAA" w:rsidRDefault="00363CAA" w:rsidP="00363CAA">
      <w:pPr>
        <w:pStyle w:val="ListParagraph"/>
        <w:numPr>
          <w:ilvl w:val="1"/>
          <w:numId w:val="10"/>
        </w:numPr>
        <w:spacing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lang w:val="en-US"/>
        </w:rPr>
        <w:t>Kementrian Pertahanan Republik Indonesia, Jalan Merdeka Barat. No. 13-14 Jakarta Barat, Indonesia.</w:t>
      </w:r>
    </w:p>
    <w:p w:rsidR="00363CAA" w:rsidRDefault="00363CAA" w:rsidP="00363CAA">
      <w:pPr>
        <w:pStyle w:val="ListParagraph"/>
        <w:numPr>
          <w:ilvl w:val="1"/>
          <w:numId w:val="10"/>
        </w:numPr>
        <w:spacing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lang w:val="en-US"/>
        </w:rPr>
        <w:t>Markas Besar Tentara Nasional Indonesia Angkatan Laut, Jalan Raya Hankam Cilangkap. Cipayung, Jakarta Timur, Indonesia.</w:t>
      </w:r>
    </w:p>
    <w:p w:rsidR="00363CAA" w:rsidRDefault="00363CAA" w:rsidP="00363CAA">
      <w:pPr>
        <w:pStyle w:val="ListParagraph"/>
        <w:numPr>
          <w:ilvl w:val="1"/>
          <w:numId w:val="10"/>
        </w:numPr>
        <w:spacing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lang w:val="en-US"/>
        </w:rPr>
        <w:t>Kementrian Luar Negeri Republik Indonesia, Jalan Pejambon. No. 6 Jakarta Pusat, Indonesia.</w:t>
      </w:r>
    </w:p>
    <w:p w:rsidR="00363CAA" w:rsidRDefault="00363CAA" w:rsidP="00363CAA">
      <w:pPr>
        <w:pStyle w:val="ListParagraph"/>
        <w:numPr>
          <w:ilvl w:val="1"/>
          <w:numId w:val="10"/>
        </w:numPr>
        <w:spacing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lang w:val="en-US"/>
        </w:rPr>
        <w:t>Kampus I FISIP Universitas Pasundan Bandung, Jalan Lengkong Besar No. 68 Bandung, Indonesia.</w:t>
      </w:r>
    </w:p>
    <w:p w:rsidR="00363CAA" w:rsidRDefault="00363CAA" w:rsidP="00363CAA">
      <w:pPr>
        <w:pStyle w:val="ListParagraph"/>
        <w:numPr>
          <w:ilvl w:val="1"/>
          <w:numId w:val="10"/>
        </w:numPr>
        <w:spacing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lang w:val="en-US"/>
        </w:rPr>
        <w:t>Centre For Strategic and International Studies (CSIS), Jalan Tanah Abang 3 No. 23-27 Jakarta Pusat, Indonesia.</w:t>
      </w:r>
    </w:p>
    <w:p w:rsidR="00363CAA" w:rsidRDefault="00363CAA" w:rsidP="00363CAA">
      <w:pPr>
        <w:pStyle w:val="ListParagraph"/>
        <w:numPr>
          <w:ilvl w:val="2"/>
          <w:numId w:val="8"/>
        </w:numPr>
        <w:spacing w:line="480" w:lineRule="auto"/>
        <w:ind w:left="1440"/>
        <w:jc w:val="both"/>
        <w:rPr>
          <w:rFonts w:ascii="Times New Roman" w:hAnsi="Times New Roman" w:cs="Times New Roman"/>
          <w:b/>
          <w:sz w:val="24"/>
          <w:szCs w:val="24"/>
          <w:lang w:val="en-US"/>
        </w:rPr>
      </w:pPr>
      <w:r>
        <w:rPr>
          <w:rFonts w:ascii="Times New Roman" w:hAnsi="Times New Roman" w:cs="Times New Roman"/>
          <w:b/>
          <w:sz w:val="24"/>
          <w:szCs w:val="24"/>
          <w:lang w:val="en-US"/>
        </w:rPr>
        <w:t>Lamanya Penelitian</w:t>
      </w:r>
    </w:p>
    <w:p w:rsidR="00363CAA" w:rsidRPr="005952A2" w:rsidRDefault="00363CAA" w:rsidP="00363CAA">
      <w:pPr>
        <w:pStyle w:val="ListParagraph"/>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ini dilakukan selama kurang lebih 6 bulan terhitung dari Desember 2017-Mei 2017.</w:t>
      </w:r>
      <w:proofErr w:type="gramEnd"/>
    </w:p>
    <w:p w:rsidR="00363CAA" w:rsidRPr="005952A2" w:rsidRDefault="00363CAA" w:rsidP="00363CAA">
      <w:pPr>
        <w:pStyle w:val="ListParagraph"/>
        <w:numPr>
          <w:ilvl w:val="1"/>
          <w:numId w:val="8"/>
        </w:numPr>
        <w:spacing w:after="0" w:line="480" w:lineRule="auto"/>
        <w:ind w:left="720" w:hanging="720"/>
        <w:jc w:val="both"/>
        <w:rPr>
          <w:rFonts w:ascii="Times New Roman" w:hAnsi="Times New Roman" w:cs="Times New Roman"/>
          <w:b/>
          <w:sz w:val="24"/>
          <w:szCs w:val="24"/>
          <w:lang w:val="en-US"/>
        </w:rPr>
      </w:pPr>
      <w:r w:rsidRPr="005952A2">
        <w:rPr>
          <w:rFonts w:ascii="Times New Roman" w:hAnsi="Times New Roman" w:cs="Times New Roman"/>
          <w:b/>
          <w:sz w:val="24"/>
          <w:szCs w:val="24"/>
          <w:lang w:val="en-US"/>
        </w:rPr>
        <w:lastRenderedPageBreak/>
        <w:t>Sistematika Penulisan</w:t>
      </w:r>
    </w:p>
    <w:p w:rsidR="00363CAA" w:rsidRPr="003B7BE5" w:rsidRDefault="00363CAA" w:rsidP="00363CAA">
      <w:pPr>
        <w:pStyle w:val="NormalWeb"/>
        <w:shd w:val="clear" w:color="auto" w:fill="FFFFFF"/>
        <w:spacing w:before="0" w:beforeAutospacing="0" w:after="0" w:afterAutospacing="0" w:line="480" w:lineRule="auto"/>
        <w:ind w:left="720" w:firstLine="720"/>
        <w:jc w:val="both"/>
      </w:pPr>
      <w:r w:rsidRPr="003B7BE5">
        <w:t>Sist</w:t>
      </w:r>
      <w:r>
        <w:t xml:space="preserve">ematika penulisan penelitian ini adalah sebagai </w:t>
      </w:r>
      <w:proofErr w:type="gramStart"/>
      <w:r>
        <w:t>berikut :</w:t>
      </w:r>
      <w:proofErr w:type="gramEnd"/>
    </w:p>
    <w:p w:rsidR="00363CAA" w:rsidRPr="003B7BE5" w:rsidRDefault="00363CAA" w:rsidP="00363CAA">
      <w:pPr>
        <w:pStyle w:val="NormalWeb"/>
        <w:shd w:val="clear" w:color="auto" w:fill="FFFFFF"/>
        <w:spacing w:before="0" w:beforeAutospacing="0" w:after="0" w:afterAutospacing="0" w:line="480" w:lineRule="auto"/>
        <w:ind w:left="720"/>
        <w:jc w:val="both"/>
      </w:pPr>
      <w:r>
        <w:t xml:space="preserve">BAB </w:t>
      </w:r>
      <w:proofErr w:type="gramStart"/>
      <w:r>
        <w:t>I :</w:t>
      </w:r>
      <w:proofErr w:type="gramEnd"/>
      <w:r>
        <w:t xml:space="preserve"> </w:t>
      </w:r>
      <w:r w:rsidRPr="003B7BE5">
        <w:t>PENDAHULUAN</w:t>
      </w:r>
    </w:p>
    <w:p w:rsidR="00363CAA" w:rsidRPr="00B727C4" w:rsidRDefault="00363CAA" w:rsidP="00363CAA">
      <w:pPr>
        <w:pStyle w:val="NormalWeb"/>
        <w:shd w:val="clear" w:color="auto" w:fill="FFFFFF"/>
        <w:spacing w:before="0" w:beforeAutospacing="0" w:after="240" w:afterAutospacing="0" w:line="480" w:lineRule="auto"/>
        <w:ind w:left="720" w:firstLine="720"/>
        <w:jc w:val="both"/>
      </w:pPr>
      <w:proofErr w:type="gramStart"/>
      <w:r w:rsidRPr="003B7BE5">
        <w:t xml:space="preserve">Berisikan </w:t>
      </w:r>
      <w:r>
        <w:t>latar belakang penelitian</w:t>
      </w:r>
      <w:r w:rsidRPr="003B7BE5">
        <w:t>, identifikasi masalah, pembahasan masalah, perumusan masalah, tujuan dan kegunaan penelitian, kerangka penelitian, metode penlitian dan teknik pengumplan data, lokasi penelitian</w:t>
      </w:r>
      <w:r>
        <w:t>,</w:t>
      </w:r>
      <w:r w:rsidRPr="003B7BE5">
        <w:t xml:space="preserve"> serta sistematika penulisan.</w:t>
      </w:r>
      <w:proofErr w:type="gramEnd"/>
    </w:p>
    <w:p w:rsidR="00363CAA" w:rsidRPr="003B7BE5" w:rsidRDefault="00363CAA" w:rsidP="00363CAA">
      <w:pPr>
        <w:pStyle w:val="NormalWeb"/>
        <w:shd w:val="clear" w:color="auto" w:fill="FFFFFF"/>
        <w:spacing w:before="0" w:beforeAutospacing="0" w:after="0" w:afterAutospacing="0" w:line="480" w:lineRule="auto"/>
        <w:ind w:left="720"/>
        <w:jc w:val="both"/>
      </w:pPr>
      <w:r>
        <w:t xml:space="preserve">BAB </w:t>
      </w:r>
      <w:proofErr w:type="gramStart"/>
      <w:r>
        <w:t>II :</w:t>
      </w:r>
      <w:proofErr w:type="gramEnd"/>
      <w:r>
        <w:t xml:space="preserve"> OBYEK PENELITIAN VARIABEL BEBAS</w:t>
      </w:r>
    </w:p>
    <w:p w:rsidR="00363CAA" w:rsidRDefault="00363CAA" w:rsidP="00363CAA">
      <w:pPr>
        <w:pStyle w:val="NormalWeb"/>
        <w:shd w:val="clear" w:color="auto" w:fill="FFFFFF"/>
        <w:spacing w:before="0" w:beforeAutospacing="0" w:after="240" w:afterAutospacing="0" w:line="480" w:lineRule="auto"/>
        <w:ind w:left="720" w:firstLine="720"/>
        <w:jc w:val="both"/>
      </w:pPr>
      <w:proofErr w:type="gramStart"/>
      <w:r>
        <w:t>Menguraikan Tentang data-data tentang variabel bebas atau yang biasa diistilahkan unit eksplanandum.</w:t>
      </w:r>
      <w:proofErr w:type="gramEnd"/>
    </w:p>
    <w:p w:rsidR="00363CAA" w:rsidRPr="003B7BE5" w:rsidRDefault="00363CAA" w:rsidP="00363CAA">
      <w:pPr>
        <w:pStyle w:val="NormalWeb"/>
        <w:shd w:val="clear" w:color="auto" w:fill="FFFFFF"/>
        <w:spacing w:before="0" w:beforeAutospacing="0" w:after="0" w:afterAutospacing="0" w:line="480" w:lineRule="auto"/>
        <w:ind w:left="720"/>
        <w:jc w:val="both"/>
      </w:pPr>
      <w:r>
        <w:t xml:space="preserve">BAB </w:t>
      </w:r>
      <w:proofErr w:type="gramStart"/>
      <w:r>
        <w:t>III :</w:t>
      </w:r>
      <w:proofErr w:type="gramEnd"/>
      <w:r>
        <w:t xml:space="preserve"> </w:t>
      </w:r>
      <w:r w:rsidRPr="00FB46A9">
        <w:t>O</w:t>
      </w:r>
      <w:r>
        <w:t>BYEK PENELITIAN VARIABEL TERIKAT</w:t>
      </w:r>
    </w:p>
    <w:p w:rsidR="00363CAA" w:rsidRDefault="00363CAA" w:rsidP="00363CAA">
      <w:pPr>
        <w:pStyle w:val="NormalWeb"/>
        <w:shd w:val="clear" w:color="auto" w:fill="FFFFFF"/>
        <w:spacing w:before="0" w:beforeAutospacing="0" w:after="240" w:afterAutospacing="0" w:line="480" w:lineRule="auto"/>
        <w:ind w:left="720" w:firstLine="720"/>
        <w:jc w:val="both"/>
      </w:pPr>
      <w:proofErr w:type="gramStart"/>
      <w:r>
        <w:t>Menguraikan Tentang data-data tentang variabel terikat atau yang biasa di istilahkan unit analisis.</w:t>
      </w:r>
      <w:proofErr w:type="gramEnd"/>
    </w:p>
    <w:p w:rsidR="00363CAA" w:rsidRDefault="00363CAA" w:rsidP="00363CAA">
      <w:pPr>
        <w:pStyle w:val="NormalWeb"/>
        <w:shd w:val="clear" w:color="auto" w:fill="FFFFFF"/>
        <w:spacing w:before="0" w:beforeAutospacing="0" w:after="0" w:afterAutospacing="0" w:line="480" w:lineRule="auto"/>
        <w:jc w:val="both"/>
      </w:pPr>
      <w:r>
        <w:tab/>
        <w:t xml:space="preserve">BAB </w:t>
      </w:r>
      <w:proofErr w:type="gramStart"/>
      <w:r>
        <w:t>IV :</w:t>
      </w:r>
      <w:proofErr w:type="gramEnd"/>
      <w:r>
        <w:t xml:space="preserve"> VERIFIKASI DATA</w:t>
      </w:r>
    </w:p>
    <w:p w:rsidR="00363CAA" w:rsidRDefault="00363CAA" w:rsidP="00363CAA">
      <w:pPr>
        <w:pStyle w:val="NormalWeb"/>
        <w:shd w:val="clear" w:color="auto" w:fill="FFFFFF"/>
        <w:spacing w:before="0" w:beforeAutospacing="0" w:after="240" w:afterAutospacing="0" w:line="480" w:lineRule="auto"/>
        <w:ind w:left="720" w:firstLine="720"/>
        <w:jc w:val="both"/>
      </w:pPr>
      <w:proofErr w:type="gramStart"/>
      <w:r>
        <w:t>Menguraikan dan menganalisis hasil penelitian berdasarkan fakta dan data yang diperoleh dilapangan, pembahasannya berlandaskan pada identifikasi yang telah ditentukan di Bab I.</w:t>
      </w:r>
      <w:proofErr w:type="gramEnd"/>
    </w:p>
    <w:p w:rsidR="00363CAA" w:rsidRDefault="00363CAA" w:rsidP="00363CAA">
      <w:pPr>
        <w:pStyle w:val="NormalWeb"/>
        <w:shd w:val="clear" w:color="auto" w:fill="FFFFFF"/>
        <w:spacing w:before="0" w:beforeAutospacing="0" w:after="0" w:afterAutospacing="0" w:line="480" w:lineRule="auto"/>
        <w:jc w:val="both"/>
      </w:pPr>
      <w:r>
        <w:tab/>
        <w:t xml:space="preserve">BAB </w:t>
      </w:r>
      <w:proofErr w:type="gramStart"/>
      <w:r>
        <w:t>V :</w:t>
      </w:r>
      <w:proofErr w:type="gramEnd"/>
      <w:r>
        <w:t xml:space="preserve"> PENUTUP</w:t>
      </w:r>
    </w:p>
    <w:p w:rsidR="00363CAA" w:rsidRDefault="00363CAA" w:rsidP="00363CAA">
      <w:pPr>
        <w:pStyle w:val="NormalWeb"/>
        <w:shd w:val="clear" w:color="auto" w:fill="FFFFFF"/>
        <w:spacing w:before="0" w:beforeAutospacing="0" w:after="0" w:afterAutospacing="0" w:line="480" w:lineRule="auto"/>
        <w:ind w:left="720" w:firstLine="720"/>
        <w:jc w:val="both"/>
        <w:sectPr w:rsidR="00363CAA" w:rsidSect="00111824">
          <w:headerReference w:type="default" r:id="rId12"/>
          <w:footerReference w:type="default" r:id="rId13"/>
          <w:headerReference w:type="first" r:id="rId14"/>
          <w:footerReference w:type="first" r:id="rId15"/>
          <w:pgSz w:w="12240" w:h="15840"/>
          <w:pgMar w:top="2160" w:right="2160" w:bottom="1440" w:left="2160" w:header="720" w:footer="720" w:gutter="0"/>
          <w:pgNumType w:start="2"/>
          <w:cols w:space="720"/>
          <w:titlePg/>
          <w:docGrid w:linePitch="360"/>
        </w:sectPr>
      </w:pPr>
      <w:r>
        <w:t>Menguraikan dari tujuan penelitian yang telah ditentukan di Bab I, dan menguraikan saran-saran/rekomenda</w:t>
      </w:r>
      <w:r>
        <w:t>si yang diberikan oleh peneliti</w:t>
      </w:r>
    </w:p>
    <w:p w:rsidR="00083E99" w:rsidRPr="00363CAA" w:rsidRDefault="00083E99">
      <w:pPr>
        <w:rPr>
          <w:lang w:val="en-US"/>
        </w:rPr>
      </w:pPr>
      <w:bookmarkStart w:id="0" w:name="_GoBack"/>
      <w:bookmarkEnd w:id="0"/>
    </w:p>
    <w:sectPr w:rsidR="00083E99" w:rsidRPr="00363CAA" w:rsidSect="00363CAA">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53" w:rsidRDefault="001E5E53" w:rsidP="00363CAA">
      <w:pPr>
        <w:spacing w:after="0" w:line="240" w:lineRule="auto"/>
      </w:pPr>
      <w:r>
        <w:separator/>
      </w:r>
    </w:p>
  </w:endnote>
  <w:endnote w:type="continuationSeparator" w:id="0">
    <w:p w:rsidR="001E5E53" w:rsidRDefault="001E5E53" w:rsidP="0036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74332"/>
      <w:docPartObj>
        <w:docPartGallery w:val="Page Numbers (Bottom of Page)"/>
        <w:docPartUnique/>
      </w:docPartObj>
    </w:sdtPr>
    <w:sdtEndPr>
      <w:rPr>
        <w:noProof/>
      </w:rPr>
    </w:sdtEndPr>
    <w:sdtContent>
      <w:p w:rsidR="00363CAA" w:rsidRDefault="00363CA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63CAA" w:rsidRPr="00E23113" w:rsidRDefault="00363CAA" w:rsidP="00E23113">
    <w:pPr>
      <w:pStyle w:val="Footer"/>
      <w:jc w:val="center"/>
      <w:rPr>
        <w:rFonts w:ascii="Times New Roman" w:hAnsi="Times New Roman" w:cs="Times New Roman"/>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AA" w:rsidRDefault="00363CAA">
    <w:pPr>
      <w:pStyle w:val="Footer"/>
      <w:jc w:val="center"/>
    </w:pPr>
  </w:p>
  <w:p w:rsidR="00363CAA" w:rsidRDefault="00363C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14182"/>
      <w:docPartObj>
        <w:docPartGallery w:val="Page Numbers (Bottom of Page)"/>
        <w:docPartUnique/>
      </w:docPartObj>
    </w:sdtPr>
    <w:sdtEndPr>
      <w:rPr>
        <w:noProof/>
      </w:rPr>
    </w:sdtEndPr>
    <w:sdtContent>
      <w:p w:rsidR="00363CAA" w:rsidRDefault="00363C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63CAA" w:rsidRPr="00E23113" w:rsidRDefault="00363CAA" w:rsidP="00E23113">
    <w:pPr>
      <w:pStyle w:val="Footer"/>
      <w:jc w:val="center"/>
      <w:rPr>
        <w:rFonts w:ascii="Times New Roman" w:hAnsi="Times New Roman" w:cs="Times New Roman"/>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53" w:rsidRDefault="001E5E53" w:rsidP="00363CAA">
      <w:pPr>
        <w:spacing w:after="0" w:line="240" w:lineRule="auto"/>
      </w:pPr>
      <w:r>
        <w:separator/>
      </w:r>
    </w:p>
  </w:footnote>
  <w:footnote w:type="continuationSeparator" w:id="0">
    <w:p w:rsidR="001E5E53" w:rsidRDefault="001E5E53" w:rsidP="00363CAA">
      <w:pPr>
        <w:spacing w:after="0" w:line="240" w:lineRule="auto"/>
      </w:pPr>
      <w:r>
        <w:continuationSeparator/>
      </w:r>
    </w:p>
  </w:footnote>
  <w:footnote w:id="1">
    <w:p w:rsidR="00363CAA" w:rsidRPr="0057285B" w:rsidRDefault="00363CAA" w:rsidP="00363CAA">
      <w:pPr>
        <w:autoSpaceDE w:val="0"/>
        <w:autoSpaceDN w:val="0"/>
        <w:adjustRightInd w:val="0"/>
        <w:spacing w:after="0" w:line="240" w:lineRule="auto"/>
        <w:rPr>
          <w:rFonts w:ascii="Times New Roman" w:eastAsiaTheme="minorHAnsi" w:hAnsi="Times New Roman" w:cs="Times New Roman"/>
          <w:i/>
          <w:iCs/>
          <w:sz w:val="20"/>
          <w:szCs w:val="20"/>
          <w:lang w:val="en-US" w:eastAsia="en-US"/>
        </w:rPr>
      </w:pPr>
      <w:r>
        <w:rPr>
          <w:rStyle w:val="FootnoteReference"/>
        </w:rPr>
        <w:footnoteRef/>
      </w:r>
      <w:r>
        <w:t xml:space="preserve"> </w:t>
      </w:r>
      <w:r>
        <w:rPr>
          <w:rFonts w:ascii="Times New Roman" w:eastAsiaTheme="minorHAnsi" w:hAnsi="Times New Roman" w:cs="Times New Roman"/>
          <w:sz w:val="20"/>
          <w:szCs w:val="20"/>
          <w:lang w:val="en-US" w:eastAsia="en-US"/>
        </w:rPr>
        <w:t xml:space="preserve">Soewarso, M.Sc, </w:t>
      </w:r>
      <w:r>
        <w:rPr>
          <w:rFonts w:ascii="Times New Roman" w:eastAsiaTheme="minorHAnsi" w:hAnsi="Times New Roman" w:cs="Times New Roman"/>
          <w:i/>
          <w:iCs/>
          <w:sz w:val="20"/>
          <w:szCs w:val="20"/>
          <w:lang w:val="en-US" w:eastAsia="en-US"/>
        </w:rPr>
        <w:t>Dasar-Dasar Pemikiran Untuk Pengembangan TNI AL Dalam Rangka</w:t>
      </w:r>
      <w:r>
        <w:rPr>
          <w:rFonts w:ascii="Times New Roman" w:eastAsiaTheme="minorHAnsi" w:hAnsi="Times New Roman" w:cs="Times New Roman"/>
          <w:lang w:val="en-US" w:eastAsia="en-US"/>
        </w:rPr>
        <w:t>.</w:t>
      </w:r>
      <w:r w:rsidRPr="0057285B">
        <w:rPr>
          <w:rFonts w:ascii="Times New Roman" w:eastAsiaTheme="minorHAnsi" w:hAnsi="Times New Roman" w:cs="Times New Roman"/>
          <w:i/>
          <w:iCs/>
          <w:lang w:val="en-US" w:eastAsia="en-US"/>
        </w:rPr>
        <w:t xml:space="preserve"> </w:t>
      </w:r>
      <w:proofErr w:type="gramStart"/>
      <w:r>
        <w:rPr>
          <w:rFonts w:ascii="Times New Roman" w:eastAsiaTheme="minorHAnsi" w:hAnsi="Times New Roman" w:cs="Times New Roman"/>
          <w:i/>
          <w:iCs/>
          <w:lang w:val="en-US" w:eastAsia="en-US"/>
        </w:rPr>
        <w:t>Implementasi Wawasan Nusantara dan Cadek</w:t>
      </w:r>
      <w:r>
        <w:rPr>
          <w:rFonts w:ascii="Times New Roman" w:eastAsiaTheme="minorHAnsi" w:hAnsi="Times New Roman" w:cs="Times New Roman"/>
          <w:lang w:val="en-US" w:eastAsia="en-US"/>
        </w:rPr>
        <w:t>, Jakarta, Lemhannas, 1976, hlm.</w:t>
      </w:r>
      <w:proofErr w:type="gramEnd"/>
      <w:r>
        <w:rPr>
          <w:rFonts w:ascii="Times New Roman" w:eastAsiaTheme="minorHAnsi" w:hAnsi="Times New Roman" w:cs="Times New Roman"/>
          <w:lang w:val="en-US" w:eastAsia="en-US"/>
        </w:rPr>
        <w:t xml:space="preserve"> 5</w:t>
      </w:r>
    </w:p>
  </w:footnote>
  <w:footnote w:id="2">
    <w:p w:rsidR="00363CAA" w:rsidRDefault="00363CAA" w:rsidP="00363CAA">
      <w:pPr>
        <w:autoSpaceDE w:val="0"/>
        <w:autoSpaceDN w:val="0"/>
        <w:adjustRightInd w:val="0"/>
        <w:spacing w:after="0" w:line="240" w:lineRule="auto"/>
        <w:rPr>
          <w:rFonts w:ascii="Times New Roman" w:eastAsiaTheme="minorHAnsi" w:hAnsi="Times New Roman" w:cs="Times New Roman"/>
          <w:sz w:val="20"/>
          <w:szCs w:val="20"/>
          <w:lang w:val="en-US" w:eastAsia="en-US"/>
        </w:rPr>
      </w:pPr>
      <w:r>
        <w:rPr>
          <w:rStyle w:val="FootnoteReference"/>
        </w:rPr>
        <w:footnoteRef/>
      </w:r>
      <w:r>
        <w:t xml:space="preserve"> </w:t>
      </w:r>
      <w:r>
        <w:rPr>
          <w:rFonts w:ascii="Times New Roman" w:eastAsiaTheme="minorHAnsi" w:hAnsi="Times New Roman" w:cs="Times New Roman"/>
          <w:sz w:val="20"/>
          <w:szCs w:val="20"/>
          <w:lang w:val="en-US" w:eastAsia="en-US"/>
        </w:rPr>
        <w:t xml:space="preserve">Departemen Pertahanan RI, </w:t>
      </w:r>
      <w:r>
        <w:rPr>
          <w:rFonts w:ascii="Times New Roman" w:eastAsiaTheme="minorHAnsi" w:hAnsi="Times New Roman" w:cs="Times New Roman"/>
          <w:i/>
          <w:iCs/>
          <w:sz w:val="20"/>
          <w:szCs w:val="20"/>
          <w:lang w:val="en-US" w:eastAsia="en-US"/>
        </w:rPr>
        <w:t>Mempertahankan Tanah Air Memasuki Abad 21</w:t>
      </w:r>
      <w:r>
        <w:rPr>
          <w:rFonts w:ascii="Times New Roman" w:eastAsiaTheme="minorHAnsi" w:hAnsi="Times New Roman" w:cs="Times New Roman"/>
          <w:sz w:val="20"/>
          <w:szCs w:val="20"/>
          <w:lang w:val="en-US" w:eastAsia="en-US"/>
        </w:rPr>
        <w:t>, Jakarta: Dephan</w:t>
      </w:r>
    </w:p>
    <w:p w:rsidR="00363CAA" w:rsidRPr="001B7C9B" w:rsidRDefault="00363CAA" w:rsidP="00363CAA">
      <w:pPr>
        <w:pStyle w:val="FootnoteText"/>
        <w:rPr>
          <w:lang w:val="en-US"/>
        </w:rPr>
      </w:pPr>
      <w:proofErr w:type="gramStart"/>
      <w:r>
        <w:rPr>
          <w:rFonts w:ascii="Times New Roman" w:eastAsiaTheme="minorHAnsi" w:hAnsi="Times New Roman" w:cs="Times New Roman"/>
          <w:lang w:val="en-US" w:eastAsia="en-US"/>
        </w:rPr>
        <w:t>RI, 2003, hlm.</w:t>
      </w:r>
      <w:proofErr w:type="gramEnd"/>
      <w:r>
        <w:rPr>
          <w:rFonts w:ascii="Times New Roman" w:eastAsiaTheme="minorHAnsi" w:hAnsi="Times New Roman" w:cs="Times New Roman"/>
          <w:lang w:val="en-US" w:eastAsia="en-US"/>
        </w:rPr>
        <w:t xml:space="preserve"> 43</w:t>
      </w:r>
    </w:p>
  </w:footnote>
  <w:footnote w:id="3">
    <w:p w:rsidR="00363CAA" w:rsidRPr="00410E97" w:rsidRDefault="00363CAA" w:rsidP="00363CAA">
      <w:pPr>
        <w:pStyle w:val="Default"/>
      </w:pPr>
      <w:r>
        <w:rPr>
          <w:rStyle w:val="FootnoteReference"/>
        </w:rPr>
        <w:footnoteRef/>
      </w:r>
      <w:r>
        <w:t xml:space="preserve"> </w:t>
      </w:r>
      <w:r w:rsidRPr="00410E97">
        <w:rPr>
          <w:rFonts w:asciiTheme="minorHAnsi" w:hAnsiTheme="minorHAnsi"/>
          <w:sz w:val="20"/>
          <w:szCs w:val="20"/>
        </w:rPr>
        <w:t>Yahya A Muhaimin</w:t>
      </w:r>
      <w:r w:rsidRPr="00410E97">
        <w:rPr>
          <w:rFonts w:asciiTheme="minorHAnsi" w:hAnsiTheme="minorHAnsi"/>
          <w:i/>
          <w:iCs/>
          <w:sz w:val="20"/>
          <w:szCs w:val="20"/>
        </w:rPr>
        <w:t xml:space="preserve">,”Bambu Runcing dan Mesiu: Masalah Pembinaan Pertahanan di Indonesia”, </w:t>
      </w:r>
      <w:r w:rsidRPr="00410E97">
        <w:rPr>
          <w:rFonts w:asciiTheme="minorHAnsi" w:hAnsiTheme="minorHAnsi"/>
          <w:sz w:val="20"/>
          <w:szCs w:val="20"/>
        </w:rPr>
        <w:t xml:space="preserve">Tiara Wacana, Yogyakarta, 2008. </w:t>
      </w:r>
      <w:proofErr w:type="gramStart"/>
      <w:r w:rsidRPr="00410E97">
        <w:rPr>
          <w:rFonts w:asciiTheme="minorHAnsi" w:hAnsiTheme="minorHAnsi"/>
          <w:sz w:val="20"/>
          <w:szCs w:val="20"/>
        </w:rPr>
        <w:t>Hlm 24.</w:t>
      </w:r>
      <w:proofErr w:type="gramEnd"/>
    </w:p>
  </w:footnote>
  <w:footnote w:id="4">
    <w:p w:rsidR="00363CAA" w:rsidRPr="00410E97" w:rsidRDefault="00363CAA" w:rsidP="00363CAA">
      <w:pPr>
        <w:pStyle w:val="FootnoteText"/>
        <w:rPr>
          <w:lang w:val="en-US"/>
        </w:rPr>
      </w:pPr>
      <w:r>
        <w:rPr>
          <w:rStyle w:val="FootnoteReference"/>
        </w:rPr>
        <w:footnoteRef/>
      </w:r>
      <w:r>
        <w:t xml:space="preserve"> </w:t>
      </w:r>
      <w:r>
        <w:rPr>
          <w:lang w:val="en-US"/>
        </w:rPr>
        <w:t>Ibid</w:t>
      </w:r>
    </w:p>
  </w:footnote>
  <w:footnote w:id="5">
    <w:p w:rsidR="00363CAA" w:rsidRPr="004034EE" w:rsidRDefault="00363CAA" w:rsidP="00363CAA">
      <w:pPr>
        <w:pStyle w:val="FootnoteText"/>
        <w:rPr>
          <w:lang w:val="en-US"/>
        </w:rPr>
      </w:pPr>
      <w:r>
        <w:rPr>
          <w:rStyle w:val="FootnoteReference"/>
        </w:rPr>
        <w:footnoteRef/>
      </w:r>
      <w:r>
        <w:t xml:space="preserve"> </w:t>
      </w:r>
      <w:r>
        <w:t>Waltz, Kenneth. 1979. The Theory of International Politics. New York: McGraw-Hill</w:t>
      </w:r>
      <w:r>
        <w:rPr>
          <w:lang w:val="en-US"/>
        </w:rPr>
        <w:t>.</w:t>
      </w:r>
    </w:p>
  </w:footnote>
  <w:footnote w:id="6">
    <w:p w:rsidR="00363CAA" w:rsidRPr="00AC5F73" w:rsidRDefault="00363CAA" w:rsidP="00363CAA">
      <w:pPr>
        <w:pStyle w:val="FootnoteText"/>
        <w:rPr>
          <w:lang w:val="en-US"/>
        </w:rPr>
      </w:pPr>
      <w:r>
        <w:rPr>
          <w:rStyle w:val="FootnoteReference"/>
        </w:rPr>
        <w:footnoteRef/>
      </w:r>
      <w:r>
        <w:t xml:space="preserve"> </w:t>
      </w:r>
      <w:r>
        <w:rPr>
          <w:lang w:val="en-US"/>
        </w:rPr>
        <w:t>Ibid</w:t>
      </w:r>
    </w:p>
  </w:footnote>
  <w:footnote w:id="7">
    <w:p w:rsidR="00363CAA" w:rsidRPr="00977096" w:rsidRDefault="00363CAA" w:rsidP="00363CAA">
      <w:pPr>
        <w:pStyle w:val="FootnoteText"/>
        <w:rPr>
          <w:lang w:val="en-US"/>
        </w:rPr>
      </w:pPr>
      <w:r>
        <w:rPr>
          <w:rStyle w:val="FootnoteReference"/>
        </w:rPr>
        <w:footnoteRef/>
      </w:r>
      <w:r>
        <w:t xml:space="preserve">  </w:t>
      </w:r>
      <w:r>
        <w:t>UN General Assembly (200</w:t>
      </w:r>
      <w:r>
        <w:rPr>
          <w:lang w:val="en-US"/>
        </w:rPr>
        <w:t>8</w:t>
      </w:r>
      <w:r>
        <w:t>). Report of the Secretary-General On Oceans and  The  Law  of  the  Sea  (A/63/63/Add.1),  New  York,  United Nations</w:t>
      </w:r>
    </w:p>
  </w:footnote>
  <w:footnote w:id="8">
    <w:p w:rsidR="00363CAA" w:rsidRPr="00A033D0" w:rsidRDefault="00363CAA" w:rsidP="00363CAA">
      <w:pPr>
        <w:pStyle w:val="FootnoteText"/>
        <w:rPr>
          <w:lang w:val="en-US"/>
        </w:rPr>
      </w:pPr>
      <w:r>
        <w:rPr>
          <w:rStyle w:val="FootnoteReference"/>
        </w:rPr>
        <w:footnoteRef/>
      </w:r>
      <w:r>
        <w:t xml:space="preserve"> </w:t>
      </w:r>
      <w:r w:rsidRPr="00977096">
        <w:rPr>
          <w:i/>
          <w:iCs/>
        </w:rPr>
        <w:t>Lex Administratum</w:t>
      </w:r>
      <w:r w:rsidRPr="00977096">
        <w:t>, Vol.I/No.1/Jan-Mrt/2013</w:t>
      </w:r>
      <w:r w:rsidRPr="00977096">
        <w:rPr>
          <w:lang w:val="en-US"/>
        </w:rPr>
        <w:t>, UU No. 17 Tahun 2008 tentang Pelayaran</w:t>
      </w:r>
    </w:p>
  </w:footnote>
  <w:footnote w:id="9">
    <w:p w:rsidR="00363CAA" w:rsidRDefault="00363CAA" w:rsidP="00363CAA">
      <w:pPr>
        <w:autoSpaceDE w:val="0"/>
        <w:autoSpaceDN w:val="0"/>
        <w:adjustRightInd w:val="0"/>
        <w:spacing w:after="0" w:line="240" w:lineRule="auto"/>
        <w:rPr>
          <w:rFonts w:ascii="Times New Roman" w:eastAsiaTheme="minorHAnsi" w:hAnsi="Times New Roman" w:cs="Times New Roman"/>
          <w:i/>
          <w:iCs/>
          <w:sz w:val="20"/>
          <w:szCs w:val="20"/>
          <w:lang w:val="en-US" w:eastAsia="en-US"/>
        </w:rPr>
      </w:pPr>
      <w:r>
        <w:rPr>
          <w:rStyle w:val="FootnoteReference"/>
        </w:rPr>
        <w:footnoteRef/>
      </w:r>
      <w:r>
        <w:t xml:space="preserve"> </w:t>
      </w:r>
      <w:r>
        <w:rPr>
          <w:rFonts w:ascii="Times New Roman" w:eastAsiaTheme="minorHAnsi" w:hAnsi="Times New Roman" w:cs="Times New Roman"/>
          <w:i/>
          <w:iCs/>
          <w:sz w:val="20"/>
          <w:szCs w:val="20"/>
          <w:lang w:val="en-US" w:eastAsia="en-US"/>
        </w:rPr>
        <w:t xml:space="preserve">Terrosim in Southeast Asia: The Threat and Response </w:t>
      </w:r>
      <w:r>
        <w:rPr>
          <w:rFonts w:ascii="Times New Roman" w:eastAsiaTheme="minorHAnsi" w:hAnsi="Times New Roman" w:cs="Times New Roman"/>
          <w:sz w:val="20"/>
          <w:szCs w:val="20"/>
          <w:lang w:val="en-US" w:eastAsia="en-US"/>
        </w:rPr>
        <w:t xml:space="preserve">dalam </w:t>
      </w:r>
      <w:r>
        <w:rPr>
          <w:rFonts w:ascii="Times New Roman" w:eastAsiaTheme="minorHAnsi" w:hAnsi="Times New Roman" w:cs="Times New Roman"/>
          <w:i/>
          <w:iCs/>
          <w:sz w:val="20"/>
          <w:szCs w:val="20"/>
          <w:lang w:val="en-US" w:eastAsia="en-US"/>
        </w:rPr>
        <w:t>Report of an International</w:t>
      </w:r>
    </w:p>
    <w:p w:rsidR="00363CAA" w:rsidRDefault="00363CAA" w:rsidP="00363CAA">
      <w:pPr>
        <w:autoSpaceDE w:val="0"/>
        <w:autoSpaceDN w:val="0"/>
        <w:adjustRightInd w:val="0"/>
        <w:spacing w:after="0" w:line="240" w:lineRule="auto"/>
        <w:rPr>
          <w:rFonts w:ascii="Times New Roman" w:eastAsiaTheme="minorHAnsi" w:hAnsi="Times New Roman" w:cs="Times New Roman"/>
          <w:i/>
          <w:iCs/>
          <w:sz w:val="20"/>
          <w:szCs w:val="20"/>
          <w:lang w:val="en-US" w:eastAsia="en-US"/>
        </w:rPr>
      </w:pPr>
      <w:r>
        <w:rPr>
          <w:rFonts w:ascii="Times New Roman" w:eastAsiaTheme="minorHAnsi" w:hAnsi="Times New Roman" w:cs="Times New Roman"/>
          <w:i/>
          <w:iCs/>
          <w:sz w:val="20"/>
          <w:szCs w:val="20"/>
          <w:lang w:val="en-US" w:eastAsia="en-US"/>
        </w:rPr>
        <w:t>Conference Organised by The Institute of Defence and Strategic Studies and Office of the</w:t>
      </w:r>
    </w:p>
    <w:p w:rsidR="00363CAA" w:rsidRPr="00346A6D" w:rsidRDefault="00363CAA" w:rsidP="00363CAA">
      <w:pPr>
        <w:pStyle w:val="FootnoteText"/>
        <w:rPr>
          <w:lang w:val="en-US"/>
        </w:rPr>
      </w:pPr>
      <w:r>
        <w:rPr>
          <w:rFonts w:ascii="Times New Roman" w:eastAsiaTheme="minorHAnsi" w:hAnsi="Times New Roman" w:cs="Times New Roman"/>
          <w:i/>
          <w:iCs/>
          <w:lang w:val="en-US" w:eastAsia="en-US"/>
        </w:rPr>
        <w:t>Coordinator for Counterterrorism US Departement of State Washington D.C.</w:t>
      </w:r>
      <w:r>
        <w:rPr>
          <w:rFonts w:ascii="Times New Roman" w:eastAsiaTheme="minorHAnsi" w:hAnsi="Times New Roman" w:cs="Times New Roman"/>
          <w:lang w:val="en-US" w:eastAsia="en-US"/>
        </w:rPr>
        <w:t>,</w:t>
      </w:r>
    </w:p>
  </w:footnote>
  <w:footnote w:id="10">
    <w:p w:rsidR="00363CAA" w:rsidRDefault="00363CAA" w:rsidP="00363CAA">
      <w:pPr>
        <w:autoSpaceDE w:val="0"/>
        <w:autoSpaceDN w:val="0"/>
        <w:adjustRightInd w:val="0"/>
        <w:spacing w:after="0" w:line="240" w:lineRule="auto"/>
        <w:rPr>
          <w:rFonts w:ascii="Times New Roman" w:eastAsiaTheme="minorHAnsi" w:hAnsi="Times New Roman" w:cs="Times New Roman"/>
          <w:sz w:val="20"/>
          <w:szCs w:val="20"/>
          <w:lang w:val="en-US" w:eastAsia="en-US"/>
        </w:rPr>
      </w:pPr>
      <w:r>
        <w:rPr>
          <w:rStyle w:val="FootnoteReference"/>
        </w:rPr>
        <w:footnoteRef/>
      </w:r>
      <w:r>
        <w:t xml:space="preserve"> </w:t>
      </w:r>
      <w:r>
        <w:rPr>
          <w:rFonts w:ascii="Times New Roman" w:eastAsiaTheme="minorHAnsi" w:hAnsi="Times New Roman" w:cs="Times New Roman"/>
          <w:i/>
          <w:iCs/>
          <w:sz w:val="20"/>
          <w:szCs w:val="20"/>
          <w:lang w:val="en-US" w:eastAsia="en-US"/>
        </w:rPr>
        <w:t xml:space="preserve">Safety and Security in the Malacca and Singapore Straits: An Agenda for Action </w:t>
      </w:r>
      <w:r>
        <w:rPr>
          <w:rFonts w:ascii="Times New Roman" w:eastAsiaTheme="minorHAnsi" w:hAnsi="Times New Roman" w:cs="Times New Roman"/>
          <w:sz w:val="20"/>
          <w:szCs w:val="20"/>
          <w:lang w:val="en-US" w:eastAsia="en-US"/>
        </w:rPr>
        <w:t>dalam</w:t>
      </w:r>
    </w:p>
    <w:p w:rsidR="00363CAA" w:rsidRPr="00346A6D" w:rsidRDefault="00363CAA" w:rsidP="00363CAA">
      <w:pPr>
        <w:pStyle w:val="FootnoteText"/>
        <w:rPr>
          <w:lang w:val="en-US"/>
        </w:rPr>
      </w:pPr>
      <w:proofErr w:type="gramStart"/>
      <w:r>
        <w:rPr>
          <w:rFonts w:ascii="Times New Roman" w:eastAsiaTheme="minorHAnsi" w:hAnsi="Times New Roman" w:cs="Times New Roman"/>
          <w:i/>
          <w:iCs/>
          <w:lang w:val="en-US" w:eastAsia="en-US"/>
        </w:rPr>
        <w:t>Institute of Defence and Strategic Studies Policy Paper</w:t>
      </w:r>
      <w:r>
        <w:rPr>
          <w:rFonts w:ascii="Times New Roman" w:eastAsiaTheme="minorHAnsi" w:hAnsi="Times New Roman" w:cs="Times New Roman"/>
          <w:lang w:val="en-US" w:eastAsia="en-US"/>
        </w:rPr>
        <w:t>.</w:t>
      </w:r>
      <w:proofErr w:type="gramEnd"/>
      <w:r>
        <w:rPr>
          <w:rFonts w:ascii="Times New Roman" w:eastAsiaTheme="minorHAnsi" w:hAnsi="Times New Roman" w:cs="Times New Roman"/>
          <w:lang w:val="en-US" w:eastAsia="en-US"/>
        </w:rPr>
        <w:t xml:space="preserve"> Bateman, Sam.</w:t>
      </w:r>
    </w:p>
  </w:footnote>
  <w:footnote w:id="11">
    <w:p w:rsidR="00363CAA" w:rsidRDefault="00363CAA" w:rsidP="00363CAA">
      <w:pPr>
        <w:autoSpaceDE w:val="0"/>
        <w:autoSpaceDN w:val="0"/>
        <w:adjustRightInd w:val="0"/>
        <w:spacing w:after="0" w:line="240" w:lineRule="auto"/>
        <w:rPr>
          <w:rFonts w:ascii="Times New Roman" w:eastAsiaTheme="minorHAnsi" w:hAnsi="Times New Roman" w:cs="Times New Roman"/>
          <w:i/>
          <w:iCs/>
          <w:sz w:val="20"/>
          <w:szCs w:val="20"/>
          <w:lang w:val="en-US" w:eastAsia="en-US"/>
        </w:rPr>
      </w:pPr>
      <w:r>
        <w:rPr>
          <w:rStyle w:val="FootnoteReference"/>
        </w:rPr>
        <w:footnoteRef/>
      </w:r>
      <w:r>
        <w:t xml:space="preserve"> </w:t>
      </w:r>
      <w:r>
        <w:rPr>
          <w:rFonts w:ascii="Times New Roman" w:eastAsiaTheme="minorHAnsi" w:hAnsi="Times New Roman" w:cs="Times New Roman"/>
          <w:i/>
          <w:iCs/>
          <w:sz w:val="20"/>
          <w:szCs w:val="20"/>
          <w:lang w:val="en-US" w:eastAsia="en-US"/>
        </w:rPr>
        <w:t xml:space="preserve">The Security of Regional Sea Lanes </w:t>
      </w:r>
      <w:r>
        <w:rPr>
          <w:rFonts w:ascii="Times New Roman" w:eastAsiaTheme="minorHAnsi" w:hAnsi="Times New Roman" w:cs="Times New Roman"/>
          <w:sz w:val="20"/>
          <w:szCs w:val="20"/>
          <w:lang w:val="en-US" w:eastAsia="en-US"/>
        </w:rPr>
        <w:t xml:space="preserve">dalam </w:t>
      </w:r>
      <w:r>
        <w:rPr>
          <w:rFonts w:ascii="Times New Roman" w:eastAsiaTheme="minorHAnsi" w:hAnsi="Times New Roman" w:cs="Times New Roman"/>
          <w:i/>
          <w:iCs/>
          <w:sz w:val="20"/>
          <w:szCs w:val="20"/>
          <w:lang w:val="en-US" w:eastAsia="en-US"/>
        </w:rPr>
        <w:t>The Institute of Defence and Strategic Studies</w:t>
      </w:r>
    </w:p>
    <w:p w:rsidR="00363CAA" w:rsidRPr="00346A6D" w:rsidRDefault="00363CAA" w:rsidP="00363CAA">
      <w:pPr>
        <w:pStyle w:val="FootnoteText"/>
        <w:rPr>
          <w:lang w:val="en-US"/>
        </w:rPr>
      </w:pPr>
      <w:proofErr w:type="gramStart"/>
      <w:r>
        <w:rPr>
          <w:rFonts w:ascii="Times New Roman" w:eastAsiaTheme="minorHAnsi" w:hAnsi="Times New Roman" w:cs="Times New Roman"/>
          <w:i/>
          <w:iCs/>
          <w:lang w:val="en-US" w:eastAsia="en-US"/>
        </w:rPr>
        <w:t>No. 81</w:t>
      </w:r>
      <w:r>
        <w:rPr>
          <w:rFonts w:ascii="Times New Roman" w:eastAsiaTheme="minorHAnsi" w:hAnsi="Times New Roman" w:cs="Times New Roman"/>
          <w:lang w:val="en-US" w:eastAsia="en-US"/>
        </w:rPr>
        <w:t>.</w:t>
      </w:r>
      <w:proofErr w:type="gramEnd"/>
      <w:r>
        <w:rPr>
          <w:rFonts w:ascii="Times New Roman" w:eastAsiaTheme="minorHAnsi" w:hAnsi="Times New Roman" w:cs="Times New Roman"/>
          <w:lang w:val="en-US" w:eastAsia="en-US"/>
        </w:rPr>
        <w:t xml:space="preserve"> </w:t>
      </w:r>
      <w:r>
        <w:rPr>
          <w:rFonts w:ascii="Times New Roman" w:eastAsiaTheme="minorHAnsi" w:hAnsi="Times New Roman" w:cs="Times New Roman"/>
          <w:i/>
          <w:iCs/>
          <w:lang w:val="en-US" w:eastAsia="en-US"/>
        </w:rPr>
        <w:t>Singapore</w:t>
      </w:r>
      <w:r>
        <w:rPr>
          <w:rFonts w:ascii="Times New Roman" w:eastAsiaTheme="minorHAnsi" w:hAnsi="Times New Roman" w:cs="Times New Roman"/>
          <w:lang w:val="en-US" w:eastAsia="en-US"/>
        </w:rPr>
        <w:t>.</w:t>
      </w:r>
    </w:p>
  </w:footnote>
  <w:footnote w:id="12">
    <w:p w:rsidR="00363CAA" w:rsidRPr="007D652E" w:rsidRDefault="00363CAA" w:rsidP="00363CAA">
      <w:pPr>
        <w:autoSpaceDE w:val="0"/>
        <w:autoSpaceDN w:val="0"/>
        <w:adjustRightInd w:val="0"/>
        <w:spacing w:after="0" w:line="240" w:lineRule="auto"/>
        <w:rPr>
          <w:rFonts w:ascii="Times New Roman" w:eastAsiaTheme="minorHAnsi" w:hAnsi="Times New Roman" w:cs="Times New Roman"/>
          <w:i/>
          <w:iCs/>
          <w:sz w:val="20"/>
          <w:szCs w:val="20"/>
          <w:lang w:val="en-US" w:eastAsia="en-US"/>
        </w:rPr>
      </w:pPr>
      <w:r>
        <w:rPr>
          <w:rStyle w:val="FootnoteReference"/>
        </w:rPr>
        <w:footnoteRef/>
      </w:r>
      <w:r>
        <w:t xml:space="preserve"> </w:t>
      </w:r>
      <w:r>
        <w:rPr>
          <w:rFonts w:ascii="Times New Roman" w:eastAsiaTheme="minorHAnsi" w:hAnsi="Times New Roman" w:cs="Times New Roman"/>
          <w:sz w:val="20"/>
          <w:szCs w:val="20"/>
          <w:lang w:val="en-US" w:eastAsia="en-US"/>
        </w:rPr>
        <w:t xml:space="preserve">S.Y.Pailah, </w:t>
      </w:r>
      <w:r>
        <w:rPr>
          <w:rFonts w:ascii="Times New Roman" w:eastAsiaTheme="minorHAnsi" w:hAnsi="Times New Roman" w:cs="Times New Roman"/>
          <w:i/>
          <w:iCs/>
          <w:sz w:val="20"/>
          <w:szCs w:val="20"/>
          <w:lang w:val="en-US" w:eastAsia="en-US"/>
        </w:rPr>
        <w:t xml:space="preserve">Tantangan dan perubahan maritime; konflik perbatasan di wilayah </w:t>
      </w:r>
      <w:r>
        <w:rPr>
          <w:rFonts w:ascii="Times New Roman" w:eastAsiaTheme="minorHAnsi" w:hAnsi="Times New Roman" w:cs="Times New Roman"/>
          <w:i/>
          <w:iCs/>
          <w:lang w:val="en-US" w:eastAsia="en-US"/>
        </w:rPr>
        <w:t>perairan negara kesatuan Republic Indonesia jilid I</w:t>
      </w:r>
      <w:r>
        <w:rPr>
          <w:rFonts w:ascii="Times New Roman" w:eastAsiaTheme="minorHAnsi" w:hAnsi="Times New Roman" w:cs="Times New Roman"/>
          <w:lang w:val="en-US" w:eastAsia="en-US"/>
        </w:rPr>
        <w:t>, Manado; Klub Studi Perbatasan, 2007, hlm.3</w:t>
      </w:r>
    </w:p>
  </w:footnote>
  <w:footnote w:id="13">
    <w:p w:rsidR="00363CAA" w:rsidRDefault="00363CAA" w:rsidP="00363CAA">
      <w:pPr>
        <w:autoSpaceDE w:val="0"/>
        <w:autoSpaceDN w:val="0"/>
        <w:adjustRightInd w:val="0"/>
        <w:spacing w:after="0" w:line="240" w:lineRule="auto"/>
        <w:rPr>
          <w:rFonts w:ascii="Times New Roman" w:eastAsiaTheme="minorHAnsi" w:hAnsi="Times New Roman" w:cs="Times New Roman"/>
          <w:sz w:val="20"/>
          <w:szCs w:val="20"/>
          <w:lang w:val="en-US" w:eastAsia="en-US"/>
        </w:rPr>
      </w:pPr>
      <w:r>
        <w:rPr>
          <w:rStyle w:val="FootnoteReference"/>
        </w:rPr>
        <w:footnoteRef/>
      </w:r>
      <w:r>
        <w:t xml:space="preserve"> </w:t>
      </w:r>
      <w:r>
        <w:rPr>
          <w:rFonts w:ascii="Times New Roman" w:eastAsiaTheme="minorHAnsi" w:hAnsi="Times New Roman" w:cs="Times New Roman"/>
          <w:sz w:val="20"/>
          <w:szCs w:val="20"/>
          <w:lang w:val="en-US" w:eastAsia="en-US"/>
        </w:rPr>
        <w:t>Edhi Nuswantoro, “</w:t>
      </w:r>
      <w:r>
        <w:rPr>
          <w:rFonts w:ascii="Times New Roman" w:eastAsiaTheme="minorHAnsi" w:hAnsi="Times New Roman" w:cs="Times New Roman"/>
          <w:i/>
          <w:iCs/>
          <w:sz w:val="20"/>
          <w:szCs w:val="20"/>
          <w:lang w:val="en-US" w:eastAsia="en-US"/>
        </w:rPr>
        <w:t>Pengelolaan keamanan Selat Malaka</w:t>
      </w:r>
      <w:r>
        <w:rPr>
          <w:rFonts w:ascii="Times New Roman" w:eastAsiaTheme="minorHAnsi" w:hAnsi="Times New Roman" w:cs="Times New Roman"/>
          <w:sz w:val="20"/>
          <w:szCs w:val="20"/>
          <w:lang w:val="en-US" w:eastAsia="en-US"/>
        </w:rPr>
        <w:t>,” keynote speech pada</w:t>
      </w:r>
    </w:p>
    <w:p w:rsidR="00363CAA" w:rsidRDefault="00363CAA" w:rsidP="00363CAA">
      <w:pPr>
        <w:autoSpaceDE w:val="0"/>
        <w:autoSpaceDN w:val="0"/>
        <w:adjustRightInd w:val="0"/>
        <w:spacing w:after="0" w:line="240" w:lineRule="auto"/>
        <w:rPr>
          <w:rFonts w:ascii="Times New Roman" w:eastAsiaTheme="minorHAnsi" w:hAnsi="Times New Roman" w:cs="Times New Roman"/>
          <w:sz w:val="20"/>
          <w:szCs w:val="20"/>
          <w:lang w:val="en-US" w:eastAsia="en-US"/>
        </w:rPr>
      </w:pPr>
      <w:r>
        <w:rPr>
          <w:rFonts w:ascii="Times New Roman" w:eastAsiaTheme="minorHAnsi" w:hAnsi="Times New Roman" w:cs="Times New Roman"/>
          <w:sz w:val="20"/>
          <w:szCs w:val="20"/>
          <w:lang w:val="en-US" w:eastAsia="en-US"/>
        </w:rPr>
        <w:t>workshop : pertemuan kelompok ahli tentang kebijakan terpadu pengelolaan keamanan Selat</w:t>
      </w:r>
    </w:p>
    <w:p w:rsidR="00363CAA" w:rsidRDefault="00363CAA" w:rsidP="00363CAA">
      <w:pPr>
        <w:autoSpaceDE w:val="0"/>
        <w:autoSpaceDN w:val="0"/>
        <w:adjustRightInd w:val="0"/>
        <w:spacing w:after="0" w:line="240" w:lineRule="auto"/>
        <w:rPr>
          <w:rFonts w:ascii="Times New Roman" w:eastAsiaTheme="minorHAnsi" w:hAnsi="Times New Roman" w:cs="Times New Roman"/>
          <w:sz w:val="20"/>
          <w:szCs w:val="20"/>
          <w:lang w:val="en-US" w:eastAsia="en-US"/>
        </w:rPr>
      </w:pPr>
      <w:r>
        <w:rPr>
          <w:rFonts w:ascii="Times New Roman" w:eastAsiaTheme="minorHAnsi" w:hAnsi="Times New Roman" w:cs="Times New Roman"/>
          <w:sz w:val="20"/>
          <w:szCs w:val="20"/>
          <w:lang w:val="en-US" w:eastAsia="en-US"/>
        </w:rPr>
        <w:t>Malaka, Badan Pengkajian Dan Pengembangan Kebijakan Kementrian Luar negeri, Medan, 19-20</w:t>
      </w:r>
    </w:p>
    <w:p w:rsidR="00363CAA" w:rsidRPr="00957B1D" w:rsidRDefault="00363CAA" w:rsidP="00363CAA">
      <w:pPr>
        <w:pStyle w:val="FootnoteText"/>
        <w:rPr>
          <w:lang w:val="en-US"/>
        </w:rPr>
      </w:pPr>
      <w:proofErr w:type="gramStart"/>
      <w:r>
        <w:rPr>
          <w:rFonts w:ascii="Times New Roman" w:eastAsiaTheme="minorHAnsi" w:hAnsi="Times New Roman" w:cs="Times New Roman"/>
          <w:lang w:val="en-US" w:eastAsia="en-US"/>
        </w:rPr>
        <w:t>juli</w:t>
      </w:r>
      <w:proofErr w:type="gramEnd"/>
      <w:r>
        <w:rPr>
          <w:rFonts w:ascii="Times New Roman" w:eastAsiaTheme="minorHAnsi" w:hAnsi="Times New Roman" w:cs="Times New Roman"/>
          <w:lang w:val="en-US" w:eastAsia="en-US"/>
        </w:rPr>
        <w:t xml:space="preserve"> 2005, hlm. 1.</w:t>
      </w:r>
    </w:p>
  </w:footnote>
  <w:footnote w:id="14">
    <w:p w:rsidR="00363CAA" w:rsidRDefault="00363CAA" w:rsidP="00363CAA">
      <w:pPr>
        <w:autoSpaceDE w:val="0"/>
        <w:autoSpaceDN w:val="0"/>
        <w:adjustRightInd w:val="0"/>
        <w:spacing w:after="0" w:line="240" w:lineRule="auto"/>
        <w:rPr>
          <w:rFonts w:ascii="Times New Roman" w:eastAsiaTheme="minorHAnsi" w:hAnsi="Times New Roman" w:cs="Times New Roman"/>
          <w:i/>
          <w:iCs/>
          <w:sz w:val="20"/>
          <w:szCs w:val="20"/>
          <w:lang w:val="en-US" w:eastAsia="en-US"/>
        </w:rPr>
      </w:pPr>
      <w:r>
        <w:rPr>
          <w:rStyle w:val="FootnoteReference"/>
        </w:rPr>
        <w:footnoteRef/>
      </w:r>
      <w:r>
        <w:t xml:space="preserve"> </w:t>
      </w:r>
      <w:r>
        <w:rPr>
          <w:rFonts w:ascii="Times New Roman" w:eastAsiaTheme="minorHAnsi" w:hAnsi="Times New Roman" w:cs="Times New Roman"/>
          <w:sz w:val="20"/>
          <w:szCs w:val="20"/>
          <w:lang w:val="en-US" w:eastAsia="en-US"/>
        </w:rPr>
        <w:t xml:space="preserve">Boer Mauna, </w:t>
      </w:r>
      <w:r>
        <w:rPr>
          <w:rFonts w:ascii="Times New Roman" w:eastAsiaTheme="minorHAnsi" w:hAnsi="Times New Roman" w:cs="Times New Roman"/>
          <w:i/>
          <w:iCs/>
          <w:sz w:val="20"/>
          <w:szCs w:val="20"/>
          <w:lang w:val="en-US" w:eastAsia="en-US"/>
        </w:rPr>
        <w:t>Hukum Internasional Pengertian Peranan dan Fungsi Dalam Era Dinamika</w:t>
      </w:r>
    </w:p>
    <w:p w:rsidR="00363CAA" w:rsidRPr="00957B1D" w:rsidRDefault="00363CAA" w:rsidP="00363CAA">
      <w:pPr>
        <w:pStyle w:val="FootnoteText"/>
        <w:rPr>
          <w:lang w:val="en-US"/>
        </w:rPr>
      </w:pPr>
      <w:r>
        <w:rPr>
          <w:rFonts w:ascii="Times New Roman" w:eastAsiaTheme="minorHAnsi" w:hAnsi="Times New Roman" w:cs="Times New Roman"/>
          <w:i/>
          <w:iCs/>
          <w:lang w:val="en-US" w:eastAsia="en-US"/>
        </w:rPr>
        <w:t xml:space="preserve">Global, </w:t>
      </w:r>
      <w:r>
        <w:rPr>
          <w:rFonts w:ascii="Times New Roman" w:eastAsiaTheme="minorHAnsi" w:hAnsi="Times New Roman" w:cs="Times New Roman"/>
          <w:lang w:val="en-US" w:eastAsia="en-US"/>
        </w:rPr>
        <w:t>Bandung: Penerbit PT Alumni, 2003, hlm. 349</w:t>
      </w:r>
    </w:p>
  </w:footnote>
  <w:footnote w:id="15">
    <w:p w:rsidR="00363CAA" w:rsidRPr="00957B1D" w:rsidRDefault="00363CAA" w:rsidP="00363CAA">
      <w:pPr>
        <w:pStyle w:val="FootnoteText"/>
        <w:rPr>
          <w:lang w:val="en-US"/>
        </w:rPr>
      </w:pPr>
      <w:r>
        <w:rPr>
          <w:rStyle w:val="FootnoteReference"/>
        </w:rPr>
        <w:footnoteRef/>
      </w:r>
      <w:r>
        <w:t xml:space="preserve"> </w:t>
      </w:r>
      <w:r>
        <w:t>ReCAAP. 201</w:t>
      </w:r>
      <w:r>
        <w:rPr>
          <w:lang w:val="en-US"/>
        </w:rPr>
        <w:t>5</w:t>
      </w:r>
      <w:r>
        <w:t>.</w:t>
      </w:r>
      <w:r>
        <w:rPr>
          <w:lang w:val="en-US"/>
        </w:rPr>
        <w:t xml:space="preserve"> </w:t>
      </w:r>
      <w:r>
        <w:rPr>
          <w:i/>
          <w:iCs/>
        </w:rPr>
        <w:t>Piracy and Armed Robbery Against Ships in Asia</w:t>
      </w:r>
      <w:r>
        <w:rPr>
          <w:iCs/>
          <w:lang w:val="en-US"/>
        </w:rPr>
        <w:t xml:space="preserve">. </w:t>
      </w:r>
      <w:proofErr w:type="gramStart"/>
      <w:r>
        <w:rPr>
          <w:iCs/>
          <w:lang w:val="en-US"/>
        </w:rPr>
        <w:t>hlm</w:t>
      </w:r>
      <w:proofErr w:type="gramEnd"/>
      <w:r>
        <w:rPr>
          <w:iCs/>
          <w:lang w:val="en-US"/>
        </w:rPr>
        <w:t>. 10</w:t>
      </w:r>
    </w:p>
  </w:footnote>
  <w:footnote w:id="16">
    <w:p w:rsidR="00363CAA" w:rsidRPr="007C0D0C" w:rsidRDefault="00363CAA" w:rsidP="00363CAA">
      <w:pPr>
        <w:pStyle w:val="FootnoteText"/>
        <w:rPr>
          <w:lang w:val="en-US"/>
        </w:rPr>
      </w:pPr>
      <w:r>
        <w:rPr>
          <w:rStyle w:val="FootnoteReference"/>
        </w:rPr>
        <w:footnoteRef/>
      </w:r>
      <w:r>
        <w:t xml:space="preserve"> </w:t>
      </w:r>
      <w:r w:rsidRPr="00B621A7">
        <w:t>Lihat UU RI No. 34 Tahun 2004, Bab IV, pasal 9 tentang Tentara Nasional Indonesia</w:t>
      </w:r>
      <w:r>
        <w:rPr>
          <w:lang w:val="en-US"/>
        </w:rPr>
        <w:t>.</w:t>
      </w:r>
    </w:p>
  </w:footnote>
  <w:footnote w:id="17">
    <w:p w:rsidR="00363CAA" w:rsidRPr="00111DDE" w:rsidRDefault="00363CAA" w:rsidP="00363CAA">
      <w:pPr>
        <w:pStyle w:val="FootnoteText"/>
        <w:rPr>
          <w:lang w:val="en-US"/>
        </w:rPr>
      </w:pPr>
      <w:r>
        <w:rPr>
          <w:rStyle w:val="FootnoteReference"/>
        </w:rPr>
        <w:footnoteRef/>
      </w:r>
      <w:r>
        <w:t xml:space="preserve"> </w:t>
      </w:r>
      <w:proofErr w:type="gramStart"/>
      <w:r>
        <w:rPr>
          <w:rFonts w:ascii="Times New Roman" w:eastAsiaTheme="minorHAnsi" w:hAnsi="Times New Roman" w:cs="Times New Roman"/>
          <w:lang w:val="en-US" w:eastAsia="en-US"/>
        </w:rPr>
        <w:t xml:space="preserve">Ken Booth, </w:t>
      </w:r>
      <w:r>
        <w:rPr>
          <w:rFonts w:ascii="Times New Roman" w:eastAsiaTheme="minorHAnsi" w:hAnsi="Times New Roman" w:cs="Times New Roman"/>
          <w:i/>
          <w:iCs/>
          <w:lang w:val="en-US" w:eastAsia="en-US"/>
        </w:rPr>
        <w:t>Navies and Foreign Policy</w:t>
      </w:r>
      <w:r>
        <w:rPr>
          <w:rFonts w:ascii="Times New Roman" w:eastAsiaTheme="minorHAnsi" w:hAnsi="Times New Roman" w:cs="Times New Roman"/>
          <w:lang w:val="en-US" w:eastAsia="en-US"/>
        </w:rPr>
        <w:t>, London, Croom Helm, Ltd, 1977, hal.</w:t>
      </w:r>
      <w:proofErr w:type="gramEnd"/>
      <w:r>
        <w:rPr>
          <w:rFonts w:ascii="Times New Roman" w:eastAsiaTheme="minorHAnsi" w:hAnsi="Times New Roman" w:cs="Times New Roman"/>
          <w:lang w:val="en-US" w:eastAsia="en-US"/>
        </w:rPr>
        <w:t xml:space="preserve"> 15.</w:t>
      </w:r>
    </w:p>
  </w:footnote>
  <w:footnote w:id="18">
    <w:p w:rsidR="00363CAA" w:rsidRPr="00673364" w:rsidRDefault="00363CAA" w:rsidP="00363CAA">
      <w:pPr>
        <w:pStyle w:val="FootnoteText"/>
        <w:rPr>
          <w:lang w:val="en-US"/>
        </w:rPr>
      </w:pPr>
      <w:r>
        <w:rPr>
          <w:rStyle w:val="FootnoteReference"/>
        </w:rPr>
        <w:footnoteRef/>
      </w:r>
      <w:r>
        <w:t xml:space="preserve"> </w:t>
      </w:r>
      <w:hyperlink r:id="rId1" w:anchor="sthash.tcFBpdOM.dpuf" w:history="1">
        <w:r w:rsidRPr="00DC42E0">
          <w:rPr>
            <w:rStyle w:val="Hyperlink"/>
          </w:rPr>
          <w:t>http://dephub.go.id/welcome/readPost/dirjen-hubla-pimpin-delegasi-indonesia-pada-pertemuan--8th-co-operation-forum-(cf),-40th--tripartite-technical-expert-group-(tteg)-and-8th--project-coordination-committee-(pcc)-di-singapura#sthash.tcFBpdOM.dpuf</w:t>
        </w:r>
      </w:hyperlink>
      <w:r>
        <w:rPr>
          <w:lang w:val="en-US"/>
        </w:rPr>
        <w:t xml:space="preserve"> diakses pada 8 Desember 2016 pukul 23.15 WIB.</w:t>
      </w:r>
    </w:p>
  </w:footnote>
  <w:footnote w:id="19">
    <w:p w:rsidR="00363CAA" w:rsidRPr="00957B1D" w:rsidRDefault="00363CAA" w:rsidP="00363CAA">
      <w:pPr>
        <w:pStyle w:val="FootnoteText"/>
        <w:rPr>
          <w:lang w:val="en-US"/>
        </w:rPr>
      </w:pPr>
      <w:r>
        <w:rPr>
          <w:rStyle w:val="FootnoteReference"/>
        </w:rPr>
        <w:footnoteRef/>
      </w:r>
      <w:r>
        <w:t xml:space="preserve"> </w:t>
      </w:r>
      <w:r>
        <w:t>ReCAAP. 201</w:t>
      </w:r>
      <w:r>
        <w:rPr>
          <w:lang w:val="en-US"/>
        </w:rPr>
        <w:t>5</w:t>
      </w:r>
      <w:r>
        <w:t>.</w:t>
      </w:r>
      <w:r>
        <w:rPr>
          <w:lang w:val="en-US"/>
        </w:rPr>
        <w:t xml:space="preserve"> </w:t>
      </w:r>
      <w:r>
        <w:rPr>
          <w:i/>
          <w:iCs/>
        </w:rPr>
        <w:t>Piracy and Armed Robbery Against Ships in Asia</w:t>
      </w:r>
      <w:r>
        <w:rPr>
          <w:iCs/>
          <w:lang w:val="en-US"/>
        </w:rPr>
        <w:t xml:space="preserve">. </w:t>
      </w:r>
      <w:proofErr w:type="gramStart"/>
      <w:r>
        <w:rPr>
          <w:iCs/>
          <w:lang w:val="en-US"/>
        </w:rPr>
        <w:t>hlm</w:t>
      </w:r>
      <w:proofErr w:type="gramEnd"/>
      <w:r>
        <w:rPr>
          <w:iCs/>
          <w:lang w:val="en-US"/>
        </w:rPr>
        <w:t>. 10</w:t>
      </w:r>
    </w:p>
    <w:p w:rsidR="00363CAA" w:rsidRPr="005B3354" w:rsidRDefault="00363CAA" w:rsidP="00363CAA">
      <w:pPr>
        <w:pStyle w:val="FootnoteText"/>
        <w:rPr>
          <w:lang w:val="en-US"/>
        </w:rPr>
      </w:pPr>
    </w:p>
  </w:footnote>
  <w:footnote w:id="20">
    <w:p w:rsidR="00363CAA" w:rsidRDefault="00363CAA" w:rsidP="00363CAA">
      <w:pPr>
        <w:pStyle w:val="FootnoteText"/>
      </w:pPr>
      <w:r>
        <w:rPr>
          <w:rStyle w:val="FootnoteReference"/>
        </w:rPr>
        <w:footnoteRef/>
      </w:r>
      <w:r>
        <w:t xml:space="preserve"> </w:t>
      </w:r>
      <w:r>
        <w:t xml:space="preserve">Kenneth Waltz dalam buku Jackson, R. &amp; G. Sorensen. 1999. Introduction to </w:t>
      </w:r>
    </w:p>
    <w:p w:rsidR="00363CAA" w:rsidRPr="006D571B" w:rsidRDefault="00363CAA" w:rsidP="00363CAA">
      <w:pPr>
        <w:pStyle w:val="FootnoteText"/>
        <w:rPr>
          <w:lang w:val="en-US"/>
        </w:rPr>
      </w:pPr>
      <w:r>
        <w:t>International Relations, Oxford University Press, hal 68.</w:t>
      </w:r>
    </w:p>
  </w:footnote>
  <w:footnote w:id="21">
    <w:p w:rsidR="00363CAA" w:rsidRDefault="00363CAA" w:rsidP="00363CAA">
      <w:pPr>
        <w:pStyle w:val="FootnoteText"/>
      </w:pPr>
      <w:r>
        <w:rPr>
          <w:rStyle w:val="FootnoteReference"/>
        </w:rPr>
        <w:footnoteRef/>
      </w:r>
      <w:r>
        <w:t xml:space="preserve"> </w:t>
      </w:r>
      <w:r>
        <w:t xml:space="preserve">Baldwin, David A., 1993. Neorealism and Neoliberalism: The Contemporary Debate. </w:t>
      </w:r>
    </w:p>
    <w:p w:rsidR="00363CAA" w:rsidRPr="00D049EF" w:rsidRDefault="00363CAA" w:rsidP="00363CAA">
      <w:pPr>
        <w:pStyle w:val="FootnoteText"/>
      </w:pPr>
      <w:r>
        <w:t>New York : Columbia University Press, pp. 1-142.</w:t>
      </w:r>
    </w:p>
  </w:footnote>
  <w:footnote w:id="22">
    <w:p w:rsidR="00363CAA" w:rsidRPr="006D571B" w:rsidRDefault="00363CAA" w:rsidP="00363CAA">
      <w:pPr>
        <w:pStyle w:val="FootnoteText"/>
        <w:rPr>
          <w:lang w:val="en-US"/>
        </w:rPr>
      </w:pPr>
      <w:r>
        <w:rPr>
          <w:rStyle w:val="FootnoteReference"/>
        </w:rPr>
        <w:footnoteRef/>
      </w:r>
      <w:r>
        <w:t xml:space="preserve"> </w:t>
      </w:r>
      <w:r>
        <w:t>Waltz, Kenneth. 1979. The Theory of International Politics. New York: McGraw-Hill</w:t>
      </w:r>
      <w:r>
        <w:rPr>
          <w:lang w:val="en-US"/>
        </w:rPr>
        <w:t>.</w:t>
      </w:r>
    </w:p>
  </w:footnote>
  <w:footnote w:id="23">
    <w:p w:rsidR="00363CAA" w:rsidRPr="006D571B" w:rsidRDefault="00363CAA" w:rsidP="00363CAA">
      <w:pPr>
        <w:pStyle w:val="FootnoteText"/>
      </w:pPr>
      <w:r>
        <w:rPr>
          <w:rStyle w:val="FootnoteReference"/>
        </w:rPr>
        <w:footnoteRef/>
      </w:r>
      <w:r>
        <w:t xml:space="preserve"> </w:t>
      </w:r>
      <w:r>
        <w:t>Toft, Peter. "John J. Mearsheimer: an Offensive Realist Between Geopolitics and Power." International Relations and Development 8 (2005): 403</w:t>
      </w:r>
    </w:p>
  </w:footnote>
  <w:footnote w:id="24">
    <w:p w:rsidR="00363CAA" w:rsidRPr="00A60EDB" w:rsidRDefault="00363CAA" w:rsidP="00363CAA">
      <w:pPr>
        <w:pStyle w:val="FootnoteText"/>
        <w:rPr>
          <w:lang w:val="en-US"/>
        </w:rPr>
      </w:pPr>
      <w:r>
        <w:rPr>
          <w:rStyle w:val="FootnoteReference"/>
        </w:rPr>
        <w:footnoteRef/>
      </w:r>
      <w:r>
        <w:t xml:space="preserve"> </w:t>
      </w:r>
      <w:r>
        <w:rPr>
          <w:lang w:val="en-US"/>
        </w:rPr>
        <w:t>Ibid</w:t>
      </w:r>
    </w:p>
  </w:footnote>
  <w:footnote w:id="25">
    <w:p w:rsidR="00363CAA" w:rsidRPr="005979F0" w:rsidRDefault="00363CAA" w:rsidP="00363CAA">
      <w:pPr>
        <w:pStyle w:val="FootnoteText"/>
        <w:rPr>
          <w:lang w:val="en-US"/>
        </w:rPr>
      </w:pPr>
      <w:r>
        <w:rPr>
          <w:rStyle w:val="FootnoteReference"/>
        </w:rPr>
        <w:footnoteRef/>
      </w:r>
      <w:r>
        <w:t xml:space="preserve"> </w:t>
      </w:r>
      <w:r>
        <w:rPr>
          <w:lang w:val="en-US"/>
        </w:rPr>
        <w:t xml:space="preserve">Makmur Keliat, </w:t>
      </w:r>
      <w:r>
        <w:t>Jurnal Ilmu Sosial dan Ilmu Politik</w:t>
      </w:r>
      <w:r>
        <w:rPr>
          <w:lang w:val="en-US"/>
        </w:rPr>
        <w:t xml:space="preserve"> </w:t>
      </w:r>
      <w:r>
        <w:t>Volume 13, Nomor 1, Juli 2009 (111-129)</w:t>
      </w:r>
      <w:r>
        <w:rPr>
          <w:lang w:val="en-US"/>
        </w:rPr>
        <w:t xml:space="preserve"> </w:t>
      </w:r>
      <w:r>
        <w:t>ISSN 1410-4946</w:t>
      </w:r>
      <w:r>
        <w:rPr>
          <w:lang w:val="en-US"/>
        </w:rPr>
        <w:t xml:space="preserve">, </w:t>
      </w:r>
      <w:r w:rsidRPr="005979F0">
        <w:rPr>
          <w:lang w:val="en-US"/>
        </w:rPr>
        <w:t>Keamanan Mar</w:t>
      </w:r>
      <w:r>
        <w:rPr>
          <w:lang w:val="en-US"/>
        </w:rPr>
        <w:t xml:space="preserve">itim dan Implikasi Kebijakannya </w:t>
      </w:r>
      <w:r w:rsidRPr="005979F0">
        <w:rPr>
          <w:lang w:val="en-US"/>
        </w:rPr>
        <w:t>Bagi Indonesia</w:t>
      </w:r>
    </w:p>
  </w:footnote>
  <w:footnote w:id="26">
    <w:p w:rsidR="00363CAA" w:rsidRDefault="00363CAA" w:rsidP="00363CAA">
      <w:pPr>
        <w:pStyle w:val="FootnoteText"/>
      </w:pPr>
      <w:r>
        <w:rPr>
          <w:rStyle w:val="FootnoteReference"/>
        </w:rPr>
        <w:footnoteRef/>
      </w:r>
      <w:r>
        <w:t xml:space="preserve"> </w:t>
      </w:r>
      <w:r>
        <w:t>UN General Assembly (200</w:t>
      </w:r>
      <w:r>
        <w:rPr>
          <w:lang w:val="en-US"/>
        </w:rPr>
        <w:t>8</w:t>
      </w:r>
      <w:r>
        <w:t xml:space="preserve">). Report of the Secretary-General On Oceans </w:t>
      </w:r>
    </w:p>
    <w:p w:rsidR="00363CAA" w:rsidRPr="004A7E45" w:rsidRDefault="00363CAA" w:rsidP="00363CAA">
      <w:pPr>
        <w:pStyle w:val="FootnoteText"/>
      </w:pPr>
      <w:r>
        <w:t>and  The  Law  of  the  Sea  (A/63/63/Add.1),  New  York,  United Nations</w:t>
      </w:r>
    </w:p>
  </w:footnote>
  <w:footnote w:id="27">
    <w:p w:rsidR="00363CAA" w:rsidRPr="00CB27BA" w:rsidRDefault="00363CAA" w:rsidP="00363CAA">
      <w:pPr>
        <w:pStyle w:val="FootnoteText"/>
      </w:pPr>
      <w:r>
        <w:rPr>
          <w:rStyle w:val="FootnoteReference"/>
        </w:rPr>
        <w:footnoteRef/>
      </w:r>
      <w:r>
        <w:t xml:space="preserve"> </w:t>
      </w:r>
      <w:r>
        <w:t>Buzan,  Barry.  Waever,  Ole  and  de  Wilde,  Jaap  (199</w:t>
      </w:r>
      <w:r>
        <w:rPr>
          <w:lang w:val="en-US"/>
        </w:rPr>
        <w:t>8</w:t>
      </w:r>
      <w:r>
        <w:t>).  Security:  a  new framework for analysis. Lynne Rienner Publisher, Colorado</w:t>
      </w:r>
    </w:p>
  </w:footnote>
  <w:footnote w:id="28">
    <w:p w:rsidR="00363CAA" w:rsidRPr="00CB27BA" w:rsidRDefault="00363CAA" w:rsidP="00363CAA">
      <w:pPr>
        <w:pStyle w:val="FootnoteText"/>
      </w:pPr>
      <w:r>
        <w:rPr>
          <w:rStyle w:val="FootnoteReference"/>
        </w:rPr>
        <w:footnoteRef/>
      </w:r>
      <w:r>
        <w:t xml:space="preserve"> </w:t>
      </w:r>
      <w:r>
        <w:t>Till, Geoffrey (2004). Seapower: A Guide for the Twenty-First Century. London: Frank Cass</w:t>
      </w:r>
    </w:p>
  </w:footnote>
  <w:footnote w:id="29">
    <w:p w:rsidR="00363CAA" w:rsidRDefault="00363CAA" w:rsidP="00363CAA">
      <w:pPr>
        <w:pStyle w:val="FootnoteText"/>
      </w:pPr>
      <w:r>
        <w:rPr>
          <w:rStyle w:val="FootnoteReference"/>
        </w:rPr>
        <w:footnoteRef/>
      </w:r>
      <w:r>
        <w:t xml:space="preserve"> </w:t>
      </w:r>
      <w:r>
        <w:t>De Yturriaga, José Antonio (199</w:t>
      </w:r>
      <w:r>
        <w:rPr>
          <w:lang w:val="en-US"/>
        </w:rPr>
        <w:t>7</w:t>
      </w:r>
      <w:r>
        <w:t xml:space="preserve">). The International Regime of Fisheries: </w:t>
      </w:r>
    </w:p>
    <w:p w:rsidR="00363CAA" w:rsidRPr="00ED0099" w:rsidRDefault="00363CAA" w:rsidP="00363CAA">
      <w:pPr>
        <w:pStyle w:val="FootnoteText"/>
      </w:pPr>
      <w:r>
        <w:t>from UNCLOS 19</w:t>
      </w:r>
      <w:r>
        <w:rPr>
          <w:lang w:val="en-US"/>
        </w:rPr>
        <w:t>8</w:t>
      </w:r>
      <w:r>
        <w:t>2 to the Presential Sea. Kluwer Law International, Netherland</w:t>
      </w:r>
    </w:p>
  </w:footnote>
  <w:footnote w:id="30">
    <w:p w:rsidR="00363CAA" w:rsidRPr="00ED0099" w:rsidRDefault="00363CAA" w:rsidP="00363CAA">
      <w:pPr>
        <w:pStyle w:val="FootnoteText"/>
      </w:pPr>
      <w:r>
        <w:rPr>
          <w:rStyle w:val="FootnoteReference"/>
        </w:rPr>
        <w:footnoteRef/>
      </w:r>
      <w:r>
        <w:t xml:space="preserve"> </w:t>
      </w:r>
      <w:r>
        <w:t>UN General Assembly (2004), Report on the work of the United Nations Open-ended Informal Consultative Process (fifty-ninth session), New York, United Nations</w:t>
      </w:r>
    </w:p>
  </w:footnote>
  <w:footnote w:id="31">
    <w:p w:rsidR="00363CAA" w:rsidRPr="00ED0099" w:rsidRDefault="00363CAA" w:rsidP="00363CAA">
      <w:pPr>
        <w:pStyle w:val="FootnoteText"/>
      </w:pPr>
      <w:r>
        <w:rPr>
          <w:rStyle w:val="FootnoteReference"/>
        </w:rPr>
        <w:footnoteRef/>
      </w:r>
      <w:r>
        <w:t xml:space="preserve"> </w:t>
      </w:r>
      <w:r>
        <w:t>UN General Assembly (2006), Report on the work of the United Nations Open-ended Informal Consultative Process (sixty-first session), New York, United Nations</w:t>
      </w:r>
    </w:p>
  </w:footnote>
  <w:footnote w:id="32">
    <w:p w:rsidR="00363CAA" w:rsidRPr="00ED0099" w:rsidRDefault="00363CAA" w:rsidP="00363CAA">
      <w:pPr>
        <w:pStyle w:val="FootnoteText"/>
      </w:pPr>
      <w:r>
        <w:rPr>
          <w:rStyle w:val="FootnoteReference"/>
        </w:rPr>
        <w:footnoteRef/>
      </w:r>
      <w:r>
        <w:t xml:space="preserve"> </w:t>
      </w:r>
      <w:r>
        <w:t>UN General Assembly (200</w:t>
      </w:r>
      <w:r>
        <w:rPr>
          <w:lang w:val="en-US"/>
        </w:rPr>
        <w:t>8</w:t>
      </w:r>
      <w:r>
        <w:t>). Report of the Secretary-General On Oceans and  The  Law  of  the  Sea  (A/63/63/Add.1),  New  York,  United Nations</w:t>
      </w:r>
    </w:p>
  </w:footnote>
  <w:footnote w:id="33">
    <w:p w:rsidR="00363CAA" w:rsidRPr="00ED0099" w:rsidRDefault="00363CAA" w:rsidP="00363CAA">
      <w:pPr>
        <w:pStyle w:val="FootnoteText"/>
      </w:pPr>
      <w:r>
        <w:rPr>
          <w:rStyle w:val="FootnoteReference"/>
        </w:rPr>
        <w:footnoteRef/>
      </w:r>
      <w:r>
        <w:t xml:space="preserve"> </w:t>
      </w:r>
      <w:r>
        <w:t>UN General Assembly (200</w:t>
      </w:r>
      <w:r>
        <w:rPr>
          <w:lang w:val="en-US"/>
        </w:rPr>
        <w:t>8</w:t>
      </w:r>
      <w:r>
        <w:t>), Report on the work of the United Nations Open-ended  Informal  Consultative  Process  (sixty-third  session), New York, United Nations</w:t>
      </w:r>
    </w:p>
  </w:footnote>
  <w:footnote w:id="34">
    <w:p w:rsidR="00363CAA" w:rsidRDefault="00363CAA" w:rsidP="00363CAA">
      <w:pPr>
        <w:pStyle w:val="FootnoteText"/>
      </w:pPr>
      <w:r>
        <w:rPr>
          <w:rStyle w:val="FootnoteReference"/>
        </w:rPr>
        <w:footnoteRef/>
      </w:r>
      <w:r>
        <w:t xml:space="preserve"> </w:t>
      </w:r>
      <w:r>
        <w:t>ASEAN  Secretariat  (200</w:t>
      </w:r>
      <w:r>
        <w:rPr>
          <w:lang w:val="en-US"/>
        </w:rPr>
        <w:t>7</w:t>
      </w:r>
      <w:r>
        <w:t xml:space="preserve">).  ASEAN  Regional  Forum  Document  Series </w:t>
      </w:r>
    </w:p>
    <w:p w:rsidR="00363CAA" w:rsidRPr="00E37432" w:rsidRDefault="00363CAA" w:rsidP="00363CAA">
      <w:pPr>
        <w:pStyle w:val="FootnoteText"/>
        <w:rPr>
          <w:lang w:val="en-US"/>
        </w:rPr>
      </w:pPr>
      <w:r>
        <w:t xml:space="preserve">1994-2006  </w:t>
      </w:r>
    </w:p>
  </w:footnote>
  <w:footnote w:id="35">
    <w:p w:rsidR="00363CAA" w:rsidRPr="00ED0099" w:rsidRDefault="00363CAA" w:rsidP="00363CAA">
      <w:pPr>
        <w:pStyle w:val="FootnoteText"/>
        <w:rPr>
          <w:lang w:val="en-US"/>
        </w:rPr>
      </w:pPr>
      <w:r>
        <w:rPr>
          <w:rStyle w:val="FootnoteReference"/>
        </w:rPr>
        <w:footnoteRef/>
      </w:r>
      <w:r>
        <w:t xml:space="preserve"> </w:t>
      </w:r>
      <w:r>
        <w:rPr>
          <w:lang w:val="en-US"/>
        </w:rPr>
        <w:t>ibid</w:t>
      </w:r>
    </w:p>
  </w:footnote>
  <w:footnote w:id="36">
    <w:p w:rsidR="00363CAA" w:rsidRDefault="00363CAA" w:rsidP="00363CAA">
      <w:pPr>
        <w:pStyle w:val="FootnoteText"/>
      </w:pPr>
      <w:r>
        <w:rPr>
          <w:rStyle w:val="FootnoteReference"/>
        </w:rPr>
        <w:footnoteRef/>
      </w:r>
      <w:r>
        <w:t xml:space="preserve"> </w:t>
      </w:r>
      <w:r>
        <w:t>ASEAN Secretariat, (200</w:t>
      </w:r>
      <w:r>
        <w:rPr>
          <w:lang w:val="en-US"/>
        </w:rPr>
        <w:t>7</w:t>
      </w:r>
      <w:r>
        <w:t xml:space="preserve">). ASEAN and ARF Maritime Security Dialogue </w:t>
      </w:r>
    </w:p>
    <w:p w:rsidR="00363CAA" w:rsidRPr="00ED0099" w:rsidRDefault="00363CAA" w:rsidP="00363CAA">
      <w:pPr>
        <w:pStyle w:val="FootnoteText"/>
        <w:rPr>
          <w:lang w:val="en-US"/>
        </w:rPr>
      </w:pPr>
      <w:r>
        <w:t>and Cooperation</w:t>
      </w:r>
    </w:p>
  </w:footnote>
  <w:footnote w:id="37">
    <w:p w:rsidR="00363CAA" w:rsidRDefault="00363CAA" w:rsidP="00363CAA">
      <w:pPr>
        <w:autoSpaceDE w:val="0"/>
        <w:autoSpaceDN w:val="0"/>
        <w:adjustRightInd w:val="0"/>
        <w:spacing w:after="0" w:line="240" w:lineRule="auto"/>
        <w:rPr>
          <w:rFonts w:ascii="Times New Roman" w:eastAsiaTheme="minorHAnsi" w:hAnsi="Times New Roman" w:cs="Times New Roman"/>
          <w:i/>
          <w:iCs/>
          <w:sz w:val="19"/>
          <w:szCs w:val="19"/>
          <w:lang w:val="en-US" w:eastAsia="en-US"/>
        </w:rPr>
      </w:pPr>
      <w:r>
        <w:rPr>
          <w:rStyle w:val="FootnoteReference"/>
        </w:rPr>
        <w:footnoteRef/>
      </w:r>
      <w:r>
        <w:rPr>
          <w:rFonts w:ascii="Times New Roman" w:eastAsiaTheme="minorHAnsi" w:hAnsi="Times New Roman" w:cs="Times New Roman"/>
          <w:sz w:val="19"/>
          <w:szCs w:val="19"/>
          <w:lang w:val="en-US" w:eastAsia="en-US"/>
        </w:rPr>
        <w:t xml:space="preserve">“Keamanan Laut dan Tanggung Jawab Indonesia: Tantangan dan Kendala,” </w:t>
      </w:r>
      <w:r>
        <w:rPr>
          <w:rFonts w:ascii="Times New Roman" w:eastAsiaTheme="minorHAnsi" w:hAnsi="Times New Roman" w:cs="Times New Roman"/>
          <w:i/>
          <w:iCs/>
          <w:sz w:val="19"/>
          <w:szCs w:val="19"/>
          <w:lang w:val="en-US" w:eastAsia="en-US"/>
        </w:rPr>
        <w:t>Makalah TNI-AL</w:t>
      </w:r>
    </w:p>
    <w:p w:rsidR="00363CAA" w:rsidRDefault="00363CAA" w:rsidP="00363CAA">
      <w:pPr>
        <w:autoSpaceDE w:val="0"/>
        <w:autoSpaceDN w:val="0"/>
        <w:adjustRightInd w:val="0"/>
        <w:spacing w:after="0" w:line="240" w:lineRule="auto"/>
        <w:rPr>
          <w:rFonts w:ascii="Times New Roman" w:eastAsiaTheme="minorHAnsi" w:hAnsi="Times New Roman" w:cs="Times New Roman"/>
          <w:sz w:val="19"/>
          <w:szCs w:val="19"/>
          <w:lang w:val="en-US" w:eastAsia="en-US"/>
        </w:rPr>
      </w:pPr>
      <w:r>
        <w:rPr>
          <w:rFonts w:ascii="Times New Roman" w:eastAsiaTheme="minorHAnsi" w:hAnsi="Times New Roman" w:cs="Times New Roman"/>
          <w:i/>
          <w:iCs/>
          <w:sz w:val="19"/>
          <w:szCs w:val="19"/>
          <w:lang w:val="en-US" w:eastAsia="en-US"/>
        </w:rPr>
        <w:t xml:space="preserve">Yang Disampaikan Pada Lokakarya Hukum Laut Internasional, </w:t>
      </w:r>
      <w:r>
        <w:rPr>
          <w:rFonts w:ascii="Times New Roman" w:eastAsiaTheme="minorHAnsi" w:hAnsi="Times New Roman" w:cs="Times New Roman"/>
          <w:sz w:val="19"/>
          <w:szCs w:val="19"/>
          <w:lang w:val="en-US" w:eastAsia="en-US"/>
        </w:rPr>
        <w:t>Yogyakarta, 13-15 Desember</w:t>
      </w:r>
    </w:p>
    <w:p w:rsidR="00363CAA" w:rsidRPr="00957B1D" w:rsidRDefault="00363CAA" w:rsidP="00363CAA">
      <w:pPr>
        <w:pStyle w:val="FootnoteText"/>
        <w:rPr>
          <w:lang w:val="en-US"/>
        </w:rPr>
      </w:pPr>
      <w:r>
        <w:rPr>
          <w:rFonts w:ascii="Times New Roman" w:eastAsiaTheme="minorHAnsi" w:hAnsi="Times New Roman" w:cs="Times New Roman"/>
          <w:sz w:val="19"/>
          <w:szCs w:val="19"/>
          <w:lang w:val="en-US" w:eastAsia="en-US"/>
        </w:rPr>
        <w:t>2004.</w:t>
      </w:r>
    </w:p>
  </w:footnote>
  <w:footnote w:id="38">
    <w:p w:rsidR="00363CAA" w:rsidRPr="00460565" w:rsidRDefault="00363CAA" w:rsidP="00363CAA">
      <w:pPr>
        <w:pStyle w:val="FootnoteText"/>
      </w:pPr>
      <w:r>
        <w:rPr>
          <w:rStyle w:val="FootnoteReference"/>
        </w:rPr>
        <w:footnoteRef/>
      </w:r>
      <w:r>
        <w:t xml:space="preserve"> </w:t>
      </w:r>
      <w:r>
        <w:t>Rajeswari Pillai Rajagopalan, (2008), “ Military Diplomacy: The Need for India to Effectively Use In Its Conduct of Diplomacy”, hal. 1</w:t>
      </w:r>
      <w:r>
        <w:rPr>
          <w:lang w:val="en-US"/>
        </w:rPr>
        <w:t>.</w:t>
      </w:r>
    </w:p>
  </w:footnote>
  <w:footnote w:id="39">
    <w:p w:rsidR="00363CAA" w:rsidRPr="00460565" w:rsidRDefault="00363CAA" w:rsidP="00363CAA">
      <w:pPr>
        <w:pStyle w:val="FootnoteText"/>
      </w:pPr>
      <w:r>
        <w:rPr>
          <w:rStyle w:val="FootnoteReference"/>
        </w:rPr>
        <w:footnoteRef/>
      </w:r>
      <w:r>
        <w:t xml:space="preserve"> </w:t>
      </w:r>
      <w:r>
        <w:t>Matsuda Yasuhiro, (2006), “An Essay on China’s Military Diplomatic: Examination of Intentions in Foreign Strategy”, hal. 3.</w:t>
      </w:r>
    </w:p>
  </w:footnote>
  <w:footnote w:id="40">
    <w:p w:rsidR="00363CAA" w:rsidRPr="00460565" w:rsidRDefault="00363CAA" w:rsidP="00363CAA">
      <w:pPr>
        <w:pStyle w:val="FootnoteText"/>
      </w:pPr>
      <w:r>
        <w:rPr>
          <w:rStyle w:val="FootnoteReference"/>
        </w:rPr>
        <w:footnoteRef/>
      </w:r>
      <w:r>
        <w:t xml:space="preserve"> </w:t>
      </w:r>
      <w:r>
        <w:t>Mayor Laut (P) Salim, (2012), “Peningkatan Kerjasama Pertahanan Indonesia di Kawasan Asia Tenggara Guna Mendukung Diplomasi Pertahanan dalam Rangka  Mewujudkan Stabilitas Kawasan”, hal.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AA" w:rsidRDefault="00363CAA">
    <w:pPr>
      <w:pStyle w:val="Header"/>
      <w:jc w:val="right"/>
    </w:pPr>
  </w:p>
  <w:p w:rsidR="00363CAA" w:rsidRDefault="00363C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53839"/>
      <w:docPartObj>
        <w:docPartGallery w:val="Page Numbers (Top of Page)"/>
        <w:docPartUnique/>
      </w:docPartObj>
    </w:sdtPr>
    <w:sdtEndPr>
      <w:rPr>
        <w:noProof/>
      </w:rPr>
    </w:sdtEndPr>
    <w:sdtContent>
      <w:p w:rsidR="00363CAA" w:rsidRDefault="00363CAA">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rsidR="00363CAA" w:rsidRDefault="00363C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585956"/>
      <w:docPartObj>
        <w:docPartGallery w:val="Page Numbers (Top of Page)"/>
        <w:docPartUnique/>
      </w:docPartObj>
    </w:sdtPr>
    <w:sdtEndPr>
      <w:rPr>
        <w:noProof/>
      </w:rPr>
    </w:sdtEndPr>
    <w:sdtContent>
      <w:p w:rsidR="00363CAA" w:rsidRDefault="00363C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63CAA" w:rsidRDefault="00363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B96"/>
    <w:multiLevelType w:val="hybridMultilevel"/>
    <w:tmpl w:val="020E0C86"/>
    <w:lvl w:ilvl="0" w:tplc="5574D2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8A6AE5"/>
    <w:multiLevelType w:val="multilevel"/>
    <w:tmpl w:val="AA484030"/>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2AC0C18"/>
    <w:multiLevelType w:val="multilevel"/>
    <w:tmpl w:val="BE4600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B3865C5"/>
    <w:multiLevelType w:val="hybridMultilevel"/>
    <w:tmpl w:val="6BECBB2A"/>
    <w:lvl w:ilvl="0" w:tplc="D0BA09D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60B14"/>
    <w:multiLevelType w:val="multilevel"/>
    <w:tmpl w:val="8736BBB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510110"/>
    <w:multiLevelType w:val="hybridMultilevel"/>
    <w:tmpl w:val="26F03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07845"/>
    <w:multiLevelType w:val="hybridMultilevel"/>
    <w:tmpl w:val="51049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93395"/>
    <w:multiLevelType w:val="multilevel"/>
    <w:tmpl w:val="CDDCF5B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A70EF6"/>
    <w:multiLevelType w:val="multilevel"/>
    <w:tmpl w:val="9B602F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74A4C35"/>
    <w:multiLevelType w:val="hybridMultilevel"/>
    <w:tmpl w:val="C2F4C4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CEB424F"/>
    <w:multiLevelType w:val="hybridMultilevel"/>
    <w:tmpl w:val="82427CFE"/>
    <w:lvl w:ilvl="0" w:tplc="42F4FB8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43FE188C"/>
    <w:multiLevelType w:val="multilevel"/>
    <w:tmpl w:val="BE4600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5B43AAC"/>
    <w:multiLevelType w:val="hybridMultilevel"/>
    <w:tmpl w:val="15861E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E54ED7"/>
    <w:multiLevelType w:val="multilevel"/>
    <w:tmpl w:val="81A8A5E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B332F8F"/>
    <w:multiLevelType w:val="hybridMultilevel"/>
    <w:tmpl w:val="D93AFFA2"/>
    <w:lvl w:ilvl="0" w:tplc="CF3A7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20263D"/>
    <w:multiLevelType w:val="multilevel"/>
    <w:tmpl w:val="340AEC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E9B593F"/>
    <w:multiLevelType w:val="hybridMultilevel"/>
    <w:tmpl w:val="9774BA22"/>
    <w:lvl w:ilvl="0" w:tplc="DABC1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E2025C"/>
    <w:multiLevelType w:val="multilevel"/>
    <w:tmpl w:val="5D74828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3777EC"/>
    <w:multiLevelType w:val="hybridMultilevel"/>
    <w:tmpl w:val="8C9CD1FE"/>
    <w:lvl w:ilvl="0" w:tplc="BCFA391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A2F7D9A"/>
    <w:multiLevelType w:val="multilevel"/>
    <w:tmpl w:val="81A8A5E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D7357FC"/>
    <w:multiLevelType w:val="multilevel"/>
    <w:tmpl w:val="53821E5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61153559"/>
    <w:multiLevelType w:val="hybridMultilevel"/>
    <w:tmpl w:val="27E0347A"/>
    <w:lvl w:ilvl="0" w:tplc="304E9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4C6712"/>
    <w:multiLevelType w:val="hybridMultilevel"/>
    <w:tmpl w:val="94E0E86C"/>
    <w:lvl w:ilvl="0" w:tplc="208AD9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6A3E60"/>
    <w:multiLevelType w:val="multilevel"/>
    <w:tmpl w:val="8736BB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E2F6211"/>
    <w:multiLevelType w:val="multilevel"/>
    <w:tmpl w:val="1578248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0FA730C"/>
    <w:multiLevelType w:val="hybridMultilevel"/>
    <w:tmpl w:val="CC94CF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53242CB"/>
    <w:multiLevelType w:val="hybridMultilevel"/>
    <w:tmpl w:val="734CB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F97A55"/>
    <w:multiLevelType w:val="multilevel"/>
    <w:tmpl w:val="C2E0A3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C786BF5"/>
    <w:multiLevelType w:val="multilevel"/>
    <w:tmpl w:val="06729270"/>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nsid w:val="7F1C2F72"/>
    <w:multiLevelType w:val="multilevel"/>
    <w:tmpl w:val="B4E2E062"/>
    <w:lvl w:ilvl="0">
      <w:start w:val="1"/>
      <w:numFmt w:val="decimal"/>
      <w:lvlText w:val="%1."/>
      <w:lvlJc w:val="left"/>
      <w:pPr>
        <w:ind w:left="144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4"/>
  </w:num>
  <w:num w:numId="2">
    <w:abstractNumId w:val="7"/>
  </w:num>
  <w:num w:numId="3">
    <w:abstractNumId w:val="18"/>
  </w:num>
  <w:num w:numId="4">
    <w:abstractNumId w:val="12"/>
  </w:num>
  <w:num w:numId="5">
    <w:abstractNumId w:val="5"/>
  </w:num>
  <w:num w:numId="6">
    <w:abstractNumId w:val="8"/>
  </w:num>
  <w:num w:numId="7">
    <w:abstractNumId w:val="28"/>
  </w:num>
  <w:num w:numId="8">
    <w:abstractNumId w:val="29"/>
  </w:num>
  <w:num w:numId="9">
    <w:abstractNumId w:val="22"/>
  </w:num>
  <w:num w:numId="10">
    <w:abstractNumId w:val="6"/>
  </w:num>
  <w:num w:numId="11">
    <w:abstractNumId w:val="3"/>
  </w:num>
  <w:num w:numId="12">
    <w:abstractNumId w:val="27"/>
  </w:num>
  <w:num w:numId="13">
    <w:abstractNumId w:val="16"/>
  </w:num>
  <w:num w:numId="14">
    <w:abstractNumId w:val="10"/>
  </w:num>
  <w:num w:numId="15">
    <w:abstractNumId w:val="15"/>
  </w:num>
  <w:num w:numId="16">
    <w:abstractNumId w:val="21"/>
  </w:num>
  <w:num w:numId="17">
    <w:abstractNumId w:val="0"/>
  </w:num>
  <w:num w:numId="18">
    <w:abstractNumId w:val="1"/>
  </w:num>
  <w:num w:numId="19">
    <w:abstractNumId w:val="24"/>
  </w:num>
  <w:num w:numId="20">
    <w:abstractNumId w:val="20"/>
  </w:num>
  <w:num w:numId="21">
    <w:abstractNumId w:val="17"/>
  </w:num>
  <w:num w:numId="22">
    <w:abstractNumId w:val="25"/>
  </w:num>
  <w:num w:numId="23">
    <w:abstractNumId w:val="9"/>
  </w:num>
  <w:num w:numId="24">
    <w:abstractNumId w:val="2"/>
  </w:num>
  <w:num w:numId="25">
    <w:abstractNumId w:val="11"/>
  </w:num>
  <w:num w:numId="26">
    <w:abstractNumId w:val="19"/>
  </w:num>
  <w:num w:numId="27">
    <w:abstractNumId w:val="13"/>
  </w:num>
  <w:num w:numId="28">
    <w:abstractNumId w:val="23"/>
  </w:num>
  <w:num w:numId="29">
    <w:abstractNumId w:val="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AA"/>
    <w:rsid w:val="00083E99"/>
    <w:rsid w:val="001E5E53"/>
    <w:rsid w:val="0036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AA"/>
    <w:rPr>
      <w:rFonts w:eastAsiaTheme="minorEastAsia"/>
      <w:lang w:val="id-ID" w:eastAsia="id-ID"/>
    </w:rPr>
  </w:style>
  <w:style w:type="paragraph" w:styleId="Heading1">
    <w:name w:val="heading 1"/>
    <w:basedOn w:val="Normal"/>
    <w:next w:val="Normal"/>
    <w:link w:val="Heading1Char"/>
    <w:uiPriority w:val="9"/>
    <w:qFormat/>
    <w:rsid w:val="00363C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CAA"/>
    <w:rPr>
      <w:rFonts w:asciiTheme="majorHAnsi" w:eastAsiaTheme="majorEastAsia" w:hAnsiTheme="majorHAnsi" w:cstheme="majorBidi"/>
      <w:b/>
      <w:bCs/>
      <w:color w:val="365F91" w:themeColor="accent1" w:themeShade="BF"/>
      <w:sz w:val="28"/>
      <w:szCs w:val="28"/>
      <w:lang w:val="id-ID" w:eastAsia="id-ID"/>
    </w:rPr>
  </w:style>
  <w:style w:type="paragraph" w:customStyle="1" w:styleId="Default">
    <w:name w:val="Default"/>
    <w:rsid w:val="00363CA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63CAA"/>
    <w:pPr>
      <w:spacing w:after="0" w:line="240" w:lineRule="auto"/>
    </w:pPr>
    <w:rPr>
      <w:sz w:val="20"/>
      <w:szCs w:val="20"/>
    </w:rPr>
  </w:style>
  <w:style w:type="character" w:customStyle="1" w:styleId="FootnoteTextChar">
    <w:name w:val="Footnote Text Char"/>
    <w:basedOn w:val="DefaultParagraphFont"/>
    <w:link w:val="FootnoteText"/>
    <w:uiPriority w:val="99"/>
    <w:rsid w:val="00363CAA"/>
    <w:rPr>
      <w:rFonts w:eastAsiaTheme="minorEastAsia"/>
      <w:sz w:val="20"/>
      <w:szCs w:val="20"/>
      <w:lang w:val="id-ID" w:eastAsia="id-ID"/>
    </w:rPr>
  </w:style>
  <w:style w:type="character" w:styleId="FootnoteReference">
    <w:name w:val="footnote reference"/>
    <w:basedOn w:val="DefaultParagraphFont"/>
    <w:uiPriority w:val="99"/>
    <w:semiHidden/>
    <w:unhideWhenUsed/>
    <w:rsid w:val="00363CAA"/>
    <w:rPr>
      <w:vertAlign w:val="superscript"/>
    </w:rPr>
  </w:style>
  <w:style w:type="table" w:styleId="TableGrid">
    <w:name w:val="Table Grid"/>
    <w:basedOn w:val="TableNormal"/>
    <w:uiPriority w:val="59"/>
    <w:rsid w:val="00363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63CAA"/>
    <w:rPr>
      <w:color w:val="0000FF" w:themeColor="hyperlink"/>
      <w:u w:val="single"/>
    </w:rPr>
  </w:style>
  <w:style w:type="paragraph" w:styleId="ListParagraph">
    <w:name w:val="List Paragraph"/>
    <w:basedOn w:val="Normal"/>
    <w:uiPriority w:val="34"/>
    <w:qFormat/>
    <w:rsid w:val="00363CAA"/>
    <w:pPr>
      <w:ind w:left="720"/>
      <w:contextualSpacing/>
    </w:pPr>
  </w:style>
  <w:style w:type="paragraph" w:styleId="NormalWeb">
    <w:name w:val="Normal (Web)"/>
    <w:basedOn w:val="Normal"/>
    <w:uiPriority w:val="99"/>
    <w:unhideWhenUsed/>
    <w:rsid w:val="00363CA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363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CAA"/>
    <w:rPr>
      <w:rFonts w:eastAsiaTheme="minorEastAsia"/>
      <w:lang w:val="id-ID" w:eastAsia="id-ID"/>
    </w:rPr>
  </w:style>
  <w:style w:type="paragraph" w:styleId="Footer">
    <w:name w:val="footer"/>
    <w:basedOn w:val="Normal"/>
    <w:link w:val="FooterChar"/>
    <w:uiPriority w:val="99"/>
    <w:unhideWhenUsed/>
    <w:rsid w:val="00363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CAA"/>
    <w:rPr>
      <w:rFonts w:eastAsiaTheme="minorEastAsia"/>
      <w:lang w:val="id-ID" w:eastAsia="id-ID"/>
    </w:rPr>
  </w:style>
  <w:style w:type="paragraph" w:styleId="TOCHeading">
    <w:name w:val="TOC Heading"/>
    <w:basedOn w:val="Heading1"/>
    <w:next w:val="Normal"/>
    <w:uiPriority w:val="39"/>
    <w:unhideWhenUsed/>
    <w:qFormat/>
    <w:rsid w:val="00363CAA"/>
    <w:pPr>
      <w:outlineLvl w:val="9"/>
    </w:pPr>
    <w:rPr>
      <w:lang w:val="en-US" w:eastAsia="ja-JP"/>
    </w:rPr>
  </w:style>
  <w:style w:type="paragraph" w:styleId="BalloonText">
    <w:name w:val="Balloon Text"/>
    <w:basedOn w:val="Normal"/>
    <w:link w:val="BalloonTextChar"/>
    <w:uiPriority w:val="99"/>
    <w:semiHidden/>
    <w:unhideWhenUsed/>
    <w:rsid w:val="0036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CAA"/>
    <w:rPr>
      <w:rFonts w:ascii="Tahoma" w:eastAsiaTheme="minorEastAsia" w:hAnsi="Tahoma" w:cs="Tahoma"/>
      <w:sz w:val="16"/>
      <w:szCs w:val="16"/>
      <w:lang w:val="id-ID" w:eastAsia="id-ID"/>
    </w:rPr>
  </w:style>
  <w:style w:type="paragraph" w:styleId="BodyTextIndent2">
    <w:name w:val="Body Text Indent 2"/>
    <w:basedOn w:val="Normal"/>
    <w:link w:val="BodyTextIndent2Char"/>
    <w:rsid w:val="00363CAA"/>
    <w:pPr>
      <w:spacing w:after="0" w:line="480" w:lineRule="auto"/>
      <w:ind w:firstLine="720"/>
      <w:jc w:val="both"/>
    </w:pPr>
    <w:rPr>
      <w:rFonts w:ascii="Times New Roman" w:eastAsia="Times New Roman" w:hAnsi="Times New Roman" w:cs="Times New Roman"/>
      <w:sz w:val="24"/>
      <w:szCs w:val="20"/>
      <w:lang w:val="en-US" w:eastAsia="en-US"/>
    </w:rPr>
  </w:style>
  <w:style w:type="character" w:customStyle="1" w:styleId="BodyTextIndent2Char">
    <w:name w:val="Body Text Indent 2 Char"/>
    <w:basedOn w:val="DefaultParagraphFont"/>
    <w:link w:val="BodyTextIndent2"/>
    <w:rsid w:val="00363CAA"/>
    <w:rPr>
      <w:rFonts w:ascii="Times New Roman" w:eastAsia="Times New Roman" w:hAnsi="Times New Roman" w:cs="Times New Roman"/>
      <w:sz w:val="24"/>
      <w:szCs w:val="20"/>
    </w:rPr>
  </w:style>
  <w:style w:type="character" w:styleId="HTMLCite">
    <w:name w:val="HTML Cite"/>
    <w:basedOn w:val="DefaultParagraphFont"/>
    <w:uiPriority w:val="99"/>
    <w:semiHidden/>
    <w:unhideWhenUsed/>
    <w:rsid w:val="00363CAA"/>
    <w:rPr>
      <w:i/>
      <w:iCs/>
    </w:rPr>
  </w:style>
  <w:style w:type="character" w:styleId="Emphasis">
    <w:name w:val="Emphasis"/>
    <w:basedOn w:val="DefaultParagraphFont"/>
    <w:uiPriority w:val="20"/>
    <w:qFormat/>
    <w:rsid w:val="00363CAA"/>
    <w:rPr>
      <w:i/>
      <w:iCs/>
    </w:rPr>
  </w:style>
  <w:style w:type="character" w:customStyle="1" w:styleId="st">
    <w:name w:val="st"/>
    <w:basedOn w:val="DefaultParagraphFont"/>
    <w:rsid w:val="00363CAA"/>
  </w:style>
  <w:style w:type="paragraph" w:styleId="TOC1">
    <w:name w:val="toc 1"/>
    <w:basedOn w:val="Normal"/>
    <w:next w:val="Normal"/>
    <w:autoRedefine/>
    <w:uiPriority w:val="39"/>
    <w:unhideWhenUsed/>
    <w:rsid w:val="00363CAA"/>
    <w:pPr>
      <w:spacing w:after="100"/>
    </w:pPr>
  </w:style>
  <w:style w:type="paragraph" w:styleId="TOC2">
    <w:name w:val="toc 2"/>
    <w:basedOn w:val="Normal"/>
    <w:next w:val="Normal"/>
    <w:autoRedefine/>
    <w:uiPriority w:val="39"/>
    <w:unhideWhenUsed/>
    <w:rsid w:val="00363CAA"/>
    <w:pPr>
      <w:spacing w:after="100"/>
      <w:ind w:left="220"/>
    </w:pPr>
  </w:style>
  <w:style w:type="paragraph" w:styleId="TOC3">
    <w:name w:val="toc 3"/>
    <w:basedOn w:val="Normal"/>
    <w:next w:val="Normal"/>
    <w:autoRedefine/>
    <w:uiPriority w:val="39"/>
    <w:unhideWhenUsed/>
    <w:rsid w:val="00363CAA"/>
    <w:pPr>
      <w:tabs>
        <w:tab w:val="right" w:leader="dot" w:pos="7910"/>
      </w:tabs>
      <w:spacing w:after="100"/>
      <w:ind w:left="4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AA"/>
    <w:rPr>
      <w:rFonts w:eastAsiaTheme="minorEastAsia"/>
      <w:lang w:val="id-ID" w:eastAsia="id-ID"/>
    </w:rPr>
  </w:style>
  <w:style w:type="paragraph" w:styleId="Heading1">
    <w:name w:val="heading 1"/>
    <w:basedOn w:val="Normal"/>
    <w:next w:val="Normal"/>
    <w:link w:val="Heading1Char"/>
    <w:uiPriority w:val="9"/>
    <w:qFormat/>
    <w:rsid w:val="00363C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CAA"/>
    <w:rPr>
      <w:rFonts w:asciiTheme="majorHAnsi" w:eastAsiaTheme="majorEastAsia" w:hAnsiTheme="majorHAnsi" w:cstheme="majorBidi"/>
      <w:b/>
      <w:bCs/>
      <w:color w:val="365F91" w:themeColor="accent1" w:themeShade="BF"/>
      <w:sz w:val="28"/>
      <w:szCs w:val="28"/>
      <w:lang w:val="id-ID" w:eastAsia="id-ID"/>
    </w:rPr>
  </w:style>
  <w:style w:type="paragraph" w:customStyle="1" w:styleId="Default">
    <w:name w:val="Default"/>
    <w:rsid w:val="00363CA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63CAA"/>
    <w:pPr>
      <w:spacing w:after="0" w:line="240" w:lineRule="auto"/>
    </w:pPr>
    <w:rPr>
      <w:sz w:val="20"/>
      <w:szCs w:val="20"/>
    </w:rPr>
  </w:style>
  <w:style w:type="character" w:customStyle="1" w:styleId="FootnoteTextChar">
    <w:name w:val="Footnote Text Char"/>
    <w:basedOn w:val="DefaultParagraphFont"/>
    <w:link w:val="FootnoteText"/>
    <w:uiPriority w:val="99"/>
    <w:rsid w:val="00363CAA"/>
    <w:rPr>
      <w:rFonts w:eastAsiaTheme="minorEastAsia"/>
      <w:sz w:val="20"/>
      <w:szCs w:val="20"/>
      <w:lang w:val="id-ID" w:eastAsia="id-ID"/>
    </w:rPr>
  </w:style>
  <w:style w:type="character" w:styleId="FootnoteReference">
    <w:name w:val="footnote reference"/>
    <w:basedOn w:val="DefaultParagraphFont"/>
    <w:uiPriority w:val="99"/>
    <w:semiHidden/>
    <w:unhideWhenUsed/>
    <w:rsid w:val="00363CAA"/>
    <w:rPr>
      <w:vertAlign w:val="superscript"/>
    </w:rPr>
  </w:style>
  <w:style w:type="table" w:styleId="TableGrid">
    <w:name w:val="Table Grid"/>
    <w:basedOn w:val="TableNormal"/>
    <w:uiPriority w:val="59"/>
    <w:rsid w:val="00363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63CAA"/>
    <w:rPr>
      <w:color w:val="0000FF" w:themeColor="hyperlink"/>
      <w:u w:val="single"/>
    </w:rPr>
  </w:style>
  <w:style w:type="paragraph" w:styleId="ListParagraph">
    <w:name w:val="List Paragraph"/>
    <w:basedOn w:val="Normal"/>
    <w:uiPriority w:val="34"/>
    <w:qFormat/>
    <w:rsid w:val="00363CAA"/>
    <w:pPr>
      <w:ind w:left="720"/>
      <w:contextualSpacing/>
    </w:pPr>
  </w:style>
  <w:style w:type="paragraph" w:styleId="NormalWeb">
    <w:name w:val="Normal (Web)"/>
    <w:basedOn w:val="Normal"/>
    <w:uiPriority w:val="99"/>
    <w:unhideWhenUsed/>
    <w:rsid w:val="00363CA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363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CAA"/>
    <w:rPr>
      <w:rFonts w:eastAsiaTheme="minorEastAsia"/>
      <w:lang w:val="id-ID" w:eastAsia="id-ID"/>
    </w:rPr>
  </w:style>
  <w:style w:type="paragraph" w:styleId="Footer">
    <w:name w:val="footer"/>
    <w:basedOn w:val="Normal"/>
    <w:link w:val="FooterChar"/>
    <w:uiPriority w:val="99"/>
    <w:unhideWhenUsed/>
    <w:rsid w:val="00363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CAA"/>
    <w:rPr>
      <w:rFonts w:eastAsiaTheme="minorEastAsia"/>
      <w:lang w:val="id-ID" w:eastAsia="id-ID"/>
    </w:rPr>
  </w:style>
  <w:style w:type="paragraph" w:styleId="TOCHeading">
    <w:name w:val="TOC Heading"/>
    <w:basedOn w:val="Heading1"/>
    <w:next w:val="Normal"/>
    <w:uiPriority w:val="39"/>
    <w:unhideWhenUsed/>
    <w:qFormat/>
    <w:rsid w:val="00363CAA"/>
    <w:pPr>
      <w:outlineLvl w:val="9"/>
    </w:pPr>
    <w:rPr>
      <w:lang w:val="en-US" w:eastAsia="ja-JP"/>
    </w:rPr>
  </w:style>
  <w:style w:type="paragraph" w:styleId="BalloonText">
    <w:name w:val="Balloon Text"/>
    <w:basedOn w:val="Normal"/>
    <w:link w:val="BalloonTextChar"/>
    <w:uiPriority w:val="99"/>
    <w:semiHidden/>
    <w:unhideWhenUsed/>
    <w:rsid w:val="0036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CAA"/>
    <w:rPr>
      <w:rFonts w:ascii="Tahoma" w:eastAsiaTheme="minorEastAsia" w:hAnsi="Tahoma" w:cs="Tahoma"/>
      <w:sz w:val="16"/>
      <w:szCs w:val="16"/>
      <w:lang w:val="id-ID" w:eastAsia="id-ID"/>
    </w:rPr>
  </w:style>
  <w:style w:type="paragraph" w:styleId="BodyTextIndent2">
    <w:name w:val="Body Text Indent 2"/>
    <w:basedOn w:val="Normal"/>
    <w:link w:val="BodyTextIndent2Char"/>
    <w:rsid w:val="00363CAA"/>
    <w:pPr>
      <w:spacing w:after="0" w:line="480" w:lineRule="auto"/>
      <w:ind w:firstLine="720"/>
      <w:jc w:val="both"/>
    </w:pPr>
    <w:rPr>
      <w:rFonts w:ascii="Times New Roman" w:eastAsia="Times New Roman" w:hAnsi="Times New Roman" w:cs="Times New Roman"/>
      <w:sz w:val="24"/>
      <w:szCs w:val="20"/>
      <w:lang w:val="en-US" w:eastAsia="en-US"/>
    </w:rPr>
  </w:style>
  <w:style w:type="character" w:customStyle="1" w:styleId="BodyTextIndent2Char">
    <w:name w:val="Body Text Indent 2 Char"/>
    <w:basedOn w:val="DefaultParagraphFont"/>
    <w:link w:val="BodyTextIndent2"/>
    <w:rsid w:val="00363CAA"/>
    <w:rPr>
      <w:rFonts w:ascii="Times New Roman" w:eastAsia="Times New Roman" w:hAnsi="Times New Roman" w:cs="Times New Roman"/>
      <w:sz w:val="24"/>
      <w:szCs w:val="20"/>
    </w:rPr>
  </w:style>
  <w:style w:type="character" w:styleId="HTMLCite">
    <w:name w:val="HTML Cite"/>
    <w:basedOn w:val="DefaultParagraphFont"/>
    <w:uiPriority w:val="99"/>
    <w:semiHidden/>
    <w:unhideWhenUsed/>
    <w:rsid w:val="00363CAA"/>
    <w:rPr>
      <w:i/>
      <w:iCs/>
    </w:rPr>
  </w:style>
  <w:style w:type="character" w:styleId="Emphasis">
    <w:name w:val="Emphasis"/>
    <w:basedOn w:val="DefaultParagraphFont"/>
    <w:uiPriority w:val="20"/>
    <w:qFormat/>
    <w:rsid w:val="00363CAA"/>
    <w:rPr>
      <w:i/>
      <w:iCs/>
    </w:rPr>
  </w:style>
  <w:style w:type="character" w:customStyle="1" w:styleId="st">
    <w:name w:val="st"/>
    <w:basedOn w:val="DefaultParagraphFont"/>
    <w:rsid w:val="00363CAA"/>
  </w:style>
  <w:style w:type="paragraph" w:styleId="TOC1">
    <w:name w:val="toc 1"/>
    <w:basedOn w:val="Normal"/>
    <w:next w:val="Normal"/>
    <w:autoRedefine/>
    <w:uiPriority w:val="39"/>
    <w:unhideWhenUsed/>
    <w:rsid w:val="00363CAA"/>
    <w:pPr>
      <w:spacing w:after="100"/>
    </w:pPr>
  </w:style>
  <w:style w:type="paragraph" w:styleId="TOC2">
    <w:name w:val="toc 2"/>
    <w:basedOn w:val="Normal"/>
    <w:next w:val="Normal"/>
    <w:autoRedefine/>
    <w:uiPriority w:val="39"/>
    <w:unhideWhenUsed/>
    <w:rsid w:val="00363CAA"/>
    <w:pPr>
      <w:spacing w:after="100"/>
      <w:ind w:left="220"/>
    </w:pPr>
  </w:style>
  <w:style w:type="paragraph" w:styleId="TOC3">
    <w:name w:val="toc 3"/>
    <w:basedOn w:val="Normal"/>
    <w:next w:val="Normal"/>
    <w:autoRedefine/>
    <w:uiPriority w:val="39"/>
    <w:unhideWhenUsed/>
    <w:rsid w:val="00363CAA"/>
    <w:pPr>
      <w:tabs>
        <w:tab w:val="right" w:leader="dot" w:pos="7910"/>
      </w:tabs>
      <w:spacing w:after="100"/>
      <w:ind w:left="4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phub.go.id/post/read/perkuat-kerjasama-3-negara-pantai,-indonesia-akan-jadi-tuan-rumah-pertemuan-tteg-201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yaleglobal.yale.edu/content/indonesia-malaysia-singapore-launch-coordinated-patrolmalacca-stra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ephub.go.id/welcome/readPost/dirjen-hubla-pimpin-delegasi-indonesia-pada-pertemuan--8th-co-operation-forum-(cf),-40th--tripartite-technical-expert-group-(tteg)-and-8th--project-coordination-committee-(pcc)-di-singap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5651</Words>
  <Characters>32215</Characters>
  <Application>Microsoft Office Word</Application>
  <DocSecurity>0</DocSecurity>
  <Lines>268</Lines>
  <Paragraphs>75</Paragraphs>
  <ScaleCrop>false</ScaleCrop>
  <Company/>
  <LinksUpToDate>false</LinksUpToDate>
  <CharactersWithSpaces>37791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SUBRATA</dc:creator>
  <cp:lastModifiedBy>SUBRATA</cp:lastModifiedBy>
  <cp:revision>1</cp:revision>
  <dcterms:created xsi:type="dcterms:W3CDTF">2017-05-25T15:22:00Z</dcterms:created>
  <dcterms:modified xsi:type="dcterms:W3CDTF">2017-05-25T15:24:00Z</dcterms:modified>
</cp:coreProperties>
</file>