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965" w:rsidRDefault="00091965" w:rsidP="00091965">
      <w:pPr>
        <w:jc w:val="center"/>
        <w:rPr>
          <w:rFonts w:ascii="Times New Roman" w:hAnsi="Times New Roman" w:cs="Times New Roman"/>
          <w:b/>
          <w:sz w:val="24"/>
          <w:szCs w:val="24"/>
        </w:rPr>
      </w:pPr>
      <w:r>
        <w:rPr>
          <w:rFonts w:ascii="Times New Roman" w:hAnsi="Times New Roman" w:cs="Times New Roman"/>
          <w:b/>
          <w:sz w:val="24"/>
          <w:szCs w:val="24"/>
        </w:rPr>
        <w:t>ABSTRACT</w:t>
      </w:r>
    </w:p>
    <w:p w:rsidR="00091965" w:rsidRDefault="00091965" w:rsidP="00091965">
      <w:pPr>
        <w:jc w:val="both"/>
        <w:rPr>
          <w:rFonts w:ascii="Times New Roman" w:hAnsi="Times New Roman" w:cs="Times New Roman"/>
          <w:sz w:val="24"/>
          <w:szCs w:val="24"/>
        </w:rPr>
      </w:pPr>
      <w:r w:rsidRPr="00716820">
        <w:rPr>
          <w:rFonts w:ascii="Times New Roman" w:hAnsi="Times New Roman" w:cs="Times New Roman"/>
          <w:sz w:val="24"/>
          <w:szCs w:val="24"/>
        </w:rPr>
        <w:t>This study focuses on how the littoral state responds to the threat of piracy in the Malacca Strait. Strait of Malacca with its strategic position plus its role as Sea Lanes Of Communication and Sea Lanes Of Trade make this strait as the busiest and densest International</w:t>
      </w:r>
      <w:r>
        <w:rPr>
          <w:rFonts w:ascii="Times New Roman" w:hAnsi="Times New Roman" w:cs="Times New Roman"/>
          <w:sz w:val="24"/>
          <w:szCs w:val="24"/>
        </w:rPr>
        <w:t xml:space="preserve"> Strait, so this strait is vulnerable</w:t>
      </w:r>
      <w:r w:rsidRPr="00716820">
        <w:rPr>
          <w:rFonts w:ascii="Times New Roman" w:hAnsi="Times New Roman" w:cs="Times New Roman"/>
          <w:sz w:val="24"/>
          <w:szCs w:val="24"/>
        </w:rPr>
        <w:t xml:space="preserve"> to piracy action. Strait that passes about 72% of world trade, 50,000 to 70,000 ships per year, and in the estimate by the year 2020 ships crossing the strait of Malacca reaches 140,000. The ship passing through the Strait of Malacca is dominated by oil tanker carriers and industrial materials of various countries in the world, so the countries of the world depend heavily on the security of the Strait of Malacca.</w:t>
      </w:r>
    </w:p>
    <w:p w:rsidR="00091965" w:rsidRDefault="00091965" w:rsidP="00091965">
      <w:pPr>
        <w:jc w:val="both"/>
        <w:rPr>
          <w:rFonts w:ascii="Times New Roman" w:hAnsi="Times New Roman" w:cs="Times New Roman"/>
          <w:sz w:val="24"/>
          <w:szCs w:val="24"/>
        </w:rPr>
      </w:pPr>
      <w:r w:rsidRPr="00AD58A0">
        <w:rPr>
          <w:rFonts w:ascii="Times New Roman" w:hAnsi="Times New Roman" w:cs="Times New Roman"/>
          <w:sz w:val="24"/>
          <w:szCs w:val="24"/>
        </w:rPr>
        <w:t>The littoral state rejects foreign intervention, namely the deployment of foreign military forces in t</w:t>
      </w:r>
      <w:r>
        <w:rPr>
          <w:rFonts w:ascii="Times New Roman" w:hAnsi="Times New Roman" w:cs="Times New Roman"/>
          <w:sz w:val="24"/>
          <w:szCs w:val="24"/>
        </w:rPr>
        <w:t>he management of the security in</w:t>
      </w:r>
      <w:r w:rsidRPr="00AD58A0">
        <w:rPr>
          <w:rFonts w:ascii="Times New Roman" w:hAnsi="Times New Roman" w:cs="Times New Roman"/>
          <w:sz w:val="24"/>
          <w:szCs w:val="24"/>
        </w:rPr>
        <w:t xml:space="preserve"> the Malacca Strait from the threat of piracy. Such as the rejection of proposals RMSI (Regional Maritime Security Initiative) proposed by the United States. For the littoral state, the first Malacca Strait is entirely the responsibility of the littoral state with reference to UNCLOS 1982's Law of the Sea. Secondly, the littoral state argues that the presence of extra-regional state military forces in managing the security of the Malacca Strait may jeopardize the existence of the sovereignty and inte</w:t>
      </w:r>
      <w:r>
        <w:rPr>
          <w:rFonts w:ascii="Times New Roman" w:hAnsi="Times New Roman" w:cs="Times New Roman"/>
          <w:sz w:val="24"/>
          <w:szCs w:val="24"/>
        </w:rPr>
        <w:t>grity of the littoral state as Independent states.</w:t>
      </w:r>
    </w:p>
    <w:p w:rsidR="00091965" w:rsidRDefault="00091965" w:rsidP="00091965">
      <w:pPr>
        <w:jc w:val="both"/>
        <w:rPr>
          <w:rFonts w:ascii="Times New Roman" w:hAnsi="Times New Roman" w:cs="Times New Roman"/>
          <w:sz w:val="24"/>
          <w:szCs w:val="24"/>
        </w:rPr>
      </w:pPr>
      <w:r>
        <w:rPr>
          <w:rFonts w:ascii="Times New Roman" w:hAnsi="Times New Roman" w:cs="Times New Roman"/>
          <w:sz w:val="24"/>
          <w:szCs w:val="24"/>
          <w:lang w:val="en-US"/>
        </w:rPr>
        <w:t xml:space="preserve">The method in dealing with this research is a descriptive that intended to describe </w:t>
      </w:r>
      <w:proofErr w:type="gramStart"/>
      <w:r>
        <w:rPr>
          <w:rFonts w:ascii="Times New Roman" w:hAnsi="Times New Roman" w:cs="Times New Roman"/>
          <w:sz w:val="24"/>
          <w:szCs w:val="24"/>
          <w:lang w:val="en-US"/>
        </w:rPr>
        <w:t>a phenomena</w:t>
      </w:r>
      <w:proofErr w:type="gramEnd"/>
      <w:r>
        <w:rPr>
          <w:rFonts w:ascii="Times New Roman" w:hAnsi="Times New Roman" w:cs="Times New Roman"/>
          <w:sz w:val="24"/>
          <w:szCs w:val="24"/>
          <w:lang w:val="en-US"/>
        </w:rPr>
        <w:t xml:space="preserve">, in this case, piracy in </w:t>
      </w:r>
      <w:proofErr w:type="spellStart"/>
      <w:r>
        <w:rPr>
          <w:rFonts w:ascii="Times New Roman" w:hAnsi="Times New Roman" w:cs="Times New Roman"/>
          <w:sz w:val="24"/>
          <w:szCs w:val="24"/>
          <w:lang w:val="en-US"/>
        </w:rPr>
        <w:t>malaca</w:t>
      </w:r>
      <w:proofErr w:type="spellEnd"/>
      <w:r>
        <w:rPr>
          <w:rFonts w:ascii="Times New Roman" w:hAnsi="Times New Roman" w:cs="Times New Roman"/>
          <w:sz w:val="24"/>
          <w:szCs w:val="24"/>
          <w:lang w:val="en-US"/>
        </w:rPr>
        <w:t xml:space="preserve"> strait. </w:t>
      </w:r>
      <w:r>
        <w:rPr>
          <w:rFonts w:ascii="Times New Roman" w:hAnsi="Times New Roman" w:cs="Times New Roman"/>
          <w:sz w:val="24"/>
          <w:szCs w:val="24"/>
        </w:rPr>
        <w:t>The</w:t>
      </w:r>
      <w:r w:rsidRPr="00AD58A0">
        <w:rPr>
          <w:rFonts w:ascii="Times New Roman" w:hAnsi="Times New Roman" w:cs="Times New Roman"/>
          <w:sz w:val="24"/>
          <w:szCs w:val="24"/>
        </w:rPr>
        <w:t xml:space="preserve"> piracy </w:t>
      </w:r>
      <w:r>
        <w:rPr>
          <w:rFonts w:ascii="Times New Roman" w:hAnsi="Times New Roman" w:cs="Times New Roman"/>
          <w:sz w:val="24"/>
          <w:szCs w:val="24"/>
        </w:rPr>
        <w:t>attack on</w:t>
      </w:r>
      <w:r w:rsidRPr="00AD58A0">
        <w:rPr>
          <w:rFonts w:ascii="Times New Roman" w:hAnsi="Times New Roman" w:cs="Times New Roman"/>
          <w:sz w:val="24"/>
          <w:szCs w:val="24"/>
        </w:rPr>
        <w:t xml:space="preserve"> Malacca Strait in the 2011-2015 period has increased si</w:t>
      </w:r>
      <w:r>
        <w:rPr>
          <w:rFonts w:ascii="Times New Roman" w:hAnsi="Times New Roman" w:cs="Times New Roman"/>
          <w:sz w:val="24"/>
          <w:szCs w:val="24"/>
        </w:rPr>
        <w:t>gnificantly but by 2016, the piracy attack on</w:t>
      </w:r>
      <w:r w:rsidRPr="00AD58A0">
        <w:rPr>
          <w:rFonts w:ascii="Times New Roman" w:hAnsi="Times New Roman" w:cs="Times New Roman"/>
          <w:sz w:val="24"/>
          <w:szCs w:val="24"/>
        </w:rPr>
        <w:t xml:space="preserve"> M</w:t>
      </w:r>
      <w:r>
        <w:rPr>
          <w:rFonts w:ascii="Times New Roman" w:hAnsi="Times New Roman" w:cs="Times New Roman"/>
          <w:sz w:val="24"/>
          <w:szCs w:val="24"/>
        </w:rPr>
        <w:t xml:space="preserve">alacca Strait only occurred once, </w:t>
      </w:r>
      <w:r>
        <w:rPr>
          <w:rFonts w:ascii="Times New Roman" w:hAnsi="Times New Roman" w:cs="Times New Roman"/>
          <w:i/>
          <w:sz w:val="24"/>
          <w:szCs w:val="24"/>
        </w:rPr>
        <w:t>piracy</w:t>
      </w:r>
      <w:r>
        <w:rPr>
          <w:rFonts w:ascii="Times New Roman" w:hAnsi="Times New Roman" w:cs="Times New Roman"/>
          <w:sz w:val="24"/>
          <w:szCs w:val="24"/>
        </w:rPr>
        <w:t xml:space="preserve"> attack on the MV Posh Viking</w:t>
      </w:r>
      <w:r w:rsidRPr="00AD58A0">
        <w:rPr>
          <w:rFonts w:ascii="Times New Roman" w:hAnsi="Times New Roman" w:cs="Times New Roman"/>
          <w:sz w:val="24"/>
          <w:szCs w:val="24"/>
        </w:rPr>
        <w:t>. Optimization of the security of Malacca Strait continues to be improved by the three littoral states. Malacca Strait Sea Patrol (MSSP) / Malacca Straits Security Initiative (MSSI) or commonly known as MALSINDO coordinated patrol operation is formed in response to handle piracy in the Malacca Strait.</w:t>
      </w:r>
    </w:p>
    <w:p w:rsidR="00075AD8" w:rsidRDefault="00091965" w:rsidP="00091965">
      <w:r>
        <w:rPr>
          <w:rFonts w:ascii="Times New Roman" w:hAnsi="Times New Roman" w:cs="Times New Roman"/>
          <w:sz w:val="24"/>
          <w:szCs w:val="24"/>
        </w:rPr>
        <w:t>Keywords: Piracy, Malacca straits, Littoral states.</w:t>
      </w:r>
      <w:bookmarkStart w:id="0" w:name="_GoBack"/>
      <w:bookmarkEnd w:id="0"/>
    </w:p>
    <w:sectPr w:rsidR="00075AD8" w:rsidSect="00675D51">
      <w:pgSz w:w="12240" w:h="15840"/>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51"/>
    <w:rsid w:val="00075AD8"/>
    <w:rsid w:val="00091965"/>
    <w:rsid w:val="00675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D51"/>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D51"/>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SUBRATA</dc:creator>
  <cp:lastModifiedBy>SUBRATA</cp:lastModifiedBy>
  <cp:revision>2</cp:revision>
  <dcterms:created xsi:type="dcterms:W3CDTF">2017-05-25T15:08:00Z</dcterms:created>
  <dcterms:modified xsi:type="dcterms:W3CDTF">2017-05-25T15:09:00Z</dcterms:modified>
</cp:coreProperties>
</file>