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3F" w:rsidRPr="005D698B" w:rsidRDefault="00AA2C3F" w:rsidP="00AA2C3F">
      <w:pPr>
        <w:pStyle w:val="Heading1"/>
        <w:spacing w:before="0" w:line="240" w:lineRule="auto"/>
        <w:jc w:val="center"/>
        <w:rPr>
          <w:rFonts w:asciiTheme="minorEastAsia" w:eastAsiaTheme="minorEastAsia"/>
          <w:b/>
          <w:color w:val="auto"/>
          <w:sz w:val="24"/>
          <w:szCs w:val="24"/>
        </w:rPr>
      </w:pPr>
      <w:bookmarkStart w:id="0" w:name="_Toc469395200"/>
      <w:bookmarkStart w:id="1" w:name="_Toc469397922"/>
      <w:r w:rsidRPr="005D698B">
        <w:rPr>
          <w:rFonts w:asciiTheme="minorEastAsia" w:eastAsiaTheme="minorEastAsia"/>
          <w:b/>
          <w:color w:val="auto"/>
          <w:sz w:val="24"/>
          <w:szCs w:val="24"/>
        </w:rPr>
        <w:t>DAFTAR PUSTAKA</w:t>
      </w:r>
      <w:bookmarkEnd w:id="0"/>
      <w:bookmarkEnd w:id="1"/>
    </w:p>
    <w:p w:rsidR="00AA2C3F" w:rsidRDefault="00AA2C3F" w:rsidP="00AA2C3F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A2C3F" w:rsidRDefault="00AA2C3F" w:rsidP="00AA2C3F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fldChar w:fldCharType="begin"/>
      </w:r>
      <w:r w:rsidRPr="003B76E0">
        <w:rPr>
          <w:rFonts w:ascii="Times New Roman" w:hAnsi="Times New Roman"/>
          <w:sz w:val="24"/>
          <w:szCs w:val="24"/>
        </w:rPr>
        <w:instrText xml:space="preserve"> BIBLIOGRAPHY  \l 1033 </w:instrText>
      </w:r>
      <w:r w:rsidRPr="003B76E0">
        <w:rPr>
          <w:rFonts w:ascii="Times New Roman" w:hAnsi="Times New Roman"/>
          <w:sz w:val="24"/>
          <w:szCs w:val="24"/>
        </w:rPr>
        <w:fldChar w:fldCharType="separate"/>
      </w:r>
    </w:p>
    <w:p w:rsidR="00AA2C3F" w:rsidRPr="003B76E0" w:rsidRDefault="00AA2C3F" w:rsidP="00AA2C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fldChar w:fldCharType="end"/>
      </w:r>
      <w:r w:rsidRPr="003B76E0">
        <w:rPr>
          <w:rFonts w:ascii="Times New Roman" w:hAnsi="Times New Roman"/>
          <w:b/>
          <w:sz w:val="24"/>
          <w:szCs w:val="24"/>
        </w:rPr>
        <w:t>Buku-buku :</w:t>
      </w: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Ali Sastroamidjojo, Pengantar Hukum Internasional. Jakarta: Penerbit Batara, 1971</w:t>
      </w:r>
    </w:p>
    <w:p w:rsidR="00AA2C3F" w:rsidRPr="003B76E0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Bryan A. Garner ed. Black’s Law Dictionary. Seventh Edition, Book 1, ST. Paul : West Group, 1999</w:t>
      </w:r>
    </w:p>
    <w:p w:rsidR="00AA2C3F" w:rsidRPr="003B76E0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Arnold Wolfers, dalam Robert L.Pfatzgraff, Jr dan James E. Doughtery. “Contending theories in International Relations”, New York: JB. Lippncot CO, 1980</w:t>
      </w: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Decki Natalis Pigay. Evolusi Nasionalisme dan Sejarah Konflik Politik di Papua. Jakarta : Sinar Harapan, 2001</w:t>
      </w: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George Junus Aditjondro. Cahaya Bintang Kejora; Papua dalam Kajian Sejarah, Budaya, Ekonomi dan HAM.  Jakarta :Elsham, 2000</w:t>
      </w: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George Margarret.  Australia and The Indonesian Revolution.  Melbourne: University Press, 1980</w:t>
      </w: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George Ritzer, Goodman, Douglas J. Theori Sosiologi Modern. Jakarta: Kencana, 2003</w:t>
      </w:r>
    </w:p>
    <w:p w:rsidR="00AA2C3F" w:rsidRPr="003B76E0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James L. Gibson, John M. Ivancevic, James H. Donnelly. Organisasi: Perilaku, Struktur, Proses. Jakarta: Binarupa Aksara, 1977</w:t>
      </w:r>
    </w:p>
    <w:p w:rsidR="00AA2C3F" w:rsidRPr="003B76E0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John RG Djopari. Pemberontakan Organisasi Papua Merdeka. Jakarta : Grasindo, 2003</w:t>
      </w: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Laura neack. The new foreign policy: power seeking in a globalized era. Maryland: rowman &amp; littlefield publishers,2008</w:t>
      </w:r>
    </w:p>
    <w:p w:rsidR="00AA2C3F" w:rsidRPr="003B76E0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Neles tebay. West Papua: The Struggle for Peace with Justice, London, Catholic Institute for International Relations, Sidney: University of Sidney, 2005</w:t>
      </w:r>
    </w:p>
    <w:p w:rsidR="00AA2C3F" w:rsidRPr="003B76E0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P. Antonius Sitepu. Studi Hubungan Internasional. Yogyakarta: Graha Ilmu, 2011</w:t>
      </w: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Paskalis Kossay.  Konflik Papua: Akar masalah dan Solusi. Jakarta :  Tollelegi, 2011</w:t>
      </w: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Richard Chauvel. “ Constructing Papua Nasionalism: History, Etnicity and Adaption”, 2005</w:t>
      </w: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Rodd McGibbon. “Plural Society in Perils: Migration, Economic Change, and the Papua Conflict, Policy studies”, 2004</w:t>
      </w: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lastRenderedPageBreak/>
        <w:t>Sofyan Socrates Yoman. Pemusnahan Etnis Melanesia, Memecah Kebisuan Sejarah di Papua Barat. Yogyakarta : Galang Press, 2007</w:t>
      </w: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Syamsul Hadi dan Andi Widjajanto. Disintegrasi Pasca Orde Baru, Negara, konflik Lokal dan Dinamika Internasional. Jakarta, 2007</w:t>
      </w: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T May Rudy. Studi Strategis, Dalam Transformasi Sistem Internasional Pasca Perang Dingin. Bandung: PT.Refika Aditama, 2002</w:t>
      </w:r>
    </w:p>
    <w:p w:rsidR="00AA2C3F" w:rsidRPr="003B76E0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Tuhana Taufiq Andrianto. Mengapa Papua Bergolak. Yogyakarta: Gama Global Media,2001</w:t>
      </w:r>
    </w:p>
    <w:p w:rsidR="00AA2C3F" w:rsidRPr="003B76E0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Wirjono Prodjodikoro, Azaz-azaz Hukum Publik Internasional. Jakarta: PT. Pembimbing Masa, 1967</w:t>
      </w:r>
    </w:p>
    <w:p w:rsidR="00AA2C3F" w:rsidRPr="003B76E0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Yan Pieter Rumbiak. Otonomi Khusus Bagi Provinsi Papua, Menyelesaikan Pelanggaran HAM dan Membangun Nasionalisme Di Daerah Krisis Integrasi. Jakarta: Papua Internal Education, 2005</w:t>
      </w:r>
    </w:p>
    <w:p w:rsidR="00AA2C3F" w:rsidRPr="003B76E0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A2C3F" w:rsidRDefault="00AA2C3F" w:rsidP="00AA2C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6E0">
        <w:rPr>
          <w:rFonts w:ascii="Times New Roman" w:hAnsi="Times New Roman"/>
          <w:b/>
          <w:sz w:val="24"/>
          <w:szCs w:val="24"/>
        </w:rPr>
        <w:t>Jurnal-jurnal :</w:t>
      </w:r>
    </w:p>
    <w:p w:rsidR="00AA2C3F" w:rsidRPr="003B76E0" w:rsidRDefault="00AA2C3F" w:rsidP="00AA2C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Adriana Elisabeth, Amirudin Al-Rahab, Cahyo Pamungkas, Muridan S. Widjojo, Rosita Dewi. 2008. Papua Road Map; Negotiating the Past, Improving the Present and Securing the Future. Jakarta, LIPI Press, hlm.2</w:t>
      </w:r>
    </w:p>
    <w:p w:rsidR="00AA2C3F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Adriana Elisabeth. 2005. Dimensi Internasional Kasus Papua, Jakarta, LIPI Press, hlm.53</w:t>
      </w:r>
    </w:p>
    <w:p w:rsidR="00AA2C3F" w:rsidRPr="003B76E0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Coloumbus, Theodore A. and James H. Wolfe. Introduction to International Relations, Power and Justice. New Delhi: Prentice Hall of India. 1981</w:t>
      </w:r>
    </w:p>
    <w:p w:rsidR="00AA2C3F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Muridan S. Widjojo. 2006.  Nationalist and Separatist Discourses in Cyclical Violence in Papua, Indonesia.  Asian Journal of Social Sciences, Vol. 34, No 3, hlm 410-430.</w:t>
      </w:r>
    </w:p>
    <w:p w:rsidR="00AA2C3F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Susan Crtchley. 1995. Hubungan Australia dengan Indonesia; Faktor Geografi Politik dan Strategi Keamanan. Jakarta, UI Press, hal. 80</w:t>
      </w:r>
    </w:p>
    <w:p w:rsidR="00AA2C3F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Yulia Sugandi.  Analisis Konflik dan Rekomendasi Kebijakan Mengenai Papua, Jakarta, hlm. 5</w:t>
      </w:r>
    </w:p>
    <w:p w:rsidR="00AA2C3F" w:rsidRPr="003B76E0" w:rsidRDefault="00AA2C3F" w:rsidP="00AA2C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6E0">
        <w:rPr>
          <w:rFonts w:ascii="Times New Roman" w:hAnsi="Times New Roman"/>
          <w:b/>
          <w:sz w:val="24"/>
          <w:szCs w:val="24"/>
        </w:rPr>
        <w:t>Website :</w:t>
      </w:r>
    </w:p>
    <w:p w:rsidR="00AA2C3F" w:rsidRPr="003B76E0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 xml:space="preserve">Kompas.  24 Maret 2006. Visa Australia dan Penanganan Papua. Diakses dari </w:t>
      </w:r>
      <w:hyperlink r:id="rId6" w:history="1">
        <w:r w:rsidRPr="003B76E0">
          <w:rPr>
            <w:rStyle w:val="Hyperlink"/>
            <w:rFonts w:ascii="Times New Roman" w:hAnsi="Times New Roman"/>
            <w:sz w:val="24"/>
            <w:szCs w:val="24"/>
          </w:rPr>
          <w:t>http://kompas.com/utama/news/0603/24/183213.html</w:t>
        </w:r>
      </w:hyperlink>
    </w:p>
    <w:p w:rsidR="00AA2C3F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Liputan6. 24 maret 2006. Dubes Indonesia Untuk Australia Ditarik Pulang. Diakses dari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3B76E0">
          <w:rPr>
            <w:rStyle w:val="Hyperlink"/>
            <w:rFonts w:ascii="Times New Roman" w:hAnsi="Times New Roman"/>
            <w:sz w:val="24"/>
            <w:szCs w:val="24"/>
          </w:rPr>
          <w:t>http://news.liputan6.com/read/119899/dubes-indonesia-untuk-australia-ditarik-pulang</w:t>
        </w:r>
      </w:hyperlink>
    </w:p>
    <w:p w:rsidR="00AA2C3F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lastRenderedPageBreak/>
        <w:t xml:space="preserve">Suara Papua. 27 agustus 2014. Peringatan HUT Papua Merdeka, 10 Kota Di Australia Kibarkan Bendera Bintang Kejora.  Diakses dari </w:t>
      </w:r>
      <w:hyperlink r:id="rId8" w:history="1">
        <w:r w:rsidRPr="003B76E0">
          <w:rPr>
            <w:rStyle w:val="Hyperlink"/>
            <w:rFonts w:ascii="Times New Roman" w:hAnsi="Times New Roman"/>
            <w:sz w:val="24"/>
            <w:szCs w:val="24"/>
          </w:rPr>
          <w:t>http://suarapapua.com/2014/08/27/peringati-hut-papua-merdeka-10-kota-di-australia-kibarkan-bendera-bintang-kejora/</w:t>
        </w:r>
      </w:hyperlink>
    </w:p>
    <w:p w:rsidR="00AA2C3F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Kompasiana. 11 september 2014. Negara-negara dibalik Gerakan Papua Merdeka.  Diakses dari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3B76E0">
          <w:rPr>
            <w:rStyle w:val="Hyperlink"/>
            <w:rFonts w:ascii="Times New Roman" w:hAnsi="Times New Roman"/>
            <w:sz w:val="24"/>
            <w:szCs w:val="24"/>
          </w:rPr>
          <w:t>http://www.kompasiana.com/haramli/negara-negara-di-balik-gerakan-papua-merdeka_54f5d5c9a33311f64e8b46d2</w:t>
        </w:r>
      </w:hyperlink>
    </w:p>
    <w:p w:rsidR="00AA2C3F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Kompasiana. 26 april 2012. Otonomi Khusus Ppaua; Dinamika dan Solusi Pemecahannya. Diakses dari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3B76E0">
          <w:rPr>
            <w:rStyle w:val="Hyperlink"/>
            <w:rFonts w:ascii="Times New Roman" w:hAnsi="Times New Roman"/>
            <w:sz w:val="24"/>
            <w:szCs w:val="24"/>
          </w:rPr>
          <w:t>http://www.kompasiana.com/taufik.firmanto/otonomi-khusus-papua-dinamika-dan-solusi-pemecahannya_551017d48133117436bc61ae</w:t>
        </w:r>
      </w:hyperlink>
    </w:p>
    <w:p w:rsidR="00AA2C3F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Oke Zone News. 18 april 2007. Karyawan Freeport Keluhkan Diskriminasi. Diakses dari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3B76E0">
          <w:rPr>
            <w:rStyle w:val="Hyperlink"/>
            <w:rFonts w:ascii="Times New Roman" w:hAnsi="Times New Roman"/>
            <w:sz w:val="24"/>
            <w:szCs w:val="24"/>
          </w:rPr>
          <w:t>http://news.okezone.com/read/2007/04/18/1/14419/karyawan-freeport-keluhkan-diskriminasi</w:t>
        </w:r>
      </w:hyperlink>
    </w:p>
    <w:p w:rsidR="00AA2C3F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Kerjasama Kerangka Keamanan Indonesia-Australia Ditandatangani diakses dari http://lomboknews.wordpress.com/2006/11/13/kerja-sama-</w:t>
      </w:r>
      <w:r>
        <w:rPr>
          <w:rFonts w:ascii="Times New Roman" w:hAnsi="Times New Roman"/>
          <w:sz w:val="24"/>
          <w:szCs w:val="24"/>
        </w:rPr>
        <w:t>kerangka-</w:t>
      </w:r>
      <w:r w:rsidRPr="003B76E0">
        <w:rPr>
          <w:rFonts w:ascii="Times New Roman" w:hAnsi="Times New Roman"/>
          <w:sz w:val="24"/>
          <w:szCs w:val="24"/>
        </w:rPr>
        <w:t xml:space="preserve">keamanan-indonesia-australia-ditanda-tangani/  </w:t>
      </w:r>
    </w:p>
    <w:p w:rsidR="00AA2C3F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BBC Indonesia,Howard. 11 desember 2016. Soal Visa bagi Warga Papua. Diakses dari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3B76E0">
          <w:rPr>
            <w:rStyle w:val="Hyperlink"/>
            <w:rFonts w:ascii="Times New Roman" w:hAnsi="Times New Roman"/>
            <w:sz w:val="24"/>
            <w:szCs w:val="24"/>
          </w:rPr>
          <w:t>http://www.bbc.co.uk/indonesian/learningenglish/story/2006/03/060326_bilingual.shtml</w:t>
        </w:r>
      </w:hyperlink>
    </w:p>
    <w:p w:rsidR="00AA2C3F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IMA. 11 desember 2016. Perjanjian Keamanan RI-Australia Resmi Berlaku diakses dari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3B76E0">
          <w:rPr>
            <w:rStyle w:val="Hyperlink"/>
            <w:rFonts w:ascii="Times New Roman" w:hAnsi="Times New Roman"/>
            <w:sz w:val="24"/>
            <w:szCs w:val="24"/>
          </w:rPr>
          <w:t>http://internasional.kompas.com/read/2008/02/07/16475529/Perjanjian.Keamanan.RIAustralia.Resmi.Berlaku</w:t>
        </w:r>
      </w:hyperlink>
    </w:p>
    <w:p w:rsidR="00AA2C3F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A2C3F" w:rsidRPr="00AD4353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Kementerian Dalam Negeri. 11 desember 2016. Australia Resmi Akui Papua. Diakses dari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AD4353">
          <w:rPr>
            <w:rStyle w:val="Hyperlink"/>
            <w:rFonts w:ascii="Times New Roman" w:hAnsi="Times New Roman"/>
            <w:sz w:val="24"/>
            <w:szCs w:val="24"/>
          </w:rPr>
          <w:t>http://www.kemendagri.go.id/news/2006/05/22/australia-resmi-akui-papua</w:t>
        </w:r>
      </w:hyperlink>
    </w:p>
    <w:p w:rsidR="00AA2C3F" w:rsidRDefault="00AA2C3F" w:rsidP="00AA2C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A2C3F" w:rsidRPr="00AD4353" w:rsidRDefault="00AA2C3F" w:rsidP="00AA2C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353">
        <w:rPr>
          <w:rFonts w:ascii="Times New Roman" w:hAnsi="Times New Roman"/>
          <w:b/>
          <w:sz w:val="24"/>
          <w:szCs w:val="24"/>
        </w:rPr>
        <w:lastRenderedPageBreak/>
        <w:t>Surat kabar :</w:t>
      </w:r>
    </w:p>
    <w:p w:rsidR="00AA2C3F" w:rsidRPr="00AD4353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AA2C3F" w:rsidRPr="00AD4353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Kompas, 12 Januari 2009, “Kapolda Papua: Penyerangan akibat Anggota Lengah”</w:t>
      </w:r>
      <w:r w:rsidRPr="00AD4353">
        <w:rPr>
          <w:rFonts w:ascii="Times New Roman" w:hAnsi="Times New Roman"/>
          <w:sz w:val="24"/>
          <w:szCs w:val="24"/>
        </w:rPr>
        <w:t>Suara Papua Merdeka, 24 Maret 2010, “TNI dan OPM Kontak Senjata”</w:t>
      </w:r>
    </w:p>
    <w:p w:rsidR="00AA2C3F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Jayapura PAB,  21 Oktober 2008, “Situasi Papua semakin memanas”</w:t>
      </w:r>
    </w:p>
    <w:p w:rsidR="00AA2C3F" w:rsidRDefault="00AA2C3F" w:rsidP="00AA2C3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A2C3F" w:rsidRPr="003B76E0" w:rsidRDefault="00AA2C3F" w:rsidP="00AA2C3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76E0">
        <w:rPr>
          <w:rFonts w:ascii="Times New Roman" w:hAnsi="Times New Roman"/>
          <w:sz w:val="24"/>
          <w:szCs w:val="24"/>
        </w:rPr>
        <w:t>Ikrar Nusa Bhakti, Kolom Edisi XXX, September 1996, “PM Australia John Howard ke Indonesia; Bisnis Pertahanan Yes, Politik No”</w:t>
      </w:r>
    </w:p>
    <w:p w:rsidR="00AA2C3F" w:rsidRPr="009E5647" w:rsidRDefault="00AA2C3F" w:rsidP="00AA2C3F">
      <w:pPr>
        <w:spacing w:after="0" w:line="48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7D2BA0" w:rsidRDefault="007D2BA0">
      <w:bookmarkStart w:id="2" w:name="_GoBack"/>
      <w:bookmarkEnd w:id="2"/>
    </w:p>
    <w:sectPr w:rsidR="007D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3F"/>
    <w:rsid w:val="004339EA"/>
    <w:rsid w:val="007D2BA0"/>
    <w:rsid w:val="007D661F"/>
    <w:rsid w:val="00AA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3F"/>
    <w:pPr>
      <w:spacing w:after="160" w:line="259" w:lineRule="auto"/>
    </w:pPr>
    <w:rPr>
      <w:rFonts w:eastAsia="Times New Roman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C3F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C3F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AA2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C3F"/>
    <w:rPr>
      <w:rFonts w:cs="Times New Roman"/>
      <w:color w:val="0563C1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A2C3F"/>
    <w:pPr>
      <w:spacing w:after="200" w:line="276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3F"/>
    <w:pPr>
      <w:spacing w:after="160" w:line="259" w:lineRule="auto"/>
    </w:pPr>
    <w:rPr>
      <w:rFonts w:eastAsia="Times New Roman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C3F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C3F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AA2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C3F"/>
    <w:rPr>
      <w:rFonts w:cs="Times New Roman"/>
      <w:color w:val="0563C1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A2C3F"/>
    <w:pPr>
      <w:spacing w:after="200" w:line="276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arapapua.com/2014/08/27/peringati-hut-papua-merdeka-10-kota-di-australia-kibarkan-bendera-bintang-kejora/" TargetMode="External"/><Relationship Id="rId13" Type="http://schemas.openxmlformats.org/officeDocument/2006/relationships/hyperlink" Target="http://internasional.kompas.com/read/2008/02/07/16475529/Perjanjian.Keamanan.RIAustralia.Resmi.Berlak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ws.liputan6.com/read/119899/dubes-indonesia-untuk-australia-ditarik-pulang" TargetMode="External"/><Relationship Id="rId12" Type="http://schemas.openxmlformats.org/officeDocument/2006/relationships/hyperlink" Target="http://www.bbc.co.uk/indonesian/learningenglish/story/2006/03/060326_bilingual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ompas.com/utama/news/0603/24/183213.html" TargetMode="External"/><Relationship Id="rId11" Type="http://schemas.openxmlformats.org/officeDocument/2006/relationships/hyperlink" Target="http://news.okezone.com/read/2007/04/18/1/14419/karyawan-freeport-keluhkan-diskrimina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mpasiana.com/taufik.firmanto/otonomi-khusus-papua-dinamika-dan-solusi-pemecahannya_551017d48133117436bc61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pasiana.com/haramli/negara-negara-di-balik-gerakan-papua-merdeka_54f5d5c9a33311f64e8b46d2" TargetMode="External"/><Relationship Id="rId14" Type="http://schemas.openxmlformats.org/officeDocument/2006/relationships/hyperlink" Target="http://www.kemendagri.go.id/news/2006/05/22/australia-resmi-akui-pap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Placeholder1</b:Tag>
    <b:SourceType>JournalArticle</b:SourceType>
    <b:Guid>{EBBE5998-F662-4855-96D2-2835CCAB6197}</b:Guid>
    <b:RefOrder>14</b:RefOrder>
  </b:Source>
  <b:Source>
    <b:Tag>Dar16</b:Tag>
    <b:SourceType>InternetSite</b:SourceType>
    <b:Guid>{1AA6D9DD-B594-406E-8860-AC4FB24FB8D4}</b:Guid>
    <b:Title>"Kenapa TKI disebut sebagai Pahlawan Devisa?'</b:Title>
    <b:Year>2016</b:Year>
    <b:Author>
      <b:Author>
        <b:NameList>
          <b:Person>
            <b:Last>Darmawan</b:Last>
            <b:First>Arif</b:First>
          </b:Person>
        </b:NameList>
      </b:Author>
    </b:Author>
    <b:InternetSiteTitle>http://arifdarmawan.com</b:InternetSiteTitle>
    <b:Month>November</b:Month>
    <b:Day>8</b:Day>
    <b:URL>http://arifdarmawan.com/1032/kenapa-tki-disebut-sebagai-pahlawan-devisa</b:URL>
    <b:RefOrder>15</b:RefOrder>
  </b:Source>
  <b:Source>
    <b:Tag>Rad16</b:Tag>
    <b:SourceType>Report</b:SourceType>
    <b:Guid>{E08528CB-8E42-4687-BB54-2135C0E47500}</b:Guid>
    <b:Title>Adu Nasib Ke Negeri Jiran Ribuan Buruh Migran Pulang Tanpa Hasil</b:Title>
    <b:Year>2016</b:Year>
    <b:Author>
      <b:Author>
        <b:NameList>
          <b:Person>
            <b:Last>AMP</b:Last>
            <b:First>Raden</b:First>
          </b:Person>
        </b:NameList>
      </b:Author>
    </b:Author>
    <b:Publisher>Liputan 6</b:Publisher>
    <b:City>Pontianak</b:City>
    <b:RefOrder>2</b:RefOrder>
  </b:Source>
  <b:Source>
    <b:Tag>BNP11</b:Tag>
    <b:SourceType>InternetSite</b:SourceType>
    <b:Guid>{455A50F5-9AD5-4528-A4BF-C2F2AC111A06}</b:Guid>
    <b:Author>
      <b:Author>
        <b:NameList>
          <b:Person>
            <b:Last>BNP2TKI</b:Last>
          </b:Person>
        </b:NameList>
      </b:Author>
    </b:Author>
    <b:Title>http://www.bnp2tki.go.id</b:Title>
    <b:InternetSiteTitle>Sejarah Penempatan TKI Hingga BNP2TKI</b:InternetSiteTitle>
    <b:Year>2011</b:Year>
    <b:Month>February</b:Month>
    <b:Day>27</b:Day>
    <b:URL>http://www.bnp2tki.go.id/frame/9003/sejarah-penempatan-tki-hingga-bnp2tki</b:URL>
    <b:RefOrder>3</b:RefOrder>
  </b:Source>
  <b:Source>
    <b:Tag>Ari13</b:Tag>
    <b:SourceType>InternetSite</b:SourceType>
    <b:Guid>{C43CCD49-1572-48AC-87B5-885850B185E2}</b:Guid>
    <b:Title>http://arifdarmawan.com</b:Title>
    <b:Year>2013</b:Year>
    <b:Author>
      <b:Author>
        <b:NameList>
          <b:Person>
            <b:Last>Darmawan</b:Last>
            <b:First>Arif</b:First>
          </b:Person>
        </b:NameList>
      </b:Author>
    </b:Author>
    <b:InternetSiteTitle>Kenapa TKI disebut sebagai Pahlawan Devisa?</b:InternetSiteTitle>
    <b:Month>Desember</b:Month>
    <b:Day>19</b:Day>
    <b:URL>http://arifdarmawan.com/kenapa-tki-disebut-sebagai-pahlawan-devisa</b:URL>
    <b:RefOrder>1</b:RefOrder>
  </b:Source>
  <b:Source>
    <b:Tag>Sya08</b:Tag>
    <b:SourceType>Book</b:SourceType>
    <b:Guid>{951B8CBC-F5DB-4CD0-8E64-3160D286422B}</b:Guid>
    <b:Title>Hukum Diplomatik dalam Kerangka Studi Analisis</b:Title>
    <b:Year>2008</b:Year>
    <b:City>Jakarta</b:City>
    <b:Publisher>Raja Grafindo Persada</b:Publisher>
    <b:Author>
      <b:Author>
        <b:NameList>
          <b:Person>
            <b:Last>AK.</b:Last>
            <b:First>Syahmin</b:First>
          </b:Person>
        </b:NameList>
      </b:Author>
    </b:Author>
    <b:RefOrder>4</b:RefOrder>
  </b:Source>
  <b:Source>
    <b:Tag>Wid08</b:Tag>
    <b:SourceType>Book</b:SourceType>
    <b:Guid>{820FB8CC-10C5-4427-8EA9-44CBBAF6EDBA}</b:Guid>
    <b:Author>
      <b:Author>
        <b:NameList>
          <b:Person>
            <b:Last>Widagdo</b:Last>
            <b:First>Setyo</b:First>
          </b:Person>
          <b:Person>
            <b:Last>Widhiyanti</b:Last>
            <b:Middle>Nur</b:Middle>
            <b:First>Hanif</b:First>
          </b:Person>
        </b:NameList>
      </b:Author>
    </b:Author>
    <b:Title>Hukum Diplomatik dan Konsuler</b:Title>
    <b:Year>2008</b:Year>
    <b:City>Semarang</b:City>
    <b:Publisher>Banyumesia</b:Publisher>
    <b:RefOrder>5</b:RefOrder>
  </b:Source>
  <b:Source>
    <b:Tag>Sis05</b:Tag>
    <b:SourceType>Book</b:SourceType>
    <b:Guid>{16036D94-2708-48B3-A383-B59F061C046F}</b:Guid>
    <b:Author>
      <b:Author>
        <b:NameList>
          <b:Person>
            <b:Last>Sastrohadiwiryo</b:Last>
            <b:First>Siswanto</b:First>
          </b:Person>
        </b:NameList>
      </b:Author>
    </b:Author>
    <b:Title>Manajemen Tenaga Kerja Indonesia Pendekatan Administrasi dan Operasional</b:Title>
    <b:Year>2005</b:Year>
    <b:City>Jakarta</b:City>
    <b:Publisher>Bumii Aksara</b:Publisher>
    <b:RefOrder>6</b:RefOrder>
  </b:Source>
  <b:Source>
    <b:Tag>Isk04</b:Tag>
    <b:SourceType>Book</b:SourceType>
    <b:Guid>{7238C6C8-F868-4B67-B2FC-81906393B4FC}</b:Guid>
    <b:Author>
      <b:Author>
        <b:NameList>
          <b:Person>
            <b:Last>Budiman</b:Last>
            <b:First>Iskandar</b:First>
          </b:Person>
        </b:NameList>
      </b:Author>
    </b:Author>
    <b:Title>Dilema Buruh di Rantau (Membongkar System Kerja TKI di Malaysia)</b:Title>
    <b:Year>2004</b:Year>
    <b:City>Yogyakarta</b:City>
    <b:Publisher>Iskandar Budiman</b:Publisher>
    <b:RefOrder>7</b:RefOrder>
  </b:Source>
  <b:Source>
    <b:Tag>Joh</b:Tag>
    <b:SourceType>JournalArticle</b:SourceType>
    <b:Guid>{6DD6F329-3781-4E67-B5CE-0B1F9A3696A3}</b:Guid>
    <b:Title>An Introduction to Consepts and Issues</b:Title>
    <b:Author>
      <b:Author>
        <b:NameList>
          <b:Person>
            <b:Last>Weeks</b:Last>
            <b:First>John</b:First>
          </b:Person>
        </b:NameList>
      </b:Author>
    </b:Author>
    <b:JournalName>Population</b:JournalName>
    <b:RefOrder>16</b:RefOrder>
  </b:Source>
  <b:Source>
    <b:Tag>Lal90</b:Tag>
    <b:SourceType>Report</b:SourceType>
    <b:Guid>{B1B5BC1C-938F-4DB9-90A0-D9AE55C8F276}</b:Guid>
    <b:Title>Masalah disampaikan dalam forum peduli perempuan</b:Title>
    <b:Year>1990</b:Year>
    <b:Author>
      <b:Author>
        <b:NameList>
          <b:Person>
            <b:Last>Kolopaking</b:Last>
            <b:First>Lala</b:First>
            <b:Middle>M.</b:Middle>
          </b:Person>
        </b:NameList>
      </b:Author>
    </b:Author>
    <b:Publisher>Lala M.</b:Publisher>
    <b:City>Jakarta</b:City>
    <b:RefOrder>17</b:RefOrder>
  </b:Source>
  <b:Source>
    <b:Tag>Rus92</b:Tag>
    <b:SourceType>Book</b:SourceType>
    <b:Guid>{27C994C2-0F2E-409E-8507-B76B9B35643A}</b:Guid>
    <b:Title>International Migration and International Trade</b:Title>
    <b:Year>1992</b:Year>
    <b:Publisher>The World Bank</b:Publisher>
    <b:City>Washington DC</b:City>
    <b:Author>
      <b:Author>
        <b:NameList>
          <b:Person>
            <b:Last>Russel</b:Last>
            <b:First>Sharon</b:First>
            <b:Middle>Shanton</b:Middle>
          </b:Person>
          <b:Person>
            <b:Last>Tetelbaum</b:Last>
            <b:Middle>G.</b:Middle>
            <b:First>Michael</b:First>
          </b:Person>
        </b:NameList>
      </b:Author>
    </b:Author>
    <b:RefOrder>8</b:RefOrder>
  </b:Source>
  <b:Source>
    <b:Tag>Myr94</b:Tag>
    <b:SourceType>Book</b:SourceType>
    <b:Guid>{5DD64ED4-45C1-4A27-9B0B-02445C6764E1}</b:Guid>
    <b:Author>
      <b:Author>
        <b:NameList>
          <b:Person>
            <b:Last>Weiner</b:Last>
            <b:First>Myron</b:First>
          </b:Person>
        </b:NameList>
      </b:Author>
    </b:Author>
    <b:Title>Security Stability, and Migration</b:Title>
    <b:Year>1994</b:Year>
    <b:City>Washington DC</b:City>
    <b:Publisher>A Simon &amp; Schuster Company</b:Publisher>
    <b:RefOrder>9</b:RefOrder>
  </b:Source>
  <b:Source>
    <b:Tag>Dav94</b:Tag>
    <b:SourceType>Book</b:SourceType>
    <b:Guid>{49E664EA-3AFB-40BB-B17C-1948D25A62DB}</b:Guid>
    <b:Author>
      <b:Author>
        <b:NameList>
          <b:Person>
            <b:Last>Dewitt</b:Last>
            <b:First>David</b:First>
            <b:Middle>B.</b:Middle>
          </b:Person>
        </b:NameList>
      </b:Author>
    </b:Author>
    <b:Title>Concept of Security for The Asia Pasifik Region</b:Title>
    <b:Year>1994</b:Year>
    <b:City>Kuala Lumpur</b:City>
    <b:RefOrder>10</b:RefOrder>
  </b:Source>
  <b:Source>
    <b:Tag>Suh86</b:Tag>
    <b:SourceType>Book</b:SourceType>
    <b:Guid>{E92B3ECA-C558-416D-BC18-A7521899AD46}</b:Guid>
    <b:Author>
      <b:Author>
        <b:NameList>
          <b:Person>
            <b:Last>Suharyono</b:Last>
          </b:Person>
        </b:NameList>
      </b:Author>
    </b:Author>
    <b:Title>Geografi Negera Berkembang</b:Title>
    <b:Year>1986</b:Year>
    <b:City>Semarang</b:City>
    <b:Publisher>IKIP Semarang Press</b:Publisher>
    <b:RefOrder>11</b:RefOrder>
  </b:Source>
  <b:Source>
    <b:Tag>San94</b:Tag>
    <b:SourceType>Book</b:SourceType>
    <b:Guid>{73DE7B2D-1E2D-4E7E-92E9-65B91BB4DEFF}</b:Guid>
    <b:Author>
      <b:Author>
        <b:NameList>
          <b:Person>
            <b:Last>Kartonegoro</b:Last>
            <b:First>Santanoe</b:First>
          </b:Person>
        </b:NameList>
      </b:Author>
    </b:Author>
    <b:Title>Migrasi Tenaga Kerja</b:Title>
    <b:Year>1994</b:Year>
    <b:City>Jakarta</b:City>
    <b:Publisher>Agung</b:Publisher>
    <b:RefOrder>12</b:RefOrder>
  </b:Source>
  <b:Source>
    <b:Tag>Ahm02</b:Tag>
    <b:SourceType>Book</b:SourceType>
    <b:Guid>{487A2C0A-0C11-49AF-9A81-97E568B9F78E}</b:Guid>
    <b:Author>
      <b:Author>
        <b:NameList>
          <b:Person>
            <b:Last>Yustiak</b:Last>
            <b:First>Ahmad</b:First>
            <b:Middle>Erani</b:Middle>
          </b:Person>
        </b:NameList>
      </b:Author>
    </b:Author>
    <b:Title>Pembangunan dan Krisis : Memetakan Perekonomian Indonesia</b:Title>
    <b:Year>2002</b:Year>
    <b:City>Jakarta</b:City>
    <b:Publisher>PT. Gramedia</b:Publisher>
    <b:RefOrder>13</b:RefOrder>
  </b:Source>
</b:Sources>
</file>

<file path=customXml/itemProps1.xml><?xml version="1.0" encoding="utf-8"?>
<ds:datastoreItem xmlns:ds="http://schemas.openxmlformats.org/officeDocument/2006/customXml" ds:itemID="{D9773DA0-22F8-47E2-81D9-6EE0F080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</dc:creator>
  <cp:lastModifiedBy>Ebi</cp:lastModifiedBy>
  <cp:revision>1</cp:revision>
  <dcterms:created xsi:type="dcterms:W3CDTF">2017-05-26T03:06:00Z</dcterms:created>
  <dcterms:modified xsi:type="dcterms:W3CDTF">2017-05-26T03:06:00Z</dcterms:modified>
</cp:coreProperties>
</file>